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F73" w:rsidRDefault="007B7F73" w:rsidP="007B7F7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Investing in soft skills as critical success factors</w:t>
      </w: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jc w:val="center"/>
        <w:rPr>
          <w:rFonts w:ascii="Times New Roman" w:eastAsia="Times New Roman" w:hAnsi="Times New Roman" w:cs="Times New Roman"/>
          <w:b/>
          <w:sz w:val="32"/>
          <w:szCs w:val="32"/>
        </w:rPr>
      </w:pPr>
    </w:p>
    <w:p w:rsidR="007B7F73" w:rsidRDefault="007B7F73" w:rsidP="007B7F73">
      <w:pPr>
        <w:spacing w:line="360" w:lineRule="auto"/>
        <w:rPr>
          <w:rFonts w:ascii="Times New Roman" w:eastAsia="Times New Roman" w:hAnsi="Times New Roman" w:cs="Times New Roman"/>
          <w:b/>
          <w:sz w:val="32"/>
          <w:szCs w:val="32"/>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sdt>
      <w:sdtPr>
        <w:rPr>
          <w:rFonts w:ascii="Arial" w:eastAsia="Arial" w:hAnsi="Arial" w:cs="Arial"/>
          <w:b w:val="0"/>
          <w:bCs w:val="0"/>
          <w:color w:val="auto"/>
          <w:sz w:val="36"/>
          <w:szCs w:val="22"/>
          <w:lang w:eastAsia="en-US"/>
        </w:rPr>
        <w:id w:val="-1604713601"/>
        <w:docPartObj>
          <w:docPartGallery w:val="Table of Contents"/>
          <w:docPartUnique/>
        </w:docPartObj>
      </w:sdtPr>
      <w:sdtEndPr>
        <w:rPr>
          <w:noProof/>
          <w:sz w:val="22"/>
        </w:rPr>
      </w:sdtEndPr>
      <w:sdtContent>
        <w:p w:rsidR="007B7F73" w:rsidRPr="008B204D" w:rsidRDefault="007B7F73" w:rsidP="008B204D">
          <w:pPr>
            <w:pStyle w:val="TOCHeading"/>
            <w:spacing w:line="360" w:lineRule="auto"/>
            <w:jc w:val="center"/>
            <w:rPr>
              <w:rFonts w:ascii="Times New Roman" w:hAnsi="Times New Roman" w:cs="Times New Roman"/>
              <w:color w:val="000000" w:themeColor="text1"/>
              <w:szCs w:val="24"/>
            </w:rPr>
          </w:pPr>
          <w:r w:rsidRPr="008B204D">
            <w:rPr>
              <w:rFonts w:ascii="Times New Roman" w:hAnsi="Times New Roman" w:cs="Times New Roman"/>
              <w:color w:val="000000" w:themeColor="text1"/>
              <w:szCs w:val="24"/>
            </w:rPr>
            <w:t>Table of Contents</w:t>
          </w:r>
        </w:p>
        <w:p w:rsidR="008B204D" w:rsidRPr="008B204D" w:rsidRDefault="007B7F73"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r w:rsidRPr="008B204D">
            <w:rPr>
              <w:rFonts w:ascii="Times New Roman" w:hAnsi="Times New Roman" w:cs="Times New Roman"/>
              <w:color w:val="000000" w:themeColor="text1"/>
              <w:sz w:val="24"/>
              <w:szCs w:val="24"/>
            </w:rPr>
            <w:fldChar w:fldCharType="begin"/>
          </w:r>
          <w:r w:rsidRPr="008B204D">
            <w:rPr>
              <w:rFonts w:ascii="Times New Roman" w:hAnsi="Times New Roman" w:cs="Times New Roman"/>
              <w:color w:val="000000" w:themeColor="text1"/>
              <w:sz w:val="24"/>
              <w:szCs w:val="24"/>
            </w:rPr>
            <w:instrText xml:space="preserve"> TOC \o "1-3" \h \z \u </w:instrText>
          </w:r>
          <w:r w:rsidRPr="008B204D">
            <w:rPr>
              <w:rFonts w:ascii="Times New Roman" w:hAnsi="Times New Roman" w:cs="Times New Roman"/>
              <w:color w:val="000000" w:themeColor="text1"/>
              <w:sz w:val="24"/>
              <w:szCs w:val="24"/>
            </w:rPr>
            <w:fldChar w:fldCharType="separate"/>
          </w:r>
          <w:hyperlink w:anchor="_Toc132723111" w:history="1">
            <w:r w:rsidR="008B204D" w:rsidRPr="008B204D">
              <w:rPr>
                <w:rStyle w:val="Hyperlink"/>
                <w:rFonts w:ascii="Times New Roman" w:eastAsia="Times New Roman" w:hAnsi="Times New Roman" w:cs="Times New Roman"/>
                <w:noProof/>
                <w:color w:val="000000" w:themeColor="text1"/>
                <w:sz w:val="24"/>
                <w:szCs w:val="24"/>
              </w:rPr>
              <w:t>Introduction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_Toc132723111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3</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2" w:history="1">
            <w:r w:rsidR="008B204D" w:rsidRPr="008B204D">
              <w:rPr>
                <w:rStyle w:val="Hyperlink"/>
                <w:rFonts w:ascii="Times New Roman" w:eastAsia="Times New Roman" w:hAnsi="Times New Roman" w:cs="Times New Roman"/>
                <w:noProof/>
                <w:color w:val="000000" w:themeColor="text1"/>
                <w:sz w:val="24"/>
                <w:szCs w:val="24"/>
              </w:rPr>
              <w:t>Research question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_Toc132723112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4</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3" w:history="1">
            <w:r w:rsidR="008B204D" w:rsidRPr="008B204D">
              <w:rPr>
                <w:rStyle w:val="Hyperlink"/>
                <w:rFonts w:ascii="Times New Roman" w:eastAsia="Times New Roman" w:hAnsi="Times New Roman" w:cs="Times New Roman"/>
                <w:noProof/>
                <w:color w:val="000000" w:themeColor="text1"/>
                <w:sz w:val="24"/>
                <w:szCs w:val="24"/>
              </w:rPr>
              <w:t>Literature review</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_Toc132723113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4</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4" w:history="1">
            <w:r w:rsidR="008B204D" w:rsidRPr="008B204D">
              <w:rPr>
                <w:rStyle w:val="Hyperlink"/>
                <w:rFonts w:ascii="Times New Roman" w:eastAsia="Times New Roman" w:hAnsi="Times New Roman" w:cs="Times New Roman"/>
                <w:noProof/>
                <w:color w:val="000000" w:themeColor="text1"/>
                <w:sz w:val="24"/>
                <w:szCs w:val="24"/>
              </w:rPr>
              <w:t>Expected output</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_Toc132723114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5" w:history="1">
            <w:r w:rsidR="008B204D" w:rsidRPr="008B204D">
              <w:rPr>
                <w:rStyle w:val="Hyperlink"/>
                <w:rFonts w:ascii="Times New Roman" w:eastAsia="Times New Roman" w:hAnsi="Times New Roman" w:cs="Times New Roman"/>
                <w:noProof/>
                <w:color w:val="000000" w:themeColor="text1"/>
                <w:sz w:val="24"/>
                <w:szCs w:val="24"/>
              </w:rPr>
              <w:t>Methodologies</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_Toc132723115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6" w:history="1">
            <w:r w:rsidR="008B204D" w:rsidRPr="008B204D">
              <w:rPr>
                <w:rStyle w:val="Hyperlink"/>
                <w:rFonts w:ascii="Times New Roman" w:eastAsia="Times New Roman" w:hAnsi="Times New Roman" w:cs="Times New Roman"/>
                <w:noProof/>
                <w:color w:val="000000" w:themeColor="text1"/>
                <w:sz w:val="24"/>
                <w:szCs w:val="24"/>
              </w:rPr>
              <w:t>Discussion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_Toc132723116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5</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7" w:history="1">
            <w:r w:rsidR="008B204D" w:rsidRPr="008B204D">
              <w:rPr>
                <w:rStyle w:val="Hyperlink"/>
                <w:rFonts w:ascii="Times New Roman" w:eastAsia="Times New Roman" w:hAnsi="Times New Roman" w:cs="Times New Roman"/>
                <w:noProof/>
                <w:color w:val="000000" w:themeColor="text1"/>
                <w:sz w:val="24"/>
                <w:szCs w:val="24"/>
              </w:rPr>
              <w:t>Conclusion</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_Toc132723117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6</w:t>
            </w:r>
            <w:r w:rsidR="008B204D" w:rsidRPr="008B204D">
              <w:rPr>
                <w:rFonts w:ascii="Times New Roman" w:hAnsi="Times New Roman" w:cs="Times New Roman"/>
                <w:noProof/>
                <w:webHidden/>
                <w:color w:val="000000" w:themeColor="text1"/>
                <w:sz w:val="24"/>
                <w:szCs w:val="24"/>
              </w:rPr>
              <w:fldChar w:fldCharType="end"/>
            </w:r>
          </w:hyperlink>
        </w:p>
        <w:p w:rsidR="008B204D" w:rsidRPr="008B204D" w:rsidRDefault="00962DB7" w:rsidP="008B204D">
          <w:pPr>
            <w:pStyle w:val="TOC1"/>
            <w:tabs>
              <w:tab w:val="right" w:leader="dot" w:pos="9016"/>
            </w:tabs>
            <w:spacing w:line="360" w:lineRule="auto"/>
            <w:jc w:val="center"/>
            <w:rPr>
              <w:rFonts w:ascii="Times New Roman" w:eastAsiaTheme="minorEastAsia" w:hAnsi="Times New Roman" w:cs="Times New Roman"/>
              <w:noProof/>
              <w:color w:val="000000" w:themeColor="text1"/>
              <w:sz w:val="24"/>
              <w:szCs w:val="24"/>
            </w:rPr>
          </w:pPr>
          <w:hyperlink w:anchor="_Toc132723118" w:history="1">
            <w:r w:rsidR="008B204D" w:rsidRPr="008B204D">
              <w:rPr>
                <w:rStyle w:val="Hyperlink"/>
                <w:rFonts w:ascii="Times New Roman" w:eastAsia="Times New Roman" w:hAnsi="Times New Roman" w:cs="Times New Roman"/>
                <w:noProof/>
                <w:color w:val="000000" w:themeColor="text1"/>
                <w:sz w:val="24"/>
                <w:szCs w:val="24"/>
              </w:rPr>
              <w:t>References</w:t>
            </w:r>
            <w:r w:rsidR="008B204D" w:rsidRPr="008B204D">
              <w:rPr>
                <w:rFonts w:ascii="Times New Roman" w:hAnsi="Times New Roman" w:cs="Times New Roman"/>
                <w:noProof/>
                <w:webHidden/>
                <w:color w:val="000000" w:themeColor="text1"/>
                <w:sz w:val="24"/>
                <w:szCs w:val="24"/>
              </w:rPr>
              <w:tab/>
            </w:r>
            <w:r w:rsidR="008B204D" w:rsidRPr="008B204D">
              <w:rPr>
                <w:rFonts w:ascii="Times New Roman" w:hAnsi="Times New Roman" w:cs="Times New Roman"/>
                <w:noProof/>
                <w:webHidden/>
                <w:color w:val="000000" w:themeColor="text1"/>
                <w:sz w:val="24"/>
                <w:szCs w:val="24"/>
              </w:rPr>
              <w:fldChar w:fldCharType="begin"/>
            </w:r>
            <w:r w:rsidR="008B204D" w:rsidRPr="008B204D">
              <w:rPr>
                <w:rFonts w:ascii="Times New Roman" w:hAnsi="Times New Roman" w:cs="Times New Roman"/>
                <w:noProof/>
                <w:webHidden/>
                <w:color w:val="000000" w:themeColor="text1"/>
                <w:sz w:val="24"/>
                <w:szCs w:val="24"/>
              </w:rPr>
              <w:instrText xml:space="preserve"> PAGEREF _Toc132723118 \h </w:instrText>
            </w:r>
            <w:r w:rsidR="008B204D" w:rsidRPr="008B204D">
              <w:rPr>
                <w:rFonts w:ascii="Times New Roman" w:hAnsi="Times New Roman" w:cs="Times New Roman"/>
                <w:noProof/>
                <w:webHidden/>
                <w:color w:val="000000" w:themeColor="text1"/>
                <w:sz w:val="24"/>
                <w:szCs w:val="24"/>
              </w:rPr>
            </w:r>
            <w:r w:rsidR="008B204D" w:rsidRPr="008B204D">
              <w:rPr>
                <w:rFonts w:ascii="Times New Roman" w:hAnsi="Times New Roman" w:cs="Times New Roman"/>
                <w:noProof/>
                <w:webHidden/>
                <w:color w:val="000000" w:themeColor="text1"/>
                <w:sz w:val="24"/>
                <w:szCs w:val="24"/>
              </w:rPr>
              <w:fldChar w:fldCharType="separate"/>
            </w:r>
            <w:r w:rsidR="001044A7">
              <w:rPr>
                <w:rFonts w:ascii="Times New Roman" w:hAnsi="Times New Roman" w:cs="Times New Roman"/>
                <w:noProof/>
                <w:webHidden/>
                <w:color w:val="000000" w:themeColor="text1"/>
                <w:sz w:val="24"/>
                <w:szCs w:val="24"/>
              </w:rPr>
              <w:t>7</w:t>
            </w:r>
            <w:r w:rsidR="008B204D" w:rsidRPr="008B204D">
              <w:rPr>
                <w:rFonts w:ascii="Times New Roman" w:hAnsi="Times New Roman" w:cs="Times New Roman"/>
                <w:noProof/>
                <w:webHidden/>
                <w:color w:val="000000" w:themeColor="text1"/>
                <w:sz w:val="24"/>
                <w:szCs w:val="24"/>
              </w:rPr>
              <w:fldChar w:fldCharType="end"/>
            </w:r>
          </w:hyperlink>
        </w:p>
        <w:p w:rsidR="007B7F73" w:rsidRDefault="007B7F73" w:rsidP="008B204D">
          <w:pPr>
            <w:spacing w:line="360" w:lineRule="auto"/>
            <w:jc w:val="center"/>
          </w:pPr>
          <w:r w:rsidRPr="008B204D">
            <w:rPr>
              <w:rFonts w:ascii="Times New Roman" w:hAnsi="Times New Roman" w:cs="Times New Roman"/>
              <w:b/>
              <w:bCs/>
              <w:noProof/>
              <w:color w:val="000000" w:themeColor="text1"/>
              <w:sz w:val="24"/>
              <w:szCs w:val="24"/>
            </w:rPr>
            <w:fldChar w:fldCharType="end"/>
          </w:r>
        </w:p>
      </w:sdtContent>
    </w:sdt>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pStyle w:val="Heading1"/>
        <w:rPr>
          <w:rFonts w:eastAsia="Times New Roman"/>
          <w:b w:val="0"/>
        </w:rPr>
      </w:pPr>
      <w:bookmarkStart w:id="0" w:name="_Toc132723111"/>
      <w:r>
        <w:rPr>
          <w:rFonts w:eastAsia="Times New Roman"/>
        </w:rPr>
        <w:lastRenderedPageBreak/>
        <w:t>Introduction</w:t>
      </w:r>
      <w:bookmarkEnd w:id="0"/>
    </w:p>
    <w:p w:rsidR="007B7F73" w:rsidRDefault="007B7F73" w:rsidP="00992D3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Corporations today have increased their scrutiny in hiring new candidates based on hard skills alone. Hard skills in this context refer to the professionally trained skills acquired by candidates throughout their academic learning and professional growth environment interactions. Hard skills have traditionally been the benchmark against which the employee’s employability has been measured by corporations</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 xml:space="preserve">(Andrews &amp; </w:t>
      </w:r>
      <w:proofErr w:type="spellStart"/>
      <w:r w:rsidR="00992D3A" w:rsidRPr="00992D3A">
        <w:rPr>
          <w:rFonts w:ascii="Times New Roman" w:eastAsia="Times New Roman" w:hAnsi="Times New Roman" w:cs="Times New Roman"/>
          <w:color w:val="FF0000"/>
          <w:sz w:val="24"/>
          <w:szCs w:val="24"/>
        </w:rPr>
        <w:t>Higson</w:t>
      </w:r>
      <w:proofErr w:type="spellEnd"/>
      <w:r w:rsidR="00992D3A" w:rsidRPr="00992D3A">
        <w:rPr>
          <w:rFonts w:ascii="Times New Roman" w:eastAsia="Times New Roman" w:hAnsi="Times New Roman" w:cs="Times New Roman"/>
          <w:color w:val="FF0000"/>
          <w:sz w:val="24"/>
          <w:szCs w:val="24"/>
        </w:rPr>
        <w:t>, 2008)</w:t>
      </w:r>
      <w:r>
        <w:rPr>
          <w:rFonts w:ascii="Times New Roman" w:eastAsia="Times New Roman" w:hAnsi="Times New Roman" w:cs="Times New Roman"/>
          <w:sz w:val="24"/>
          <w:szCs w:val="24"/>
        </w:rPr>
        <w:t xml:space="preserve">. However, recent developments in the corporate environment lend awareness of soft skills as a decisive factor in determining the capabilities and resourcefulness of an employee. Soft skills are therefore a vital characteristic that must be evaluated when considering new members in a team,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or a similar context.</w:t>
      </w:r>
    </w:p>
    <w:p w:rsidR="007B7F73" w:rsidRDefault="007B7F73" w:rsidP="00992D3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relevance of this topic for this research is made more essential as the growth of soft skills in the contemporary business environment has been exponential. Businesses are making use of diverse recruitment and talent selection tools to sort for individuals with high soft skills</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w:t>
      </w:r>
      <w:proofErr w:type="spellStart"/>
      <w:r w:rsidR="00992D3A" w:rsidRPr="00992D3A">
        <w:rPr>
          <w:rFonts w:ascii="Times New Roman" w:eastAsia="Times New Roman" w:hAnsi="Times New Roman" w:cs="Times New Roman"/>
          <w:color w:val="FF0000"/>
          <w:sz w:val="24"/>
          <w:szCs w:val="24"/>
        </w:rPr>
        <w:t>Succi</w:t>
      </w:r>
      <w:proofErr w:type="spellEnd"/>
      <w:r w:rsidR="00992D3A" w:rsidRPr="00992D3A">
        <w:rPr>
          <w:rFonts w:ascii="Times New Roman" w:eastAsia="Times New Roman" w:hAnsi="Times New Roman" w:cs="Times New Roman"/>
          <w:color w:val="FF0000"/>
          <w:sz w:val="24"/>
          <w:szCs w:val="24"/>
        </w:rPr>
        <w:t xml:space="preserve"> &amp; </w:t>
      </w:r>
      <w:proofErr w:type="spellStart"/>
      <w:r w:rsidR="00992D3A" w:rsidRPr="00992D3A">
        <w:rPr>
          <w:rFonts w:ascii="Times New Roman" w:eastAsia="Times New Roman" w:hAnsi="Times New Roman" w:cs="Times New Roman"/>
          <w:color w:val="FF0000"/>
          <w:sz w:val="24"/>
          <w:szCs w:val="24"/>
        </w:rPr>
        <w:t>Canovi</w:t>
      </w:r>
      <w:proofErr w:type="spellEnd"/>
      <w:r w:rsidR="00992D3A" w:rsidRPr="00992D3A">
        <w:rPr>
          <w:rFonts w:ascii="Times New Roman" w:eastAsia="Times New Roman" w:hAnsi="Times New Roman" w:cs="Times New Roman"/>
          <w:color w:val="FF0000"/>
          <w:sz w:val="24"/>
          <w:szCs w:val="24"/>
        </w:rPr>
        <w:t>, 2019)</w:t>
      </w:r>
      <w:r>
        <w:rPr>
          <w:rFonts w:ascii="Times New Roman" w:eastAsia="Times New Roman" w:hAnsi="Times New Roman" w:cs="Times New Roman"/>
          <w:sz w:val="24"/>
          <w:szCs w:val="24"/>
        </w:rPr>
        <w:t>. This includes the use of psychometric testing, questionnaires and mock group scenarios that are all designed to estimate the soft skills performance of the individual candidate (</w:t>
      </w:r>
      <w:proofErr w:type="spellStart"/>
      <w:r>
        <w:rPr>
          <w:rFonts w:ascii="Times New Roman" w:eastAsia="Times New Roman" w:hAnsi="Times New Roman" w:cs="Times New Roman"/>
          <w:sz w:val="24"/>
          <w:szCs w:val="24"/>
        </w:rPr>
        <w:t>Jardim</w:t>
      </w:r>
      <w:proofErr w:type="spellEnd"/>
      <w:r>
        <w:rPr>
          <w:rFonts w:ascii="Times New Roman" w:eastAsia="Times New Roman" w:hAnsi="Times New Roman" w:cs="Times New Roman"/>
          <w:sz w:val="24"/>
          <w:szCs w:val="24"/>
        </w:rPr>
        <w:t xml:space="preserve"> et al., 2020). This marks a key period in the corporate environment where soft skills are </w:t>
      </w:r>
      <w:proofErr w:type="spellStart"/>
      <w:r>
        <w:rPr>
          <w:rFonts w:ascii="Times New Roman" w:eastAsia="Times New Roman" w:hAnsi="Times New Roman" w:cs="Times New Roman"/>
          <w:sz w:val="24"/>
          <w:szCs w:val="24"/>
        </w:rPr>
        <w:t>recognised</w:t>
      </w:r>
      <w:proofErr w:type="spellEnd"/>
      <w:r>
        <w:rPr>
          <w:rFonts w:ascii="Times New Roman" w:eastAsia="Times New Roman" w:hAnsi="Times New Roman" w:cs="Times New Roman"/>
          <w:sz w:val="24"/>
          <w:szCs w:val="24"/>
        </w:rPr>
        <w:t xml:space="preserve"> for their capability in driving critical success across diverse interactions in the corporate environment.</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 readily available to support this view of soft skills being important to the point of being indispensable. For instance, soft skills such as networking through communications are considered an essential avenue for securing professional growth, job promotion and other growth-oriented outcomes secured through soft skills interventions (Ellis et al., 2014). Other soft skills such as active listening make the individual capable of participating in a higher depth of engagement (</w:t>
      </w:r>
      <w:proofErr w:type="spellStart"/>
      <w:r>
        <w:rPr>
          <w:rFonts w:ascii="Times New Roman" w:eastAsia="Times New Roman" w:hAnsi="Times New Roman" w:cs="Times New Roman"/>
          <w:sz w:val="24"/>
          <w:szCs w:val="24"/>
        </w:rPr>
        <w:t>Knippen</w:t>
      </w:r>
      <w:proofErr w:type="spellEnd"/>
      <w:r>
        <w:rPr>
          <w:rFonts w:ascii="Times New Roman" w:eastAsia="Times New Roman" w:hAnsi="Times New Roman" w:cs="Times New Roman"/>
          <w:sz w:val="24"/>
          <w:szCs w:val="24"/>
        </w:rPr>
        <w:t xml:space="preserve"> &amp; Green, 1994). Furthermore, the </w:t>
      </w:r>
      <w:proofErr w:type="spellStart"/>
      <w:r>
        <w:rPr>
          <w:rFonts w:ascii="Times New Roman" w:eastAsia="Times New Roman" w:hAnsi="Times New Roman" w:cs="Times New Roman"/>
          <w:sz w:val="24"/>
          <w:szCs w:val="24"/>
        </w:rPr>
        <w:t>globalisation</w:t>
      </w:r>
      <w:proofErr w:type="spellEnd"/>
      <w:r>
        <w:rPr>
          <w:rFonts w:ascii="Times New Roman" w:eastAsia="Times New Roman" w:hAnsi="Times New Roman" w:cs="Times New Roman"/>
          <w:sz w:val="24"/>
          <w:szCs w:val="24"/>
        </w:rPr>
        <w:t xml:space="preserve"> of today’s business environment makes it essential to develop soft skills, as soft skills allow for a better engagement with multicultural co–workers in the workplace environment (Fletcher &amp; Thornton, 2023). This research paper, therefore, develops upon the basis of these finds and aims to determine the validity of soft skills being an indispensable quality towards driving individual success performance and its outcomes, and ultimately determine the extent to which soft skills must be developed for a higher level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performance.e</w:t>
      </w:r>
      <w:proofErr w:type="spellEnd"/>
    </w:p>
    <w:p w:rsidR="007B7F73" w:rsidRDefault="007B7F73" w:rsidP="007B7F73">
      <w:pPr>
        <w:pStyle w:val="Heading1"/>
        <w:rPr>
          <w:rFonts w:eastAsia="Times New Roman"/>
        </w:rPr>
      </w:pPr>
      <w:bookmarkStart w:id="1" w:name="_Toc132723112"/>
      <w:r>
        <w:rPr>
          <w:rFonts w:eastAsia="Times New Roman"/>
        </w:rPr>
        <w:lastRenderedPageBreak/>
        <w:t>Research question</w:t>
      </w:r>
      <w:bookmarkEnd w:id="1"/>
    </w:p>
    <w:p w:rsidR="007B7F73" w:rsidRDefault="007B7F73" w:rsidP="008B204D">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most popular soft skills in demand in the contemporary business environment?”</w:t>
      </w:r>
    </w:p>
    <w:p w:rsidR="007B7F73" w:rsidRDefault="007B7F73" w:rsidP="008B204D">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"How to do soft skills influence team dynamics and </w:t>
      </w:r>
      <w:proofErr w:type="spellStart"/>
      <w:r>
        <w:rPr>
          <w:rFonts w:ascii="Times New Roman" w:eastAsia="Times New Roman" w:hAnsi="Times New Roman" w:cs="Times New Roman"/>
          <w:b/>
          <w:sz w:val="24"/>
          <w:szCs w:val="24"/>
        </w:rPr>
        <w:t>organisational</w:t>
      </w:r>
      <w:proofErr w:type="spellEnd"/>
      <w:r>
        <w:rPr>
          <w:rFonts w:ascii="Times New Roman" w:eastAsia="Times New Roman" w:hAnsi="Times New Roman" w:cs="Times New Roman"/>
          <w:b/>
          <w:sz w:val="24"/>
          <w:szCs w:val="24"/>
        </w:rPr>
        <w:t xml:space="preserve"> performance?”</w:t>
      </w:r>
    </w:p>
    <w:p w:rsidR="007B7F73" w:rsidRDefault="007B7F73" w:rsidP="007B7F73">
      <w:pPr>
        <w:pStyle w:val="Heading1"/>
        <w:rPr>
          <w:rFonts w:eastAsia="Times New Roman"/>
        </w:rPr>
      </w:pPr>
      <w:bookmarkStart w:id="2" w:name="_Toc132723113"/>
      <w:r>
        <w:rPr>
          <w:rFonts w:eastAsia="Times New Roman"/>
        </w:rPr>
        <w:t>Literature review</w:t>
      </w:r>
      <w:bookmarkEnd w:id="2"/>
    </w:p>
    <w:p w:rsidR="007B7F73" w:rsidRDefault="007B7F73" w:rsidP="00992D3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w:t>
      </w:r>
      <w:r w:rsidR="00992D3A">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(S., 2019) have determined that soft skills are a critical factor in individual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that affects the individual's participation in the workplace environment. Soft skills such as listening skills make managers more connected to the workforce and bring about a better quality of interpersonal relationship management between the workers and the manager</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w:t>
      </w:r>
      <w:proofErr w:type="spellStart"/>
      <w:r w:rsidR="00992D3A" w:rsidRPr="00992D3A">
        <w:rPr>
          <w:rFonts w:ascii="Times New Roman" w:eastAsia="Times New Roman" w:hAnsi="Times New Roman" w:cs="Times New Roman"/>
          <w:color w:val="FF0000"/>
          <w:sz w:val="24"/>
          <w:szCs w:val="24"/>
        </w:rPr>
        <w:t>Jonsdottir</w:t>
      </w:r>
      <w:proofErr w:type="spellEnd"/>
      <w:r w:rsidR="00992D3A" w:rsidRPr="00992D3A">
        <w:rPr>
          <w:rFonts w:ascii="Times New Roman" w:eastAsia="Times New Roman" w:hAnsi="Times New Roman" w:cs="Times New Roman"/>
          <w:color w:val="FF0000"/>
          <w:sz w:val="24"/>
          <w:szCs w:val="24"/>
        </w:rPr>
        <w:t xml:space="preserve"> &amp; </w:t>
      </w:r>
      <w:proofErr w:type="spellStart"/>
      <w:r w:rsidR="00992D3A" w:rsidRPr="00992D3A">
        <w:rPr>
          <w:rFonts w:ascii="Times New Roman" w:eastAsia="Times New Roman" w:hAnsi="Times New Roman" w:cs="Times New Roman"/>
          <w:color w:val="FF0000"/>
          <w:sz w:val="24"/>
          <w:szCs w:val="24"/>
        </w:rPr>
        <w:t>Kristinsson</w:t>
      </w:r>
      <w:proofErr w:type="spellEnd"/>
      <w:r w:rsidR="00992D3A" w:rsidRPr="00992D3A">
        <w:rPr>
          <w:rFonts w:ascii="Times New Roman" w:eastAsia="Times New Roman" w:hAnsi="Times New Roman" w:cs="Times New Roman"/>
          <w:color w:val="FF0000"/>
          <w:sz w:val="24"/>
          <w:szCs w:val="24"/>
        </w:rPr>
        <w:t>, 2020)</w:t>
      </w:r>
      <w:r>
        <w:rPr>
          <w:rFonts w:ascii="Times New Roman" w:eastAsia="Times New Roman" w:hAnsi="Times New Roman" w:cs="Times New Roman"/>
          <w:sz w:val="24"/>
          <w:szCs w:val="24"/>
        </w:rPr>
        <w:t>. Soft skills are also shown as being useful in allowing an individual to navigate cross-cultural or multicult</w:t>
      </w:r>
      <w:r w:rsidR="008B204D">
        <w:rPr>
          <w:rFonts w:ascii="Times New Roman" w:eastAsia="Times New Roman" w:hAnsi="Times New Roman" w:cs="Times New Roman"/>
          <w:sz w:val="24"/>
          <w:szCs w:val="24"/>
        </w:rPr>
        <w:t>ural workplace environments</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 xml:space="preserve">(Evans &amp; </w:t>
      </w:r>
      <w:proofErr w:type="spellStart"/>
      <w:r w:rsidR="00992D3A" w:rsidRPr="00992D3A">
        <w:rPr>
          <w:rFonts w:ascii="Times New Roman" w:eastAsia="Times New Roman" w:hAnsi="Times New Roman" w:cs="Times New Roman"/>
          <w:color w:val="FF0000"/>
          <w:sz w:val="24"/>
          <w:szCs w:val="24"/>
        </w:rPr>
        <w:t>Suklun</w:t>
      </w:r>
      <w:proofErr w:type="spellEnd"/>
      <w:r w:rsidR="00992D3A" w:rsidRPr="00992D3A">
        <w:rPr>
          <w:rFonts w:ascii="Times New Roman" w:eastAsia="Times New Roman" w:hAnsi="Times New Roman" w:cs="Times New Roman"/>
          <w:color w:val="FF0000"/>
          <w:sz w:val="24"/>
          <w:szCs w:val="24"/>
        </w:rPr>
        <w:t>, 2017)</w:t>
      </w:r>
      <w:r w:rsidR="008B204D">
        <w:rPr>
          <w:rFonts w:ascii="Times New Roman" w:eastAsia="Times New Roman" w:hAnsi="Times New Roman" w:cs="Times New Roman"/>
          <w:sz w:val="24"/>
          <w:szCs w:val="24"/>
        </w:rPr>
        <w:t>.</w:t>
      </w:r>
      <w:r w:rsidR="00992D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attributed to the influence of soft skill </w:t>
      </w:r>
      <w:proofErr w:type="spellStart"/>
      <w:r>
        <w:rPr>
          <w:rFonts w:ascii="Times New Roman" w:eastAsia="Times New Roman" w:hAnsi="Times New Roman" w:cs="Times New Roman"/>
          <w:sz w:val="24"/>
          <w:szCs w:val="24"/>
        </w:rPr>
        <w:t>behaviours</w:t>
      </w:r>
      <w:proofErr w:type="spellEnd"/>
      <w:r>
        <w:rPr>
          <w:rFonts w:ascii="Times New Roman" w:eastAsia="Times New Roman" w:hAnsi="Times New Roman" w:cs="Times New Roman"/>
          <w:sz w:val="24"/>
          <w:szCs w:val="24"/>
        </w:rPr>
        <w:t xml:space="preserve"> such as empathy, which allows an individual to relate to the circumstances of others across diverse personal characteristics (</w:t>
      </w:r>
      <w:proofErr w:type="spellStart"/>
      <w:r>
        <w:rPr>
          <w:rFonts w:ascii="Times New Roman" w:eastAsia="Times New Roman" w:hAnsi="Times New Roman" w:cs="Times New Roman"/>
          <w:sz w:val="24"/>
          <w:szCs w:val="24"/>
        </w:rPr>
        <w:t>Lamiani</w:t>
      </w:r>
      <w:proofErr w:type="spellEnd"/>
      <w:r>
        <w:rPr>
          <w:rFonts w:ascii="Times New Roman" w:eastAsia="Times New Roman" w:hAnsi="Times New Roman" w:cs="Times New Roman"/>
          <w:sz w:val="24"/>
          <w:szCs w:val="24"/>
        </w:rPr>
        <w:t xml:space="preserve"> et al., 2021). In a modern workplace environment, soft skills such as these are wholly essential in securing the development of an equitable workplace environment where employees can participate equitably due to their awareness of soft skill habits.</w:t>
      </w:r>
    </w:p>
    <w:p w:rsidR="007B7F73" w:rsidRDefault="007B7F73" w:rsidP="00992D3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soft skills, the framework of emotional intelligence as defined by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Goleman</w:t>
      </w:r>
      <w:proofErr w:type="spellEnd"/>
      <w:r>
        <w:rPr>
          <w:rFonts w:ascii="Times New Roman" w:eastAsia="Times New Roman" w:hAnsi="Times New Roman" w:cs="Times New Roman"/>
          <w:sz w:val="24"/>
          <w:szCs w:val="24"/>
        </w:rPr>
        <w:t xml:space="preserve"> has been attributed as a key approach to aligning an individual’s internal training and development with that of soft skills growth and development</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w:t>
      </w:r>
      <w:proofErr w:type="spellStart"/>
      <w:r w:rsidR="00992D3A" w:rsidRPr="00992D3A">
        <w:rPr>
          <w:rFonts w:ascii="Times New Roman" w:eastAsia="Times New Roman" w:hAnsi="Times New Roman" w:cs="Times New Roman"/>
          <w:color w:val="FF0000"/>
          <w:sz w:val="24"/>
          <w:szCs w:val="24"/>
        </w:rPr>
        <w:t>Goleman</w:t>
      </w:r>
      <w:proofErr w:type="spellEnd"/>
      <w:r w:rsidR="00992D3A" w:rsidRPr="00992D3A">
        <w:rPr>
          <w:rFonts w:ascii="Times New Roman" w:eastAsia="Times New Roman" w:hAnsi="Times New Roman" w:cs="Times New Roman"/>
          <w:color w:val="FF0000"/>
          <w:sz w:val="24"/>
          <w:szCs w:val="24"/>
        </w:rPr>
        <w:t>, 1995)</w:t>
      </w:r>
      <w:r>
        <w:rPr>
          <w:rFonts w:ascii="Times New Roman" w:eastAsia="Times New Roman" w:hAnsi="Times New Roman" w:cs="Times New Roman"/>
          <w:sz w:val="24"/>
          <w:szCs w:val="24"/>
        </w:rPr>
        <w:t>. Soft skills are therefore shown as being useful for mediating interpersonal conflicts in the workplace environment (</w:t>
      </w:r>
      <w:proofErr w:type="spellStart"/>
      <w:r>
        <w:rPr>
          <w:rFonts w:ascii="Times New Roman" w:eastAsia="Times New Roman" w:hAnsi="Times New Roman" w:cs="Times New Roman"/>
          <w:sz w:val="24"/>
          <w:szCs w:val="24"/>
        </w:rPr>
        <w:t>Molek-Winiarska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Kawka</w:t>
      </w:r>
      <w:proofErr w:type="spellEnd"/>
      <w:r>
        <w:rPr>
          <w:rFonts w:ascii="Times New Roman" w:eastAsia="Times New Roman" w:hAnsi="Times New Roman" w:cs="Times New Roman"/>
          <w:sz w:val="24"/>
          <w:szCs w:val="24"/>
        </w:rPr>
        <w:t xml:space="preserve">, 2022). A higher fluency in </w:t>
      </w:r>
      <w:proofErr w:type="spellStart"/>
      <w:r>
        <w:rPr>
          <w:rFonts w:ascii="Times New Roman" w:eastAsia="Times New Roman" w:hAnsi="Times New Roman" w:cs="Times New Roman"/>
          <w:sz w:val="24"/>
          <w:szCs w:val="24"/>
        </w:rPr>
        <w:t>practising</w:t>
      </w:r>
      <w:proofErr w:type="spellEnd"/>
      <w:r>
        <w:rPr>
          <w:rFonts w:ascii="Times New Roman" w:eastAsia="Times New Roman" w:hAnsi="Times New Roman" w:cs="Times New Roman"/>
          <w:sz w:val="24"/>
          <w:szCs w:val="24"/>
        </w:rPr>
        <w:t xml:space="preserve"> soft skills allows the individual to express an equitable solution that would be accepted by the conflicting parties in a conflicted-oriented situation.</w:t>
      </w:r>
    </w:p>
    <w:p w:rsidR="007B7F73" w:rsidRDefault="007B7F73" w:rsidP="00992D3A">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 skill development faces certain barriers that present limits on an individual’s capability to </w:t>
      </w:r>
      <w:proofErr w:type="spellStart"/>
      <w:r>
        <w:rPr>
          <w:rFonts w:ascii="Times New Roman" w:eastAsia="Times New Roman" w:hAnsi="Times New Roman" w:cs="Times New Roman"/>
          <w:sz w:val="24"/>
          <w:szCs w:val="24"/>
        </w:rPr>
        <w:t>practise</w:t>
      </w:r>
      <w:proofErr w:type="spellEnd"/>
      <w:r>
        <w:rPr>
          <w:rFonts w:ascii="Times New Roman" w:eastAsia="Times New Roman" w:hAnsi="Times New Roman" w:cs="Times New Roman"/>
          <w:sz w:val="24"/>
          <w:szCs w:val="24"/>
        </w:rPr>
        <w:t xml:space="preserve"> soft skills. Soft skills taken broadly are detailed across diverse activities, ranging from being a better communicator to being a more attentive listener</w:t>
      </w:r>
      <w:r w:rsidR="00992D3A">
        <w:rPr>
          <w:rFonts w:ascii="Times New Roman" w:eastAsia="Times New Roman" w:hAnsi="Times New Roman" w:cs="Times New Roman"/>
          <w:sz w:val="24"/>
          <w:szCs w:val="24"/>
        </w:rPr>
        <w:t xml:space="preserve"> </w:t>
      </w:r>
      <w:r w:rsidR="00992D3A" w:rsidRPr="00992D3A">
        <w:rPr>
          <w:rFonts w:ascii="Times New Roman" w:eastAsia="Times New Roman" w:hAnsi="Times New Roman" w:cs="Times New Roman"/>
          <w:color w:val="FF0000"/>
          <w:sz w:val="24"/>
          <w:szCs w:val="24"/>
        </w:rPr>
        <w:t>(</w:t>
      </w:r>
      <w:proofErr w:type="spellStart"/>
      <w:r w:rsidR="00992D3A" w:rsidRPr="00992D3A">
        <w:rPr>
          <w:rFonts w:ascii="Times New Roman" w:eastAsia="Times New Roman" w:hAnsi="Times New Roman" w:cs="Times New Roman"/>
          <w:color w:val="FF0000"/>
          <w:sz w:val="24"/>
          <w:szCs w:val="24"/>
        </w:rPr>
        <w:t>Touloumakos</w:t>
      </w:r>
      <w:proofErr w:type="spellEnd"/>
      <w:r w:rsidR="00992D3A" w:rsidRPr="00992D3A">
        <w:rPr>
          <w:rFonts w:ascii="Times New Roman" w:eastAsia="Times New Roman" w:hAnsi="Times New Roman" w:cs="Times New Roman"/>
          <w:color w:val="FF0000"/>
          <w:sz w:val="24"/>
          <w:szCs w:val="24"/>
        </w:rPr>
        <w:t>, 2020)</w:t>
      </w:r>
      <w:r>
        <w:rPr>
          <w:rFonts w:ascii="Times New Roman" w:eastAsia="Times New Roman" w:hAnsi="Times New Roman" w:cs="Times New Roman"/>
          <w:sz w:val="24"/>
          <w:szCs w:val="24"/>
        </w:rPr>
        <w:t>. The development of soft skills has been given a new priority across organisations, which aim to use this development to nurture soft skills expertise in the internal workforce.</w:t>
      </w:r>
      <w:r w:rsidR="001044A7">
        <w:rPr>
          <w:rFonts w:ascii="Times New Roman" w:eastAsia="Times New Roman" w:hAnsi="Times New Roman" w:cs="Times New Roman"/>
          <w:sz w:val="24"/>
          <w:szCs w:val="24"/>
        </w:rPr>
        <w:t xml:space="preserve"> </w:t>
      </w:r>
    </w:p>
    <w:p w:rsidR="007B7F73" w:rsidRDefault="007B7F73" w:rsidP="007B7F73">
      <w:pPr>
        <w:pStyle w:val="Heading1"/>
        <w:rPr>
          <w:rFonts w:eastAsia="Times New Roman"/>
        </w:rPr>
      </w:pPr>
      <w:bookmarkStart w:id="3" w:name="_Toc132723114"/>
      <w:r>
        <w:rPr>
          <w:rFonts w:eastAsia="Times New Roman"/>
        </w:rPr>
        <w:lastRenderedPageBreak/>
        <w:t>Expected output</w:t>
      </w:r>
      <w:bookmarkEnd w:id="3"/>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aims to present soft skills in a different context, one which underlines the value of soft skills across different business area contexts. The development of soft skills will improve the well-being of the individual as well as increase the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performance of the team member (</w:t>
      </w:r>
      <w:proofErr w:type="spellStart"/>
      <w:r>
        <w:rPr>
          <w:rFonts w:ascii="Times New Roman" w:eastAsia="Times New Roman" w:hAnsi="Times New Roman" w:cs="Times New Roman"/>
          <w:sz w:val="24"/>
          <w:szCs w:val="24"/>
        </w:rPr>
        <w:t>Dimitrov</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Vazova</w:t>
      </w:r>
      <w:proofErr w:type="spellEnd"/>
      <w:r>
        <w:rPr>
          <w:rFonts w:ascii="Times New Roman" w:eastAsia="Times New Roman" w:hAnsi="Times New Roman" w:cs="Times New Roman"/>
          <w:sz w:val="24"/>
          <w:szCs w:val="24"/>
        </w:rPr>
        <w:t>, 2020). Continuity in the practice of soft skills will be essential to create a future-ready workforce and workplace environment that is capable of creating a higher level of performance across the teams. The long-term necessity of soft skills development will therefore be summarily shown.</w:t>
      </w:r>
    </w:p>
    <w:p w:rsidR="007B7F73" w:rsidRDefault="007B7F73" w:rsidP="007B7F73">
      <w:pPr>
        <w:pStyle w:val="Heading1"/>
        <w:rPr>
          <w:rFonts w:eastAsia="Times New Roman"/>
        </w:rPr>
      </w:pPr>
      <w:bookmarkStart w:id="4" w:name="_Toc132723115"/>
      <w:r>
        <w:rPr>
          <w:rFonts w:eastAsia="Times New Roman"/>
        </w:rPr>
        <w:t>Methodologies</w:t>
      </w:r>
      <w:bookmarkEnd w:id="4"/>
    </w:p>
    <w:p w:rsidR="007B7F73" w:rsidRDefault="007B7F73" w:rsidP="0009723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in this paper has </w:t>
      </w:r>
      <w:proofErr w:type="spellStart"/>
      <w:r>
        <w:rPr>
          <w:rFonts w:ascii="Times New Roman" w:eastAsia="Times New Roman" w:hAnsi="Times New Roman" w:cs="Times New Roman"/>
          <w:sz w:val="24"/>
          <w:szCs w:val="24"/>
        </w:rPr>
        <w:t>utilised</w:t>
      </w:r>
      <w:proofErr w:type="spellEnd"/>
      <w:r>
        <w:rPr>
          <w:rFonts w:ascii="Times New Roman" w:eastAsia="Times New Roman" w:hAnsi="Times New Roman" w:cs="Times New Roman"/>
          <w:sz w:val="24"/>
          <w:szCs w:val="24"/>
        </w:rPr>
        <w:t xml:space="preserve"> data available from secondary quantifiable sources, such as other peer-reviewed journals publishing relevant data on the subject matter. This methodology is appropriately selected for the discussion, as access to these sources of data allows the research to develop itself towards a positive direction of objectivity and reliance (Wickham, 2019). Primary sources of data collection would require personal engagement with in-person interventions, such as focus groups and staff interviews. While this mode of research into data is useful, it is also best used in a selective manner that justifies the selection of one data-gathering methodology to meet the needs of the topic</w:t>
      </w:r>
      <w:r w:rsidR="0009723C">
        <w:rPr>
          <w:rFonts w:ascii="Times New Roman" w:eastAsia="Times New Roman" w:hAnsi="Times New Roman" w:cs="Times New Roman"/>
          <w:sz w:val="24"/>
          <w:szCs w:val="24"/>
        </w:rPr>
        <w:t xml:space="preserve"> </w:t>
      </w:r>
      <w:r w:rsidR="0009723C" w:rsidRPr="0009723C">
        <w:rPr>
          <w:rFonts w:ascii="Times New Roman" w:eastAsia="Times New Roman" w:hAnsi="Times New Roman" w:cs="Times New Roman"/>
          <w:color w:val="FF0000"/>
          <w:sz w:val="24"/>
          <w:szCs w:val="24"/>
        </w:rPr>
        <w:t>(Church, 2002)</w:t>
      </w:r>
      <w:r w:rsidRPr="0009723C">
        <w:rPr>
          <w:rFonts w:ascii="Times New Roman" w:eastAsia="Times New Roman" w:hAnsi="Times New Roman" w:cs="Times New Roman"/>
          <w:color w:val="FF0000"/>
          <w:sz w:val="24"/>
          <w:szCs w:val="24"/>
        </w:rPr>
        <w:t>.</w:t>
      </w:r>
    </w:p>
    <w:p w:rsidR="007B7F73" w:rsidRDefault="007B7F73" w:rsidP="0009723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the data is derived based on secondary learning into the original author's findings, discussions and descriptive research as a whole (Wickham, 2019). By considering the available literature on the topic, the research paper was able to consider various sources of legitimate information that benefit the outcome of creating an objective statement in the </w:t>
      </w:r>
      <w:proofErr w:type="spellStart"/>
      <w:r>
        <w:rPr>
          <w:rFonts w:ascii="Times New Roman" w:eastAsia="Times New Roman" w:hAnsi="Times New Roman" w:cs="Times New Roman"/>
          <w:sz w:val="24"/>
          <w:szCs w:val="24"/>
        </w:rPr>
        <w:t>favour</w:t>
      </w:r>
      <w:proofErr w:type="spellEnd"/>
      <w:r>
        <w:rPr>
          <w:rFonts w:ascii="Times New Roman" w:eastAsia="Times New Roman" w:hAnsi="Times New Roman" w:cs="Times New Roman"/>
          <w:sz w:val="24"/>
          <w:szCs w:val="24"/>
        </w:rPr>
        <w:t xml:space="preserve"> of soft skills growth. As the research paper uses secondary data, the data gathered ensures that accurate scientific journals are used in the paper.</w:t>
      </w:r>
    </w:p>
    <w:p w:rsidR="007B7F73" w:rsidRDefault="007B7F73" w:rsidP="007B7F73">
      <w:pPr>
        <w:pStyle w:val="Heading1"/>
        <w:rPr>
          <w:rFonts w:eastAsia="Times New Roman"/>
        </w:rPr>
      </w:pPr>
      <w:bookmarkStart w:id="5" w:name="_Toc132723116"/>
      <w:r>
        <w:rPr>
          <w:rFonts w:eastAsia="Times New Roman"/>
        </w:rPr>
        <w:t>Discussion</w:t>
      </w:r>
      <w:bookmarkEnd w:id="5"/>
    </w:p>
    <w:p w:rsidR="008B204D"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Soft skill development can be accelerated by integrating positive psychology development into the educational environment. This is evidenced by the development of positive education as a practice, and its success has been demonstrated in school systems across Australia (</w:t>
      </w:r>
      <w:proofErr w:type="spell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xml:space="preserve"> et al., 2020). Positive education aims to teach pupils about their capabilities in securing personal well-being, which in turn presents them with an opportunity for real-world growth. Therefore, positive education through an emphasis on soft skills can </w:t>
      </w:r>
      <w:r>
        <w:rPr>
          <w:rFonts w:ascii="Times New Roman" w:eastAsia="Times New Roman" w:hAnsi="Times New Roman" w:cs="Times New Roman"/>
          <w:sz w:val="24"/>
          <w:szCs w:val="24"/>
        </w:rPr>
        <w:lastRenderedPageBreak/>
        <w:t>be used in social environment institutions such as schools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Van Pham &amp;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Thu Dao, </w:t>
      </w:r>
      <w:r w:rsidR="008B204D">
        <w:rPr>
          <w:rFonts w:ascii="Times New Roman" w:eastAsia="Times New Roman" w:hAnsi="Times New Roman" w:cs="Times New Roman"/>
          <w:sz w:val="24"/>
          <w:szCs w:val="24"/>
        </w:rPr>
        <w:t>2020).</w:t>
      </w:r>
    </w:p>
    <w:p w:rsidR="008B204D" w:rsidRDefault="007B7F73" w:rsidP="0009723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ensure that the educational </w:t>
      </w:r>
      <w:proofErr w:type="spellStart"/>
      <w:r>
        <w:rPr>
          <w:rFonts w:ascii="Times New Roman" w:eastAsia="Times New Roman" w:hAnsi="Times New Roman" w:cs="Times New Roman"/>
          <w:sz w:val="24"/>
          <w:szCs w:val="24"/>
        </w:rPr>
        <w:t>learnings</w:t>
      </w:r>
      <w:proofErr w:type="spellEnd"/>
      <w:r>
        <w:rPr>
          <w:rFonts w:ascii="Times New Roman" w:eastAsia="Times New Roman" w:hAnsi="Times New Roman" w:cs="Times New Roman"/>
          <w:sz w:val="24"/>
          <w:szCs w:val="24"/>
        </w:rPr>
        <w:t xml:space="preserve"> are kept respected for their value and cultural significance. This is achieved through incorporating educational institutions with soft skill growth and positive education development</w:t>
      </w:r>
      <w:r w:rsidR="0009723C">
        <w:rPr>
          <w:rFonts w:ascii="Times New Roman" w:eastAsia="Times New Roman" w:hAnsi="Times New Roman" w:cs="Times New Roman"/>
          <w:sz w:val="24"/>
          <w:szCs w:val="24"/>
        </w:rPr>
        <w:t xml:space="preserve"> </w:t>
      </w:r>
      <w:r w:rsidR="0009723C" w:rsidRPr="0009723C">
        <w:rPr>
          <w:rFonts w:ascii="Times New Roman" w:eastAsia="Times New Roman" w:hAnsi="Times New Roman" w:cs="Times New Roman"/>
          <w:color w:val="FF0000"/>
          <w:sz w:val="24"/>
          <w:szCs w:val="24"/>
        </w:rPr>
        <w:t>(Emanuel et al., 2021)</w:t>
      </w:r>
      <w:r w:rsidRPr="0009723C">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The graduating students will likely be more capable of sustaining themselves in an employment capacity due to their soft skills usage.</w:t>
      </w:r>
      <w:r w:rsidR="000972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Furthermore, soft skill usage will be essential for workers of the future, as soft skills such as resilience are useful for acquiring quality learning and growth. Soft skills such as the emotional intelligence framework are useful for developing personal capabilities in interacting in a human environment in the workp</w:t>
      </w:r>
      <w:r w:rsidR="008B204D">
        <w:rPr>
          <w:rFonts w:ascii="Times New Roman" w:eastAsia="Times New Roman" w:hAnsi="Times New Roman" w:cs="Times New Roman"/>
          <w:sz w:val="24"/>
          <w:szCs w:val="24"/>
        </w:rPr>
        <w:t>lace (De Meuse &amp; Harvey, 2022).</w:t>
      </w:r>
    </w:p>
    <w:p w:rsidR="007B7F73" w:rsidRDefault="007B7F73" w:rsidP="008B204D">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added qualities of resilience and adaptation allow workers to become more capable of learning with agility. This in particular is a useful quality that will safeguard an employee from becoming redundant due to the advancements in the modern workplace environment (Li, 2022). As such, soft skill integration with hard skills development is an essential approach for the growth of employees and organisations as a critical success factor.</w:t>
      </w:r>
    </w:p>
    <w:p w:rsidR="001044A7" w:rsidRDefault="001044A7" w:rsidP="0009723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create a long-term shift in society where soft skill prevalence will ensure that individual stakeholders have a more secure position for communication and negotiations. As society continues to become more digitally connected and </w:t>
      </w:r>
      <w:proofErr w:type="spellStart"/>
      <w:r>
        <w:rPr>
          <w:rFonts w:ascii="Times New Roman" w:eastAsia="Times New Roman" w:hAnsi="Times New Roman" w:cs="Times New Roman"/>
          <w:sz w:val="24"/>
          <w:szCs w:val="24"/>
        </w:rPr>
        <w:t>globalised</w:t>
      </w:r>
      <w:proofErr w:type="spellEnd"/>
      <w:r>
        <w:rPr>
          <w:rFonts w:ascii="Times New Roman" w:eastAsia="Times New Roman" w:hAnsi="Times New Roman" w:cs="Times New Roman"/>
          <w:sz w:val="24"/>
          <w:szCs w:val="24"/>
        </w:rPr>
        <w:t xml:space="preserve">, using soft skills will allow people to adjust to changes and become more capable of working ethically and effectively in a </w:t>
      </w:r>
      <w:proofErr w:type="spellStart"/>
      <w:r w:rsidR="0009723C">
        <w:rPr>
          <w:rFonts w:ascii="Times New Roman" w:eastAsia="Times New Roman" w:hAnsi="Times New Roman" w:cs="Times New Roman"/>
          <w:sz w:val="24"/>
          <w:szCs w:val="24"/>
        </w:rPr>
        <w:t>digitised</w:t>
      </w:r>
      <w:proofErr w:type="spellEnd"/>
      <w:r>
        <w:rPr>
          <w:rFonts w:ascii="Times New Roman" w:eastAsia="Times New Roman" w:hAnsi="Times New Roman" w:cs="Times New Roman"/>
          <w:sz w:val="24"/>
          <w:szCs w:val="24"/>
        </w:rPr>
        <w:t xml:space="preserve"> environment</w:t>
      </w:r>
      <w:r w:rsidR="0009723C">
        <w:rPr>
          <w:rFonts w:ascii="Times New Roman" w:eastAsia="Times New Roman" w:hAnsi="Times New Roman" w:cs="Times New Roman"/>
          <w:sz w:val="24"/>
          <w:szCs w:val="24"/>
        </w:rPr>
        <w:t xml:space="preserve"> </w:t>
      </w:r>
      <w:r w:rsidR="0009723C" w:rsidRPr="0009723C">
        <w:rPr>
          <w:rFonts w:ascii="Times New Roman" w:eastAsia="Times New Roman" w:hAnsi="Times New Roman" w:cs="Times New Roman"/>
          <w:color w:val="FF0000"/>
          <w:sz w:val="24"/>
          <w:szCs w:val="24"/>
        </w:rPr>
        <w:t>(</w:t>
      </w:r>
      <w:proofErr w:type="spellStart"/>
      <w:r w:rsidR="0009723C" w:rsidRPr="0009723C">
        <w:rPr>
          <w:rFonts w:ascii="Times New Roman" w:eastAsia="Times New Roman" w:hAnsi="Times New Roman" w:cs="Times New Roman"/>
          <w:color w:val="FF0000"/>
          <w:sz w:val="24"/>
          <w:szCs w:val="24"/>
        </w:rPr>
        <w:t>Schislyaeva</w:t>
      </w:r>
      <w:proofErr w:type="spellEnd"/>
      <w:r w:rsidR="0009723C" w:rsidRPr="0009723C">
        <w:rPr>
          <w:rFonts w:ascii="Times New Roman" w:eastAsia="Times New Roman" w:hAnsi="Times New Roman" w:cs="Times New Roman"/>
          <w:color w:val="FF0000"/>
          <w:sz w:val="24"/>
          <w:szCs w:val="24"/>
        </w:rPr>
        <w:t xml:space="preserve"> &amp; </w:t>
      </w:r>
      <w:proofErr w:type="spellStart"/>
      <w:r w:rsidR="0009723C" w:rsidRPr="0009723C">
        <w:rPr>
          <w:rFonts w:ascii="Times New Roman" w:eastAsia="Times New Roman" w:hAnsi="Times New Roman" w:cs="Times New Roman"/>
          <w:color w:val="FF0000"/>
          <w:sz w:val="24"/>
          <w:szCs w:val="24"/>
        </w:rPr>
        <w:t>Saychenko</w:t>
      </w:r>
      <w:proofErr w:type="spellEnd"/>
      <w:r w:rsidR="0009723C" w:rsidRPr="0009723C">
        <w:rPr>
          <w:rFonts w:ascii="Times New Roman" w:eastAsia="Times New Roman" w:hAnsi="Times New Roman" w:cs="Times New Roman"/>
          <w:color w:val="FF0000"/>
          <w:sz w:val="24"/>
          <w:szCs w:val="24"/>
        </w:rPr>
        <w:t>, 2022)</w:t>
      </w:r>
      <w:r>
        <w:rPr>
          <w:rFonts w:ascii="Times New Roman" w:eastAsia="Times New Roman" w:hAnsi="Times New Roman" w:cs="Times New Roman"/>
          <w:sz w:val="24"/>
          <w:szCs w:val="24"/>
        </w:rPr>
        <w:t>.</w:t>
      </w:r>
    </w:p>
    <w:p w:rsidR="007B7F73" w:rsidRDefault="007B7F73" w:rsidP="007B7F73">
      <w:pPr>
        <w:pStyle w:val="Heading1"/>
        <w:rPr>
          <w:rFonts w:eastAsia="Times New Roman"/>
        </w:rPr>
      </w:pPr>
      <w:bookmarkStart w:id="6" w:name="_Toc132723117"/>
      <w:r>
        <w:rPr>
          <w:rFonts w:eastAsia="Times New Roman"/>
        </w:rPr>
        <w:t>Conclusion</w:t>
      </w:r>
      <w:bookmarkEnd w:id="6"/>
    </w:p>
    <w:p w:rsidR="007B7F73" w:rsidRPr="0009723C" w:rsidRDefault="007B7F73" w:rsidP="0009723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development of soft skills becomes imperative in the contemporary workplace environment, as it will create a well-rounded workforce that is capable of acting following contemporary business values and beliefs. Through the integration of soft skills development, employees will be empowered to become more integrated with the company culture and internal environment of the </w:t>
      </w:r>
      <w:proofErr w:type="spellStart"/>
      <w:r>
        <w:rPr>
          <w:rFonts w:ascii="Times New Roman" w:eastAsia="Times New Roman" w:hAnsi="Times New Roman" w:cs="Times New Roman"/>
          <w:sz w:val="24"/>
          <w:szCs w:val="24"/>
        </w:rPr>
        <w:t>organisation</w:t>
      </w:r>
      <w:proofErr w:type="spellEnd"/>
      <w:r w:rsidR="0009723C">
        <w:rPr>
          <w:rFonts w:ascii="Times New Roman" w:eastAsia="Times New Roman" w:hAnsi="Times New Roman" w:cs="Times New Roman"/>
          <w:sz w:val="24"/>
          <w:szCs w:val="24"/>
        </w:rPr>
        <w:t xml:space="preserve"> </w:t>
      </w:r>
      <w:r w:rsidR="0009723C" w:rsidRPr="0009723C">
        <w:rPr>
          <w:rFonts w:ascii="Times New Roman" w:eastAsia="Times New Roman" w:hAnsi="Times New Roman" w:cs="Times New Roman"/>
          <w:color w:val="FF0000"/>
          <w:sz w:val="24"/>
          <w:szCs w:val="24"/>
        </w:rPr>
        <w:t xml:space="preserve">(Heckman &amp; </w:t>
      </w:r>
      <w:proofErr w:type="spellStart"/>
      <w:r w:rsidR="0009723C" w:rsidRPr="0009723C">
        <w:rPr>
          <w:rFonts w:ascii="Times New Roman" w:eastAsia="Times New Roman" w:hAnsi="Times New Roman" w:cs="Times New Roman"/>
          <w:color w:val="FF0000"/>
          <w:sz w:val="24"/>
          <w:szCs w:val="24"/>
        </w:rPr>
        <w:t>Kautz</w:t>
      </w:r>
      <w:proofErr w:type="spellEnd"/>
      <w:r w:rsidR="0009723C" w:rsidRPr="0009723C">
        <w:rPr>
          <w:rFonts w:ascii="Times New Roman" w:eastAsia="Times New Roman" w:hAnsi="Times New Roman" w:cs="Times New Roman"/>
          <w:color w:val="FF0000"/>
          <w:sz w:val="24"/>
          <w:szCs w:val="24"/>
        </w:rPr>
        <w:t>, 2012)</w:t>
      </w:r>
      <w:r>
        <w:rPr>
          <w:rFonts w:ascii="Times New Roman" w:eastAsia="Times New Roman" w:hAnsi="Times New Roman" w:cs="Times New Roman"/>
          <w:sz w:val="24"/>
          <w:szCs w:val="24"/>
        </w:rPr>
        <w:t xml:space="preserve">. This will ultimately secure the development of learning organisations that have a higher degree of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efficiency and performance.</w:t>
      </w: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7B7F73">
      <w:pPr>
        <w:spacing w:line="360" w:lineRule="auto"/>
        <w:rPr>
          <w:rFonts w:ascii="Times New Roman" w:eastAsia="Times New Roman" w:hAnsi="Times New Roman" w:cs="Times New Roman"/>
          <w:b/>
          <w:sz w:val="28"/>
          <w:szCs w:val="28"/>
        </w:rPr>
      </w:pPr>
    </w:p>
    <w:p w:rsidR="007B7F73" w:rsidRDefault="007B7F73" w:rsidP="008B204D">
      <w:pPr>
        <w:pStyle w:val="Heading1"/>
        <w:rPr>
          <w:rFonts w:eastAsia="Times New Roman"/>
        </w:rPr>
      </w:pPr>
      <w:bookmarkStart w:id="7" w:name="_Toc132723118"/>
      <w:r>
        <w:rPr>
          <w:rFonts w:eastAsia="Times New Roman"/>
        </w:rPr>
        <w:lastRenderedPageBreak/>
        <w:t>References</w:t>
      </w:r>
      <w:bookmarkEnd w:id="7"/>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bookmarkStart w:id="8" w:name="_GoBack"/>
      <w:proofErr w:type="gramStart"/>
      <w:r w:rsidRPr="0009723C">
        <w:rPr>
          <w:rFonts w:ascii="Times New Roman" w:eastAsia="Times New Roman" w:hAnsi="Times New Roman" w:cs="Times New Roman"/>
          <w:color w:val="FF0000"/>
          <w:sz w:val="24"/>
          <w:szCs w:val="24"/>
        </w:rPr>
        <w:t xml:space="preserve">Andrews, J., &amp; </w:t>
      </w:r>
      <w:proofErr w:type="spellStart"/>
      <w:r w:rsidRPr="0009723C">
        <w:rPr>
          <w:rFonts w:ascii="Times New Roman" w:eastAsia="Times New Roman" w:hAnsi="Times New Roman" w:cs="Times New Roman"/>
          <w:color w:val="FF0000"/>
          <w:sz w:val="24"/>
          <w:szCs w:val="24"/>
        </w:rPr>
        <w:t>Higson</w:t>
      </w:r>
      <w:proofErr w:type="spellEnd"/>
      <w:r w:rsidRPr="0009723C">
        <w:rPr>
          <w:rFonts w:ascii="Times New Roman" w:eastAsia="Times New Roman" w:hAnsi="Times New Roman" w:cs="Times New Roman"/>
          <w:color w:val="FF0000"/>
          <w:sz w:val="24"/>
          <w:szCs w:val="24"/>
        </w:rPr>
        <w:t>, H. (2008).</w:t>
      </w:r>
      <w:proofErr w:type="gramEnd"/>
      <w:r w:rsidRPr="0009723C">
        <w:rPr>
          <w:rFonts w:ascii="Times New Roman" w:eastAsia="Times New Roman" w:hAnsi="Times New Roman" w:cs="Times New Roman"/>
          <w:color w:val="FF0000"/>
          <w:sz w:val="24"/>
          <w:szCs w:val="24"/>
        </w:rPr>
        <w:t xml:space="preserve"> Graduate Employability, “Soft Skills” Versus “Hard” Business Knowledge: A European Study. </w:t>
      </w:r>
      <w:r w:rsidRPr="0009723C">
        <w:rPr>
          <w:rFonts w:ascii="Times New Roman" w:eastAsia="Times New Roman" w:hAnsi="Times New Roman" w:cs="Times New Roman"/>
          <w:i/>
          <w:iCs/>
          <w:color w:val="FF0000"/>
          <w:sz w:val="24"/>
          <w:szCs w:val="24"/>
        </w:rPr>
        <w:t>Higher Education in Europe</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33</w:t>
      </w:r>
      <w:r w:rsidRPr="0009723C">
        <w:rPr>
          <w:rFonts w:ascii="Times New Roman" w:eastAsia="Times New Roman" w:hAnsi="Times New Roman" w:cs="Times New Roman"/>
          <w:color w:val="FF0000"/>
          <w:sz w:val="24"/>
          <w:szCs w:val="24"/>
        </w:rPr>
        <w:t>(4), 411–422. https://doi.org/10.1080/03797720802522627</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r w:rsidRPr="0009723C">
        <w:rPr>
          <w:rFonts w:ascii="Times New Roman" w:eastAsia="Times New Roman" w:hAnsi="Times New Roman" w:cs="Times New Roman"/>
          <w:color w:val="FF0000"/>
          <w:sz w:val="24"/>
          <w:szCs w:val="24"/>
        </w:rPr>
        <w:t xml:space="preserve">Church, R. M. (2002). </w:t>
      </w:r>
      <w:proofErr w:type="gramStart"/>
      <w:r w:rsidRPr="0009723C">
        <w:rPr>
          <w:rFonts w:ascii="Times New Roman" w:eastAsia="Times New Roman" w:hAnsi="Times New Roman" w:cs="Times New Roman"/>
          <w:color w:val="FF0000"/>
          <w:sz w:val="24"/>
          <w:szCs w:val="24"/>
        </w:rPr>
        <w:t>The Effective Use of Secondary Data.</w:t>
      </w:r>
      <w:proofErr w:type="gramEnd"/>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Learning and Motivation</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33</w:t>
      </w:r>
      <w:r w:rsidRPr="0009723C">
        <w:rPr>
          <w:rFonts w:ascii="Times New Roman" w:eastAsia="Times New Roman" w:hAnsi="Times New Roman" w:cs="Times New Roman"/>
          <w:color w:val="FF0000"/>
          <w:sz w:val="24"/>
          <w:szCs w:val="24"/>
        </w:rPr>
        <w:t>(1), 32–45. https://doi.org/10.1006/lmot.2001.1098</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 Meuse, K. P., &amp; Harvey, V. S. (2022).</w:t>
      </w:r>
      <w:proofErr w:type="gramEnd"/>
      <w:r>
        <w:rPr>
          <w:rFonts w:ascii="Times New Roman" w:eastAsia="Times New Roman" w:hAnsi="Times New Roman" w:cs="Times New Roman"/>
          <w:sz w:val="24"/>
          <w:szCs w:val="24"/>
        </w:rPr>
        <w:t xml:space="preserve"> The science and application of learning agility: Introduction to the special issue. </w:t>
      </w:r>
      <w:proofErr w:type="gramStart"/>
      <w:r>
        <w:rPr>
          <w:rFonts w:ascii="Times New Roman" w:eastAsia="Times New Roman" w:hAnsi="Times New Roman" w:cs="Times New Roman"/>
          <w:i/>
          <w:sz w:val="24"/>
          <w:szCs w:val="24"/>
        </w:rPr>
        <w:t>Consulting Psychology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(3), 207–214.</w:t>
      </w:r>
      <w:proofErr w:type="gramEnd"/>
      <w:r>
        <w:rPr>
          <w:rFonts w:ascii="Times New Roman" w:eastAsia="Times New Roman" w:hAnsi="Times New Roman" w:cs="Times New Roman"/>
          <w:sz w:val="24"/>
          <w:szCs w:val="24"/>
        </w:rPr>
        <w:t xml:space="preserve"> https://doi.org/10.1037/cpb0000233</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Dimitrov</w:t>
      </w:r>
      <w:proofErr w:type="spellEnd"/>
      <w:r>
        <w:rPr>
          <w:rFonts w:ascii="Times New Roman" w:eastAsia="Times New Roman" w:hAnsi="Times New Roman" w:cs="Times New Roman"/>
          <w:sz w:val="24"/>
          <w:szCs w:val="24"/>
        </w:rPr>
        <w:t xml:space="preserve">, Y., &amp; </w:t>
      </w:r>
      <w:proofErr w:type="spellStart"/>
      <w:r>
        <w:rPr>
          <w:rFonts w:ascii="Times New Roman" w:eastAsia="Times New Roman" w:hAnsi="Times New Roman" w:cs="Times New Roman"/>
          <w:sz w:val="24"/>
          <w:szCs w:val="24"/>
        </w:rPr>
        <w:t>Vazova</w:t>
      </w:r>
      <w:proofErr w:type="spellEnd"/>
      <w:r>
        <w:rPr>
          <w:rFonts w:ascii="Times New Roman" w:eastAsia="Times New Roman" w:hAnsi="Times New Roman" w:cs="Times New Roman"/>
          <w:sz w:val="24"/>
          <w:szCs w:val="24"/>
        </w:rPr>
        <w:t>, T. (2020).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Developing Capabilities From the Scope of Emotional Intelligence as Part of the Soft Skills Needed in the Long-Term Care Sector: Presentation of Pilot Study and Training Methodology.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Journal of Primary Care &amp; Community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https://doi.org/10.1177/2150132720906275</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Duan</w:t>
      </w:r>
      <w:proofErr w:type="spellEnd"/>
      <w:r>
        <w:rPr>
          <w:rFonts w:ascii="Times New Roman" w:eastAsia="Times New Roman" w:hAnsi="Times New Roman" w:cs="Times New Roman"/>
          <w:sz w:val="24"/>
          <w:szCs w:val="24"/>
        </w:rPr>
        <w:t>, W., Chen, Z., &amp; Ho, S. M. Y. (2020).</w:t>
      </w:r>
      <w:proofErr w:type="gramEnd"/>
      <w:r>
        <w:rPr>
          <w:rFonts w:ascii="Times New Roman" w:eastAsia="Times New Roman" w:hAnsi="Times New Roman" w:cs="Times New Roman"/>
          <w:sz w:val="24"/>
          <w:szCs w:val="24"/>
        </w:rPr>
        <w:t xml:space="preserve"> Editorial: Positive Education: Theory, Practice, and Evidence.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https://doi.org/10.3389/fpsyg.2020.00427</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Ellis, M., </w:t>
      </w:r>
      <w:proofErr w:type="spellStart"/>
      <w:r>
        <w:rPr>
          <w:rFonts w:ascii="Times New Roman" w:eastAsia="Times New Roman" w:hAnsi="Times New Roman" w:cs="Times New Roman"/>
          <w:sz w:val="24"/>
          <w:szCs w:val="24"/>
        </w:rPr>
        <w:t>Kisling</w:t>
      </w:r>
      <w:proofErr w:type="spellEnd"/>
      <w:r>
        <w:rPr>
          <w:rFonts w:ascii="Times New Roman" w:eastAsia="Times New Roman" w:hAnsi="Times New Roman" w:cs="Times New Roman"/>
          <w:sz w:val="24"/>
          <w:szCs w:val="24"/>
        </w:rPr>
        <w:t>, E., &amp; Hackworth, R. G.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Teaching Soft Skills Employers Need.</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Community College Journal of Research and Practice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(5), 433–453. https://doi.org/10.1080/10668926.2011.567143</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gramStart"/>
      <w:r w:rsidRPr="0009723C">
        <w:rPr>
          <w:rFonts w:ascii="Times New Roman" w:eastAsia="Times New Roman" w:hAnsi="Times New Roman" w:cs="Times New Roman"/>
          <w:color w:val="FF0000"/>
          <w:sz w:val="24"/>
          <w:szCs w:val="24"/>
        </w:rPr>
        <w:t xml:space="preserve">Emanuel, F., </w:t>
      </w:r>
      <w:proofErr w:type="spellStart"/>
      <w:r w:rsidRPr="0009723C">
        <w:rPr>
          <w:rFonts w:ascii="Times New Roman" w:eastAsia="Times New Roman" w:hAnsi="Times New Roman" w:cs="Times New Roman"/>
          <w:color w:val="FF0000"/>
          <w:sz w:val="24"/>
          <w:szCs w:val="24"/>
        </w:rPr>
        <w:t>Ricchiardi</w:t>
      </w:r>
      <w:proofErr w:type="spellEnd"/>
      <w:r w:rsidRPr="0009723C">
        <w:rPr>
          <w:rFonts w:ascii="Times New Roman" w:eastAsia="Times New Roman" w:hAnsi="Times New Roman" w:cs="Times New Roman"/>
          <w:color w:val="FF0000"/>
          <w:sz w:val="24"/>
          <w:szCs w:val="24"/>
        </w:rPr>
        <w:t xml:space="preserve">, P., </w:t>
      </w:r>
      <w:proofErr w:type="spellStart"/>
      <w:r w:rsidRPr="0009723C">
        <w:rPr>
          <w:rFonts w:ascii="Times New Roman" w:eastAsia="Times New Roman" w:hAnsi="Times New Roman" w:cs="Times New Roman"/>
          <w:color w:val="FF0000"/>
          <w:sz w:val="24"/>
          <w:szCs w:val="24"/>
        </w:rPr>
        <w:t>Sanseverino</w:t>
      </w:r>
      <w:proofErr w:type="spellEnd"/>
      <w:r w:rsidRPr="0009723C">
        <w:rPr>
          <w:rFonts w:ascii="Times New Roman" w:eastAsia="Times New Roman" w:hAnsi="Times New Roman" w:cs="Times New Roman"/>
          <w:color w:val="FF0000"/>
          <w:sz w:val="24"/>
          <w:szCs w:val="24"/>
        </w:rPr>
        <w:t xml:space="preserve">, D., &amp; </w:t>
      </w:r>
      <w:proofErr w:type="spellStart"/>
      <w:r w:rsidRPr="0009723C">
        <w:rPr>
          <w:rFonts w:ascii="Times New Roman" w:eastAsia="Times New Roman" w:hAnsi="Times New Roman" w:cs="Times New Roman"/>
          <w:color w:val="FF0000"/>
          <w:sz w:val="24"/>
          <w:szCs w:val="24"/>
        </w:rPr>
        <w:t>Ghislieri</w:t>
      </w:r>
      <w:proofErr w:type="spellEnd"/>
      <w:r w:rsidRPr="0009723C">
        <w:rPr>
          <w:rFonts w:ascii="Times New Roman" w:eastAsia="Times New Roman" w:hAnsi="Times New Roman" w:cs="Times New Roman"/>
          <w:color w:val="FF0000"/>
          <w:sz w:val="24"/>
          <w:szCs w:val="24"/>
        </w:rPr>
        <w:t>, C. (2021).</w:t>
      </w:r>
      <w:proofErr w:type="gramEnd"/>
      <w:r w:rsidRPr="0009723C">
        <w:rPr>
          <w:rFonts w:ascii="Times New Roman" w:eastAsia="Times New Roman" w:hAnsi="Times New Roman" w:cs="Times New Roman"/>
          <w:color w:val="FF0000"/>
          <w:sz w:val="24"/>
          <w:szCs w:val="24"/>
        </w:rPr>
        <w:t xml:space="preserve"> Make soft skills stronger? </w:t>
      </w:r>
      <w:proofErr w:type="gramStart"/>
      <w:r w:rsidRPr="0009723C">
        <w:rPr>
          <w:rFonts w:ascii="Times New Roman" w:eastAsia="Times New Roman" w:hAnsi="Times New Roman" w:cs="Times New Roman"/>
          <w:color w:val="FF0000"/>
          <w:sz w:val="24"/>
          <w:szCs w:val="24"/>
        </w:rPr>
        <w:t>An online enhancement platform for higher education.</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i/>
          <w:iCs/>
          <w:color w:val="FF0000"/>
          <w:sz w:val="24"/>
          <w:szCs w:val="24"/>
        </w:rPr>
        <w:lastRenderedPageBreak/>
        <w:t>International Journal of Educational Research Open</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2</w:t>
      </w:r>
      <w:r w:rsidRPr="0009723C">
        <w:rPr>
          <w:rFonts w:ascii="Times New Roman" w:eastAsia="Times New Roman" w:hAnsi="Times New Roman" w:cs="Times New Roman"/>
          <w:color w:val="FF0000"/>
          <w:sz w:val="24"/>
          <w:szCs w:val="24"/>
        </w:rPr>
        <w:t>, 100096.</w:t>
      </w:r>
      <w:proofErr w:type="gramEnd"/>
      <w:r w:rsidRPr="0009723C">
        <w:rPr>
          <w:rFonts w:ascii="Times New Roman" w:eastAsia="Times New Roman" w:hAnsi="Times New Roman" w:cs="Times New Roman"/>
          <w:color w:val="FF0000"/>
          <w:sz w:val="24"/>
          <w:szCs w:val="24"/>
        </w:rPr>
        <w:t xml:space="preserve"> https://doi.org/10.1016/j.ijedro.2021.100096</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gramStart"/>
      <w:r w:rsidRPr="0009723C">
        <w:rPr>
          <w:rFonts w:ascii="Times New Roman" w:eastAsia="Times New Roman" w:hAnsi="Times New Roman" w:cs="Times New Roman"/>
          <w:color w:val="FF0000"/>
          <w:sz w:val="24"/>
          <w:szCs w:val="24"/>
        </w:rPr>
        <w:t xml:space="preserve">Evans, A., &amp; </w:t>
      </w:r>
      <w:proofErr w:type="spellStart"/>
      <w:r w:rsidRPr="0009723C">
        <w:rPr>
          <w:rFonts w:ascii="Times New Roman" w:eastAsia="Times New Roman" w:hAnsi="Times New Roman" w:cs="Times New Roman"/>
          <w:color w:val="FF0000"/>
          <w:sz w:val="24"/>
          <w:szCs w:val="24"/>
        </w:rPr>
        <w:t>Suklun</w:t>
      </w:r>
      <w:proofErr w:type="spellEnd"/>
      <w:r w:rsidRPr="0009723C">
        <w:rPr>
          <w:rFonts w:ascii="Times New Roman" w:eastAsia="Times New Roman" w:hAnsi="Times New Roman" w:cs="Times New Roman"/>
          <w:color w:val="FF0000"/>
          <w:sz w:val="24"/>
          <w:szCs w:val="24"/>
        </w:rPr>
        <w:t>, H. (2017).</w:t>
      </w:r>
      <w:proofErr w:type="gramEnd"/>
      <w:r w:rsidRPr="0009723C">
        <w:rPr>
          <w:rFonts w:ascii="Times New Roman" w:eastAsia="Times New Roman" w:hAnsi="Times New Roman" w:cs="Times New Roman"/>
          <w:color w:val="FF0000"/>
          <w:sz w:val="24"/>
          <w:szCs w:val="24"/>
        </w:rPr>
        <w:t xml:space="preserve"> Workplace diversity and intercultural communication: A phenomenological study. </w:t>
      </w:r>
      <w:proofErr w:type="gramStart"/>
      <w:r w:rsidRPr="0009723C">
        <w:rPr>
          <w:rFonts w:ascii="Times New Roman" w:eastAsia="Times New Roman" w:hAnsi="Times New Roman" w:cs="Times New Roman"/>
          <w:i/>
          <w:iCs/>
          <w:color w:val="FF0000"/>
          <w:sz w:val="24"/>
          <w:szCs w:val="24"/>
        </w:rPr>
        <w:t>Cogent Business &amp; Management</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4</w:t>
      </w:r>
      <w:r w:rsidRPr="0009723C">
        <w:rPr>
          <w:rFonts w:ascii="Times New Roman" w:eastAsia="Times New Roman" w:hAnsi="Times New Roman" w:cs="Times New Roman"/>
          <w:color w:val="FF0000"/>
          <w:sz w:val="24"/>
          <w:szCs w:val="24"/>
        </w:rPr>
        <w:t>(1).</w:t>
      </w:r>
      <w:proofErr w:type="gramEnd"/>
      <w:r w:rsidRPr="0009723C">
        <w:rPr>
          <w:rFonts w:ascii="Times New Roman" w:eastAsia="Times New Roman" w:hAnsi="Times New Roman" w:cs="Times New Roman"/>
          <w:color w:val="FF0000"/>
          <w:sz w:val="24"/>
          <w:szCs w:val="24"/>
        </w:rPr>
        <w:t xml:space="preserve"> </w:t>
      </w:r>
      <w:proofErr w:type="spellStart"/>
      <w:proofErr w:type="gramStart"/>
      <w:r w:rsidRPr="0009723C">
        <w:rPr>
          <w:rFonts w:ascii="Times New Roman" w:eastAsia="Times New Roman" w:hAnsi="Times New Roman" w:cs="Times New Roman"/>
          <w:color w:val="FF0000"/>
          <w:sz w:val="24"/>
          <w:szCs w:val="24"/>
        </w:rPr>
        <w:t>tandfonline</w:t>
      </w:r>
      <w:proofErr w:type="spellEnd"/>
      <w:proofErr w:type="gramEnd"/>
      <w:r w:rsidRPr="0009723C">
        <w:rPr>
          <w:rFonts w:ascii="Times New Roman" w:eastAsia="Times New Roman" w:hAnsi="Times New Roman" w:cs="Times New Roman"/>
          <w:color w:val="FF0000"/>
          <w:sz w:val="24"/>
          <w:szCs w:val="24"/>
        </w:rPr>
        <w:t>. https://doi.org/10.1080/23311975.2017.1408943</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Fletcher, S., &amp; Thornton, K. R. V. (2023).</w:t>
      </w:r>
      <w:proofErr w:type="gramEnd"/>
      <w:r>
        <w:rPr>
          <w:rFonts w:ascii="Times New Roman" w:eastAsia="Times New Roman" w:hAnsi="Times New Roman" w:cs="Times New Roman"/>
          <w:sz w:val="24"/>
          <w:szCs w:val="24"/>
        </w:rPr>
        <w:t xml:space="preserve"> The Top 10 Soft Skills in Business Today Compared to 2012. </w:t>
      </w:r>
      <w:proofErr w:type="gramStart"/>
      <w:r>
        <w:rPr>
          <w:rFonts w:ascii="Times New Roman" w:eastAsia="Times New Roman" w:hAnsi="Times New Roman" w:cs="Times New Roman"/>
          <w:i/>
          <w:sz w:val="24"/>
          <w:szCs w:val="24"/>
        </w:rPr>
        <w:t>Business and Professional Communication Quarterly</w:t>
      </w:r>
      <w:r>
        <w:rPr>
          <w:rFonts w:ascii="Times New Roman" w:eastAsia="Times New Roman" w:hAnsi="Times New Roman" w:cs="Times New Roman"/>
          <w:sz w:val="24"/>
          <w:szCs w:val="24"/>
        </w:rPr>
        <w:t>, 232949062211484.</w:t>
      </w:r>
      <w:proofErr w:type="gramEnd"/>
      <w:r>
        <w:rPr>
          <w:rFonts w:ascii="Times New Roman" w:eastAsia="Times New Roman" w:hAnsi="Times New Roman" w:cs="Times New Roman"/>
          <w:sz w:val="24"/>
          <w:szCs w:val="24"/>
        </w:rPr>
        <w:t xml:space="preserve"> https://doi.org/10.1177/23294906221148453</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spellStart"/>
      <w:r w:rsidRPr="0009723C">
        <w:rPr>
          <w:rFonts w:ascii="Times New Roman" w:eastAsia="Times New Roman" w:hAnsi="Times New Roman" w:cs="Times New Roman"/>
          <w:color w:val="FF0000"/>
          <w:sz w:val="24"/>
          <w:szCs w:val="24"/>
        </w:rPr>
        <w:t>Goleman</w:t>
      </w:r>
      <w:proofErr w:type="spellEnd"/>
      <w:r w:rsidRPr="0009723C">
        <w:rPr>
          <w:rFonts w:ascii="Times New Roman" w:eastAsia="Times New Roman" w:hAnsi="Times New Roman" w:cs="Times New Roman"/>
          <w:color w:val="FF0000"/>
          <w:sz w:val="24"/>
          <w:szCs w:val="24"/>
        </w:rPr>
        <w:t xml:space="preserve">, D. (1995). </w:t>
      </w:r>
      <w:r w:rsidRPr="0009723C">
        <w:rPr>
          <w:rFonts w:ascii="Times New Roman" w:eastAsia="Times New Roman" w:hAnsi="Times New Roman" w:cs="Times New Roman"/>
          <w:i/>
          <w:iCs/>
          <w:color w:val="FF0000"/>
          <w:sz w:val="24"/>
          <w:szCs w:val="24"/>
        </w:rPr>
        <w:t>Emotional Intelligence</w:t>
      </w:r>
      <w:r w:rsidRPr="0009723C">
        <w:rPr>
          <w:rFonts w:ascii="Times New Roman" w:eastAsia="Times New Roman" w:hAnsi="Times New Roman" w:cs="Times New Roman"/>
          <w:color w:val="FF0000"/>
          <w:sz w:val="24"/>
          <w:szCs w:val="24"/>
        </w:rPr>
        <w:t xml:space="preserve"> (1st </w:t>
      </w:r>
      <w:proofErr w:type="gramStart"/>
      <w:r w:rsidRPr="0009723C">
        <w:rPr>
          <w:rFonts w:ascii="Times New Roman" w:eastAsia="Times New Roman" w:hAnsi="Times New Roman" w:cs="Times New Roman"/>
          <w:color w:val="FF0000"/>
          <w:sz w:val="24"/>
          <w:szCs w:val="24"/>
        </w:rPr>
        <w:t>ed</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color w:val="FF0000"/>
          <w:sz w:val="24"/>
          <w:szCs w:val="24"/>
        </w:rPr>
        <w:t>Bantam Books.</w:t>
      </w:r>
      <w:proofErr w:type="gramEnd"/>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gramStart"/>
      <w:r w:rsidRPr="0009723C">
        <w:rPr>
          <w:rFonts w:ascii="Times New Roman" w:eastAsia="Times New Roman" w:hAnsi="Times New Roman" w:cs="Times New Roman"/>
          <w:color w:val="FF0000"/>
          <w:sz w:val="24"/>
          <w:szCs w:val="24"/>
        </w:rPr>
        <w:t xml:space="preserve">Heckman, J. J., &amp; </w:t>
      </w:r>
      <w:proofErr w:type="spellStart"/>
      <w:r w:rsidRPr="0009723C">
        <w:rPr>
          <w:rFonts w:ascii="Times New Roman" w:eastAsia="Times New Roman" w:hAnsi="Times New Roman" w:cs="Times New Roman"/>
          <w:color w:val="FF0000"/>
          <w:sz w:val="24"/>
          <w:szCs w:val="24"/>
        </w:rPr>
        <w:t>Kautz</w:t>
      </w:r>
      <w:proofErr w:type="spellEnd"/>
      <w:r w:rsidRPr="0009723C">
        <w:rPr>
          <w:rFonts w:ascii="Times New Roman" w:eastAsia="Times New Roman" w:hAnsi="Times New Roman" w:cs="Times New Roman"/>
          <w:color w:val="FF0000"/>
          <w:sz w:val="24"/>
          <w:szCs w:val="24"/>
        </w:rPr>
        <w:t>, T. (2012).</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color w:val="FF0000"/>
          <w:sz w:val="24"/>
          <w:szCs w:val="24"/>
        </w:rPr>
        <w:t>Hard evidence on soft skills.</w:t>
      </w:r>
      <w:proofErr w:type="gramEnd"/>
      <w:r w:rsidRPr="0009723C">
        <w:rPr>
          <w:rFonts w:ascii="Times New Roman" w:eastAsia="Times New Roman" w:hAnsi="Times New Roman" w:cs="Times New Roman"/>
          <w:color w:val="FF0000"/>
          <w:sz w:val="24"/>
          <w:szCs w:val="24"/>
        </w:rPr>
        <w:t xml:space="preserve"> </w:t>
      </w:r>
      <w:proofErr w:type="spellStart"/>
      <w:r w:rsidRPr="0009723C">
        <w:rPr>
          <w:rFonts w:ascii="Times New Roman" w:eastAsia="Times New Roman" w:hAnsi="Times New Roman" w:cs="Times New Roman"/>
          <w:i/>
          <w:iCs/>
          <w:color w:val="FF0000"/>
          <w:sz w:val="24"/>
          <w:szCs w:val="24"/>
        </w:rPr>
        <w:t>Labour</w:t>
      </w:r>
      <w:proofErr w:type="spellEnd"/>
      <w:r w:rsidRPr="0009723C">
        <w:rPr>
          <w:rFonts w:ascii="Times New Roman" w:eastAsia="Times New Roman" w:hAnsi="Times New Roman" w:cs="Times New Roman"/>
          <w:i/>
          <w:iCs/>
          <w:color w:val="FF0000"/>
          <w:sz w:val="24"/>
          <w:szCs w:val="24"/>
        </w:rPr>
        <w:t xml:space="preserve"> Economics</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19</w:t>
      </w:r>
      <w:r w:rsidRPr="0009723C">
        <w:rPr>
          <w:rFonts w:ascii="Times New Roman" w:eastAsia="Times New Roman" w:hAnsi="Times New Roman" w:cs="Times New Roman"/>
          <w:color w:val="FF0000"/>
          <w:sz w:val="24"/>
          <w:szCs w:val="24"/>
        </w:rPr>
        <w:t>(4), 451–464. https://doi.org/10.1016/j.labeco.2012.05.014</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Jardim</w:t>
      </w:r>
      <w:proofErr w:type="spellEnd"/>
      <w:r>
        <w:rPr>
          <w:rFonts w:ascii="Times New Roman" w:eastAsia="Times New Roman" w:hAnsi="Times New Roman" w:cs="Times New Roman"/>
          <w:sz w:val="24"/>
          <w:szCs w:val="24"/>
        </w:rPr>
        <w:t xml:space="preserve">, J., Pereira, A., </w:t>
      </w:r>
      <w:proofErr w:type="spellStart"/>
      <w:r>
        <w:rPr>
          <w:rFonts w:ascii="Times New Roman" w:eastAsia="Times New Roman" w:hAnsi="Times New Roman" w:cs="Times New Roman"/>
          <w:sz w:val="24"/>
          <w:szCs w:val="24"/>
        </w:rPr>
        <w:t>Vagos</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Direito</w:t>
      </w:r>
      <w:proofErr w:type="spellEnd"/>
      <w:r>
        <w:rPr>
          <w:rFonts w:ascii="Times New Roman" w:eastAsia="Times New Roman" w:hAnsi="Times New Roman" w:cs="Times New Roman"/>
          <w:sz w:val="24"/>
          <w:szCs w:val="24"/>
        </w:rPr>
        <w:t xml:space="preserve">, I., &amp; </w:t>
      </w:r>
      <w:proofErr w:type="spellStart"/>
      <w:r>
        <w:rPr>
          <w:rFonts w:ascii="Times New Roman" w:eastAsia="Times New Roman" w:hAnsi="Times New Roman" w:cs="Times New Roman"/>
          <w:sz w:val="24"/>
          <w:szCs w:val="24"/>
        </w:rPr>
        <w:t>Galinha</w:t>
      </w:r>
      <w:proofErr w:type="spellEnd"/>
      <w:r>
        <w:rPr>
          <w:rFonts w:ascii="Times New Roman" w:eastAsia="Times New Roman" w:hAnsi="Times New Roman" w:cs="Times New Roman"/>
          <w:sz w:val="24"/>
          <w:szCs w:val="24"/>
        </w:rPr>
        <w:t xml:space="preserve">, S. (2020). The Soft Skills Inventory: Developmental procedures and psychometric analysis. </w:t>
      </w:r>
      <w:proofErr w:type="gramStart"/>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125</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 https://doi.org/10.1177/0033294120979933</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spellStart"/>
      <w:proofErr w:type="gramStart"/>
      <w:r w:rsidRPr="0009723C">
        <w:rPr>
          <w:rFonts w:ascii="Times New Roman" w:eastAsia="Times New Roman" w:hAnsi="Times New Roman" w:cs="Times New Roman"/>
          <w:color w:val="FF0000"/>
          <w:sz w:val="24"/>
          <w:szCs w:val="24"/>
        </w:rPr>
        <w:t>Jonsdottir</w:t>
      </w:r>
      <w:proofErr w:type="spellEnd"/>
      <w:r w:rsidRPr="0009723C">
        <w:rPr>
          <w:rFonts w:ascii="Times New Roman" w:eastAsia="Times New Roman" w:hAnsi="Times New Roman" w:cs="Times New Roman"/>
          <w:color w:val="FF0000"/>
          <w:sz w:val="24"/>
          <w:szCs w:val="24"/>
        </w:rPr>
        <w:t xml:space="preserve">, I. J., &amp; </w:t>
      </w:r>
      <w:proofErr w:type="spellStart"/>
      <w:r w:rsidRPr="0009723C">
        <w:rPr>
          <w:rFonts w:ascii="Times New Roman" w:eastAsia="Times New Roman" w:hAnsi="Times New Roman" w:cs="Times New Roman"/>
          <w:color w:val="FF0000"/>
          <w:sz w:val="24"/>
          <w:szCs w:val="24"/>
        </w:rPr>
        <w:t>Kristinsson</w:t>
      </w:r>
      <w:proofErr w:type="spellEnd"/>
      <w:r w:rsidRPr="0009723C">
        <w:rPr>
          <w:rFonts w:ascii="Times New Roman" w:eastAsia="Times New Roman" w:hAnsi="Times New Roman" w:cs="Times New Roman"/>
          <w:color w:val="FF0000"/>
          <w:sz w:val="24"/>
          <w:szCs w:val="24"/>
        </w:rPr>
        <w:t>, K. (2020).</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color w:val="FF0000"/>
          <w:sz w:val="24"/>
          <w:szCs w:val="24"/>
        </w:rPr>
        <w:t>Supervisors’ Active-Empathetic Listening as an Important Antecedent of Work Engagement.</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i/>
          <w:iCs/>
          <w:color w:val="FF0000"/>
          <w:sz w:val="24"/>
          <w:szCs w:val="24"/>
        </w:rPr>
        <w:t>International Journal of Environmental Research and Public Health</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17</w:t>
      </w:r>
      <w:r w:rsidRPr="0009723C">
        <w:rPr>
          <w:rFonts w:ascii="Times New Roman" w:eastAsia="Times New Roman" w:hAnsi="Times New Roman" w:cs="Times New Roman"/>
          <w:color w:val="FF0000"/>
          <w:sz w:val="24"/>
          <w:szCs w:val="24"/>
        </w:rPr>
        <w:t>(21), 7976.</w:t>
      </w:r>
      <w:proofErr w:type="gramEnd"/>
      <w:r w:rsidRPr="0009723C">
        <w:rPr>
          <w:rFonts w:ascii="Times New Roman" w:eastAsia="Times New Roman" w:hAnsi="Times New Roman" w:cs="Times New Roman"/>
          <w:color w:val="FF0000"/>
          <w:sz w:val="24"/>
          <w:szCs w:val="24"/>
        </w:rPr>
        <w:t xml:space="preserve"> https://doi.org/10.3390/ijerph17217976</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Knippen</w:t>
      </w:r>
      <w:proofErr w:type="spellEnd"/>
      <w:r>
        <w:rPr>
          <w:rFonts w:ascii="Times New Roman" w:eastAsia="Times New Roman" w:hAnsi="Times New Roman" w:cs="Times New Roman"/>
          <w:sz w:val="24"/>
          <w:szCs w:val="24"/>
        </w:rPr>
        <w:t>, J. T., &amp; Green, T. B. (1994).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How the Manager Can Use Active Listening.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Public Personnel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(2), 357–359. https://doi.org/10.1177/009102609402300213</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Lamiani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Mistraletti</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Moreschi</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Andrighi</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Vegni</w:t>
      </w:r>
      <w:proofErr w:type="spellEnd"/>
      <w:r>
        <w:rPr>
          <w:rFonts w:ascii="Times New Roman" w:eastAsia="Times New Roman" w:hAnsi="Times New Roman" w:cs="Times New Roman"/>
          <w:sz w:val="24"/>
          <w:szCs w:val="24"/>
        </w:rPr>
        <w:t>, E. (2021).</w:t>
      </w:r>
      <w:proofErr w:type="gramEnd"/>
      <w:r>
        <w:rPr>
          <w:rFonts w:ascii="Times New Roman" w:eastAsia="Times New Roman" w:hAnsi="Times New Roman" w:cs="Times New Roman"/>
          <w:sz w:val="24"/>
          <w:szCs w:val="24"/>
        </w:rPr>
        <w:t xml:space="preserve"> Cultivating Empathy and Soft Skills </w:t>
      </w:r>
      <w:proofErr w:type="gramStart"/>
      <w:r>
        <w:rPr>
          <w:rFonts w:ascii="Times New Roman" w:eastAsia="Times New Roman" w:hAnsi="Times New Roman" w:cs="Times New Roman"/>
          <w:sz w:val="24"/>
          <w:szCs w:val="24"/>
        </w:rPr>
        <w:t>Among</w:t>
      </w:r>
      <w:proofErr w:type="gramEnd"/>
      <w:r>
        <w:rPr>
          <w:rFonts w:ascii="Times New Roman" w:eastAsia="Times New Roman" w:hAnsi="Times New Roman" w:cs="Times New Roman"/>
          <w:sz w:val="24"/>
          <w:szCs w:val="24"/>
        </w:rPr>
        <w:t xml:space="preserve"> Intensive Care Residents: Effects of a Mandatory, Simulation-Based, Experiential Training. </w:t>
      </w:r>
      <w:proofErr w:type="gramStart"/>
      <w:r>
        <w:rPr>
          <w:rFonts w:ascii="Times New Roman" w:eastAsia="Times New Roman" w:hAnsi="Times New Roman" w:cs="Times New Roman"/>
          <w:i/>
          <w:sz w:val="24"/>
          <w:szCs w:val="24"/>
        </w:rPr>
        <w:t>Annals of Transplantation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26</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https://doi.org/10.12659/aot.931147</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 L. (2022). </w:t>
      </w:r>
      <w:proofErr w:type="gramStart"/>
      <w:r>
        <w:rPr>
          <w:rFonts w:ascii="Times New Roman" w:eastAsia="Times New Roman" w:hAnsi="Times New Roman" w:cs="Times New Roman"/>
          <w:sz w:val="24"/>
          <w:szCs w:val="24"/>
        </w:rPr>
        <w:t xml:space="preserve">Reskilling and </w:t>
      </w:r>
      <w:proofErr w:type="spellStart"/>
      <w:r>
        <w:rPr>
          <w:rFonts w:ascii="Times New Roman" w:eastAsia="Times New Roman" w:hAnsi="Times New Roman" w:cs="Times New Roman"/>
          <w:sz w:val="24"/>
          <w:szCs w:val="24"/>
        </w:rPr>
        <w:t>Upskilling</w:t>
      </w:r>
      <w:proofErr w:type="spellEnd"/>
      <w:r>
        <w:rPr>
          <w:rFonts w:ascii="Times New Roman" w:eastAsia="Times New Roman" w:hAnsi="Times New Roman" w:cs="Times New Roman"/>
          <w:sz w:val="24"/>
          <w:szCs w:val="24"/>
        </w:rPr>
        <w:t xml:space="preserve"> the Future-ready Workforce for Industry 4.0 and beyond.</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Information Systems Frontiers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https://doi.org/10.1007/s10796-022-10308-y</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Molek-Winiarska</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Kawka</w:t>
      </w:r>
      <w:proofErr w:type="spellEnd"/>
      <w:r>
        <w:rPr>
          <w:rFonts w:ascii="Times New Roman" w:eastAsia="Times New Roman" w:hAnsi="Times New Roman" w:cs="Times New Roman"/>
          <w:sz w:val="24"/>
          <w:szCs w:val="24"/>
        </w:rPr>
        <w:t>, T. (2022).</w:t>
      </w:r>
      <w:proofErr w:type="gramEnd"/>
      <w:r>
        <w:rPr>
          <w:rFonts w:ascii="Times New Roman" w:eastAsia="Times New Roman" w:hAnsi="Times New Roman" w:cs="Times New Roman"/>
          <w:sz w:val="24"/>
          <w:szCs w:val="24"/>
        </w:rPr>
        <w:t xml:space="preserve"> Reducing Work-Related Stress </w:t>
      </w:r>
      <w:proofErr w:type="gramStart"/>
      <w:r>
        <w:rPr>
          <w:rFonts w:ascii="Times New Roman" w:eastAsia="Times New Roman" w:hAnsi="Times New Roman" w:cs="Times New Roman"/>
          <w:sz w:val="24"/>
          <w:szCs w:val="24"/>
        </w:rPr>
        <w:t>Through</w:t>
      </w:r>
      <w:proofErr w:type="gramEnd"/>
      <w:r>
        <w:rPr>
          <w:rFonts w:ascii="Times New Roman" w:eastAsia="Times New Roman" w:hAnsi="Times New Roman" w:cs="Times New Roman"/>
          <w:sz w:val="24"/>
          <w:szCs w:val="24"/>
        </w:rPr>
        <w:t xml:space="preserve"> Soft-Skills Training Intervention in the Mining Industry. </w:t>
      </w:r>
      <w:r>
        <w:rPr>
          <w:rFonts w:ascii="Times New Roman" w:eastAsia="Times New Roman" w:hAnsi="Times New Roman" w:cs="Times New Roman"/>
          <w:i/>
          <w:sz w:val="24"/>
          <w:szCs w:val="24"/>
        </w:rPr>
        <w:t>Human Factors: The Journal of the Human Factors and Ergonomics Society</w:t>
      </w:r>
      <w:r>
        <w:rPr>
          <w:rFonts w:ascii="Times New Roman" w:eastAsia="Times New Roman" w:hAnsi="Times New Roman" w:cs="Times New Roman"/>
          <w:sz w:val="24"/>
          <w:szCs w:val="24"/>
        </w:rPr>
        <w:t>. https://doi.org/10.1177/00187208221139020</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 V. (2019).</w:t>
      </w:r>
      <w:proofErr w:type="gramEnd"/>
      <w:r>
        <w:rPr>
          <w:rFonts w:ascii="Times New Roman" w:eastAsia="Times New Roman" w:hAnsi="Times New Roman" w:cs="Times New Roman"/>
          <w:sz w:val="24"/>
          <w:szCs w:val="24"/>
        </w:rPr>
        <w:t xml:space="preserve"> Soft Skills and its Application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Work Place. </w:t>
      </w:r>
      <w:r>
        <w:rPr>
          <w:rFonts w:ascii="Times New Roman" w:eastAsia="Times New Roman" w:hAnsi="Times New Roman" w:cs="Times New Roman"/>
          <w:i/>
          <w:sz w:val="24"/>
          <w:szCs w:val="24"/>
        </w:rPr>
        <w:t>World Journal of Advanced Research and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(2), 66–72. https://doi.org/10.30574/wjarr.2019.3.2.0057</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spellStart"/>
      <w:proofErr w:type="gramStart"/>
      <w:r w:rsidRPr="0009723C">
        <w:rPr>
          <w:rFonts w:ascii="Times New Roman" w:eastAsia="Times New Roman" w:hAnsi="Times New Roman" w:cs="Times New Roman"/>
          <w:color w:val="FF0000"/>
          <w:sz w:val="24"/>
          <w:szCs w:val="24"/>
        </w:rPr>
        <w:t>Schislyaeva</w:t>
      </w:r>
      <w:proofErr w:type="spellEnd"/>
      <w:r w:rsidRPr="0009723C">
        <w:rPr>
          <w:rFonts w:ascii="Times New Roman" w:eastAsia="Times New Roman" w:hAnsi="Times New Roman" w:cs="Times New Roman"/>
          <w:color w:val="FF0000"/>
          <w:sz w:val="24"/>
          <w:szCs w:val="24"/>
        </w:rPr>
        <w:t xml:space="preserve">, E. R., &amp; </w:t>
      </w:r>
      <w:proofErr w:type="spellStart"/>
      <w:r w:rsidRPr="0009723C">
        <w:rPr>
          <w:rFonts w:ascii="Times New Roman" w:eastAsia="Times New Roman" w:hAnsi="Times New Roman" w:cs="Times New Roman"/>
          <w:color w:val="FF0000"/>
          <w:sz w:val="24"/>
          <w:szCs w:val="24"/>
        </w:rPr>
        <w:t>Saychenko</w:t>
      </w:r>
      <w:proofErr w:type="spellEnd"/>
      <w:r w:rsidRPr="0009723C">
        <w:rPr>
          <w:rFonts w:ascii="Times New Roman" w:eastAsia="Times New Roman" w:hAnsi="Times New Roman" w:cs="Times New Roman"/>
          <w:color w:val="FF0000"/>
          <w:sz w:val="24"/>
          <w:szCs w:val="24"/>
        </w:rPr>
        <w:t>, O. A. (2022).</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color w:val="FF0000"/>
          <w:sz w:val="24"/>
          <w:szCs w:val="24"/>
        </w:rPr>
        <w:t>Labor Market Soft Skills in the Context of Digitalization of the Economy.</w:t>
      </w:r>
      <w:proofErr w:type="gramEnd"/>
      <w:r w:rsidRPr="0009723C">
        <w:rPr>
          <w:rFonts w:ascii="Times New Roman" w:eastAsia="Times New Roman" w:hAnsi="Times New Roman" w:cs="Times New Roman"/>
          <w:color w:val="FF0000"/>
          <w:sz w:val="24"/>
          <w:szCs w:val="24"/>
        </w:rPr>
        <w:t xml:space="preserve"> </w:t>
      </w:r>
      <w:proofErr w:type="gramStart"/>
      <w:r w:rsidRPr="0009723C">
        <w:rPr>
          <w:rFonts w:ascii="Times New Roman" w:eastAsia="Times New Roman" w:hAnsi="Times New Roman" w:cs="Times New Roman"/>
          <w:i/>
          <w:iCs/>
          <w:color w:val="FF0000"/>
          <w:sz w:val="24"/>
          <w:szCs w:val="24"/>
        </w:rPr>
        <w:t>Social Sciences</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11</w:t>
      </w:r>
      <w:r w:rsidRPr="0009723C">
        <w:rPr>
          <w:rFonts w:ascii="Times New Roman" w:eastAsia="Times New Roman" w:hAnsi="Times New Roman" w:cs="Times New Roman"/>
          <w:color w:val="FF0000"/>
          <w:sz w:val="24"/>
          <w:szCs w:val="24"/>
        </w:rPr>
        <w:t>(3), 91.</w:t>
      </w:r>
      <w:proofErr w:type="gramEnd"/>
      <w:r w:rsidRPr="0009723C">
        <w:rPr>
          <w:rFonts w:ascii="Times New Roman" w:eastAsia="Times New Roman" w:hAnsi="Times New Roman" w:cs="Times New Roman"/>
          <w:color w:val="FF0000"/>
          <w:sz w:val="24"/>
          <w:szCs w:val="24"/>
        </w:rPr>
        <w:t xml:space="preserve"> https://doi.org/10.3390/socsci11030091</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color w:val="FF0000"/>
          <w:sz w:val="24"/>
          <w:szCs w:val="24"/>
        </w:rPr>
      </w:pPr>
      <w:proofErr w:type="spellStart"/>
      <w:proofErr w:type="gramStart"/>
      <w:r w:rsidRPr="0009723C">
        <w:rPr>
          <w:rFonts w:ascii="Times New Roman" w:eastAsia="Times New Roman" w:hAnsi="Times New Roman" w:cs="Times New Roman"/>
          <w:color w:val="FF0000"/>
          <w:sz w:val="24"/>
          <w:szCs w:val="24"/>
        </w:rPr>
        <w:t>Succi</w:t>
      </w:r>
      <w:proofErr w:type="spellEnd"/>
      <w:r w:rsidRPr="0009723C">
        <w:rPr>
          <w:rFonts w:ascii="Times New Roman" w:eastAsia="Times New Roman" w:hAnsi="Times New Roman" w:cs="Times New Roman"/>
          <w:color w:val="FF0000"/>
          <w:sz w:val="24"/>
          <w:szCs w:val="24"/>
        </w:rPr>
        <w:t xml:space="preserve">, C., &amp; </w:t>
      </w:r>
      <w:proofErr w:type="spellStart"/>
      <w:r w:rsidRPr="0009723C">
        <w:rPr>
          <w:rFonts w:ascii="Times New Roman" w:eastAsia="Times New Roman" w:hAnsi="Times New Roman" w:cs="Times New Roman"/>
          <w:color w:val="FF0000"/>
          <w:sz w:val="24"/>
          <w:szCs w:val="24"/>
        </w:rPr>
        <w:t>Canovi</w:t>
      </w:r>
      <w:proofErr w:type="spellEnd"/>
      <w:r w:rsidRPr="0009723C">
        <w:rPr>
          <w:rFonts w:ascii="Times New Roman" w:eastAsia="Times New Roman" w:hAnsi="Times New Roman" w:cs="Times New Roman"/>
          <w:color w:val="FF0000"/>
          <w:sz w:val="24"/>
          <w:szCs w:val="24"/>
        </w:rPr>
        <w:t>, M. (2019).</w:t>
      </w:r>
      <w:proofErr w:type="gramEnd"/>
      <w:r w:rsidRPr="0009723C">
        <w:rPr>
          <w:rFonts w:ascii="Times New Roman" w:eastAsia="Times New Roman" w:hAnsi="Times New Roman" w:cs="Times New Roman"/>
          <w:color w:val="FF0000"/>
          <w:sz w:val="24"/>
          <w:szCs w:val="24"/>
        </w:rPr>
        <w:t xml:space="preserve"> Soft skills to enhance graduate employability: comparing students and employers’ perceptions. </w:t>
      </w:r>
      <w:r w:rsidRPr="0009723C">
        <w:rPr>
          <w:rFonts w:ascii="Times New Roman" w:eastAsia="Times New Roman" w:hAnsi="Times New Roman" w:cs="Times New Roman"/>
          <w:i/>
          <w:iCs/>
          <w:color w:val="FF0000"/>
          <w:sz w:val="24"/>
          <w:szCs w:val="24"/>
        </w:rPr>
        <w:t>Studies in Higher Education</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45</w:t>
      </w:r>
      <w:r w:rsidRPr="0009723C">
        <w:rPr>
          <w:rFonts w:ascii="Times New Roman" w:eastAsia="Times New Roman" w:hAnsi="Times New Roman" w:cs="Times New Roman"/>
          <w:color w:val="FF0000"/>
          <w:sz w:val="24"/>
          <w:szCs w:val="24"/>
        </w:rPr>
        <w:t>(9), 1–14. https://www.tandfonline.com/doi/abs/10.1080/03075079.2019.1585420</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Van Pham, A., &amp; </w:t>
      </w:r>
      <w:proofErr w:type="spellStart"/>
      <w:r>
        <w:rPr>
          <w:rFonts w:ascii="Times New Roman" w:eastAsia="Times New Roman" w:hAnsi="Times New Roman" w:cs="Times New Roman"/>
          <w:sz w:val="24"/>
          <w:szCs w:val="24"/>
        </w:rPr>
        <w:t>Thi</w:t>
      </w:r>
      <w:proofErr w:type="spellEnd"/>
      <w:r>
        <w:rPr>
          <w:rFonts w:ascii="Times New Roman" w:eastAsia="Times New Roman" w:hAnsi="Times New Roman" w:cs="Times New Roman"/>
          <w:sz w:val="24"/>
          <w:szCs w:val="24"/>
        </w:rPr>
        <w:t xml:space="preserve"> Thu Dao, H. (2020).</w:t>
      </w:r>
      <w:proofErr w:type="gramEnd"/>
      <w:r>
        <w:rPr>
          <w:rFonts w:ascii="Times New Roman" w:eastAsia="Times New Roman" w:hAnsi="Times New Roman" w:cs="Times New Roman"/>
          <w:sz w:val="24"/>
          <w:szCs w:val="24"/>
        </w:rPr>
        <w:t xml:space="preserve"> The Importance of Soft Skills for University Students in the 21st Century. </w:t>
      </w:r>
      <w:proofErr w:type="gramStart"/>
      <w:r>
        <w:rPr>
          <w:rFonts w:ascii="Times New Roman" w:eastAsia="Times New Roman" w:hAnsi="Times New Roman" w:cs="Times New Roman"/>
          <w:i/>
          <w:sz w:val="24"/>
          <w:szCs w:val="24"/>
        </w:rPr>
        <w:t xml:space="preserve">2020 the 4th International </w:t>
      </w:r>
      <w:r>
        <w:rPr>
          <w:rFonts w:ascii="Times New Roman" w:eastAsia="Times New Roman" w:hAnsi="Times New Roman" w:cs="Times New Roman"/>
          <w:i/>
          <w:sz w:val="24"/>
          <w:szCs w:val="24"/>
        </w:rPr>
        <w:lastRenderedPageBreak/>
        <w:t>Conference on Advances in Artificial Intelligence</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https://doi.org/10.1145/3441417.3441430</w:t>
      </w:r>
    </w:p>
    <w:p w:rsidR="0009723C" w:rsidRPr="0009723C" w:rsidRDefault="0009723C" w:rsidP="0009723C">
      <w:pPr>
        <w:shd w:val="clear" w:color="auto" w:fill="FFFFFF"/>
        <w:spacing w:line="480" w:lineRule="auto"/>
        <w:ind w:left="2160" w:hanging="720"/>
        <w:rPr>
          <w:rFonts w:ascii="Times New Roman" w:eastAsia="Times New Roman" w:hAnsi="Times New Roman" w:cs="Times New Roman"/>
          <w:sz w:val="24"/>
          <w:szCs w:val="24"/>
        </w:rPr>
      </w:pPr>
      <w:proofErr w:type="spellStart"/>
      <w:r w:rsidRPr="0009723C">
        <w:rPr>
          <w:rFonts w:ascii="Times New Roman" w:eastAsia="Times New Roman" w:hAnsi="Times New Roman" w:cs="Times New Roman"/>
          <w:color w:val="FF0000"/>
          <w:sz w:val="24"/>
          <w:szCs w:val="24"/>
        </w:rPr>
        <w:t>Touloumakos</w:t>
      </w:r>
      <w:proofErr w:type="spellEnd"/>
      <w:r w:rsidRPr="0009723C">
        <w:rPr>
          <w:rFonts w:ascii="Times New Roman" w:eastAsia="Times New Roman" w:hAnsi="Times New Roman" w:cs="Times New Roman"/>
          <w:color w:val="FF0000"/>
          <w:sz w:val="24"/>
          <w:szCs w:val="24"/>
        </w:rPr>
        <w:t xml:space="preserve">, A. K. (2020). Expanded Yet Restricted: A Mini Review of the Soft Skills Literature. </w:t>
      </w:r>
      <w:proofErr w:type="gramStart"/>
      <w:r w:rsidRPr="0009723C">
        <w:rPr>
          <w:rFonts w:ascii="Times New Roman" w:eastAsia="Times New Roman" w:hAnsi="Times New Roman" w:cs="Times New Roman"/>
          <w:i/>
          <w:iCs/>
          <w:color w:val="FF0000"/>
          <w:sz w:val="24"/>
          <w:szCs w:val="24"/>
        </w:rPr>
        <w:t>Frontiers in Psychology</w:t>
      </w:r>
      <w:r w:rsidRPr="0009723C">
        <w:rPr>
          <w:rFonts w:ascii="Times New Roman" w:eastAsia="Times New Roman" w:hAnsi="Times New Roman" w:cs="Times New Roman"/>
          <w:color w:val="FF0000"/>
          <w:sz w:val="24"/>
          <w:szCs w:val="24"/>
        </w:rPr>
        <w:t xml:space="preserve">, </w:t>
      </w:r>
      <w:r w:rsidRPr="0009723C">
        <w:rPr>
          <w:rFonts w:ascii="Times New Roman" w:eastAsia="Times New Roman" w:hAnsi="Times New Roman" w:cs="Times New Roman"/>
          <w:i/>
          <w:iCs/>
          <w:color w:val="FF0000"/>
          <w:sz w:val="24"/>
          <w:szCs w:val="24"/>
        </w:rPr>
        <w:t>11</w:t>
      </w:r>
      <w:r w:rsidRPr="0009723C">
        <w:rPr>
          <w:rFonts w:ascii="Times New Roman" w:eastAsia="Times New Roman" w:hAnsi="Times New Roman" w:cs="Times New Roman"/>
          <w:color w:val="FF0000"/>
          <w:sz w:val="24"/>
          <w:szCs w:val="24"/>
        </w:rPr>
        <w:t>.</w:t>
      </w:r>
      <w:proofErr w:type="gramEnd"/>
      <w:r w:rsidRPr="0009723C">
        <w:rPr>
          <w:rFonts w:ascii="Times New Roman" w:eastAsia="Times New Roman" w:hAnsi="Times New Roman" w:cs="Times New Roman"/>
          <w:color w:val="FF0000"/>
          <w:sz w:val="24"/>
          <w:szCs w:val="24"/>
        </w:rPr>
        <w:t xml:space="preserve"> https://doi.org/10.3389/fpsyg.2020.02207</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Wickham, R. (2019). </w:t>
      </w:r>
      <w:proofErr w:type="gramStart"/>
      <w:r>
        <w:rPr>
          <w:rFonts w:ascii="Times New Roman" w:eastAsia="Times New Roman" w:hAnsi="Times New Roman" w:cs="Times New Roman"/>
          <w:sz w:val="24"/>
          <w:szCs w:val="24"/>
        </w:rPr>
        <w:t>Secondary Analysis Research.</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the Advanced Practitioner in Oncology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(4), 395–400. </w:t>
      </w:r>
      <w:proofErr w:type="gramStart"/>
      <w:r>
        <w:rPr>
          <w:rFonts w:ascii="Times New Roman" w:eastAsia="Times New Roman" w:hAnsi="Times New Roman" w:cs="Times New Roman"/>
          <w:sz w:val="24"/>
          <w:szCs w:val="24"/>
        </w:rPr>
        <w:t>NCBI.</w:t>
      </w:r>
      <w:proofErr w:type="gramEnd"/>
      <w:r>
        <w:rPr>
          <w:rFonts w:ascii="Times New Roman" w:eastAsia="Times New Roman" w:hAnsi="Times New Roman" w:cs="Times New Roman"/>
          <w:sz w:val="24"/>
          <w:szCs w:val="24"/>
        </w:rPr>
        <w:t xml:space="preserve"> https://doi.org/10.6004/jadpro.2019.10.4.7</w:t>
      </w:r>
    </w:p>
    <w:bookmarkEnd w:id="8"/>
    <w:p w:rsidR="0009723C" w:rsidRPr="0009723C" w:rsidRDefault="0009723C" w:rsidP="0009723C">
      <w:pPr>
        <w:shd w:val="clear" w:color="auto" w:fill="FFFFFF"/>
        <w:spacing w:line="480" w:lineRule="auto"/>
        <w:ind w:left="2160" w:hanging="720"/>
        <w:rPr>
          <w:rFonts w:ascii="Times New Roman" w:eastAsia="Times New Roman" w:hAnsi="Times New Roman" w:cs="Times New Roman"/>
          <w:sz w:val="24"/>
          <w:szCs w:val="24"/>
        </w:rPr>
      </w:pPr>
      <w:r w:rsidRPr="0009723C">
        <w:rPr>
          <w:rFonts w:ascii="Times New Roman" w:eastAsia="Times New Roman" w:hAnsi="Times New Roman" w:cs="Times New Roman"/>
          <w:sz w:val="24"/>
          <w:szCs w:val="24"/>
        </w:rPr>
        <w:t>‌</w:t>
      </w:r>
    </w:p>
    <w:p w:rsidR="0009723C" w:rsidRDefault="0009723C" w:rsidP="007B7F73">
      <w:pPr>
        <w:shd w:val="clear" w:color="auto" w:fill="FFFFFF"/>
        <w:spacing w:line="480" w:lineRule="auto"/>
        <w:ind w:left="2160" w:hanging="720"/>
        <w:rPr>
          <w:rFonts w:ascii="Times New Roman" w:eastAsia="Times New Roman" w:hAnsi="Times New Roman" w:cs="Times New Roman"/>
          <w:sz w:val="24"/>
          <w:szCs w:val="24"/>
        </w:rPr>
      </w:pPr>
    </w:p>
    <w:p w:rsidR="00C369D0" w:rsidRPr="008B204D" w:rsidRDefault="007B7F73" w:rsidP="008B204D">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sectPr w:rsidR="00C369D0" w:rsidRPr="008B204D" w:rsidSect="00E92641">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DB7" w:rsidRDefault="00962DB7" w:rsidP="00E92641">
      <w:pPr>
        <w:spacing w:line="240" w:lineRule="auto"/>
      </w:pPr>
      <w:r>
        <w:separator/>
      </w:r>
    </w:p>
  </w:endnote>
  <w:endnote w:type="continuationSeparator" w:id="0">
    <w:p w:rsidR="00962DB7" w:rsidRDefault="00962DB7" w:rsidP="00E92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DB7" w:rsidRDefault="00962DB7" w:rsidP="00E92641">
      <w:pPr>
        <w:spacing w:line="240" w:lineRule="auto"/>
      </w:pPr>
      <w:r>
        <w:separator/>
      </w:r>
    </w:p>
  </w:footnote>
  <w:footnote w:type="continuationSeparator" w:id="0">
    <w:p w:rsidR="00962DB7" w:rsidRDefault="00962DB7" w:rsidP="00E926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997840"/>
      <w:docPartObj>
        <w:docPartGallery w:val="Page Numbers (Top of Page)"/>
        <w:docPartUnique/>
      </w:docPartObj>
    </w:sdtPr>
    <w:sdtEndPr>
      <w:rPr>
        <w:noProof/>
      </w:rPr>
    </w:sdtEndPr>
    <w:sdtContent>
      <w:p w:rsidR="007B7F73" w:rsidRPr="007B7F73" w:rsidRDefault="007B7F73" w:rsidP="007B7F73">
        <w:pPr>
          <w:pStyle w:val="Header"/>
          <w:rPr>
            <w:rFonts w:ascii="Times New Roman" w:hAnsi="Times New Roman" w:cs="Times New Roman"/>
            <w:b/>
            <w:bCs/>
            <w:color w:val="000000"/>
            <w:sz w:val="18"/>
            <w:szCs w:val="18"/>
            <w:lang w:val="en-US"/>
          </w:rPr>
        </w:pPr>
        <w:r w:rsidRPr="007B7F73">
          <w:rPr>
            <w:rFonts w:ascii="Times New Roman" w:hAnsi="Times New Roman" w:cs="Times New Roman"/>
            <w:b/>
            <w:bCs/>
            <w:color w:val="000000"/>
            <w:sz w:val="18"/>
            <w:szCs w:val="18"/>
            <w:lang w:val="en-US"/>
          </w:rPr>
          <w:t>Investing in soft skills as critical success factors</w:t>
        </w:r>
      </w:p>
      <w:p w:rsidR="00E92641" w:rsidRDefault="00E92641" w:rsidP="00E92641">
        <w:pPr>
          <w:pStyle w:val="Header"/>
        </w:pPr>
        <w:r>
          <w:tab/>
        </w:r>
        <w:r>
          <w:tab/>
        </w:r>
        <w:r>
          <w:fldChar w:fldCharType="begin"/>
        </w:r>
        <w:r>
          <w:instrText xml:space="preserve"> PAGE   \* MERGEFORMAT </w:instrText>
        </w:r>
        <w:r>
          <w:fldChar w:fldCharType="separate"/>
        </w:r>
        <w:r w:rsidR="0009723C">
          <w:rPr>
            <w:noProof/>
          </w:rPr>
          <w:t>7</w:t>
        </w:r>
        <w:r>
          <w:rPr>
            <w:noProof/>
          </w:rPr>
          <w:fldChar w:fldCharType="end"/>
        </w:r>
      </w:p>
    </w:sdtContent>
  </w:sdt>
  <w:p w:rsidR="00E92641" w:rsidRDefault="00E92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F73" w:rsidRPr="007B7F73" w:rsidRDefault="00E92641" w:rsidP="007B7F73">
    <w:pPr>
      <w:pStyle w:val="Header"/>
      <w:rPr>
        <w:rFonts w:ascii="Times New Roman" w:hAnsi="Times New Roman" w:cs="Times New Roman"/>
        <w:b/>
        <w:bCs/>
        <w:color w:val="000000"/>
        <w:sz w:val="18"/>
        <w:szCs w:val="18"/>
        <w:lang w:val="en-US"/>
      </w:rPr>
    </w:pPr>
    <w:r w:rsidRPr="00E92641">
      <w:rPr>
        <w:rFonts w:ascii="Times New Roman" w:hAnsi="Times New Roman" w:cs="Times New Roman"/>
        <w:b/>
        <w:i/>
        <w:sz w:val="18"/>
        <w:szCs w:val="18"/>
      </w:rPr>
      <w:t>Running head:</w:t>
    </w:r>
    <w:r w:rsidRPr="00E92641">
      <w:rPr>
        <w:rFonts w:ascii="Times New Roman" w:hAnsi="Times New Roman" w:cs="Times New Roman"/>
        <w:bCs/>
        <w:color w:val="000000"/>
        <w:sz w:val="18"/>
        <w:szCs w:val="18"/>
      </w:rPr>
      <w:t xml:space="preserve"> </w:t>
    </w:r>
    <w:r w:rsidR="007B7F73" w:rsidRPr="007B7F73">
      <w:rPr>
        <w:rFonts w:ascii="Times New Roman" w:hAnsi="Times New Roman" w:cs="Times New Roman"/>
        <w:b/>
        <w:bCs/>
        <w:color w:val="000000"/>
        <w:sz w:val="18"/>
        <w:szCs w:val="18"/>
        <w:lang w:val="en-US"/>
      </w:rPr>
      <w:t>Investing in soft skills as critical success factors</w:t>
    </w:r>
  </w:p>
  <w:p w:rsidR="00E92641" w:rsidRDefault="00E92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641"/>
    <w:rsid w:val="0009723C"/>
    <w:rsid w:val="001044A7"/>
    <w:rsid w:val="001761D0"/>
    <w:rsid w:val="00446037"/>
    <w:rsid w:val="004A259F"/>
    <w:rsid w:val="007B7F73"/>
    <w:rsid w:val="008B204D"/>
    <w:rsid w:val="00923D95"/>
    <w:rsid w:val="00962DB7"/>
    <w:rsid w:val="00992D3A"/>
    <w:rsid w:val="00A2376E"/>
    <w:rsid w:val="00B608BF"/>
    <w:rsid w:val="00C369D0"/>
    <w:rsid w:val="00CF073D"/>
    <w:rsid w:val="00E92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F73"/>
    <w:pPr>
      <w:spacing w:after="0"/>
    </w:pPr>
    <w:rPr>
      <w:rFonts w:ascii="Arial" w:eastAsia="Arial" w:hAnsi="Arial" w:cs="Arial"/>
      <w:lang w:val="en-US"/>
    </w:rPr>
  </w:style>
  <w:style w:type="paragraph" w:styleId="Heading1">
    <w:name w:val="heading 1"/>
    <w:basedOn w:val="Normal"/>
    <w:next w:val="Normal"/>
    <w:link w:val="Heading1Char"/>
    <w:uiPriority w:val="9"/>
    <w:qFormat/>
    <w:rsid w:val="007B7F73"/>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7B7F73"/>
    <w:rPr>
      <w:rFonts w:ascii="Times New Roman" w:eastAsiaTheme="majorEastAsia" w:hAnsi="Times New Roman" w:cstheme="majorBidi"/>
      <w:b/>
      <w:bCs/>
      <w:color w:val="000000" w:themeColor="text1"/>
      <w:sz w:val="28"/>
      <w:szCs w:val="28"/>
      <w:lang w:val="en-US"/>
    </w:rPr>
  </w:style>
  <w:style w:type="paragraph" w:styleId="TOCHeading">
    <w:name w:val="TOC Heading"/>
    <w:basedOn w:val="Heading1"/>
    <w:next w:val="Normal"/>
    <w:uiPriority w:val="39"/>
    <w:semiHidden/>
    <w:unhideWhenUsed/>
    <w:qFormat/>
    <w:rsid w:val="007B7F73"/>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7F73"/>
    <w:pPr>
      <w:spacing w:after="100"/>
    </w:pPr>
  </w:style>
  <w:style w:type="character" w:styleId="Hyperlink">
    <w:name w:val="Hyperlink"/>
    <w:basedOn w:val="DefaultParagraphFont"/>
    <w:uiPriority w:val="99"/>
    <w:unhideWhenUsed/>
    <w:rsid w:val="007B7F73"/>
    <w:rPr>
      <w:color w:val="0000FF" w:themeColor="hyperlink"/>
      <w:u w:val="single"/>
    </w:rPr>
  </w:style>
  <w:style w:type="paragraph" w:styleId="BalloonText">
    <w:name w:val="Balloon Text"/>
    <w:basedOn w:val="Normal"/>
    <w:link w:val="BalloonTextChar"/>
    <w:uiPriority w:val="99"/>
    <w:semiHidden/>
    <w:unhideWhenUsed/>
    <w:rsid w:val="007B7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73"/>
    <w:rPr>
      <w:rFonts w:ascii="Tahoma" w:eastAsia="Arial"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7F73"/>
    <w:pPr>
      <w:spacing w:after="0"/>
    </w:pPr>
    <w:rPr>
      <w:rFonts w:ascii="Arial" w:eastAsia="Arial" w:hAnsi="Arial" w:cs="Arial"/>
      <w:lang w:val="en-US"/>
    </w:rPr>
  </w:style>
  <w:style w:type="paragraph" w:styleId="Heading1">
    <w:name w:val="heading 1"/>
    <w:basedOn w:val="Normal"/>
    <w:next w:val="Normal"/>
    <w:link w:val="Heading1Char"/>
    <w:uiPriority w:val="9"/>
    <w:qFormat/>
    <w:rsid w:val="007B7F73"/>
    <w:pPr>
      <w:keepNext/>
      <w:keepLines/>
      <w:spacing w:before="480" w:line="360" w:lineRule="auto"/>
      <w:jc w:val="center"/>
      <w:outlineLvl w:val="0"/>
    </w:pPr>
    <w:rPr>
      <w:rFonts w:ascii="Times New Roman" w:eastAsiaTheme="majorEastAsia" w:hAnsi="Times New Roman" w:cstheme="majorBidi"/>
      <w:b/>
      <w:bCs/>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41"/>
    <w:pPr>
      <w:tabs>
        <w:tab w:val="center" w:pos="4513"/>
        <w:tab w:val="right" w:pos="9026"/>
      </w:tabs>
      <w:spacing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92641"/>
  </w:style>
  <w:style w:type="paragraph" w:styleId="Footer">
    <w:name w:val="footer"/>
    <w:basedOn w:val="Normal"/>
    <w:link w:val="FooterChar"/>
    <w:uiPriority w:val="99"/>
    <w:unhideWhenUsed/>
    <w:rsid w:val="00E92641"/>
    <w:pPr>
      <w:tabs>
        <w:tab w:val="center" w:pos="4513"/>
        <w:tab w:val="right" w:pos="9026"/>
      </w:tabs>
      <w:spacing w:line="240" w:lineRule="auto"/>
    </w:pPr>
  </w:style>
  <w:style w:type="character" w:customStyle="1" w:styleId="FooterChar">
    <w:name w:val="Footer Char"/>
    <w:basedOn w:val="DefaultParagraphFont"/>
    <w:link w:val="Footer"/>
    <w:uiPriority w:val="99"/>
    <w:rsid w:val="00E92641"/>
  </w:style>
  <w:style w:type="character" w:customStyle="1" w:styleId="Heading1Char">
    <w:name w:val="Heading 1 Char"/>
    <w:basedOn w:val="DefaultParagraphFont"/>
    <w:link w:val="Heading1"/>
    <w:uiPriority w:val="9"/>
    <w:rsid w:val="007B7F73"/>
    <w:rPr>
      <w:rFonts w:ascii="Times New Roman" w:eastAsiaTheme="majorEastAsia" w:hAnsi="Times New Roman" w:cstheme="majorBidi"/>
      <w:b/>
      <w:bCs/>
      <w:color w:val="000000" w:themeColor="text1"/>
      <w:sz w:val="28"/>
      <w:szCs w:val="28"/>
      <w:lang w:val="en-US"/>
    </w:rPr>
  </w:style>
  <w:style w:type="paragraph" w:styleId="TOCHeading">
    <w:name w:val="TOC Heading"/>
    <w:basedOn w:val="Heading1"/>
    <w:next w:val="Normal"/>
    <w:uiPriority w:val="39"/>
    <w:semiHidden/>
    <w:unhideWhenUsed/>
    <w:qFormat/>
    <w:rsid w:val="007B7F73"/>
    <w:pPr>
      <w:spacing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B7F73"/>
    <w:pPr>
      <w:spacing w:after="100"/>
    </w:pPr>
  </w:style>
  <w:style w:type="character" w:styleId="Hyperlink">
    <w:name w:val="Hyperlink"/>
    <w:basedOn w:val="DefaultParagraphFont"/>
    <w:uiPriority w:val="99"/>
    <w:unhideWhenUsed/>
    <w:rsid w:val="007B7F73"/>
    <w:rPr>
      <w:color w:val="0000FF" w:themeColor="hyperlink"/>
      <w:u w:val="single"/>
    </w:rPr>
  </w:style>
  <w:style w:type="paragraph" w:styleId="BalloonText">
    <w:name w:val="Balloon Text"/>
    <w:basedOn w:val="Normal"/>
    <w:link w:val="BalloonTextChar"/>
    <w:uiPriority w:val="99"/>
    <w:semiHidden/>
    <w:unhideWhenUsed/>
    <w:rsid w:val="007B7F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73"/>
    <w:rPr>
      <w:rFonts w:ascii="Tahoma" w:eastAsia="Arial"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63591">
      <w:bodyDiv w:val="1"/>
      <w:marLeft w:val="0"/>
      <w:marRight w:val="0"/>
      <w:marTop w:val="0"/>
      <w:marBottom w:val="0"/>
      <w:divBdr>
        <w:top w:val="none" w:sz="0" w:space="0" w:color="auto"/>
        <w:left w:val="none" w:sz="0" w:space="0" w:color="auto"/>
        <w:bottom w:val="none" w:sz="0" w:space="0" w:color="auto"/>
        <w:right w:val="none" w:sz="0" w:space="0" w:color="auto"/>
      </w:divBdr>
      <w:divsChild>
        <w:div w:id="350104302">
          <w:marLeft w:val="0"/>
          <w:marRight w:val="0"/>
          <w:marTop w:val="0"/>
          <w:marBottom w:val="0"/>
          <w:divBdr>
            <w:top w:val="none" w:sz="0" w:space="0" w:color="auto"/>
            <w:left w:val="none" w:sz="0" w:space="0" w:color="auto"/>
            <w:bottom w:val="none" w:sz="0" w:space="0" w:color="auto"/>
            <w:right w:val="none" w:sz="0" w:space="0" w:color="auto"/>
          </w:divBdr>
        </w:div>
      </w:divsChild>
    </w:div>
    <w:div w:id="305203856">
      <w:bodyDiv w:val="1"/>
      <w:marLeft w:val="0"/>
      <w:marRight w:val="0"/>
      <w:marTop w:val="0"/>
      <w:marBottom w:val="0"/>
      <w:divBdr>
        <w:top w:val="none" w:sz="0" w:space="0" w:color="auto"/>
        <w:left w:val="none" w:sz="0" w:space="0" w:color="auto"/>
        <w:bottom w:val="none" w:sz="0" w:space="0" w:color="auto"/>
        <w:right w:val="none" w:sz="0" w:space="0" w:color="auto"/>
      </w:divBdr>
      <w:divsChild>
        <w:div w:id="1790275032">
          <w:marLeft w:val="0"/>
          <w:marRight w:val="0"/>
          <w:marTop w:val="0"/>
          <w:marBottom w:val="0"/>
          <w:divBdr>
            <w:top w:val="none" w:sz="0" w:space="0" w:color="auto"/>
            <w:left w:val="none" w:sz="0" w:space="0" w:color="auto"/>
            <w:bottom w:val="none" w:sz="0" w:space="0" w:color="auto"/>
            <w:right w:val="none" w:sz="0" w:space="0" w:color="auto"/>
          </w:divBdr>
        </w:div>
      </w:divsChild>
    </w:div>
    <w:div w:id="537621166">
      <w:bodyDiv w:val="1"/>
      <w:marLeft w:val="0"/>
      <w:marRight w:val="0"/>
      <w:marTop w:val="0"/>
      <w:marBottom w:val="0"/>
      <w:divBdr>
        <w:top w:val="none" w:sz="0" w:space="0" w:color="auto"/>
        <w:left w:val="none" w:sz="0" w:space="0" w:color="auto"/>
        <w:bottom w:val="none" w:sz="0" w:space="0" w:color="auto"/>
        <w:right w:val="none" w:sz="0" w:space="0" w:color="auto"/>
      </w:divBdr>
      <w:divsChild>
        <w:div w:id="1399016454">
          <w:marLeft w:val="0"/>
          <w:marRight w:val="0"/>
          <w:marTop w:val="0"/>
          <w:marBottom w:val="0"/>
          <w:divBdr>
            <w:top w:val="none" w:sz="0" w:space="0" w:color="auto"/>
            <w:left w:val="none" w:sz="0" w:space="0" w:color="auto"/>
            <w:bottom w:val="none" w:sz="0" w:space="0" w:color="auto"/>
            <w:right w:val="none" w:sz="0" w:space="0" w:color="auto"/>
          </w:divBdr>
        </w:div>
      </w:divsChild>
    </w:div>
    <w:div w:id="672680056">
      <w:bodyDiv w:val="1"/>
      <w:marLeft w:val="0"/>
      <w:marRight w:val="0"/>
      <w:marTop w:val="0"/>
      <w:marBottom w:val="0"/>
      <w:divBdr>
        <w:top w:val="none" w:sz="0" w:space="0" w:color="auto"/>
        <w:left w:val="none" w:sz="0" w:space="0" w:color="auto"/>
        <w:bottom w:val="none" w:sz="0" w:space="0" w:color="auto"/>
        <w:right w:val="none" w:sz="0" w:space="0" w:color="auto"/>
      </w:divBdr>
      <w:divsChild>
        <w:div w:id="447355960">
          <w:marLeft w:val="0"/>
          <w:marRight w:val="0"/>
          <w:marTop w:val="0"/>
          <w:marBottom w:val="0"/>
          <w:divBdr>
            <w:top w:val="none" w:sz="0" w:space="0" w:color="auto"/>
            <w:left w:val="none" w:sz="0" w:space="0" w:color="auto"/>
            <w:bottom w:val="none" w:sz="0" w:space="0" w:color="auto"/>
            <w:right w:val="none" w:sz="0" w:space="0" w:color="auto"/>
          </w:divBdr>
        </w:div>
      </w:divsChild>
    </w:div>
    <w:div w:id="805004954">
      <w:bodyDiv w:val="1"/>
      <w:marLeft w:val="0"/>
      <w:marRight w:val="0"/>
      <w:marTop w:val="0"/>
      <w:marBottom w:val="0"/>
      <w:divBdr>
        <w:top w:val="none" w:sz="0" w:space="0" w:color="auto"/>
        <w:left w:val="none" w:sz="0" w:space="0" w:color="auto"/>
        <w:bottom w:val="none" w:sz="0" w:space="0" w:color="auto"/>
        <w:right w:val="none" w:sz="0" w:space="0" w:color="auto"/>
      </w:divBdr>
      <w:divsChild>
        <w:div w:id="315844937">
          <w:marLeft w:val="0"/>
          <w:marRight w:val="0"/>
          <w:marTop w:val="0"/>
          <w:marBottom w:val="0"/>
          <w:divBdr>
            <w:top w:val="none" w:sz="0" w:space="0" w:color="auto"/>
            <w:left w:val="none" w:sz="0" w:space="0" w:color="auto"/>
            <w:bottom w:val="none" w:sz="0" w:space="0" w:color="auto"/>
            <w:right w:val="none" w:sz="0" w:space="0" w:color="auto"/>
          </w:divBdr>
        </w:div>
      </w:divsChild>
    </w:div>
    <w:div w:id="976178858">
      <w:bodyDiv w:val="1"/>
      <w:marLeft w:val="0"/>
      <w:marRight w:val="0"/>
      <w:marTop w:val="0"/>
      <w:marBottom w:val="0"/>
      <w:divBdr>
        <w:top w:val="none" w:sz="0" w:space="0" w:color="auto"/>
        <w:left w:val="none" w:sz="0" w:space="0" w:color="auto"/>
        <w:bottom w:val="none" w:sz="0" w:space="0" w:color="auto"/>
        <w:right w:val="none" w:sz="0" w:space="0" w:color="auto"/>
      </w:divBdr>
      <w:divsChild>
        <w:div w:id="1053118521">
          <w:marLeft w:val="0"/>
          <w:marRight w:val="0"/>
          <w:marTop w:val="0"/>
          <w:marBottom w:val="0"/>
          <w:divBdr>
            <w:top w:val="none" w:sz="0" w:space="0" w:color="auto"/>
            <w:left w:val="none" w:sz="0" w:space="0" w:color="auto"/>
            <w:bottom w:val="none" w:sz="0" w:space="0" w:color="auto"/>
            <w:right w:val="none" w:sz="0" w:space="0" w:color="auto"/>
          </w:divBdr>
        </w:div>
      </w:divsChild>
    </w:div>
    <w:div w:id="1187136424">
      <w:bodyDiv w:val="1"/>
      <w:marLeft w:val="0"/>
      <w:marRight w:val="0"/>
      <w:marTop w:val="0"/>
      <w:marBottom w:val="0"/>
      <w:divBdr>
        <w:top w:val="none" w:sz="0" w:space="0" w:color="auto"/>
        <w:left w:val="none" w:sz="0" w:space="0" w:color="auto"/>
        <w:bottom w:val="none" w:sz="0" w:space="0" w:color="auto"/>
        <w:right w:val="none" w:sz="0" w:space="0" w:color="auto"/>
      </w:divBdr>
      <w:divsChild>
        <w:div w:id="146872250">
          <w:marLeft w:val="0"/>
          <w:marRight w:val="0"/>
          <w:marTop w:val="0"/>
          <w:marBottom w:val="0"/>
          <w:divBdr>
            <w:top w:val="none" w:sz="0" w:space="0" w:color="auto"/>
            <w:left w:val="none" w:sz="0" w:space="0" w:color="auto"/>
            <w:bottom w:val="none" w:sz="0" w:space="0" w:color="auto"/>
            <w:right w:val="none" w:sz="0" w:space="0" w:color="auto"/>
          </w:divBdr>
        </w:div>
      </w:divsChild>
    </w:div>
    <w:div w:id="1291863337">
      <w:bodyDiv w:val="1"/>
      <w:marLeft w:val="0"/>
      <w:marRight w:val="0"/>
      <w:marTop w:val="0"/>
      <w:marBottom w:val="0"/>
      <w:divBdr>
        <w:top w:val="none" w:sz="0" w:space="0" w:color="auto"/>
        <w:left w:val="none" w:sz="0" w:space="0" w:color="auto"/>
        <w:bottom w:val="none" w:sz="0" w:space="0" w:color="auto"/>
        <w:right w:val="none" w:sz="0" w:space="0" w:color="auto"/>
      </w:divBdr>
      <w:divsChild>
        <w:div w:id="938830450">
          <w:marLeft w:val="0"/>
          <w:marRight w:val="0"/>
          <w:marTop w:val="0"/>
          <w:marBottom w:val="0"/>
          <w:divBdr>
            <w:top w:val="none" w:sz="0" w:space="0" w:color="auto"/>
            <w:left w:val="none" w:sz="0" w:space="0" w:color="auto"/>
            <w:bottom w:val="none" w:sz="0" w:space="0" w:color="auto"/>
            <w:right w:val="none" w:sz="0" w:space="0" w:color="auto"/>
          </w:divBdr>
        </w:div>
      </w:divsChild>
    </w:div>
    <w:div w:id="1349261503">
      <w:bodyDiv w:val="1"/>
      <w:marLeft w:val="0"/>
      <w:marRight w:val="0"/>
      <w:marTop w:val="0"/>
      <w:marBottom w:val="0"/>
      <w:divBdr>
        <w:top w:val="none" w:sz="0" w:space="0" w:color="auto"/>
        <w:left w:val="none" w:sz="0" w:space="0" w:color="auto"/>
        <w:bottom w:val="none" w:sz="0" w:space="0" w:color="auto"/>
        <w:right w:val="none" w:sz="0" w:space="0" w:color="auto"/>
      </w:divBdr>
      <w:divsChild>
        <w:div w:id="1692612330">
          <w:marLeft w:val="0"/>
          <w:marRight w:val="0"/>
          <w:marTop w:val="0"/>
          <w:marBottom w:val="0"/>
          <w:divBdr>
            <w:top w:val="none" w:sz="0" w:space="0" w:color="auto"/>
            <w:left w:val="none" w:sz="0" w:space="0" w:color="auto"/>
            <w:bottom w:val="none" w:sz="0" w:space="0" w:color="auto"/>
            <w:right w:val="none" w:sz="0" w:space="0" w:color="auto"/>
          </w:divBdr>
        </w:div>
      </w:divsChild>
    </w:div>
    <w:div w:id="1457410018">
      <w:bodyDiv w:val="1"/>
      <w:marLeft w:val="0"/>
      <w:marRight w:val="0"/>
      <w:marTop w:val="0"/>
      <w:marBottom w:val="0"/>
      <w:divBdr>
        <w:top w:val="none" w:sz="0" w:space="0" w:color="auto"/>
        <w:left w:val="none" w:sz="0" w:space="0" w:color="auto"/>
        <w:bottom w:val="none" w:sz="0" w:space="0" w:color="auto"/>
        <w:right w:val="none" w:sz="0" w:space="0" w:color="auto"/>
      </w:divBdr>
      <w:divsChild>
        <w:div w:id="1178619935">
          <w:marLeft w:val="0"/>
          <w:marRight w:val="0"/>
          <w:marTop w:val="0"/>
          <w:marBottom w:val="0"/>
          <w:divBdr>
            <w:top w:val="none" w:sz="0" w:space="0" w:color="auto"/>
            <w:left w:val="none" w:sz="0" w:space="0" w:color="auto"/>
            <w:bottom w:val="none" w:sz="0" w:space="0" w:color="auto"/>
            <w:right w:val="none" w:sz="0" w:space="0" w:color="auto"/>
          </w:divBdr>
        </w:div>
      </w:divsChild>
    </w:div>
    <w:div w:id="1631092447">
      <w:bodyDiv w:val="1"/>
      <w:marLeft w:val="0"/>
      <w:marRight w:val="0"/>
      <w:marTop w:val="0"/>
      <w:marBottom w:val="0"/>
      <w:divBdr>
        <w:top w:val="none" w:sz="0" w:space="0" w:color="auto"/>
        <w:left w:val="none" w:sz="0" w:space="0" w:color="auto"/>
        <w:bottom w:val="none" w:sz="0" w:space="0" w:color="auto"/>
        <w:right w:val="none" w:sz="0" w:space="0" w:color="auto"/>
      </w:divBdr>
      <w:divsChild>
        <w:div w:id="121003991">
          <w:marLeft w:val="0"/>
          <w:marRight w:val="0"/>
          <w:marTop w:val="0"/>
          <w:marBottom w:val="0"/>
          <w:divBdr>
            <w:top w:val="none" w:sz="0" w:space="0" w:color="auto"/>
            <w:left w:val="none" w:sz="0" w:space="0" w:color="auto"/>
            <w:bottom w:val="none" w:sz="0" w:space="0" w:color="auto"/>
            <w:right w:val="none" w:sz="0" w:space="0" w:color="auto"/>
          </w:divBdr>
        </w:div>
      </w:divsChild>
    </w:div>
    <w:div w:id="1856769003">
      <w:bodyDiv w:val="1"/>
      <w:marLeft w:val="0"/>
      <w:marRight w:val="0"/>
      <w:marTop w:val="0"/>
      <w:marBottom w:val="0"/>
      <w:divBdr>
        <w:top w:val="none" w:sz="0" w:space="0" w:color="auto"/>
        <w:left w:val="none" w:sz="0" w:space="0" w:color="auto"/>
        <w:bottom w:val="none" w:sz="0" w:space="0" w:color="auto"/>
        <w:right w:val="none" w:sz="0" w:space="0" w:color="auto"/>
      </w:divBdr>
      <w:divsChild>
        <w:div w:id="74130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20E64-533C-4824-BEDD-9E14BD331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Sinjan</dc:creator>
  <cp:lastModifiedBy>Rahul</cp:lastModifiedBy>
  <cp:revision>4</cp:revision>
  <dcterms:created xsi:type="dcterms:W3CDTF">2023-04-19T13:13:00Z</dcterms:created>
  <dcterms:modified xsi:type="dcterms:W3CDTF">2023-04-19T13:29:00Z</dcterms:modified>
</cp:coreProperties>
</file>