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3D1E" w:rsidRPr="00A95A5A" w:rsidRDefault="001A3D1E" w:rsidP="00AC0A72">
      <w:pPr>
        <w:pStyle w:val="normal0"/>
        <w:spacing w:line="240" w:lineRule="auto"/>
        <w:jc w:val="center"/>
        <w:rPr>
          <w:rStyle w:val="normaltextrun1"/>
          <w:rFonts w:asciiTheme="majorHAnsi" w:hAnsiTheme="majorHAnsi" w:cstheme="minorHAnsi"/>
          <w:b/>
          <w:bCs/>
          <w:sz w:val="24"/>
          <w:szCs w:val="24"/>
          <w:lang w:val="en-GB"/>
        </w:rPr>
      </w:pPr>
    </w:p>
    <w:p w:rsidR="001A3D1E" w:rsidRPr="00A95A5A" w:rsidRDefault="001A3D1E" w:rsidP="00AC0A72">
      <w:pPr>
        <w:pStyle w:val="normal0"/>
        <w:spacing w:line="240" w:lineRule="auto"/>
        <w:jc w:val="center"/>
        <w:rPr>
          <w:rStyle w:val="normaltextrun1"/>
          <w:rFonts w:asciiTheme="majorHAnsi" w:hAnsiTheme="majorHAnsi" w:cstheme="minorHAnsi"/>
          <w:b/>
          <w:bCs/>
          <w:sz w:val="24"/>
          <w:szCs w:val="24"/>
          <w:lang w:val="en-GB"/>
        </w:rPr>
      </w:pPr>
    </w:p>
    <w:p w:rsidR="001A3D1E" w:rsidRPr="00A95A5A" w:rsidRDefault="001A3D1E" w:rsidP="00AC0A72">
      <w:pPr>
        <w:pStyle w:val="normal0"/>
        <w:spacing w:line="240" w:lineRule="auto"/>
        <w:jc w:val="center"/>
        <w:rPr>
          <w:rStyle w:val="normaltextrun1"/>
          <w:rFonts w:asciiTheme="majorHAnsi" w:hAnsiTheme="majorHAnsi" w:cstheme="minorHAnsi"/>
          <w:b/>
          <w:bCs/>
          <w:sz w:val="24"/>
          <w:szCs w:val="24"/>
          <w:lang w:val="en-GB"/>
        </w:rPr>
      </w:pPr>
    </w:p>
    <w:p w:rsidR="001A3D1E" w:rsidRPr="00A95A5A" w:rsidRDefault="001A3D1E" w:rsidP="00AC0A72">
      <w:pPr>
        <w:pStyle w:val="normal0"/>
        <w:spacing w:line="240" w:lineRule="auto"/>
        <w:jc w:val="center"/>
        <w:rPr>
          <w:rStyle w:val="normaltextrun1"/>
          <w:rFonts w:asciiTheme="majorHAnsi" w:hAnsiTheme="majorHAnsi" w:cstheme="minorHAnsi"/>
          <w:b/>
          <w:bCs/>
          <w:sz w:val="24"/>
          <w:szCs w:val="24"/>
          <w:lang w:val="en-GB"/>
        </w:rPr>
      </w:pPr>
    </w:p>
    <w:p w:rsidR="001A3D1E" w:rsidRPr="00A95A5A" w:rsidRDefault="001A3D1E" w:rsidP="00AC0A72">
      <w:pPr>
        <w:pStyle w:val="normal0"/>
        <w:spacing w:line="240" w:lineRule="auto"/>
        <w:jc w:val="center"/>
        <w:rPr>
          <w:rStyle w:val="normaltextrun1"/>
          <w:rFonts w:asciiTheme="majorHAnsi" w:hAnsiTheme="majorHAnsi" w:cstheme="minorHAnsi"/>
          <w:b/>
          <w:bCs/>
          <w:sz w:val="24"/>
          <w:szCs w:val="24"/>
          <w:lang w:val="en-GB"/>
        </w:rPr>
      </w:pPr>
    </w:p>
    <w:p w:rsidR="001A3D1E" w:rsidRPr="00A95A5A" w:rsidRDefault="001A3D1E" w:rsidP="00AC0A72">
      <w:pPr>
        <w:pStyle w:val="normal0"/>
        <w:spacing w:line="240" w:lineRule="auto"/>
        <w:jc w:val="center"/>
        <w:rPr>
          <w:rStyle w:val="normaltextrun1"/>
          <w:rFonts w:asciiTheme="majorHAnsi" w:hAnsiTheme="majorHAnsi" w:cstheme="minorHAnsi"/>
          <w:b/>
          <w:bCs/>
          <w:sz w:val="24"/>
          <w:szCs w:val="24"/>
          <w:lang w:val="en-GB"/>
        </w:rPr>
      </w:pPr>
    </w:p>
    <w:p w:rsidR="001A3D1E" w:rsidRPr="00A95A5A" w:rsidRDefault="001A3D1E" w:rsidP="00AC0A72">
      <w:pPr>
        <w:pStyle w:val="normal0"/>
        <w:spacing w:line="240" w:lineRule="auto"/>
        <w:jc w:val="center"/>
        <w:rPr>
          <w:rStyle w:val="normaltextrun1"/>
          <w:rFonts w:asciiTheme="majorHAnsi" w:hAnsiTheme="majorHAnsi" w:cstheme="minorHAnsi"/>
          <w:b/>
          <w:bCs/>
          <w:sz w:val="24"/>
          <w:szCs w:val="24"/>
          <w:lang w:val="en-GB"/>
        </w:rPr>
      </w:pPr>
    </w:p>
    <w:p w:rsidR="001A3D1E" w:rsidRPr="00A95A5A" w:rsidRDefault="001A3D1E" w:rsidP="00AC0A72">
      <w:pPr>
        <w:pStyle w:val="normal0"/>
        <w:spacing w:line="240" w:lineRule="auto"/>
        <w:jc w:val="center"/>
        <w:rPr>
          <w:rStyle w:val="normaltextrun1"/>
          <w:rFonts w:asciiTheme="majorHAnsi" w:hAnsiTheme="majorHAnsi" w:cstheme="minorHAnsi"/>
          <w:b/>
          <w:bCs/>
          <w:sz w:val="24"/>
          <w:szCs w:val="24"/>
          <w:lang w:val="en-GB"/>
        </w:rPr>
      </w:pPr>
    </w:p>
    <w:p w:rsidR="001A3D1E" w:rsidRPr="00A95A5A" w:rsidRDefault="001A3D1E" w:rsidP="00AC0A72">
      <w:pPr>
        <w:pStyle w:val="normal0"/>
        <w:spacing w:line="240" w:lineRule="auto"/>
        <w:jc w:val="center"/>
        <w:rPr>
          <w:rStyle w:val="normaltextrun1"/>
          <w:rFonts w:asciiTheme="majorHAnsi" w:hAnsiTheme="majorHAnsi" w:cstheme="minorHAnsi"/>
          <w:b/>
          <w:bCs/>
          <w:sz w:val="24"/>
          <w:szCs w:val="24"/>
          <w:lang w:val="en-GB"/>
        </w:rPr>
      </w:pPr>
    </w:p>
    <w:p w:rsidR="00BB7ED9" w:rsidRPr="00A95A5A" w:rsidRDefault="00BB7ED9" w:rsidP="00AC0A72">
      <w:pPr>
        <w:pStyle w:val="normal0"/>
        <w:spacing w:line="240" w:lineRule="auto"/>
        <w:jc w:val="center"/>
        <w:rPr>
          <w:rStyle w:val="normaltextrun1"/>
          <w:rFonts w:asciiTheme="majorHAnsi" w:hAnsiTheme="majorHAnsi" w:cstheme="minorHAnsi"/>
          <w:b/>
          <w:bCs/>
          <w:sz w:val="24"/>
          <w:szCs w:val="24"/>
          <w:lang w:val="en-GB"/>
        </w:rPr>
      </w:pPr>
    </w:p>
    <w:p w:rsidR="00BB7ED9" w:rsidRPr="00A95A5A" w:rsidRDefault="00FF72E2" w:rsidP="00A95A5A">
      <w:pPr>
        <w:pStyle w:val="normal0"/>
        <w:spacing w:line="240" w:lineRule="auto"/>
        <w:jc w:val="center"/>
        <w:rPr>
          <w:rStyle w:val="normaltextrun1"/>
          <w:rFonts w:asciiTheme="majorHAnsi" w:hAnsiTheme="majorHAnsi" w:cstheme="minorHAnsi"/>
          <w:b/>
          <w:bCs/>
          <w:sz w:val="32"/>
          <w:szCs w:val="32"/>
          <w:lang w:val="en-GB"/>
        </w:rPr>
      </w:pPr>
      <w:r w:rsidRPr="00A95A5A">
        <w:rPr>
          <w:rStyle w:val="normaltextrun1"/>
          <w:rFonts w:asciiTheme="majorHAnsi" w:hAnsiTheme="majorHAnsi" w:cstheme="minorHAnsi"/>
          <w:b/>
          <w:bCs/>
          <w:sz w:val="32"/>
          <w:szCs w:val="32"/>
          <w:lang w:val="en-GB"/>
        </w:rPr>
        <w:t>BE562-7-SP Marketing &amp; Innovation</w:t>
      </w:r>
    </w:p>
    <w:p w:rsidR="001A3D1E" w:rsidRPr="00A95A5A" w:rsidRDefault="001A3D1E" w:rsidP="00AC0A72">
      <w:pPr>
        <w:pStyle w:val="normal0"/>
        <w:spacing w:line="240" w:lineRule="auto"/>
        <w:jc w:val="center"/>
        <w:rPr>
          <w:rStyle w:val="normaltextrun1"/>
          <w:rFonts w:asciiTheme="majorHAnsi" w:hAnsiTheme="majorHAnsi" w:cstheme="minorHAnsi"/>
          <w:b/>
          <w:bCs/>
          <w:sz w:val="32"/>
          <w:szCs w:val="32"/>
          <w:lang w:val="en-GB"/>
        </w:rPr>
      </w:pPr>
    </w:p>
    <w:p w:rsidR="002F2C26" w:rsidRPr="00A95A5A" w:rsidRDefault="002F2C26" w:rsidP="00AC0A72">
      <w:pPr>
        <w:pStyle w:val="normal0"/>
        <w:spacing w:line="240" w:lineRule="auto"/>
        <w:jc w:val="center"/>
        <w:rPr>
          <w:rStyle w:val="normaltextrun1"/>
          <w:rFonts w:asciiTheme="majorHAnsi" w:hAnsiTheme="majorHAnsi" w:cstheme="minorHAnsi"/>
          <w:b/>
          <w:bCs/>
          <w:sz w:val="32"/>
          <w:szCs w:val="32"/>
          <w:lang w:val="en-GB"/>
        </w:rPr>
      </w:pPr>
    </w:p>
    <w:p w:rsidR="002F2C26" w:rsidRPr="00A95A5A" w:rsidRDefault="002F2C26" w:rsidP="00AC0A72">
      <w:pPr>
        <w:pStyle w:val="normal0"/>
        <w:spacing w:line="240" w:lineRule="auto"/>
        <w:jc w:val="center"/>
        <w:rPr>
          <w:rStyle w:val="normaltextrun1"/>
          <w:rFonts w:asciiTheme="majorHAnsi" w:hAnsiTheme="majorHAnsi" w:cstheme="minorHAnsi"/>
          <w:b/>
          <w:bCs/>
          <w:sz w:val="32"/>
          <w:szCs w:val="32"/>
          <w:lang w:val="en-GB"/>
        </w:rPr>
      </w:pPr>
    </w:p>
    <w:p w:rsidR="001A3D1E" w:rsidRPr="00A95A5A" w:rsidRDefault="001A3D1E" w:rsidP="00AC0A72">
      <w:pPr>
        <w:pStyle w:val="normal0"/>
        <w:spacing w:line="240" w:lineRule="auto"/>
        <w:jc w:val="center"/>
        <w:rPr>
          <w:rFonts w:asciiTheme="majorHAnsi" w:eastAsia="Times New Roman" w:hAnsiTheme="majorHAnsi" w:cs="Times New Roman"/>
          <w:b/>
          <w:sz w:val="32"/>
          <w:szCs w:val="32"/>
          <w:lang w:val="en-GB"/>
        </w:rPr>
      </w:pPr>
      <w:r w:rsidRPr="00A95A5A">
        <w:rPr>
          <w:rStyle w:val="normaltextrun1"/>
          <w:rFonts w:asciiTheme="majorHAnsi" w:hAnsiTheme="majorHAnsi" w:cstheme="minorHAnsi"/>
          <w:b/>
          <w:bCs/>
          <w:sz w:val="32"/>
          <w:szCs w:val="32"/>
          <w:lang w:val="en-GB"/>
        </w:rPr>
        <w:t>MARKETING STRATEGY PLAN</w:t>
      </w:r>
    </w:p>
    <w:p w:rsidR="001A3D1E" w:rsidRPr="00A95A5A" w:rsidRDefault="001A3D1E" w:rsidP="00AC0A72">
      <w:pPr>
        <w:spacing w:line="240" w:lineRule="auto"/>
        <w:rPr>
          <w:rFonts w:asciiTheme="majorHAnsi" w:eastAsia="Times New Roman" w:hAnsiTheme="majorHAnsi" w:cs="Times New Roman"/>
          <w:b/>
          <w:sz w:val="24"/>
          <w:szCs w:val="24"/>
          <w:lang w:val="en-GB"/>
        </w:rPr>
      </w:pPr>
      <w:r w:rsidRPr="00A95A5A">
        <w:rPr>
          <w:rFonts w:asciiTheme="majorHAnsi" w:eastAsia="Times New Roman" w:hAnsiTheme="majorHAnsi" w:cs="Times New Roman"/>
          <w:b/>
          <w:sz w:val="24"/>
          <w:szCs w:val="24"/>
          <w:lang w:val="en-GB"/>
        </w:rPr>
        <w:br w:type="page"/>
      </w:r>
    </w:p>
    <w:sdt>
      <w:sdtPr>
        <w:rPr>
          <w:rFonts w:ascii="Arial" w:eastAsia="Arial" w:hAnsi="Arial" w:cs="Arial"/>
          <w:b w:val="0"/>
          <w:bCs w:val="0"/>
          <w:color w:val="auto"/>
          <w:sz w:val="22"/>
          <w:szCs w:val="22"/>
          <w:lang w:val="en-GB"/>
        </w:rPr>
        <w:id w:val="27657280"/>
        <w:docPartObj>
          <w:docPartGallery w:val="Table of Contents"/>
          <w:docPartUnique/>
        </w:docPartObj>
      </w:sdtPr>
      <w:sdtEndPr>
        <w:rPr>
          <w:sz w:val="24"/>
          <w:szCs w:val="24"/>
        </w:rPr>
      </w:sdtEndPr>
      <w:sdtContent>
        <w:p w:rsidR="00080A72" w:rsidRPr="00A95A5A" w:rsidRDefault="00080A72" w:rsidP="00863A0D">
          <w:pPr>
            <w:pStyle w:val="TOCHeading"/>
            <w:spacing w:line="240" w:lineRule="auto"/>
            <w:jc w:val="center"/>
            <w:rPr>
              <w:color w:val="auto"/>
              <w:lang w:val="en-GB"/>
            </w:rPr>
          </w:pPr>
          <w:r w:rsidRPr="00A95A5A">
            <w:rPr>
              <w:rFonts w:cs="Times New Roman"/>
              <w:color w:val="auto"/>
              <w:sz w:val="24"/>
              <w:szCs w:val="24"/>
              <w:lang w:val="en-GB"/>
            </w:rPr>
            <w:t>Table of Contents</w:t>
          </w:r>
        </w:p>
        <w:p w:rsidR="00893AA8" w:rsidRPr="00A95A5A" w:rsidRDefault="00C67148" w:rsidP="00893AA8">
          <w:pPr>
            <w:pStyle w:val="TOC1"/>
            <w:tabs>
              <w:tab w:val="right" w:leader="dot" w:pos="9019"/>
            </w:tabs>
            <w:spacing w:line="240" w:lineRule="auto"/>
            <w:jc w:val="both"/>
            <w:rPr>
              <w:rFonts w:asciiTheme="majorHAnsi" w:eastAsiaTheme="minorEastAsia" w:hAnsiTheme="majorHAnsi" w:cstheme="minorBidi"/>
              <w:noProof/>
              <w:sz w:val="24"/>
              <w:szCs w:val="24"/>
            </w:rPr>
          </w:pPr>
          <w:r w:rsidRPr="00A95A5A">
            <w:rPr>
              <w:rFonts w:asciiTheme="majorHAnsi" w:hAnsiTheme="majorHAnsi"/>
              <w:sz w:val="24"/>
              <w:szCs w:val="24"/>
              <w:lang w:val="en-GB"/>
            </w:rPr>
            <w:fldChar w:fldCharType="begin"/>
          </w:r>
          <w:r w:rsidR="00080A72" w:rsidRPr="00A95A5A">
            <w:rPr>
              <w:rFonts w:asciiTheme="majorHAnsi" w:hAnsiTheme="majorHAnsi"/>
              <w:sz w:val="24"/>
              <w:szCs w:val="24"/>
              <w:lang w:val="en-GB"/>
            </w:rPr>
            <w:instrText xml:space="preserve"> TOC \o "1-3" \h \z \u </w:instrText>
          </w:r>
          <w:r w:rsidRPr="00A95A5A">
            <w:rPr>
              <w:rFonts w:asciiTheme="majorHAnsi" w:hAnsiTheme="majorHAnsi"/>
              <w:sz w:val="24"/>
              <w:szCs w:val="24"/>
              <w:lang w:val="en-GB"/>
            </w:rPr>
            <w:fldChar w:fldCharType="separate"/>
          </w:r>
          <w:hyperlink w:anchor="_Toc133259181" w:history="1">
            <w:r w:rsidR="00893AA8" w:rsidRPr="00A95A5A">
              <w:rPr>
                <w:rStyle w:val="Hyperlink"/>
                <w:rFonts w:asciiTheme="majorHAnsi" w:hAnsiTheme="majorHAnsi"/>
                <w:noProof/>
                <w:color w:val="auto"/>
                <w:sz w:val="24"/>
                <w:szCs w:val="24"/>
                <w:lang w:val="en-GB"/>
              </w:rPr>
              <w:t>1. Executive Summary</w:t>
            </w:r>
            <w:r w:rsidR="00893AA8" w:rsidRPr="00A95A5A">
              <w:rPr>
                <w:rFonts w:asciiTheme="majorHAnsi" w:hAnsiTheme="majorHAnsi"/>
                <w:noProof/>
                <w:webHidden/>
                <w:sz w:val="24"/>
                <w:szCs w:val="24"/>
              </w:rPr>
              <w:tab/>
            </w:r>
            <w:r w:rsidRPr="00A95A5A">
              <w:rPr>
                <w:rFonts w:asciiTheme="majorHAnsi" w:hAnsiTheme="majorHAnsi"/>
                <w:noProof/>
                <w:webHidden/>
                <w:sz w:val="24"/>
                <w:szCs w:val="24"/>
              </w:rPr>
              <w:fldChar w:fldCharType="begin"/>
            </w:r>
            <w:r w:rsidR="00893AA8" w:rsidRPr="00A95A5A">
              <w:rPr>
                <w:rFonts w:asciiTheme="majorHAnsi" w:hAnsiTheme="majorHAnsi"/>
                <w:noProof/>
                <w:webHidden/>
                <w:sz w:val="24"/>
                <w:szCs w:val="24"/>
              </w:rPr>
              <w:instrText xml:space="preserve"> PAGEREF _Toc133259181 \h </w:instrText>
            </w:r>
            <w:r w:rsidRPr="00A95A5A">
              <w:rPr>
                <w:rFonts w:asciiTheme="majorHAnsi" w:hAnsiTheme="majorHAnsi"/>
                <w:noProof/>
                <w:webHidden/>
                <w:sz w:val="24"/>
                <w:szCs w:val="24"/>
              </w:rPr>
            </w:r>
            <w:r w:rsidRPr="00A95A5A">
              <w:rPr>
                <w:rFonts w:asciiTheme="majorHAnsi" w:hAnsiTheme="majorHAnsi"/>
                <w:noProof/>
                <w:webHidden/>
                <w:sz w:val="24"/>
                <w:szCs w:val="24"/>
              </w:rPr>
              <w:fldChar w:fldCharType="separate"/>
            </w:r>
            <w:r w:rsidR="00893AA8" w:rsidRPr="00A95A5A">
              <w:rPr>
                <w:rFonts w:asciiTheme="majorHAnsi" w:hAnsiTheme="majorHAnsi"/>
                <w:noProof/>
                <w:webHidden/>
                <w:sz w:val="24"/>
                <w:szCs w:val="24"/>
              </w:rPr>
              <w:t>3</w:t>
            </w:r>
            <w:r w:rsidRPr="00A95A5A">
              <w:rPr>
                <w:rFonts w:asciiTheme="majorHAnsi" w:hAnsiTheme="majorHAnsi"/>
                <w:noProof/>
                <w:webHidden/>
                <w:sz w:val="24"/>
                <w:szCs w:val="24"/>
              </w:rPr>
              <w:fldChar w:fldCharType="end"/>
            </w:r>
          </w:hyperlink>
        </w:p>
        <w:p w:rsidR="00893AA8" w:rsidRPr="00A95A5A" w:rsidRDefault="00C67148" w:rsidP="00893AA8">
          <w:pPr>
            <w:pStyle w:val="TOC1"/>
            <w:tabs>
              <w:tab w:val="right" w:leader="dot" w:pos="9019"/>
            </w:tabs>
            <w:spacing w:line="240" w:lineRule="auto"/>
            <w:jc w:val="both"/>
            <w:rPr>
              <w:rFonts w:asciiTheme="majorHAnsi" w:eastAsiaTheme="minorEastAsia" w:hAnsiTheme="majorHAnsi" w:cstheme="minorBidi"/>
              <w:noProof/>
              <w:sz w:val="24"/>
              <w:szCs w:val="24"/>
            </w:rPr>
          </w:pPr>
          <w:hyperlink w:anchor="_Toc133259182" w:history="1">
            <w:r w:rsidR="00893AA8" w:rsidRPr="00A95A5A">
              <w:rPr>
                <w:rStyle w:val="Hyperlink"/>
                <w:rFonts w:asciiTheme="majorHAnsi" w:hAnsiTheme="majorHAnsi"/>
                <w:noProof/>
                <w:color w:val="auto"/>
                <w:sz w:val="24"/>
                <w:szCs w:val="24"/>
                <w:lang w:val="en-GB"/>
              </w:rPr>
              <w:t>2. Introduction</w:t>
            </w:r>
            <w:r w:rsidR="00893AA8" w:rsidRPr="00A95A5A">
              <w:rPr>
                <w:rFonts w:asciiTheme="majorHAnsi" w:hAnsiTheme="majorHAnsi"/>
                <w:noProof/>
                <w:webHidden/>
                <w:sz w:val="24"/>
                <w:szCs w:val="24"/>
              </w:rPr>
              <w:tab/>
            </w:r>
            <w:r w:rsidRPr="00A95A5A">
              <w:rPr>
                <w:rFonts w:asciiTheme="majorHAnsi" w:hAnsiTheme="majorHAnsi"/>
                <w:noProof/>
                <w:webHidden/>
                <w:sz w:val="24"/>
                <w:szCs w:val="24"/>
              </w:rPr>
              <w:fldChar w:fldCharType="begin"/>
            </w:r>
            <w:r w:rsidR="00893AA8" w:rsidRPr="00A95A5A">
              <w:rPr>
                <w:rFonts w:asciiTheme="majorHAnsi" w:hAnsiTheme="majorHAnsi"/>
                <w:noProof/>
                <w:webHidden/>
                <w:sz w:val="24"/>
                <w:szCs w:val="24"/>
              </w:rPr>
              <w:instrText xml:space="preserve"> PAGEREF _Toc133259182 \h </w:instrText>
            </w:r>
            <w:r w:rsidRPr="00A95A5A">
              <w:rPr>
                <w:rFonts w:asciiTheme="majorHAnsi" w:hAnsiTheme="majorHAnsi"/>
                <w:noProof/>
                <w:webHidden/>
                <w:sz w:val="24"/>
                <w:szCs w:val="24"/>
              </w:rPr>
            </w:r>
            <w:r w:rsidRPr="00A95A5A">
              <w:rPr>
                <w:rFonts w:asciiTheme="majorHAnsi" w:hAnsiTheme="majorHAnsi"/>
                <w:noProof/>
                <w:webHidden/>
                <w:sz w:val="24"/>
                <w:szCs w:val="24"/>
              </w:rPr>
              <w:fldChar w:fldCharType="separate"/>
            </w:r>
            <w:r w:rsidR="00893AA8" w:rsidRPr="00A95A5A">
              <w:rPr>
                <w:rFonts w:asciiTheme="majorHAnsi" w:hAnsiTheme="majorHAnsi"/>
                <w:noProof/>
                <w:webHidden/>
                <w:sz w:val="24"/>
                <w:szCs w:val="24"/>
              </w:rPr>
              <w:t>3</w:t>
            </w:r>
            <w:r w:rsidRPr="00A95A5A">
              <w:rPr>
                <w:rFonts w:asciiTheme="majorHAnsi" w:hAnsiTheme="majorHAnsi"/>
                <w:noProof/>
                <w:webHidden/>
                <w:sz w:val="24"/>
                <w:szCs w:val="24"/>
              </w:rPr>
              <w:fldChar w:fldCharType="end"/>
            </w:r>
          </w:hyperlink>
        </w:p>
        <w:p w:rsidR="00893AA8" w:rsidRPr="00A95A5A" w:rsidRDefault="00C67148" w:rsidP="00893AA8">
          <w:pPr>
            <w:pStyle w:val="TOC1"/>
            <w:tabs>
              <w:tab w:val="right" w:leader="dot" w:pos="9019"/>
            </w:tabs>
            <w:spacing w:line="240" w:lineRule="auto"/>
            <w:jc w:val="both"/>
            <w:rPr>
              <w:rFonts w:asciiTheme="majorHAnsi" w:eastAsiaTheme="minorEastAsia" w:hAnsiTheme="majorHAnsi" w:cstheme="minorBidi"/>
              <w:noProof/>
              <w:sz w:val="24"/>
              <w:szCs w:val="24"/>
            </w:rPr>
          </w:pPr>
          <w:hyperlink w:anchor="_Toc133259183" w:history="1">
            <w:r w:rsidR="00893AA8" w:rsidRPr="00A95A5A">
              <w:rPr>
                <w:rStyle w:val="Hyperlink"/>
                <w:rFonts w:asciiTheme="majorHAnsi" w:hAnsiTheme="majorHAnsi"/>
                <w:noProof/>
                <w:color w:val="auto"/>
                <w:sz w:val="24"/>
                <w:szCs w:val="24"/>
                <w:lang w:val="en-GB"/>
              </w:rPr>
              <w:t xml:space="preserve">3. Situational market </w:t>
            </w:r>
            <w:r w:rsidR="00893AA8" w:rsidRPr="00A95A5A">
              <w:rPr>
                <w:rStyle w:val="Hyperlink"/>
                <w:rFonts w:asciiTheme="majorHAnsi" w:hAnsiTheme="majorHAnsi"/>
                <w:noProof/>
                <w:color w:val="auto"/>
                <w:sz w:val="24"/>
                <w:szCs w:val="24"/>
              </w:rPr>
              <w:t>analysis</w:t>
            </w:r>
            <w:r w:rsidR="00893AA8" w:rsidRPr="00A95A5A">
              <w:rPr>
                <w:rFonts w:asciiTheme="majorHAnsi" w:hAnsiTheme="majorHAnsi"/>
                <w:noProof/>
                <w:webHidden/>
                <w:sz w:val="24"/>
                <w:szCs w:val="24"/>
              </w:rPr>
              <w:tab/>
            </w:r>
            <w:r w:rsidRPr="00A95A5A">
              <w:rPr>
                <w:rFonts w:asciiTheme="majorHAnsi" w:hAnsiTheme="majorHAnsi"/>
                <w:noProof/>
                <w:webHidden/>
                <w:sz w:val="24"/>
                <w:szCs w:val="24"/>
              </w:rPr>
              <w:fldChar w:fldCharType="begin"/>
            </w:r>
            <w:r w:rsidR="00893AA8" w:rsidRPr="00A95A5A">
              <w:rPr>
                <w:rFonts w:asciiTheme="majorHAnsi" w:hAnsiTheme="majorHAnsi"/>
                <w:noProof/>
                <w:webHidden/>
                <w:sz w:val="24"/>
                <w:szCs w:val="24"/>
              </w:rPr>
              <w:instrText xml:space="preserve"> PAGEREF _Toc133259183 \h </w:instrText>
            </w:r>
            <w:r w:rsidRPr="00A95A5A">
              <w:rPr>
                <w:rFonts w:asciiTheme="majorHAnsi" w:hAnsiTheme="majorHAnsi"/>
                <w:noProof/>
                <w:webHidden/>
                <w:sz w:val="24"/>
                <w:szCs w:val="24"/>
              </w:rPr>
            </w:r>
            <w:r w:rsidRPr="00A95A5A">
              <w:rPr>
                <w:rFonts w:asciiTheme="majorHAnsi" w:hAnsiTheme="majorHAnsi"/>
                <w:noProof/>
                <w:webHidden/>
                <w:sz w:val="24"/>
                <w:szCs w:val="24"/>
              </w:rPr>
              <w:fldChar w:fldCharType="separate"/>
            </w:r>
            <w:r w:rsidR="00893AA8" w:rsidRPr="00A95A5A">
              <w:rPr>
                <w:rFonts w:asciiTheme="majorHAnsi" w:hAnsiTheme="majorHAnsi"/>
                <w:noProof/>
                <w:webHidden/>
                <w:sz w:val="24"/>
                <w:szCs w:val="24"/>
              </w:rPr>
              <w:t>3</w:t>
            </w:r>
            <w:r w:rsidRPr="00A95A5A">
              <w:rPr>
                <w:rFonts w:asciiTheme="majorHAnsi" w:hAnsiTheme="majorHAnsi"/>
                <w:noProof/>
                <w:webHidden/>
                <w:sz w:val="24"/>
                <w:szCs w:val="24"/>
              </w:rPr>
              <w:fldChar w:fldCharType="end"/>
            </w:r>
          </w:hyperlink>
        </w:p>
        <w:p w:rsidR="00893AA8" w:rsidRPr="00A95A5A" w:rsidRDefault="00C67148" w:rsidP="00893AA8">
          <w:pPr>
            <w:pStyle w:val="TOC2"/>
            <w:tabs>
              <w:tab w:val="right" w:leader="dot" w:pos="9019"/>
            </w:tabs>
            <w:spacing w:line="240" w:lineRule="auto"/>
            <w:jc w:val="both"/>
            <w:rPr>
              <w:rFonts w:asciiTheme="majorHAnsi" w:eastAsiaTheme="minorEastAsia" w:hAnsiTheme="majorHAnsi" w:cstheme="minorBidi"/>
              <w:noProof/>
              <w:sz w:val="24"/>
              <w:szCs w:val="24"/>
            </w:rPr>
          </w:pPr>
          <w:hyperlink w:anchor="_Toc133259184" w:history="1">
            <w:r w:rsidR="00893AA8" w:rsidRPr="00A95A5A">
              <w:rPr>
                <w:rStyle w:val="Hyperlink"/>
                <w:rFonts w:asciiTheme="majorHAnsi" w:hAnsiTheme="majorHAnsi"/>
                <w:noProof/>
                <w:color w:val="auto"/>
                <w:sz w:val="24"/>
                <w:szCs w:val="24"/>
                <w:lang w:val="en-GB"/>
              </w:rPr>
              <w:t>3.1 PESTLE Analysis</w:t>
            </w:r>
            <w:r w:rsidR="00893AA8" w:rsidRPr="00A95A5A">
              <w:rPr>
                <w:rFonts w:asciiTheme="majorHAnsi" w:hAnsiTheme="majorHAnsi"/>
                <w:noProof/>
                <w:webHidden/>
                <w:sz w:val="24"/>
                <w:szCs w:val="24"/>
              </w:rPr>
              <w:tab/>
            </w:r>
            <w:r w:rsidRPr="00A95A5A">
              <w:rPr>
                <w:rFonts w:asciiTheme="majorHAnsi" w:hAnsiTheme="majorHAnsi"/>
                <w:noProof/>
                <w:webHidden/>
                <w:sz w:val="24"/>
                <w:szCs w:val="24"/>
              </w:rPr>
              <w:fldChar w:fldCharType="begin"/>
            </w:r>
            <w:r w:rsidR="00893AA8" w:rsidRPr="00A95A5A">
              <w:rPr>
                <w:rFonts w:asciiTheme="majorHAnsi" w:hAnsiTheme="majorHAnsi"/>
                <w:noProof/>
                <w:webHidden/>
                <w:sz w:val="24"/>
                <w:szCs w:val="24"/>
              </w:rPr>
              <w:instrText xml:space="preserve"> PAGEREF _Toc133259184 \h </w:instrText>
            </w:r>
            <w:r w:rsidRPr="00A95A5A">
              <w:rPr>
                <w:rFonts w:asciiTheme="majorHAnsi" w:hAnsiTheme="majorHAnsi"/>
                <w:noProof/>
                <w:webHidden/>
                <w:sz w:val="24"/>
                <w:szCs w:val="24"/>
              </w:rPr>
            </w:r>
            <w:r w:rsidRPr="00A95A5A">
              <w:rPr>
                <w:rFonts w:asciiTheme="majorHAnsi" w:hAnsiTheme="majorHAnsi"/>
                <w:noProof/>
                <w:webHidden/>
                <w:sz w:val="24"/>
                <w:szCs w:val="24"/>
              </w:rPr>
              <w:fldChar w:fldCharType="separate"/>
            </w:r>
            <w:r w:rsidR="00893AA8" w:rsidRPr="00A95A5A">
              <w:rPr>
                <w:rFonts w:asciiTheme="majorHAnsi" w:hAnsiTheme="majorHAnsi"/>
                <w:noProof/>
                <w:webHidden/>
                <w:sz w:val="24"/>
                <w:szCs w:val="24"/>
              </w:rPr>
              <w:t>3</w:t>
            </w:r>
            <w:r w:rsidRPr="00A95A5A">
              <w:rPr>
                <w:rFonts w:asciiTheme="majorHAnsi" w:hAnsiTheme="majorHAnsi"/>
                <w:noProof/>
                <w:webHidden/>
                <w:sz w:val="24"/>
                <w:szCs w:val="24"/>
              </w:rPr>
              <w:fldChar w:fldCharType="end"/>
            </w:r>
          </w:hyperlink>
        </w:p>
        <w:p w:rsidR="00893AA8" w:rsidRPr="00A95A5A" w:rsidRDefault="00C67148" w:rsidP="00893AA8">
          <w:pPr>
            <w:pStyle w:val="TOC2"/>
            <w:tabs>
              <w:tab w:val="right" w:leader="dot" w:pos="9019"/>
            </w:tabs>
            <w:spacing w:line="240" w:lineRule="auto"/>
            <w:jc w:val="both"/>
            <w:rPr>
              <w:rFonts w:asciiTheme="majorHAnsi" w:eastAsiaTheme="minorEastAsia" w:hAnsiTheme="majorHAnsi" w:cstheme="minorBidi"/>
              <w:noProof/>
              <w:sz w:val="24"/>
              <w:szCs w:val="24"/>
            </w:rPr>
          </w:pPr>
          <w:hyperlink w:anchor="_Toc133259185" w:history="1">
            <w:r w:rsidR="00893AA8" w:rsidRPr="00A95A5A">
              <w:rPr>
                <w:rStyle w:val="Hyperlink"/>
                <w:rFonts w:asciiTheme="majorHAnsi" w:hAnsiTheme="majorHAnsi"/>
                <w:noProof/>
                <w:color w:val="auto"/>
                <w:sz w:val="24"/>
                <w:szCs w:val="24"/>
                <w:lang w:val="en-GB"/>
              </w:rPr>
              <w:t>3.2 Porter’s Five Forces</w:t>
            </w:r>
            <w:r w:rsidR="00893AA8" w:rsidRPr="00A95A5A">
              <w:rPr>
                <w:rFonts w:asciiTheme="majorHAnsi" w:hAnsiTheme="majorHAnsi"/>
                <w:noProof/>
                <w:webHidden/>
                <w:sz w:val="24"/>
                <w:szCs w:val="24"/>
              </w:rPr>
              <w:tab/>
            </w:r>
            <w:r w:rsidRPr="00A95A5A">
              <w:rPr>
                <w:rFonts w:asciiTheme="majorHAnsi" w:hAnsiTheme="majorHAnsi"/>
                <w:noProof/>
                <w:webHidden/>
                <w:sz w:val="24"/>
                <w:szCs w:val="24"/>
              </w:rPr>
              <w:fldChar w:fldCharType="begin"/>
            </w:r>
            <w:r w:rsidR="00893AA8" w:rsidRPr="00A95A5A">
              <w:rPr>
                <w:rFonts w:asciiTheme="majorHAnsi" w:hAnsiTheme="majorHAnsi"/>
                <w:noProof/>
                <w:webHidden/>
                <w:sz w:val="24"/>
                <w:szCs w:val="24"/>
              </w:rPr>
              <w:instrText xml:space="preserve"> PAGEREF _Toc133259185 \h </w:instrText>
            </w:r>
            <w:r w:rsidRPr="00A95A5A">
              <w:rPr>
                <w:rFonts w:asciiTheme="majorHAnsi" w:hAnsiTheme="majorHAnsi"/>
                <w:noProof/>
                <w:webHidden/>
                <w:sz w:val="24"/>
                <w:szCs w:val="24"/>
              </w:rPr>
            </w:r>
            <w:r w:rsidRPr="00A95A5A">
              <w:rPr>
                <w:rFonts w:asciiTheme="majorHAnsi" w:hAnsiTheme="majorHAnsi"/>
                <w:noProof/>
                <w:webHidden/>
                <w:sz w:val="24"/>
                <w:szCs w:val="24"/>
              </w:rPr>
              <w:fldChar w:fldCharType="separate"/>
            </w:r>
            <w:r w:rsidR="00893AA8" w:rsidRPr="00A95A5A">
              <w:rPr>
                <w:rFonts w:asciiTheme="majorHAnsi" w:hAnsiTheme="majorHAnsi"/>
                <w:noProof/>
                <w:webHidden/>
                <w:sz w:val="24"/>
                <w:szCs w:val="24"/>
              </w:rPr>
              <w:t>5</w:t>
            </w:r>
            <w:r w:rsidRPr="00A95A5A">
              <w:rPr>
                <w:rFonts w:asciiTheme="majorHAnsi" w:hAnsiTheme="majorHAnsi"/>
                <w:noProof/>
                <w:webHidden/>
                <w:sz w:val="24"/>
                <w:szCs w:val="24"/>
              </w:rPr>
              <w:fldChar w:fldCharType="end"/>
            </w:r>
          </w:hyperlink>
        </w:p>
        <w:p w:rsidR="00893AA8" w:rsidRPr="00A95A5A" w:rsidRDefault="00C67148" w:rsidP="00893AA8">
          <w:pPr>
            <w:pStyle w:val="TOC1"/>
            <w:tabs>
              <w:tab w:val="right" w:leader="dot" w:pos="9019"/>
            </w:tabs>
            <w:spacing w:line="240" w:lineRule="auto"/>
            <w:jc w:val="both"/>
            <w:rPr>
              <w:rFonts w:asciiTheme="majorHAnsi" w:eastAsiaTheme="minorEastAsia" w:hAnsiTheme="majorHAnsi" w:cstheme="minorBidi"/>
              <w:noProof/>
              <w:sz w:val="24"/>
              <w:szCs w:val="24"/>
            </w:rPr>
          </w:pPr>
          <w:hyperlink w:anchor="_Toc133259186" w:history="1">
            <w:r w:rsidR="00893AA8" w:rsidRPr="00A95A5A">
              <w:rPr>
                <w:rStyle w:val="Hyperlink"/>
                <w:rFonts w:asciiTheme="majorHAnsi" w:hAnsiTheme="majorHAnsi"/>
                <w:noProof/>
                <w:color w:val="auto"/>
                <w:sz w:val="24"/>
                <w:szCs w:val="24"/>
                <w:lang w:val="en-GB"/>
              </w:rPr>
              <w:t>4. Market Segmentation, Targeting and Positioning</w:t>
            </w:r>
            <w:r w:rsidR="00893AA8" w:rsidRPr="00A95A5A">
              <w:rPr>
                <w:rFonts w:asciiTheme="majorHAnsi" w:hAnsiTheme="majorHAnsi"/>
                <w:noProof/>
                <w:webHidden/>
                <w:sz w:val="24"/>
                <w:szCs w:val="24"/>
              </w:rPr>
              <w:tab/>
            </w:r>
            <w:r w:rsidRPr="00A95A5A">
              <w:rPr>
                <w:rFonts w:asciiTheme="majorHAnsi" w:hAnsiTheme="majorHAnsi"/>
                <w:noProof/>
                <w:webHidden/>
                <w:sz w:val="24"/>
                <w:szCs w:val="24"/>
              </w:rPr>
              <w:fldChar w:fldCharType="begin"/>
            </w:r>
            <w:r w:rsidR="00893AA8" w:rsidRPr="00A95A5A">
              <w:rPr>
                <w:rFonts w:asciiTheme="majorHAnsi" w:hAnsiTheme="majorHAnsi"/>
                <w:noProof/>
                <w:webHidden/>
                <w:sz w:val="24"/>
                <w:szCs w:val="24"/>
              </w:rPr>
              <w:instrText xml:space="preserve"> PAGEREF _Toc133259186 \h </w:instrText>
            </w:r>
            <w:r w:rsidRPr="00A95A5A">
              <w:rPr>
                <w:rFonts w:asciiTheme="majorHAnsi" w:hAnsiTheme="majorHAnsi"/>
                <w:noProof/>
                <w:webHidden/>
                <w:sz w:val="24"/>
                <w:szCs w:val="24"/>
              </w:rPr>
            </w:r>
            <w:r w:rsidRPr="00A95A5A">
              <w:rPr>
                <w:rFonts w:asciiTheme="majorHAnsi" w:hAnsiTheme="majorHAnsi"/>
                <w:noProof/>
                <w:webHidden/>
                <w:sz w:val="24"/>
                <w:szCs w:val="24"/>
              </w:rPr>
              <w:fldChar w:fldCharType="separate"/>
            </w:r>
            <w:r w:rsidR="00893AA8" w:rsidRPr="00A95A5A">
              <w:rPr>
                <w:rFonts w:asciiTheme="majorHAnsi" w:hAnsiTheme="majorHAnsi"/>
                <w:noProof/>
                <w:webHidden/>
                <w:sz w:val="24"/>
                <w:szCs w:val="24"/>
              </w:rPr>
              <w:t>5</w:t>
            </w:r>
            <w:r w:rsidRPr="00A95A5A">
              <w:rPr>
                <w:rFonts w:asciiTheme="majorHAnsi" w:hAnsiTheme="majorHAnsi"/>
                <w:noProof/>
                <w:webHidden/>
                <w:sz w:val="24"/>
                <w:szCs w:val="24"/>
              </w:rPr>
              <w:fldChar w:fldCharType="end"/>
            </w:r>
          </w:hyperlink>
        </w:p>
        <w:p w:rsidR="00893AA8" w:rsidRPr="00A95A5A" w:rsidRDefault="00C67148" w:rsidP="00893AA8">
          <w:pPr>
            <w:pStyle w:val="TOC2"/>
            <w:tabs>
              <w:tab w:val="right" w:leader="dot" w:pos="9019"/>
            </w:tabs>
            <w:spacing w:line="240" w:lineRule="auto"/>
            <w:jc w:val="both"/>
            <w:rPr>
              <w:rFonts w:asciiTheme="majorHAnsi" w:eastAsiaTheme="minorEastAsia" w:hAnsiTheme="majorHAnsi" w:cstheme="minorBidi"/>
              <w:noProof/>
              <w:sz w:val="24"/>
              <w:szCs w:val="24"/>
            </w:rPr>
          </w:pPr>
          <w:hyperlink w:anchor="_Toc133259187" w:history="1">
            <w:r w:rsidR="00893AA8" w:rsidRPr="00A95A5A">
              <w:rPr>
                <w:rStyle w:val="Hyperlink"/>
                <w:rFonts w:asciiTheme="majorHAnsi" w:hAnsiTheme="majorHAnsi"/>
                <w:noProof/>
                <w:color w:val="auto"/>
                <w:sz w:val="24"/>
                <w:szCs w:val="24"/>
                <w:lang w:val="en-GB"/>
              </w:rPr>
              <w:t>4.1 Segmentation</w:t>
            </w:r>
            <w:r w:rsidR="00893AA8" w:rsidRPr="00A95A5A">
              <w:rPr>
                <w:rFonts w:asciiTheme="majorHAnsi" w:hAnsiTheme="majorHAnsi"/>
                <w:noProof/>
                <w:webHidden/>
                <w:sz w:val="24"/>
                <w:szCs w:val="24"/>
              </w:rPr>
              <w:tab/>
            </w:r>
            <w:r w:rsidRPr="00A95A5A">
              <w:rPr>
                <w:rFonts w:asciiTheme="majorHAnsi" w:hAnsiTheme="majorHAnsi"/>
                <w:noProof/>
                <w:webHidden/>
                <w:sz w:val="24"/>
                <w:szCs w:val="24"/>
              </w:rPr>
              <w:fldChar w:fldCharType="begin"/>
            </w:r>
            <w:r w:rsidR="00893AA8" w:rsidRPr="00A95A5A">
              <w:rPr>
                <w:rFonts w:asciiTheme="majorHAnsi" w:hAnsiTheme="majorHAnsi"/>
                <w:noProof/>
                <w:webHidden/>
                <w:sz w:val="24"/>
                <w:szCs w:val="24"/>
              </w:rPr>
              <w:instrText xml:space="preserve"> PAGEREF _Toc133259187 \h </w:instrText>
            </w:r>
            <w:r w:rsidRPr="00A95A5A">
              <w:rPr>
                <w:rFonts w:asciiTheme="majorHAnsi" w:hAnsiTheme="majorHAnsi"/>
                <w:noProof/>
                <w:webHidden/>
                <w:sz w:val="24"/>
                <w:szCs w:val="24"/>
              </w:rPr>
            </w:r>
            <w:r w:rsidRPr="00A95A5A">
              <w:rPr>
                <w:rFonts w:asciiTheme="majorHAnsi" w:hAnsiTheme="majorHAnsi"/>
                <w:noProof/>
                <w:webHidden/>
                <w:sz w:val="24"/>
                <w:szCs w:val="24"/>
              </w:rPr>
              <w:fldChar w:fldCharType="separate"/>
            </w:r>
            <w:r w:rsidR="00893AA8" w:rsidRPr="00A95A5A">
              <w:rPr>
                <w:rFonts w:asciiTheme="majorHAnsi" w:hAnsiTheme="majorHAnsi"/>
                <w:noProof/>
                <w:webHidden/>
                <w:sz w:val="24"/>
                <w:szCs w:val="24"/>
              </w:rPr>
              <w:t>6</w:t>
            </w:r>
            <w:r w:rsidRPr="00A95A5A">
              <w:rPr>
                <w:rFonts w:asciiTheme="majorHAnsi" w:hAnsiTheme="majorHAnsi"/>
                <w:noProof/>
                <w:webHidden/>
                <w:sz w:val="24"/>
                <w:szCs w:val="24"/>
              </w:rPr>
              <w:fldChar w:fldCharType="end"/>
            </w:r>
          </w:hyperlink>
        </w:p>
        <w:p w:rsidR="00893AA8" w:rsidRPr="00A95A5A" w:rsidRDefault="00C67148" w:rsidP="00893AA8">
          <w:pPr>
            <w:pStyle w:val="TOC2"/>
            <w:tabs>
              <w:tab w:val="right" w:leader="dot" w:pos="9019"/>
            </w:tabs>
            <w:spacing w:line="240" w:lineRule="auto"/>
            <w:jc w:val="both"/>
            <w:rPr>
              <w:rFonts w:asciiTheme="majorHAnsi" w:eastAsiaTheme="minorEastAsia" w:hAnsiTheme="majorHAnsi" w:cstheme="minorBidi"/>
              <w:noProof/>
              <w:sz w:val="24"/>
              <w:szCs w:val="24"/>
            </w:rPr>
          </w:pPr>
          <w:hyperlink w:anchor="_Toc133259188" w:history="1">
            <w:r w:rsidR="00893AA8" w:rsidRPr="00A95A5A">
              <w:rPr>
                <w:rStyle w:val="Hyperlink"/>
                <w:rFonts w:asciiTheme="majorHAnsi" w:hAnsiTheme="majorHAnsi"/>
                <w:noProof/>
                <w:color w:val="auto"/>
                <w:sz w:val="24"/>
                <w:szCs w:val="24"/>
                <w:lang w:val="en-GB"/>
              </w:rPr>
              <w:t>4.2 Targeting</w:t>
            </w:r>
            <w:r w:rsidR="00893AA8" w:rsidRPr="00A95A5A">
              <w:rPr>
                <w:rFonts w:asciiTheme="majorHAnsi" w:hAnsiTheme="majorHAnsi"/>
                <w:noProof/>
                <w:webHidden/>
                <w:sz w:val="24"/>
                <w:szCs w:val="24"/>
              </w:rPr>
              <w:tab/>
            </w:r>
            <w:r w:rsidRPr="00A95A5A">
              <w:rPr>
                <w:rFonts w:asciiTheme="majorHAnsi" w:hAnsiTheme="majorHAnsi"/>
                <w:noProof/>
                <w:webHidden/>
                <w:sz w:val="24"/>
                <w:szCs w:val="24"/>
              </w:rPr>
              <w:fldChar w:fldCharType="begin"/>
            </w:r>
            <w:r w:rsidR="00893AA8" w:rsidRPr="00A95A5A">
              <w:rPr>
                <w:rFonts w:asciiTheme="majorHAnsi" w:hAnsiTheme="majorHAnsi"/>
                <w:noProof/>
                <w:webHidden/>
                <w:sz w:val="24"/>
                <w:szCs w:val="24"/>
              </w:rPr>
              <w:instrText xml:space="preserve"> PAGEREF _Toc133259188 \h </w:instrText>
            </w:r>
            <w:r w:rsidRPr="00A95A5A">
              <w:rPr>
                <w:rFonts w:asciiTheme="majorHAnsi" w:hAnsiTheme="majorHAnsi"/>
                <w:noProof/>
                <w:webHidden/>
                <w:sz w:val="24"/>
                <w:szCs w:val="24"/>
              </w:rPr>
            </w:r>
            <w:r w:rsidRPr="00A95A5A">
              <w:rPr>
                <w:rFonts w:asciiTheme="majorHAnsi" w:hAnsiTheme="majorHAnsi"/>
                <w:noProof/>
                <w:webHidden/>
                <w:sz w:val="24"/>
                <w:szCs w:val="24"/>
              </w:rPr>
              <w:fldChar w:fldCharType="separate"/>
            </w:r>
            <w:r w:rsidR="00893AA8" w:rsidRPr="00A95A5A">
              <w:rPr>
                <w:rFonts w:asciiTheme="majorHAnsi" w:hAnsiTheme="majorHAnsi"/>
                <w:noProof/>
                <w:webHidden/>
                <w:sz w:val="24"/>
                <w:szCs w:val="24"/>
              </w:rPr>
              <w:t>6</w:t>
            </w:r>
            <w:r w:rsidRPr="00A95A5A">
              <w:rPr>
                <w:rFonts w:asciiTheme="majorHAnsi" w:hAnsiTheme="majorHAnsi"/>
                <w:noProof/>
                <w:webHidden/>
                <w:sz w:val="24"/>
                <w:szCs w:val="24"/>
              </w:rPr>
              <w:fldChar w:fldCharType="end"/>
            </w:r>
          </w:hyperlink>
        </w:p>
        <w:p w:rsidR="00893AA8" w:rsidRPr="00A95A5A" w:rsidRDefault="00C67148" w:rsidP="00893AA8">
          <w:pPr>
            <w:pStyle w:val="TOC2"/>
            <w:tabs>
              <w:tab w:val="right" w:leader="dot" w:pos="9019"/>
            </w:tabs>
            <w:spacing w:line="240" w:lineRule="auto"/>
            <w:jc w:val="both"/>
            <w:rPr>
              <w:rFonts w:asciiTheme="majorHAnsi" w:eastAsiaTheme="minorEastAsia" w:hAnsiTheme="majorHAnsi" w:cstheme="minorBidi"/>
              <w:noProof/>
              <w:sz w:val="24"/>
              <w:szCs w:val="24"/>
            </w:rPr>
          </w:pPr>
          <w:hyperlink w:anchor="_Toc133259189" w:history="1">
            <w:r w:rsidR="00893AA8" w:rsidRPr="00A95A5A">
              <w:rPr>
                <w:rStyle w:val="Hyperlink"/>
                <w:rFonts w:asciiTheme="majorHAnsi" w:hAnsiTheme="majorHAnsi"/>
                <w:noProof/>
                <w:color w:val="auto"/>
                <w:sz w:val="24"/>
                <w:szCs w:val="24"/>
                <w:lang w:val="en-GB"/>
              </w:rPr>
              <w:t>4.3 Positioning</w:t>
            </w:r>
            <w:r w:rsidR="00893AA8" w:rsidRPr="00A95A5A">
              <w:rPr>
                <w:rFonts w:asciiTheme="majorHAnsi" w:hAnsiTheme="majorHAnsi"/>
                <w:noProof/>
                <w:webHidden/>
                <w:sz w:val="24"/>
                <w:szCs w:val="24"/>
              </w:rPr>
              <w:tab/>
            </w:r>
            <w:r w:rsidRPr="00A95A5A">
              <w:rPr>
                <w:rFonts w:asciiTheme="majorHAnsi" w:hAnsiTheme="majorHAnsi"/>
                <w:noProof/>
                <w:webHidden/>
                <w:sz w:val="24"/>
                <w:szCs w:val="24"/>
              </w:rPr>
              <w:fldChar w:fldCharType="begin"/>
            </w:r>
            <w:r w:rsidR="00893AA8" w:rsidRPr="00A95A5A">
              <w:rPr>
                <w:rFonts w:asciiTheme="majorHAnsi" w:hAnsiTheme="majorHAnsi"/>
                <w:noProof/>
                <w:webHidden/>
                <w:sz w:val="24"/>
                <w:szCs w:val="24"/>
              </w:rPr>
              <w:instrText xml:space="preserve"> PAGEREF _Toc133259189 \h </w:instrText>
            </w:r>
            <w:r w:rsidRPr="00A95A5A">
              <w:rPr>
                <w:rFonts w:asciiTheme="majorHAnsi" w:hAnsiTheme="majorHAnsi"/>
                <w:noProof/>
                <w:webHidden/>
                <w:sz w:val="24"/>
                <w:szCs w:val="24"/>
              </w:rPr>
            </w:r>
            <w:r w:rsidRPr="00A95A5A">
              <w:rPr>
                <w:rFonts w:asciiTheme="majorHAnsi" w:hAnsiTheme="majorHAnsi"/>
                <w:noProof/>
                <w:webHidden/>
                <w:sz w:val="24"/>
                <w:szCs w:val="24"/>
              </w:rPr>
              <w:fldChar w:fldCharType="separate"/>
            </w:r>
            <w:r w:rsidR="00893AA8" w:rsidRPr="00A95A5A">
              <w:rPr>
                <w:rFonts w:asciiTheme="majorHAnsi" w:hAnsiTheme="majorHAnsi"/>
                <w:noProof/>
                <w:webHidden/>
                <w:sz w:val="24"/>
                <w:szCs w:val="24"/>
              </w:rPr>
              <w:t>7</w:t>
            </w:r>
            <w:r w:rsidRPr="00A95A5A">
              <w:rPr>
                <w:rFonts w:asciiTheme="majorHAnsi" w:hAnsiTheme="majorHAnsi"/>
                <w:noProof/>
                <w:webHidden/>
                <w:sz w:val="24"/>
                <w:szCs w:val="24"/>
              </w:rPr>
              <w:fldChar w:fldCharType="end"/>
            </w:r>
          </w:hyperlink>
        </w:p>
        <w:p w:rsidR="00893AA8" w:rsidRPr="00A95A5A" w:rsidRDefault="00C67148" w:rsidP="00893AA8">
          <w:pPr>
            <w:pStyle w:val="TOC1"/>
            <w:tabs>
              <w:tab w:val="right" w:leader="dot" w:pos="9019"/>
            </w:tabs>
            <w:spacing w:line="240" w:lineRule="auto"/>
            <w:jc w:val="both"/>
            <w:rPr>
              <w:rFonts w:asciiTheme="majorHAnsi" w:eastAsiaTheme="minorEastAsia" w:hAnsiTheme="majorHAnsi" w:cstheme="minorBidi"/>
              <w:noProof/>
              <w:sz w:val="24"/>
              <w:szCs w:val="24"/>
            </w:rPr>
          </w:pPr>
          <w:hyperlink w:anchor="_Toc133259190" w:history="1">
            <w:r w:rsidR="00893AA8" w:rsidRPr="00A95A5A">
              <w:rPr>
                <w:rStyle w:val="Hyperlink"/>
                <w:rFonts w:asciiTheme="majorHAnsi" w:hAnsiTheme="majorHAnsi"/>
                <w:noProof/>
                <w:color w:val="auto"/>
                <w:sz w:val="24"/>
                <w:szCs w:val="24"/>
                <w:lang w:val="en-GB"/>
              </w:rPr>
              <w:t>5. Innovation in Marketing to ensure sustainable competitive advantage</w:t>
            </w:r>
            <w:r w:rsidR="00893AA8" w:rsidRPr="00A95A5A">
              <w:rPr>
                <w:rFonts w:asciiTheme="majorHAnsi" w:hAnsiTheme="majorHAnsi"/>
                <w:noProof/>
                <w:webHidden/>
                <w:sz w:val="24"/>
                <w:szCs w:val="24"/>
              </w:rPr>
              <w:tab/>
            </w:r>
            <w:r w:rsidRPr="00A95A5A">
              <w:rPr>
                <w:rFonts w:asciiTheme="majorHAnsi" w:hAnsiTheme="majorHAnsi"/>
                <w:noProof/>
                <w:webHidden/>
                <w:sz w:val="24"/>
                <w:szCs w:val="24"/>
              </w:rPr>
              <w:fldChar w:fldCharType="begin"/>
            </w:r>
            <w:r w:rsidR="00893AA8" w:rsidRPr="00A95A5A">
              <w:rPr>
                <w:rFonts w:asciiTheme="majorHAnsi" w:hAnsiTheme="majorHAnsi"/>
                <w:noProof/>
                <w:webHidden/>
                <w:sz w:val="24"/>
                <w:szCs w:val="24"/>
              </w:rPr>
              <w:instrText xml:space="preserve"> PAGEREF _Toc133259190 \h </w:instrText>
            </w:r>
            <w:r w:rsidRPr="00A95A5A">
              <w:rPr>
                <w:rFonts w:asciiTheme="majorHAnsi" w:hAnsiTheme="majorHAnsi"/>
                <w:noProof/>
                <w:webHidden/>
                <w:sz w:val="24"/>
                <w:szCs w:val="24"/>
              </w:rPr>
            </w:r>
            <w:r w:rsidRPr="00A95A5A">
              <w:rPr>
                <w:rFonts w:asciiTheme="majorHAnsi" w:hAnsiTheme="majorHAnsi"/>
                <w:noProof/>
                <w:webHidden/>
                <w:sz w:val="24"/>
                <w:szCs w:val="24"/>
              </w:rPr>
              <w:fldChar w:fldCharType="separate"/>
            </w:r>
            <w:r w:rsidR="00893AA8" w:rsidRPr="00A95A5A">
              <w:rPr>
                <w:rFonts w:asciiTheme="majorHAnsi" w:hAnsiTheme="majorHAnsi"/>
                <w:noProof/>
                <w:webHidden/>
                <w:sz w:val="24"/>
                <w:szCs w:val="24"/>
              </w:rPr>
              <w:t>7</w:t>
            </w:r>
            <w:r w:rsidRPr="00A95A5A">
              <w:rPr>
                <w:rFonts w:asciiTheme="majorHAnsi" w:hAnsiTheme="majorHAnsi"/>
                <w:noProof/>
                <w:webHidden/>
                <w:sz w:val="24"/>
                <w:szCs w:val="24"/>
              </w:rPr>
              <w:fldChar w:fldCharType="end"/>
            </w:r>
          </w:hyperlink>
        </w:p>
        <w:p w:rsidR="00893AA8" w:rsidRPr="00A95A5A" w:rsidRDefault="00C67148" w:rsidP="00893AA8">
          <w:pPr>
            <w:pStyle w:val="TOC2"/>
            <w:tabs>
              <w:tab w:val="right" w:leader="dot" w:pos="9019"/>
            </w:tabs>
            <w:spacing w:line="240" w:lineRule="auto"/>
            <w:jc w:val="both"/>
            <w:rPr>
              <w:rFonts w:asciiTheme="majorHAnsi" w:eastAsiaTheme="minorEastAsia" w:hAnsiTheme="majorHAnsi" w:cstheme="minorBidi"/>
              <w:noProof/>
              <w:sz w:val="24"/>
              <w:szCs w:val="24"/>
            </w:rPr>
          </w:pPr>
          <w:hyperlink w:anchor="_Toc133259191" w:history="1">
            <w:r w:rsidR="00893AA8" w:rsidRPr="00A95A5A">
              <w:rPr>
                <w:rStyle w:val="Hyperlink"/>
                <w:rFonts w:asciiTheme="majorHAnsi" w:hAnsiTheme="majorHAnsi"/>
                <w:noProof/>
                <w:color w:val="auto"/>
                <w:sz w:val="24"/>
                <w:szCs w:val="24"/>
                <w:lang w:val="en-GB"/>
              </w:rPr>
              <w:t>5.1 Product innovation</w:t>
            </w:r>
            <w:r w:rsidR="00893AA8" w:rsidRPr="00A95A5A">
              <w:rPr>
                <w:rFonts w:asciiTheme="majorHAnsi" w:hAnsiTheme="majorHAnsi"/>
                <w:noProof/>
                <w:webHidden/>
                <w:sz w:val="24"/>
                <w:szCs w:val="24"/>
              </w:rPr>
              <w:tab/>
            </w:r>
            <w:r w:rsidRPr="00A95A5A">
              <w:rPr>
                <w:rFonts w:asciiTheme="majorHAnsi" w:hAnsiTheme="majorHAnsi"/>
                <w:noProof/>
                <w:webHidden/>
                <w:sz w:val="24"/>
                <w:szCs w:val="24"/>
              </w:rPr>
              <w:fldChar w:fldCharType="begin"/>
            </w:r>
            <w:r w:rsidR="00893AA8" w:rsidRPr="00A95A5A">
              <w:rPr>
                <w:rFonts w:asciiTheme="majorHAnsi" w:hAnsiTheme="majorHAnsi"/>
                <w:noProof/>
                <w:webHidden/>
                <w:sz w:val="24"/>
                <w:szCs w:val="24"/>
              </w:rPr>
              <w:instrText xml:space="preserve"> PAGEREF _Toc133259191 \h </w:instrText>
            </w:r>
            <w:r w:rsidRPr="00A95A5A">
              <w:rPr>
                <w:rFonts w:asciiTheme="majorHAnsi" w:hAnsiTheme="majorHAnsi"/>
                <w:noProof/>
                <w:webHidden/>
                <w:sz w:val="24"/>
                <w:szCs w:val="24"/>
              </w:rPr>
            </w:r>
            <w:r w:rsidRPr="00A95A5A">
              <w:rPr>
                <w:rFonts w:asciiTheme="majorHAnsi" w:hAnsiTheme="majorHAnsi"/>
                <w:noProof/>
                <w:webHidden/>
                <w:sz w:val="24"/>
                <w:szCs w:val="24"/>
              </w:rPr>
              <w:fldChar w:fldCharType="separate"/>
            </w:r>
            <w:r w:rsidR="00893AA8" w:rsidRPr="00A95A5A">
              <w:rPr>
                <w:rFonts w:asciiTheme="majorHAnsi" w:hAnsiTheme="majorHAnsi"/>
                <w:noProof/>
                <w:webHidden/>
                <w:sz w:val="24"/>
                <w:szCs w:val="24"/>
              </w:rPr>
              <w:t>8</w:t>
            </w:r>
            <w:r w:rsidRPr="00A95A5A">
              <w:rPr>
                <w:rFonts w:asciiTheme="majorHAnsi" w:hAnsiTheme="majorHAnsi"/>
                <w:noProof/>
                <w:webHidden/>
                <w:sz w:val="24"/>
                <w:szCs w:val="24"/>
              </w:rPr>
              <w:fldChar w:fldCharType="end"/>
            </w:r>
          </w:hyperlink>
        </w:p>
        <w:p w:rsidR="00893AA8" w:rsidRPr="00A95A5A" w:rsidRDefault="00C67148" w:rsidP="00893AA8">
          <w:pPr>
            <w:pStyle w:val="TOC2"/>
            <w:tabs>
              <w:tab w:val="right" w:leader="dot" w:pos="9019"/>
            </w:tabs>
            <w:spacing w:line="240" w:lineRule="auto"/>
            <w:jc w:val="both"/>
            <w:rPr>
              <w:rFonts w:asciiTheme="majorHAnsi" w:eastAsiaTheme="minorEastAsia" w:hAnsiTheme="majorHAnsi" w:cstheme="minorBidi"/>
              <w:noProof/>
              <w:sz w:val="24"/>
              <w:szCs w:val="24"/>
            </w:rPr>
          </w:pPr>
          <w:hyperlink w:anchor="_Toc133259192" w:history="1">
            <w:r w:rsidR="00893AA8" w:rsidRPr="00A95A5A">
              <w:rPr>
                <w:rStyle w:val="Hyperlink"/>
                <w:rFonts w:asciiTheme="majorHAnsi" w:hAnsiTheme="majorHAnsi"/>
                <w:noProof/>
                <w:color w:val="auto"/>
                <w:sz w:val="24"/>
                <w:szCs w:val="24"/>
                <w:lang w:val="en-GB"/>
              </w:rPr>
              <w:t>5.2 Service innovation</w:t>
            </w:r>
            <w:r w:rsidR="00893AA8" w:rsidRPr="00A95A5A">
              <w:rPr>
                <w:rFonts w:asciiTheme="majorHAnsi" w:hAnsiTheme="majorHAnsi"/>
                <w:noProof/>
                <w:webHidden/>
                <w:sz w:val="24"/>
                <w:szCs w:val="24"/>
              </w:rPr>
              <w:tab/>
            </w:r>
            <w:r w:rsidRPr="00A95A5A">
              <w:rPr>
                <w:rFonts w:asciiTheme="majorHAnsi" w:hAnsiTheme="majorHAnsi"/>
                <w:noProof/>
                <w:webHidden/>
                <w:sz w:val="24"/>
                <w:szCs w:val="24"/>
              </w:rPr>
              <w:fldChar w:fldCharType="begin"/>
            </w:r>
            <w:r w:rsidR="00893AA8" w:rsidRPr="00A95A5A">
              <w:rPr>
                <w:rFonts w:asciiTheme="majorHAnsi" w:hAnsiTheme="majorHAnsi"/>
                <w:noProof/>
                <w:webHidden/>
                <w:sz w:val="24"/>
                <w:szCs w:val="24"/>
              </w:rPr>
              <w:instrText xml:space="preserve"> PAGEREF _Toc133259192 \h </w:instrText>
            </w:r>
            <w:r w:rsidRPr="00A95A5A">
              <w:rPr>
                <w:rFonts w:asciiTheme="majorHAnsi" w:hAnsiTheme="majorHAnsi"/>
                <w:noProof/>
                <w:webHidden/>
                <w:sz w:val="24"/>
                <w:szCs w:val="24"/>
              </w:rPr>
            </w:r>
            <w:r w:rsidRPr="00A95A5A">
              <w:rPr>
                <w:rFonts w:asciiTheme="majorHAnsi" w:hAnsiTheme="majorHAnsi"/>
                <w:noProof/>
                <w:webHidden/>
                <w:sz w:val="24"/>
                <w:szCs w:val="24"/>
              </w:rPr>
              <w:fldChar w:fldCharType="separate"/>
            </w:r>
            <w:r w:rsidR="00893AA8" w:rsidRPr="00A95A5A">
              <w:rPr>
                <w:rFonts w:asciiTheme="majorHAnsi" w:hAnsiTheme="majorHAnsi"/>
                <w:noProof/>
                <w:webHidden/>
                <w:sz w:val="24"/>
                <w:szCs w:val="24"/>
              </w:rPr>
              <w:t>8</w:t>
            </w:r>
            <w:r w:rsidRPr="00A95A5A">
              <w:rPr>
                <w:rFonts w:asciiTheme="majorHAnsi" w:hAnsiTheme="majorHAnsi"/>
                <w:noProof/>
                <w:webHidden/>
                <w:sz w:val="24"/>
                <w:szCs w:val="24"/>
              </w:rPr>
              <w:fldChar w:fldCharType="end"/>
            </w:r>
          </w:hyperlink>
        </w:p>
        <w:p w:rsidR="00893AA8" w:rsidRPr="00A95A5A" w:rsidRDefault="00C67148" w:rsidP="00893AA8">
          <w:pPr>
            <w:pStyle w:val="TOC2"/>
            <w:tabs>
              <w:tab w:val="right" w:leader="dot" w:pos="9019"/>
            </w:tabs>
            <w:spacing w:line="240" w:lineRule="auto"/>
            <w:jc w:val="both"/>
            <w:rPr>
              <w:rFonts w:asciiTheme="majorHAnsi" w:eastAsiaTheme="minorEastAsia" w:hAnsiTheme="majorHAnsi" w:cstheme="minorBidi"/>
              <w:noProof/>
              <w:sz w:val="24"/>
              <w:szCs w:val="24"/>
            </w:rPr>
          </w:pPr>
          <w:hyperlink w:anchor="_Toc133259193" w:history="1">
            <w:r w:rsidR="00893AA8" w:rsidRPr="00A95A5A">
              <w:rPr>
                <w:rStyle w:val="Hyperlink"/>
                <w:rFonts w:asciiTheme="majorHAnsi" w:hAnsiTheme="majorHAnsi"/>
                <w:noProof/>
                <w:color w:val="auto"/>
                <w:sz w:val="24"/>
                <w:szCs w:val="24"/>
                <w:lang w:val="en-GB"/>
              </w:rPr>
              <w:t>5.3 Business model innovation</w:t>
            </w:r>
            <w:r w:rsidR="00893AA8" w:rsidRPr="00A95A5A">
              <w:rPr>
                <w:rFonts w:asciiTheme="majorHAnsi" w:hAnsiTheme="majorHAnsi"/>
                <w:noProof/>
                <w:webHidden/>
                <w:sz w:val="24"/>
                <w:szCs w:val="24"/>
              </w:rPr>
              <w:tab/>
            </w:r>
            <w:r w:rsidRPr="00A95A5A">
              <w:rPr>
                <w:rFonts w:asciiTheme="majorHAnsi" w:hAnsiTheme="majorHAnsi"/>
                <w:noProof/>
                <w:webHidden/>
                <w:sz w:val="24"/>
                <w:szCs w:val="24"/>
              </w:rPr>
              <w:fldChar w:fldCharType="begin"/>
            </w:r>
            <w:r w:rsidR="00893AA8" w:rsidRPr="00A95A5A">
              <w:rPr>
                <w:rFonts w:asciiTheme="majorHAnsi" w:hAnsiTheme="majorHAnsi"/>
                <w:noProof/>
                <w:webHidden/>
                <w:sz w:val="24"/>
                <w:szCs w:val="24"/>
              </w:rPr>
              <w:instrText xml:space="preserve"> PAGEREF _Toc133259193 \h </w:instrText>
            </w:r>
            <w:r w:rsidRPr="00A95A5A">
              <w:rPr>
                <w:rFonts w:asciiTheme="majorHAnsi" w:hAnsiTheme="majorHAnsi"/>
                <w:noProof/>
                <w:webHidden/>
                <w:sz w:val="24"/>
                <w:szCs w:val="24"/>
              </w:rPr>
            </w:r>
            <w:r w:rsidRPr="00A95A5A">
              <w:rPr>
                <w:rFonts w:asciiTheme="majorHAnsi" w:hAnsiTheme="majorHAnsi"/>
                <w:noProof/>
                <w:webHidden/>
                <w:sz w:val="24"/>
                <w:szCs w:val="24"/>
              </w:rPr>
              <w:fldChar w:fldCharType="separate"/>
            </w:r>
            <w:r w:rsidR="00893AA8" w:rsidRPr="00A95A5A">
              <w:rPr>
                <w:rFonts w:asciiTheme="majorHAnsi" w:hAnsiTheme="majorHAnsi"/>
                <w:noProof/>
                <w:webHidden/>
                <w:sz w:val="24"/>
                <w:szCs w:val="24"/>
              </w:rPr>
              <w:t>9</w:t>
            </w:r>
            <w:r w:rsidRPr="00A95A5A">
              <w:rPr>
                <w:rFonts w:asciiTheme="majorHAnsi" w:hAnsiTheme="majorHAnsi"/>
                <w:noProof/>
                <w:webHidden/>
                <w:sz w:val="24"/>
                <w:szCs w:val="24"/>
              </w:rPr>
              <w:fldChar w:fldCharType="end"/>
            </w:r>
          </w:hyperlink>
        </w:p>
        <w:p w:rsidR="00893AA8" w:rsidRPr="00A95A5A" w:rsidRDefault="00C67148" w:rsidP="00893AA8">
          <w:pPr>
            <w:pStyle w:val="TOC1"/>
            <w:tabs>
              <w:tab w:val="right" w:leader="dot" w:pos="9019"/>
            </w:tabs>
            <w:spacing w:line="240" w:lineRule="auto"/>
            <w:jc w:val="both"/>
            <w:rPr>
              <w:rFonts w:asciiTheme="majorHAnsi" w:eastAsiaTheme="minorEastAsia" w:hAnsiTheme="majorHAnsi" w:cstheme="minorBidi"/>
              <w:noProof/>
              <w:sz w:val="24"/>
              <w:szCs w:val="24"/>
            </w:rPr>
          </w:pPr>
          <w:hyperlink w:anchor="_Toc133259194" w:history="1">
            <w:r w:rsidR="00893AA8" w:rsidRPr="00A95A5A">
              <w:rPr>
                <w:rStyle w:val="Hyperlink"/>
                <w:rFonts w:asciiTheme="majorHAnsi" w:hAnsiTheme="majorHAnsi"/>
                <w:noProof/>
                <w:color w:val="auto"/>
                <w:sz w:val="24"/>
                <w:szCs w:val="24"/>
                <w:lang w:val="en-GB"/>
              </w:rPr>
              <w:t>6. Strategic Marketing</w:t>
            </w:r>
            <w:r w:rsidR="00893AA8" w:rsidRPr="00A95A5A">
              <w:rPr>
                <w:rFonts w:asciiTheme="majorHAnsi" w:hAnsiTheme="majorHAnsi"/>
                <w:noProof/>
                <w:webHidden/>
                <w:sz w:val="24"/>
                <w:szCs w:val="24"/>
              </w:rPr>
              <w:tab/>
            </w:r>
            <w:r w:rsidRPr="00A95A5A">
              <w:rPr>
                <w:rFonts w:asciiTheme="majorHAnsi" w:hAnsiTheme="majorHAnsi"/>
                <w:noProof/>
                <w:webHidden/>
                <w:sz w:val="24"/>
                <w:szCs w:val="24"/>
              </w:rPr>
              <w:fldChar w:fldCharType="begin"/>
            </w:r>
            <w:r w:rsidR="00893AA8" w:rsidRPr="00A95A5A">
              <w:rPr>
                <w:rFonts w:asciiTheme="majorHAnsi" w:hAnsiTheme="majorHAnsi"/>
                <w:noProof/>
                <w:webHidden/>
                <w:sz w:val="24"/>
                <w:szCs w:val="24"/>
              </w:rPr>
              <w:instrText xml:space="preserve"> PAGEREF _Toc133259194 \h </w:instrText>
            </w:r>
            <w:r w:rsidRPr="00A95A5A">
              <w:rPr>
                <w:rFonts w:asciiTheme="majorHAnsi" w:hAnsiTheme="majorHAnsi"/>
                <w:noProof/>
                <w:webHidden/>
                <w:sz w:val="24"/>
                <w:szCs w:val="24"/>
              </w:rPr>
            </w:r>
            <w:r w:rsidRPr="00A95A5A">
              <w:rPr>
                <w:rFonts w:asciiTheme="majorHAnsi" w:hAnsiTheme="majorHAnsi"/>
                <w:noProof/>
                <w:webHidden/>
                <w:sz w:val="24"/>
                <w:szCs w:val="24"/>
              </w:rPr>
              <w:fldChar w:fldCharType="separate"/>
            </w:r>
            <w:r w:rsidR="00893AA8" w:rsidRPr="00A95A5A">
              <w:rPr>
                <w:rFonts w:asciiTheme="majorHAnsi" w:hAnsiTheme="majorHAnsi"/>
                <w:noProof/>
                <w:webHidden/>
                <w:sz w:val="24"/>
                <w:szCs w:val="24"/>
              </w:rPr>
              <w:t>9</w:t>
            </w:r>
            <w:r w:rsidRPr="00A95A5A">
              <w:rPr>
                <w:rFonts w:asciiTheme="majorHAnsi" w:hAnsiTheme="majorHAnsi"/>
                <w:noProof/>
                <w:webHidden/>
                <w:sz w:val="24"/>
                <w:szCs w:val="24"/>
              </w:rPr>
              <w:fldChar w:fldCharType="end"/>
            </w:r>
          </w:hyperlink>
        </w:p>
        <w:p w:rsidR="00893AA8" w:rsidRPr="00A95A5A" w:rsidRDefault="00C67148" w:rsidP="00893AA8">
          <w:pPr>
            <w:pStyle w:val="TOC2"/>
            <w:tabs>
              <w:tab w:val="right" w:leader="dot" w:pos="9019"/>
            </w:tabs>
            <w:spacing w:line="240" w:lineRule="auto"/>
            <w:jc w:val="both"/>
            <w:rPr>
              <w:rFonts w:asciiTheme="majorHAnsi" w:eastAsiaTheme="minorEastAsia" w:hAnsiTheme="majorHAnsi" w:cstheme="minorBidi"/>
              <w:noProof/>
              <w:sz w:val="24"/>
              <w:szCs w:val="24"/>
            </w:rPr>
          </w:pPr>
          <w:hyperlink w:anchor="_Toc133259195" w:history="1">
            <w:r w:rsidR="00893AA8" w:rsidRPr="00A95A5A">
              <w:rPr>
                <w:rStyle w:val="Hyperlink"/>
                <w:rFonts w:asciiTheme="majorHAnsi" w:hAnsiTheme="majorHAnsi"/>
                <w:noProof/>
                <w:color w:val="auto"/>
                <w:sz w:val="24"/>
                <w:szCs w:val="24"/>
                <w:lang w:val="en-GB"/>
              </w:rPr>
              <w:t xml:space="preserve">6.1 Cost </w:t>
            </w:r>
            <w:r w:rsidR="00893AA8" w:rsidRPr="00A95A5A">
              <w:rPr>
                <w:rStyle w:val="Hyperlink"/>
                <w:rFonts w:asciiTheme="majorHAnsi" w:hAnsiTheme="majorHAnsi"/>
                <w:noProof/>
                <w:color w:val="auto"/>
                <w:sz w:val="24"/>
                <w:szCs w:val="24"/>
              </w:rPr>
              <w:t>reduction</w:t>
            </w:r>
            <w:r w:rsidR="00893AA8" w:rsidRPr="00A95A5A">
              <w:rPr>
                <w:rFonts w:asciiTheme="majorHAnsi" w:hAnsiTheme="majorHAnsi"/>
                <w:noProof/>
                <w:webHidden/>
                <w:sz w:val="24"/>
                <w:szCs w:val="24"/>
              </w:rPr>
              <w:tab/>
            </w:r>
            <w:r w:rsidRPr="00A95A5A">
              <w:rPr>
                <w:rFonts w:asciiTheme="majorHAnsi" w:hAnsiTheme="majorHAnsi"/>
                <w:noProof/>
                <w:webHidden/>
                <w:sz w:val="24"/>
                <w:szCs w:val="24"/>
              </w:rPr>
              <w:fldChar w:fldCharType="begin"/>
            </w:r>
            <w:r w:rsidR="00893AA8" w:rsidRPr="00A95A5A">
              <w:rPr>
                <w:rFonts w:asciiTheme="majorHAnsi" w:hAnsiTheme="majorHAnsi"/>
                <w:noProof/>
                <w:webHidden/>
                <w:sz w:val="24"/>
                <w:szCs w:val="24"/>
              </w:rPr>
              <w:instrText xml:space="preserve"> PAGEREF _Toc133259195 \h </w:instrText>
            </w:r>
            <w:r w:rsidRPr="00A95A5A">
              <w:rPr>
                <w:rFonts w:asciiTheme="majorHAnsi" w:hAnsiTheme="majorHAnsi"/>
                <w:noProof/>
                <w:webHidden/>
                <w:sz w:val="24"/>
                <w:szCs w:val="24"/>
              </w:rPr>
            </w:r>
            <w:r w:rsidRPr="00A95A5A">
              <w:rPr>
                <w:rFonts w:asciiTheme="majorHAnsi" w:hAnsiTheme="majorHAnsi"/>
                <w:noProof/>
                <w:webHidden/>
                <w:sz w:val="24"/>
                <w:szCs w:val="24"/>
              </w:rPr>
              <w:fldChar w:fldCharType="separate"/>
            </w:r>
            <w:r w:rsidR="00893AA8" w:rsidRPr="00A95A5A">
              <w:rPr>
                <w:rFonts w:asciiTheme="majorHAnsi" w:hAnsiTheme="majorHAnsi"/>
                <w:noProof/>
                <w:webHidden/>
                <w:sz w:val="24"/>
                <w:szCs w:val="24"/>
              </w:rPr>
              <w:t>9</w:t>
            </w:r>
            <w:r w:rsidRPr="00A95A5A">
              <w:rPr>
                <w:rFonts w:asciiTheme="majorHAnsi" w:hAnsiTheme="majorHAnsi"/>
                <w:noProof/>
                <w:webHidden/>
                <w:sz w:val="24"/>
                <w:szCs w:val="24"/>
              </w:rPr>
              <w:fldChar w:fldCharType="end"/>
            </w:r>
          </w:hyperlink>
        </w:p>
        <w:p w:rsidR="00893AA8" w:rsidRPr="00A95A5A" w:rsidRDefault="00C67148" w:rsidP="00893AA8">
          <w:pPr>
            <w:pStyle w:val="TOC2"/>
            <w:tabs>
              <w:tab w:val="right" w:leader="dot" w:pos="9019"/>
            </w:tabs>
            <w:spacing w:line="240" w:lineRule="auto"/>
            <w:jc w:val="both"/>
            <w:rPr>
              <w:rFonts w:asciiTheme="majorHAnsi" w:eastAsiaTheme="minorEastAsia" w:hAnsiTheme="majorHAnsi" w:cstheme="minorBidi"/>
              <w:noProof/>
              <w:sz w:val="24"/>
              <w:szCs w:val="24"/>
            </w:rPr>
          </w:pPr>
          <w:hyperlink w:anchor="_Toc133259196" w:history="1">
            <w:r w:rsidR="00893AA8" w:rsidRPr="00A95A5A">
              <w:rPr>
                <w:rStyle w:val="Hyperlink"/>
                <w:rFonts w:asciiTheme="majorHAnsi" w:hAnsiTheme="majorHAnsi"/>
                <w:noProof/>
                <w:color w:val="auto"/>
                <w:sz w:val="24"/>
                <w:szCs w:val="24"/>
                <w:lang w:val="en-GB"/>
              </w:rPr>
              <w:t>6.2 Resource management</w:t>
            </w:r>
            <w:r w:rsidR="00893AA8" w:rsidRPr="00A95A5A">
              <w:rPr>
                <w:rFonts w:asciiTheme="majorHAnsi" w:hAnsiTheme="majorHAnsi"/>
                <w:noProof/>
                <w:webHidden/>
                <w:sz w:val="24"/>
                <w:szCs w:val="24"/>
              </w:rPr>
              <w:tab/>
            </w:r>
            <w:r w:rsidRPr="00A95A5A">
              <w:rPr>
                <w:rFonts w:asciiTheme="majorHAnsi" w:hAnsiTheme="majorHAnsi"/>
                <w:noProof/>
                <w:webHidden/>
                <w:sz w:val="24"/>
                <w:szCs w:val="24"/>
              </w:rPr>
              <w:fldChar w:fldCharType="begin"/>
            </w:r>
            <w:r w:rsidR="00893AA8" w:rsidRPr="00A95A5A">
              <w:rPr>
                <w:rFonts w:asciiTheme="majorHAnsi" w:hAnsiTheme="majorHAnsi"/>
                <w:noProof/>
                <w:webHidden/>
                <w:sz w:val="24"/>
                <w:szCs w:val="24"/>
              </w:rPr>
              <w:instrText xml:space="preserve"> PAGEREF _Toc133259196 \h </w:instrText>
            </w:r>
            <w:r w:rsidRPr="00A95A5A">
              <w:rPr>
                <w:rFonts w:asciiTheme="majorHAnsi" w:hAnsiTheme="majorHAnsi"/>
                <w:noProof/>
                <w:webHidden/>
                <w:sz w:val="24"/>
                <w:szCs w:val="24"/>
              </w:rPr>
            </w:r>
            <w:r w:rsidRPr="00A95A5A">
              <w:rPr>
                <w:rFonts w:asciiTheme="majorHAnsi" w:hAnsiTheme="majorHAnsi"/>
                <w:noProof/>
                <w:webHidden/>
                <w:sz w:val="24"/>
                <w:szCs w:val="24"/>
              </w:rPr>
              <w:fldChar w:fldCharType="separate"/>
            </w:r>
            <w:r w:rsidR="00893AA8" w:rsidRPr="00A95A5A">
              <w:rPr>
                <w:rFonts w:asciiTheme="majorHAnsi" w:hAnsiTheme="majorHAnsi"/>
                <w:noProof/>
                <w:webHidden/>
                <w:sz w:val="24"/>
                <w:szCs w:val="24"/>
              </w:rPr>
              <w:t>10</w:t>
            </w:r>
            <w:r w:rsidRPr="00A95A5A">
              <w:rPr>
                <w:rFonts w:asciiTheme="majorHAnsi" w:hAnsiTheme="majorHAnsi"/>
                <w:noProof/>
                <w:webHidden/>
                <w:sz w:val="24"/>
                <w:szCs w:val="24"/>
              </w:rPr>
              <w:fldChar w:fldCharType="end"/>
            </w:r>
          </w:hyperlink>
        </w:p>
        <w:p w:rsidR="00893AA8" w:rsidRPr="00A95A5A" w:rsidRDefault="00C67148" w:rsidP="00893AA8">
          <w:pPr>
            <w:pStyle w:val="TOC2"/>
            <w:tabs>
              <w:tab w:val="right" w:leader="dot" w:pos="9019"/>
            </w:tabs>
            <w:spacing w:line="240" w:lineRule="auto"/>
            <w:jc w:val="both"/>
            <w:rPr>
              <w:rFonts w:asciiTheme="majorHAnsi" w:eastAsiaTheme="minorEastAsia" w:hAnsiTheme="majorHAnsi" w:cstheme="minorBidi"/>
              <w:noProof/>
              <w:sz w:val="24"/>
              <w:szCs w:val="24"/>
            </w:rPr>
          </w:pPr>
          <w:hyperlink w:anchor="_Toc133259197" w:history="1">
            <w:r w:rsidR="00893AA8" w:rsidRPr="00A95A5A">
              <w:rPr>
                <w:rStyle w:val="Hyperlink"/>
                <w:rFonts w:asciiTheme="majorHAnsi" w:hAnsiTheme="majorHAnsi"/>
                <w:noProof/>
                <w:color w:val="auto"/>
                <w:sz w:val="24"/>
                <w:szCs w:val="24"/>
                <w:lang w:val="en-GB"/>
              </w:rPr>
              <w:t>6.3 Channel distributions</w:t>
            </w:r>
            <w:r w:rsidR="00893AA8" w:rsidRPr="00A95A5A">
              <w:rPr>
                <w:rFonts w:asciiTheme="majorHAnsi" w:hAnsiTheme="majorHAnsi"/>
                <w:noProof/>
                <w:webHidden/>
                <w:sz w:val="24"/>
                <w:szCs w:val="24"/>
              </w:rPr>
              <w:tab/>
            </w:r>
            <w:r w:rsidRPr="00A95A5A">
              <w:rPr>
                <w:rFonts w:asciiTheme="majorHAnsi" w:hAnsiTheme="majorHAnsi"/>
                <w:noProof/>
                <w:webHidden/>
                <w:sz w:val="24"/>
                <w:szCs w:val="24"/>
              </w:rPr>
              <w:fldChar w:fldCharType="begin"/>
            </w:r>
            <w:r w:rsidR="00893AA8" w:rsidRPr="00A95A5A">
              <w:rPr>
                <w:rFonts w:asciiTheme="majorHAnsi" w:hAnsiTheme="majorHAnsi"/>
                <w:noProof/>
                <w:webHidden/>
                <w:sz w:val="24"/>
                <w:szCs w:val="24"/>
              </w:rPr>
              <w:instrText xml:space="preserve"> PAGEREF _Toc133259197 \h </w:instrText>
            </w:r>
            <w:r w:rsidRPr="00A95A5A">
              <w:rPr>
                <w:rFonts w:asciiTheme="majorHAnsi" w:hAnsiTheme="majorHAnsi"/>
                <w:noProof/>
                <w:webHidden/>
                <w:sz w:val="24"/>
                <w:szCs w:val="24"/>
              </w:rPr>
            </w:r>
            <w:r w:rsidRPr="00A95A5A">
              <w:rPr>
                <w:rFonts w:asciiTheme="majorHAnsi" w:hAnsiTheme="majorHAnsi"/>
                <w:noProof/>
                <w:webHidden/>
                <w:sz w:val="24"/>
                <w:szCs w:val="24"/>
              </w:rPr>
              <w:fldChar w:fldCharType="separate"/>
            </w:r>
            <w:r w:rsidR="00893AA8" w:rsidRPr="00A95A5A">
              <w:rPr>
                <w:rFonts w:asciiTheme="majorHAnsi" w:hAnsiTheme="majorHAnsi"/>
                <w:noProof/>
                <w:webHidden/>
                <w:sz w:val="24"/>
                <w:szCs w:val="24"/>
              </w:rPr>
              <w:t>10</w:t>
            </w:r>
            <w:r w:rsidRPr="00A95A5A">
              <w:rPr>
                <w:rFonts w:asciiTheme="majorHAnsi" w:hAnsiTheme="majorHAnsi"/>
                <w:noProof/>
                <w:webHidden/>
                <w:sz w:val="24"/>
                <w:szCs w:val="24"/>
              </w:rPr>
              <w:fldChar w:fldCharType="end"/>
            </w:r>
          </w:hyperlink>
        </w:p>
        <w:p w:rsidR="00893AA8" w:rsidRPr="00A95A5A" w:rsidRDefault="00C67148" w:rsidP="00893AA8">
          <w:pPr>
            <w:pStyle w:val="TOC1"/>
            <w:tabs>
              <w:tab w:val="right" w:leader="dot" w:pos="9019"/>
            </w:tabs>
            <w:spacing w:line="240" w:lineRule="auto"/>
            <w:jc w:val="both"/>
            <w:rPr>
              <w:rFonts w:asciiTheme="majorHAnsi" w:eastAsiaTheme="minorEastAsia" w:hAnsiTheme="majorHAnsi" w:cstheme="minorBidi"/>
              <w:noProof/>
              <w:sz w:val="24"/>
              <w:szCs w:val="24"/>
            </w:rPr>
          </w:pPr>
          <w:hyperlink w:anchor="_Toc133259198" w:history="1">
            <w:r w:rsidR="00893AA8" w:rsidRPr="00A95A5A">
              <w:rPr>
                <w:rStyle w:val="Hyperlink"/>
                <w:rFonts w:asciiTheme="majorHAnsi" w:hAnsiTheme="majorHAnsi"/>
                <w:noProof/>
                <w:color w:val="auto"/>
                <w:sz w:val="24"/>
                <w:szCs w:val="24"/>
                <w:lang w:val="en-GB"/>
              </w:rPr>
              <w:t>7. Conclusion</w:t>
            </w:r>
            <w:r w:rsidR="00893AA8" w:rsidRPr="00A95A5A">
              <w:rPr>
                <w:rFonts w:asciiTheme="majorHAnsi" w:hAnsiTheme="majorHAnsi"/>
                <w:noProof/>
                <w:webHidden/>
                <w:sz w:val="24"/>
                <w:szCs w:val="24"/>
              </w:rPr>
              <w:tab/>
            </w:r>
            <w:r w:rsidRPr="00A95A5A">
              <w:rPr>
                <w:rFonts w:asciiTheme="majorHAnsi" w:hAnsiTheme="majorHAnsi"/>
                <w:noProof/>
                <w:webHidden/>
                <w:sz w:val="24"/>
                <w:szCs w:val="24"/>
              </w:rPr>
              <w:fldChar w:fldCharType="begin"/>
            </w:r>
            <w:r w:rsidR="00893AA8" w:rsidRPr="00A95A5A">
              <w:rPr>
                <w:rFonts w:asciiTheme="majorHAnsi" w:hAnsiTheme="majorHAnsi"/>
                <w:noProof/>
                <w:webHidden/>
                <w:sz w:val="24"/>
                <w:szCs w:val="24"/>
              </w:rPr>
              <w:instrText xml:space="preserve"> PAGEREF _Toc133259198 \h </w:instrText>
            </w:r>
            <w:r w:rsidRPr="00A95A5A">
              <w:rPr>
                <w:rFonts w:asciiTheme="majorHAnsi" w:hAnsiTheme="majorHAnsi"/>
                <w:noProof/>
                <w:webHidden/>
                <w:sz w:val="24"/>
                <w:szCs w:val="24"/>
              </w:rPr>
            </w:r>
            <w:r w:rsidRPr="00A95A5A">
              <w:rPr>
                <w:rFonts w:asciiTheme="majorHAnsi" w:hAnsiTheme="majorHAnsi"/>
                <w:noProof/>
                <w:webHidden/>
                <w:sz w:val="24"/>
                <w:szCs w:val="24"/>
              </w:rPr>
              <w:fldChar w:fldCharType="separate"/>
            </w:r>
            <w:r w:rsidR="00893AA8" w:rsidRPr="00A95A5A">
              <w:rPr>
                <w:rFonts w:asciiTheme="majorHAnsi" w:hAnsiTheme="majorHAnsi"/>
                <w:noProof/>
                <w:webHidden/>
                <w:sz w:val="24"/>
                <w:szCs w:val="24"/>
              </w:rPr>
              <w:t>10</w:t>
            </w:r>
            <w:r w:rsidRPr="00A95A5A">
              <w:rPr>
                <w:rFonts w:asciiTheme="majorHAnsi" w:hAnsiTheme="majorHAnsi"/>
                <w:noProof/>
                <w:webHidden/>
                <w:sz w:val="24"/>
                <w:szCs w:val="24"/>
              </w:rPr>
              <w:fldChar w:fldCharType="end"/>
            </w:r>
          </w:hyperlink>
        </w:p>
        <w:p w:rsidR="00893AA8" w:rsidRPr="00A95A5A" w:rsidRDefault="00C67148" w:rsidP="00893AA8">
          <w:pPr>
            <w:pStyle w:val="TOC1"/>
            <w:tabs>
              <w:tab w:val="right" w:leader="dot" w:pos="9019"/>
            </w:tabs>
            <w:spacing w:line="240" w:lineRule="auto"/>
            <w:jc w:val="both"/>
            <w:rPr>
              <w:rFonts w:asciiTheme="minorHAnsi" w:eastAsiaTheme="minorEastAsia" w:hAnsiTheme="minorHAnsi" w:cstheme="minorBidi"/>
              <w:noProof/>
            </w:rPr>
          </w:pPr>
          <w:hyperlink w:anchor="_Toc133259199" w:history="1">
            <w:r w:rsidR="00893AA8" w:rsidRPr="00A95A5A">
              <w:rPr>
                <w:rStyle w:val="Hyperlink"/>
                <w:rFonts w:asciiTheme="majorHAnsi" w:hAnsiTheme="majorHAnsi"/>
                <w:noProof/>
                <w:color w:val="auto"/>
                <w:sz w:val="24"/>
                <w:szCs w:val="24"/>
                <w:lang w:val="en-GB"/>
              </w:rPr>
              <w:t>Reference list</w:t>
            </w:r>
            <w:r w:rsidR="00893AA8" w:rsidRPr="00A95A5A">
              <w:rPr>
                <w:rFonts w:asciiTheme="majorHAnsi" w:hAnsiTheme="majorHAnsi"/>
                <w:noProof/>
                <w:webHidden/>
                <w:sz w:val="24"/>
                <w:szCs w:val="24"/>
              </w:rPr>
              <w:tab/>
            </w:r>
            <w:r w:rsidRPr="00A95A5A">
              <w:rPr>
                <w:rFonts w:asciiTheme="majorHAnsi" w:hAnsiTheme="majorHAnsi"/>
                <w:noProof/>
                <w:webHidden/>
                <w:sz w:val="24"/>
                <w:szCs w:val="24"/>
              </w:rPr>
              <w:fldChar w:fldCharType="begin"/>
            </w:r>
            <w:r w:rsidR="00893AA8" w:rsidRPr="00A95A5A">
              <w:rPr>
                <w:rFonts w:asciiTheme="majorHAnsi" w:hAnsiTheme="majorHAnsi"/>
                <w:noProof/>
                <w:webHidden/>
                <w:sz w:val="24"/>
                <w:szCs w:val="24"/>
              </w:rPr>
              <w:instrText xml:space="preserve"> PAGEREF _Toc133259199 \h </w:instrText>
            </w:r>
            <w:r w:rsidRPr="00A95A5A">
              <w:rPr>
                <w:rFonts w:asciiTheme="majorHAnsi" w:hAnsiTheme="majorHAnsi"/>
                <w:noProof/>
                <w:webHidden/>
                <w:sz w:val="24"/>
                <w:szCs w:val="24"/>
              </w:rPr>
            </w:r>
            <w:r w:rsidRPr="00A95A5A">
              <w:rPr>
                <w:rFonts w:asciiTheme="majorHAnsi" w:hAnsiTheme="majorHAnsi"/>
                <w:noProof/>
                <w:webHidden/>
                <w:sz w:val="24"/>
                <w:szCs w:val="24"/>
              </w:rPr>
              <w:fldChar w:fldCharType="separate"/>
            </w:r>
            <w:r w:rsidR="00893AA8" w:rsidRPr="00A95A5A">
              <w:rPr>
                <w:rFonts w:asciiTheme="majorHAnsi" w:hAnsiTheme="majorHAnsi"/>
                <w:noProof/>
                <w:webHidden/>
                <w:sz w:val="24"/>
                <w:szCs w:val="24"/>
              </w:rPr>
              <w:t>12</w:t>
            </w:r>
            <w:r w:rsidRPr="00A95A5A">
              <w:rPr>
                <w:rFonts w:asciiTheme="majorHAnsi" w:hAnsiTheme="majorHAnsi"/>
                <w:noProof/>
                <w:webHidden/>
                <w:sz w:val="24"/>
                <w:szCs w:val="24"/>
              </w:rPr>
              <w:fldChar w:fldCharType="end"/>
            </w:r>
          </w:hyperlink>
        </w:p>
        <w:p w:rsidR="00080A72" w:rsidRPr="00A95A5A" w:rsidRDefault="00C67148" w:rsidP="00AC0A72">
          <w:pPr>
            <w:spacing w:line="240" w:lineRule="auto"/>
            <w:jc w:val="both"/>
            <w:rPr>
              <w:rFonts w:asciiTheme="majorHAnsi" w:hAnsiTheme="majorHAnsi"/>
              <w:sz w:val="24"/>
              <w:szCs w:val="24"/>
              <w:lang w:val="en-GB"/>
            </w:rPr>
          </w:pPr>
          <w:r w:rsidRPr="00A95A5A">
            <w:rPr>
              <w:rFonts w:asciiTheme="majorHAnsi" w:hAnsiTheme="majorHAnsi"/>
              <w:sz w:val="24"/>
              <w:szCs w:val="24"/>
              <w:lang w:val="en-GB"/>
            </w:rPr>
            <w:fldChar w:fldCharType="end"/>
          </w:r>
        </w:p>
      </w:sdtContent>
    </w:sdt>
    <w:p w:rsidR="00080A72" w:rsidRPr="00A95A5A" w:rsidRDefault="00080A72" w:rsidP="00AC0A72">
      <w:pPr>
        <w:spacing w:line="240" w:lineRule="auto"/>
        <w:rPr>
          <w:rFonts w:asciiTheme="majorHAnsi" w:hAnsiTheme="majorHAnsi"/>
          <w:b/>
          <w:sz w:val="24"/>
          <w:szCs w:val="40"/>
          <w:lang w:val="en-GB"/>
        </w:rPr>
      </w:pPr>
      <w:r w:rsidRPr="00A95A5A">
        <w:rPr>
          <w:lang w:val="en-GB"/>
        </w:rPr>
        <w:br w:type="page"/>
      </w:r>
    </w:p>
    <w:p w:rsidR="0035170A" w:rsidRPr="00A95A5A" w:rsidRDefault="0035170A" w:rsidP="00EE04EE">
      <w:pPr>
        <w:pStyle w:val="Heading1"/>
        <w:rPr>
          <w:color w:val="auto"/>
          <w:lang w:val="en-GB"/>
        </w:rPr>
      </w:pPr>
      <w:bookmarkStart w:id="0" w:name="_Toc133259181"/>
      <w:r w:rsidRPr="00A95A5A">
        <w:rPr>
          <w:color w:val="auto"/>
          <w:lang w:val="en-GB"/>
        </w:rPr>
        <w:lastRenderedPageBreak/>
        <w:t>1. Executive Summary</w:t>
      </w:r>
      <w:bookmarkEnd w:id="0"/>
    </w:p>
    <w:p w:rsidR="0035170A" w:rsidRPr="00A95A5A" w:rsidRDefault="0035170A" w:rsidP="0035170A">
      <w:pPr>
        <w:pStyle w:val="normal0"/>
        <w:spacing w:line="240" w:lineRule="auto"/>
        <w:jc w:val="both"/>
        <w:rPr>
          <w:rFonts w:ascii="Calibri" w:eastAsia="Calibri" w:hAnsi="Calibri" w:cs="Calibri"/>
          <w:sz w:val="24"/>
          <w:szCs w:val="24"/>
          <w:lang w:val="en-GB"/>
        </w:rPr>
      </w:pPr>
      <w:r w:rsidRPr="00A95A5A">
        <w:rPr>
          <w:rFonts w:ascii="Calibri" w:eastAsia="Calibri" w:hAnsi="Calibri" w:cs="Calibri"/>
          <w:sz w:val="24"/>
          <w:szCs w:val="24"/>
          <w:lang w:val="en-GB"/>
        </w:rPr>
        <w:t xml:space="preserve">This report has highlighted the importance of marketing and innovation by underpinning the theme of marketing strategic plan. This report has effectively identified the STP process and the procedures to implement it. This report has identified the relevant factors that are enhancing the innovation process for Statista </w:t>
      </w:r>
      <w:r w:rsidR="004E79E3" w:rsidRPr="00A95A5A">
        <w:rPr>
          <w:rFonts w:ascii="Calibri" w:eastAsia="Calibri" w:hAnsi="Calibri" w:cs="Calibri"/>
          <w:sz w:val="24"/>
          <w:szCs w:val="24"/>
          <w:lang w:val="en-GB"/>
        </w:rPr>
        <w:t>Company</w:t>
      </w:r>
      <w:r w:rsidRPr="00A95A5A">
        <w:rPr>
          <w:rFonts w:ascii="Calibri" w:eastAsia="Calibri" w:hAnsi="Calibri" w:cs="Calibri"/>
          <w:sz w:val="24"/>
          <w:szCs w:val="24"/>
          <w:lang w:val="en-GB"/>
        </w:rPr>
        <w:t xml:space="preserve">. Besides, the usage and process of market analysis for Statista has been evaluated in this report. This report contains the appropriate techniques to implement innovations for the company. This report is helpful to maintain the strategic marketing process of Statista that is necessary to enhance the profitability of the company. </w:t>
      </w:r>
    </w:p>
    <w:p w:rsidR="00EE04EE" w:rsidRPr="00A95A5A" w:rsidRDefault="00EE04EE" w:rsidP="00EE04EE">
      <w:pPr>
        <w:pStyle w:val="Heading1"/>
        <w:rPr>
          <w:color w:val="auto"/>
          <w:lang w:val="en-GB"/>
        </w:rPr>
      </w:pPr>
      <w:bookmarkStart w:id="1" w:name="_Toc133259182"/>
      <w:r w:rsidRPr="00A95A5A">
        <w:rPr>
          <w:color w:val="auto"/>
          <w:lang w:val="en-GB"/>
        </w:rPr>
        <w:t>2. Introduction</w:t>
      </w:r>
      <w:bookmarkEnd w:id="1"/>
    </w:p>
    <w:p w:rsidR="00EE04EE" w:rsidRPr="00A95A5A" w:rsidRDefault="00EE04EE" w:rsidP="0035170A">
      <w:pPr>
        <w:pStyle w:val="normal0"/>
        <w:spacing w:line="240" w:lineRule="auto"/>
        <w:jc w:val="both"/>
        <w:rPr>
          <w:rFonts w:ascii="Calibri" w:eastAsia="Calibri" w:hAnsi="Calibri" w:cs="Calibri"/>
          <w:sz w:val="24"/>
          <w:szCs w:val="24"/>
          <w:lang w:val="en-GB"/>
        </w:rPr>
      </w:pPr>
      <w:r w:rsidRPr="00A95A5A">
        <w:rPr>
          <w:rFonts w:ascii="Calibri" w:eastAsia="Calibri" w:hAnsi="Calibri" w:cs="Calibri"/>
          <w:sz w:val="24"/>
          <w:szCs w:val="24"/>
          <w:lang w:val="en-GB"/>
        </w:rPr>
        <w:t xml:space="preserve">Marketing and innovations is the vital point for the advancement of business and the profitability. This report contains the marketing strategy plan of Statista </w:t>
      </w:r>
      <w:r w:rsidR="004E79E3" w:rsidRPr="00A95A5A">
        <w:rPr>
          <w:rFonts w:ascii="Calibri" w:eastAsia="Calibri" w:hAnsi="Calibri" w:cs="Calibri"/>
          <w:sz w:val="24"/>
          <w:szCs w:val="24"/>
          <w:lang w:val="en-GB"/>
        </w:rPr>
        <w:t>Company</w:t>
      </w:r>
      <w:r w:rsidRPr="00A95A5A">
        <w:rPr>
          <w:rFonts w:ascii="Calibri" w:eastAsia="Calibri" w:hAnsi="Calibri" w:cs="Calibri"/>
          <w:sz w:val="24"/>
          <w:szCs w:val="24"/>
          <w:lang w:val="en-GB"/>
        </w:rPr>
        <w:t xml:space="preserve"> to enhance the innovation process accordingly by considering sustainable competitive advantage. Marketing is a process that companies use to undertake to promote the profitability structure. Additionally, innovation is a process that is helpful to enhance the business process accordingly by considering the market demands of the products from Statista </w:t>
      </w:r>
      <w:r w:rsidR="004E79E3" w:rsidRPr="00A95A5A">
        <w:rPr>
          <w:rFonts w:ascii="Calibri" w:eastAsia="Calibri" w:hAnsi="Calibri" w:cs="Calibri"/>
          <w:sz w:val="24"/>
          <w:szCs w:val="24"/>
          <w:lang w:val="en-GB"/>
        </w:rPr>
        <w:t>Company</w:t>
      </w:r>
      <w:r w:rsidRPr="00A95A5A">
        <w:rPr>
          <w:rFonts w:ascii="Calibri" w:eastAsia="Calibri" w:hAnsi="Calibri" w:cs="Calibri"/>
          <w:sz w:val="24"/>
          <w:szCs w:val="24"/>
          <w:lang w:val="en-GB"/>
        </w:rPr>
        <w:t>. The marketing and innovation are the key factors for the companies to enhance the profit structure and customer engagement rate. Statista needs to enhance their innovative strategies and marketing process to ensure the sustainable competitive advantage for the company. This report has evaluated the strategic marketing plan for Statista.</w:t>
      </w:r>
    </w:p>
    <w:p w:rsidR="005A6953" w:rsidRPr="00A95A5A" w:rsidRDefault="009D20FA" w:rsidP="00EE04EE">
      <w:pPr>
        <w:pStyle w:val="Heading1"/>
        <w:rPr>
          <w:b w:val="0"/>
          <w:color w:val="auto"/>
          <w:lang w:val="en-GB"/>
        </w:rPr>
      </w:pPr>
      <w:bookmarkStart w:id="2" w:name="_Toc133259183"/>
      <w:r w:rsidRPr="00A95A5A">
        <w:rPr>
          <w:color w:val="auto"/>
          <w:lang w:val="en-GB"/>
        </w:rPr>
        <w:t xml:space="preserve">3. Situational market </w:t>
      </w:r>
      <w:r w:rsidRPr="00A95A5A">
        <w:rPr>
          <w:color w:val="auto"/>
        </w:rPr>
        <w:t>analysis</w:t>
      </w:r>
      <w:bookmarkEnd w:id="2"/>
    </w:p>
    <w:p w:rsidR="005A6953" w:rsidRPr="00A95A5A" w:rsidRDefault="009D20FA" w:rsidP="00AC0A72">
      <w:pPr>
        <w:pStyle w:val="Heading2"/>
        <w:spacing w:line="240" w:lineRule="auto"/>
        <w:rPr>
          <w:lang w:val="en-GB"/>
        </w:rPr>
      </w:pPr>
      <w:bookmarkStart w:id="3" w:name="_Toc133259184"/>
      <w:r w:rsidRPr="00A95A5A">
        <w:rPr>
          <w:lang w:val="en-GB"/>
        </w:rPr>
        <w:t>3.1 PESTLE Analysis</w:t>
      </w:r>
      <w:bookmarkEnd w:id="3"/>
    </w:p>
    <w:tbl>
      <w:tblPr>
        <w:tblStyle w:val="a"/>
        <w:tblW w:w="9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080"/>
        <w:gridCol w:w="5940"/>
        <w:gridCol w:w="1260"/>
      </w:tblGrid>
      <w:tr w:rsidR="005A6953" w:rsidRPr="00A95A5A" w:rsidTr="00A95A5A">
        <w:trPr>
          <w:cantSplit/>
          <w:trHeight w:val="798"/>
          <w:tblHeader/>
        </w:trPr>
        <w:tc>
          <w:tcPr>
            <w:tcW w:w="2080" w:type="dxa"/>
            <w:shd w:val="clear" w:color="auto" w:fill="6AA84F"/>
            <w:tcMar>
              <w:top w:w="100" w:type="dxa"/>
              <w:left w:w="100" w:type="dxa"/>
              <w:bottom w:w="100" w:type="dxa"/>
              <w:right w:w="100" w:type="dxa"/>
            </w:tcMar>
          </w:tcPr>
          <w:p w:rsidR="005A6953" w:rsidRPr="00A95A5A" w:rsidRDefault="009D20FA" w:rsidP="00AC0A72">
            <w:pPr>
              <w:pStyle w:val="normal0"/>
              <w:widowControl w:val="0"/>
              <w:pBdr>
                <w:top w:val="nil"/>
                <w:left w:val="nil"/>
                <w:bottom w:val="nil"/>
                <w:right w:val="nil"/>
                <w:between w:val="nil"/>
              </w:pBdr>
              <w:spacing w:line="240" w:lineRule="auto"/>
              <w:rPr>
                <w:rFonts w:asciiTheme="majorHAnsi" w:eastAsia="Times New Roman" w:hAnsiTheme="majorHAnsi" w:cs="Times New Roman"/>
                <w:b/>
                <w:sz w:val="24"/>
                <w:szCs w:val="24"/>
                <w:lang w:val="en-GB"/>
              </w:rPr>
            </w:pPr>
            <w:r w:rsidRPr="00A95A5A">
              <w:rPr>
                <w:rFonts w:asciiTheme="majorHAnsi" w:eastAsia="Times New Roman" w:hAnsiTheme="majorHAnsi" w:cs="Times New Roman"/>
                <w:b/>
                <w:sz w:val="24"/>
                <w:szCs w:val="24"/>
                <w:lang w:val="en-GB"/>
              </w:rPr>
              <w:t>Factors</w:t>
            </w:r>
          </w:p>
        </w:tc>
        <w:tc>
          <w:tcPr>
            <w:tcW w:w="5940" w:type="dxa"/>
            <w:shd w:val="clear" w:color="auto" w:fill="6AA84F"/>
            <w:tcMar>
              <w:top w:w="100" w:type="dxa"/>
              <w:left w:w="100" w:type="dxa"/>
              <w:bottom w:w="100" w:type="dxa"/>
              <w:right w:w="100" w:type="dxa"/>
            </w:tcMar>
          </w:tcPr>
          <w:p w:rsidR="005A6953" w:rsidRPr="00A95A5A" w:rsidRDefault="009D20FA" w:rsidP="00AC0A72">
            <w:pPr>
              <w:pStyle w:val="normal0"/>
              <w:widowControl w:val="0"/>
              <w:pBdr>
                <w:top w:val="nil"/>
                <w:left w:val="nil"/>
                <w:bottom w:val="nil"/>
                <w:right w:val="nil"/>
                <w:between w:val="nil"/>
              </w:pBdr>
              <w:spacing w:line="240" w:lineRule="auto"/>
              <w:rPr>
                <w:rFonts w:asciiTheme="majorHAnsi" w:eastAsia="Times New Roman" w:hAnsiTheme="majorHAnsi" w:cs="Times New Roman"/>
                <w:b/>
                <w:sz w:val="24"/>
                <w:szCs w:val="24"/>
                <w:lang w:val="en-GB"/>
              </w:rPr>
            </w:pPr>
            <w:r w:rsidRPr="00A95A5A">
              <w:rPr>
                <w:rFonts w:asciiTheme="majorHAnsi" w:eastAsia="Times New Roman" w:hAnsiTheme="majorHAnsi" w:cs="Times New Roman"/>
                <w:b/>
                <w:sz w:val="24"/>
                <w:szCs w:val="24"/>
                <w:lang w:val="en-GB"/>
              </w:rPr>
              <w:t>Description</w:t>
            </w:r>
          </w:p>
        </w:tc>
        <w:tc>
          <w:tcPr>
            <w:tcW w:w="1260" w:type="dxa"/>
            <w:shd w:val="clear" w:color="auto" w:fill="6AA84F"/>
            <w:tcMar>
              <w:top w:w="100" w:type="dxa"/>
              <w:left w:w="100" w:type="dxa"/>
              <w:bottom w:w="100" w:type="dxa"/>
              <w:right w:w="100" w:type="dxa"/>
            </w:tcMar>
          </w:tcPr>
          <w:p w:rsidR="005A6953" w:rsidRPr="00A95A5A" w:rsidRDefault="009D20FA" w:rsidP="00AC0A72">
            <w:pPr>
              <w:pStyle w:val="normal0"/>
              <w:widowControl w:val="0"/>
              <w:pBdr>
                <w:top w:val="nil"/>
                <w:left w:val="nil"/>
                <w:bottom w:val="nil"/>
                <w:right w:val="nil"/>
                <w:between w:val="nil"/>
              </w:pBdr>
              <w:spacing w:line="240" w:lineRule="auto"/>
              <w:rPr>
                <w:rFonts w:asciiTheme="majorHAnsi" w:eastAsia="Times New Roman" w:hAnsiTheme="majorHAnsi" w:cs="Times New Roman"/>
                <w:b/>
                <w:sz w:val="24"/>
                <w:szCs w:val="24"/>
                <w:lang w:val="en-GB"/>
              </w:rPr>
            </w:pPr>
            <w:r w:rsidRPr="00A95A5A">
              <w:rPr>
                <w:rFonts w:asciiTheme="majorHAnsi" w:eastAsia="Times New Roman" w:hAnsiTheme="majorHAnsi" w:cs="Times New Roman"/>
                <w:b/>
                <w:sz w:val="24"/>
                <w:szCs w:val="24"/>
                <w:lang w:val="en-GB"/>
              </w:rPr>
              <w:t>Impact</w:t>
            </w:r>
          </w:p>
        </w:tc>
      </w:tr>
      <w:tr w:rsidR="005A6953" w:rsidRPr="00A95A5A" w:rsidTr="00A95A5A">
        <w:trPr>
          <w:cantSplit/>
          <w:tblHeader/>
        </w:trPr>
        <w:tc>
          <w:tcPr>
            <w:tcW w:w="2080" w:type="dxa"/>
            <w:shd w:val="clear" w:color="auto" w:fill="D9EAD3"/>
            <w:tcMar>
              <w:top w:w="100" w:type="dxa"/>
              <w:left w:w="100" w:type="dxa"/>
              <w:bottom w:w="100" w:type="dxa"/>
              <w:right w:w="100" w:type="dxa"/>
            </w:tcMar>
          </w:tcPr>
          <w:p w:rsidR="005A6953" w:rsidRPr="00A95A5A" w:rsidRDefault="009D20FA" w:rsidP="00AC0A72">
            <w:pPr>
              <w:pStyle w:val="normal0"/>
              <w:widowControl w:val="0"/>
              <w:pBdr>
                <w:top w:val="nil"/>
                <w:left w:val="nil"/>
                <w:bottom w:val="nil"/>
                <w:right w:val="nil"/>
                <w:between w:val="nil"/>
              </w:pBdr>
              <w:spacing w:line="240" w:lineRule="auto"/>
              <w:rPr>
                <w:rFonts w:asciiTheme="majorHAnsi" w:eastAsia="Times New Roman" w:hAnsiTheme="majorHAnsi" w:cs="Times New Roman"/>
                <w:b/>
                <w:sz w:val="24"/>
                <w:szCs w:val="24"/>
                <w:lang w:val="en-GB"/>
              </w:rPr>
            </w:pPr>
            <w:r w:rsidRPr="00A95A5A">
              <w:rPr>
                <w:rFonts w:asciiTheme="majorHAnsi" w:eastAsia="Times New Roman" w:hAnsiTheme="majorHAnsi" w:cs="Times New Roman"/>
                <w:b/>
                <w:sz w:val="24"/>
                <w:szCs w:val="24"/>
                <w:lang w:val="en-GB"/>
              </w:rPr>
              <w:t>Political factors</w:t>
            </w:r>
          </w:p>
        </w:tc>
        <w:tc>
          <w:tcPr>
            <w:tcW w:w="5940" w:type="dxa"/>
            <w:shd w:val="clear" w:color="auto" w:fill="D9EAD3"/>
            <w:tcMar>
              <w:top w:w="100" w:type="dxa"/>
              <w:left w:w="100" w:type="dxa"/>
              <w:bottom w:w="100" w:type="dxa"/>
              <w:right w:w="100" w:type="dxa"/>
            </w:tcMar>
          </w:tcPr>
          <w:p w:rsidR="005A6953" w:rsidRPr="00A95A5A" w:rsidRDefault="009D20FA" w:rsidP="00AC0A72">
            <w:pPr>
              <w:pStyle w:val="normal0"/>
              <w:widowControl w:val="0"/>
              <w:numPr>
                <w:ilvl w:val="0"/>
                <w:numId w:val="6"/>
              </w:numPr>
              <w:pBdr>
                <w:top w:val="nil"/>
                <w:left w:val="nil"/>
                <w:bottom w:val="nil"/>
                <w:right w:val="nil"/>
                <w:between w:val="nil"/>
              </w:pBdr>
              <w:spacing w:line="240" w:lineRule="auto"/>
              <w:rPr>
                <w:rFonts w:asciiTheme="majorHAnsi" w:eastAsia="Times New Roman" w:hAnsiTheme="majorHAnsi" w:cs="Times New Roman"/>
                <w:sz w:val="24"/>
                <w:szCs w:val="24"/>
                <w:lang w:val="en-GB"/>
              </w:rPr>
            </w:pPr>
            <w:r w:rsidRPr="00A95A5A">
              <w:rPr>
                <w:rFonts w:asciiTheme="majorHAnsi" w:eastAsia="Times New Roman" w:hAnsiTheme="majorHAnsi" w:cs="Times New Roman"/>
                <w:sz w:val="24"/>
                <w:szCs w:val="24"/>
                <w:lang w:val="en-GB"/>
              </w:rPr>
              <w:t xml:space="preserve">This country has a vibrant culture from the political context. </w:t>
            </w:r>
          </w:p>
          <w:p w:rsidR="005A6953" w:rsidRPr="00A95A5A" w:rsidRDefault="009D20FA" w:rsidP="00AC0A72">
            <w:pPr>
              <w:pStyle w:val="normal0"/>
              <w:widowControl w:val="0"/>
              <w:numPr>
                <w:ilvl w:val="0"/>
                <w:numId w:val="6"/>
              </w:numPr>
              <w:pBdr>
                <w:top w:val="nil"/>
                <w:left w:val="nil"/>
                <w:bottom w:val="nil"/>
                <w:right w:val="nil"/>
                <w:between w:val="nil"/>
              </w:pBdr>
              <w:spacing w:line="240" w:lineRule="auto"/>
              <w:rPr>
                <w:rFonts w:asciiTheme="majorHAnsi" w:eastAsia="Times New Roman" w:hAnsiTheme="majorHAnsi" w:cs="Times New Roman"/>
                <w:sz w:val="24"/>
                <w:szCs w:val="24"/>
                <w:lang w:val="en-GB"/>
              </w:rPr>
            </w:pPr>
            <w:r w:rsidRPr="00A95A5A">
              <w:rPr>
                <w:rFonts w:asciiTheme="majorHAnsi" w:eastAsia="Times New Roman" w:hAnsiTheme="majorHAnsi" w:cs="Times New Roman"/>
                <w:sz w:val="24"/>
                <w:szCs w:val="24"/>
                <w:lang w:val="en-GB"/>
              </w:rPr>
              <w:t>However, Brexit causes uncertainties and political instability in the UK.</w:t>
            </w:r>
          </w:p>
          <w:p w:rsidR="005A6953" w:rsidRPr="00A95A5A" w:rsidRDefault="009D20FA" w:rsidP="00AC0A72">
            <w:pPr>
              <w:pStyle w:val="normal0"/>
              <w:widowControl w:val="0"/>
              <w:numPr>
                <w:ilvl w:val="0"/>
                <w:numId w:val="6"/>
              </w:numPr>
              <w:pBdr>
                <w:top w:val="nil"/>
                <w:left w:val="nil"/>
                <w:bottom w:val="nil"/>
                <w:right w:val="nil"/>
                <w:between w:val="nil"/>
              </w:pBdr>
              <w:spacing w:line="240" w:lineRule="auto"/>
              <w:rPr>
                <w:rFonts w:asciiTheme="majorHAnsi" w:eastAsia="Times New Roman" w:hAnsiTheme="majorHAnsi" w:cs="Times New Roman"/>
                <w:sz w:val="24"/>
                <w:szCs w:val="24"/>
                <w:lang w:val="en-GB"/>
              </w:rPr>
            </w:pPr>
            <w:r w:rsidRPr="00A95A5A">
              <w:rPr>
                <w:rFonts w:asciiTheme="majorHAnsi" w:eastAsia="Times New Roman" w:hAnsiTheme="majorHAnsi" w:cs="Times New Roman"/>
                <w:sz w:val="24"/>
                <w:szCs w:val="24"/>
                <w:lang w:val="en-GB"/>
              </w:rPr>
              <w:t xml:space="preserve">The corruption rate of the UK turns 73 out of 100 in 2022 (statista.com, 2023). </w:t>
            </w:r>
          </w:p>
        </w:tc>
        <w:tc>
          <w:tcPr>
            <w:tcW w:w="1260" w:type="dxa"/>
            <w:shd w:val="clear" w:color="auto" w:fill="D9EAD3"/>
            <w:tcMar>
              <w:top w:w="100" w:type="dxa"/>
              <w:left w:w="100" w:type="dxa"/>
              <w:bottom w:w="100" w:type="dxa"/>
              <w:right w:w="100" w:type="dxa"/>
            </w:tcMar>
          </w:tcPr>
          <w:p w:rsidR="005A6953" w:rsidRPr="00A95A5A" w:rsidRDefault="009D20FA" w:rsidP="00AC0A72">
            <w:pPr>
              <w:pStyle w:val="normal0"/>
              <w:widowControl w:val="0"/>
              <w:pBdr>
                <w:top w:val="nil"/>
                <w:left w:val="nil"/>
                <w:bottom w:val="nil"/>
                <w:right w:val="nil"/>
                <w:between w:val="nil"/>
              </w:pBdr>
              <w:spacing w:line="240" w:lineRule="auto"/>
              <w:rPr>
                <w:rFonts w:asciiTheme="majorHAnsi" w:eastAsia="Times New Roman" w:hAnsiTheme="majorHAnsi" w:cs="Times New Roman"/>
                <w:b/>
                <w:sz w:val="24"/>
                <w:szCs w:val="24"/>
                <w:lang w:val="en-GB"/>
              </w:rPr>
            </w:pPr>
            <w:r w:rsidRPr="00A95A5A">
              <w:rPr>
                <w:rFonts w:asciiTheme="majorHAnsi" w:eastAsia="Times New Roman" w:hAnsiTheme="majorHAnsi" w:cs="Times New Roman"/>
                <w:b/>
                <w:sz w:val="24"/>
                <w:szCs w:val="24"/>
                <w:lang w:val="en-GB"/>
              </w:rPr>
              <w:t>Medium</w:t>
            </w:r>
          </w:p>
        </w:tc>
      </w:tr>
      <w:tr w:rsidR="005A6953" w:rsidRPr="00A95A5A" w:rsidTr="00A95A5A">
        <w:trPr>
          <w:cantSplit/>
          <w:tblHeader/>
        </w:trPr>
        <w:tc>
          <w:tcPr>
            <w:tcW w:w="2080" w:type="dxa"/>
            <w:shd w:val="clear" w:color="auto" w:fill="D9EAD3"/>
            <w:tcMar>
              <w:top w:w="100" w:type="dxa"/>
              <w:left w:w="100" w:type="dxa"/>
              <w:bottom w:w="100" w:type="dxa"/>
              <w:right w:w="100" w:type="dxa"/>
            </w:tcMar>
          </w:tcPr>
          <w:p w:rsidR="005A6953" w:rsidRPr="00A95A5A" w:rsidRDefault="009D20FA" w:rsidP="00AC0A72">
            <w:pPr>
              <w:pStyle w:val="normal0"/>
              <w:widowControl w:val="0"/>
              <w:pBdr>
                <w:top w:val="nil"/>
                <w:left w:val="nil"/>
                <w:bottom w:val="nil"/>
                <w:right w:val="nil"/>
                <w:between w:val="nil"/>
              </w:pBdr>
              <w:spacing w:line="240" w:lineRule="auto"/>
              <w:rPr>
                <w:rFonts w:asciiTheme="majorHAnsi" w:eastAsia="Times New Roman" w:hAnsiTheme="majorHAnsi" w:cs="Times New Roman"/>
                <w:b/>
                <w:sz w:val="24"/>
                <w:szCs w:val="24"/>
                <w:lang w:val="en-GB"/>
              </w:rPr>
            </w:pPr>
            <w:r w:rsidRPr="00A95A5A">
              <w:rPr>
                <w:rFonts w:asciiTheme="majorHAnsi" w:eastAsia="Times New Roman" w:hAnsiTheme="majorHAnsi" w:cs="Times New Roman"/>
                <w:b/>
                <w:sz w:val="24"/>
                <w:szCs w:val="24"/>
                <w:lang w:val="en-GB"/>
              </w:rPr>
              <w:t>Economic factors</w:t>
            </w:r>
          </w:p>
        </w:tc>
        <w:tc>
          <w:tcPr>
            <w:tcW w:w="5940" w:type="dxa"/>
            <w:shd w:val="clear" w:color="auto" w:fill="D9EAD3"/>
            <w:tcMar>
              <w:top w:w="100" w:type="dxa"/>
              <w:left w:w="100" w:type="dxa"/>
              <w:bottom w:w="100" w:type="dxa"/>
              <w:right w:w="100" w:type="dxa"/>
            </w:tcMar>
          </w:tcPr>
          <w:p w:rsidR="005A6953" w:rsidRPr="00A95A5A" w:rsidRDefault="009D20FA" w:rsidP="00AC0A72">
            <w:pPr>
              <w:pStyle w:val="normal0"/>
              <w:widowControl w:val="0"/>
              <w:numPr>
                <w:ilvl w:val="0"/>
                <w:numId w:val="2"/>
              </w:numPr>
              <w:pBdr>
                <w:top w:val="nil"/>
                <w:left w:val="nil"/>
                <w:bottom w:val="nil"/>
                <w:right w:val="nil"/>
                <w:between w:val="nil"/>
              </w:pBdr>
              <w:spacing w:line="240" w:lineRule="auto"/>
              <w:rPr>
                <w:rFonts w:asciiTheme="majorHAnsi" w:eastAsia="Times New Roman" w:hAnsiTheme="majorHAnsi" w:cs="Times New Roman"/>
                <w:sz w:val="24"/>
                <w:szCs w:val="24"/>
                <w:lang w:val="en-GB"/>
              </w:rPr>
            </w:pPr>
            <w:r w:rsidRPr="00A95A5A">
              <w:rPr>
                <w:rFonts w:asciiTheme="majorHAnsi" w:eastAsia="Times New Roman" w:hAnsiTheme="majorHAnsi" w:cs="Times New Roman"/>
                <w:sz w:val="24"/>
                <w:szCs w:val="24"/>
                <w:lang w:val="en-GB"/>
              </w:rPr>
              <w:t xml:space="preserve">The UK holds the </w:t>
            </w:r>
            <w:r w:rsidR="00C64DD8" w:rsidRPr="00A95A5A">
              <w:rPr>
                <w:rFonts w:asciiTheme="majorHAnsi" w:eastAsia="Times New Roman" w:hAnsiTheme="majorHAnsi" w:cs="Times New Roman"/>
                <w:sz w:val="24"/>
                <w:szCs w:val="24"/>
                <w:lang w:val="en-GB"/>
              </w:rPr>
              <w:t>sixth</w:t>
            </w:r>
            <w:r w:rsidRPr="00A95A5A">
              <w:rPr>
                <w:rFonts w:asciiTheme="majorHAnsi" w:eastAsia="Times New Roman" w:hAnsiTheme="majorHAnsi" w:cs="Times New Roman"/>
                <w:sz w:val="24"/>
                <w:szCs w:val="24"/>
                <w:lang w:val="en-GB"/>
              </w:rPr>
              <w:t xml:space="preserve"> position in the global economy that supports the business operations in the UK. </w:t>
            </w:r>
          </w:p>
          <w:p w:rsidR="005A6953" w:rsidRPr="00A95A5A" w:rsidRDefault="009D20FA" w:rsidP="00AC0A72">
            <w:pPr>
              <w:pStyle w:val="normal0"/>
              <w:widowControl w:val="0"/>
              <w:numPr>
                <w:ilvl w:val="0"/>
                <w:numId w:val="2"/>
              </w:numPr>
              <w:pBdr>
                <w:top w:val="nil"/>
                <w:left w:val="nil"/>
                <w:bottom w:val="nil"/>
                <w:right w:val="nil"/>
                <w:between w:val="nil"/>
              </w:pBdr>
              <w:spacing w:line="240" w:lineRule="auto"/>
              <w:rPr>
                <w:rFonts w:asciiTheme="majorHAnsi" w:eastAsia="Times New Roman" w:hAnsiTheme="majorHAnsi" w:cs="Times New Roman"/>
                <w:sz w:val="24"/>
                <w:szCs w:val="24"/>
                <w:lang w:val="en-GB"/>
              </w:rPr>
            </w:pPr>
            <w:r w:rsidRPr="00A95A5A">
              <w:rPr>
                <w:rFonts w:asciiTheme="majorHAnsi" w:eastAsia="Times New Roman" w:hAnsiTheme="majorHAnsi" w:cs="Times New Roman"/>
                <w:sz w:val="24"/>
                <w:szCs w:val="24"/>
                <w:lang w:val="en-GB"/>
              </w:rPr>
              <w:t xml:space="preserve">The GDP rate of the UK is 3198 billion </w:t>
            </w:r>
            <w:r w:rsidR="00C64DD8" w:rsidRPr="00A95A5A">
              <w:rPr>
                <w:rFonts w:asciiTheme="majorHAnsi" w:eastAsia="Times New Roman" w:hAnsiTheme="majorHAnsi" w:cs="Times New Roman"/>
                <w:sz w:val="24"/>
                <w:szCs w:val="24"/>
                <w:lang w:val="en-GB"/>
              </w:rPr>
              <w:t>USD, which</w:t>
            </w:r>
            <w:r w:rsidRPr="00A95A5A">
              <w:rPr>
                <w:rFonts w:asciiTheme="majorHAnsi" w:eastAsia="Times New Roman" w:hAnsiTheme="majorHAnsi" w:cs="Times New Roman"/>
                <w:sz w:val="24"/>
                <w:szCs w:val="24"/>
                <w:lang w:val="en-GB"/>
              </w:rPr>
              <w:t xml:space="preserve"> supports the economic growth of the country.  </w:t>
            </w:r>
          </w:p>
        </w:tc>
        <w:tc>
          <w:tcPr>
            <w:tcW w:w="1260" w:type="dxa"/>
            <w:shd w:val="clear" w:color="auto" w:fill="D9EAD3"/>
            <w:tcMar>
              <w:top w:w="100" w:type="dxa"/>
              <w:left w:w="100" w:type="dxa"/>
              <w:bottom w:w="100" w:type="dxa"/>
              <w:right w:w="100" w:type="dxa"/>
            </w:tcMar>
          </w:tcPr>
          <w:p w:rsidR="005A6953" w:rsidRPr="00A95A5A" w:rsidRDefault="009D20FA" w:rsidP="00AC0A72">
            <w:pPr>
              <w:pStyle w:val="normal0"/>
              <w:widowControl w:val="0"/>
              <w:pBdr>
                <w:top w:val="nil"/>
                <w:left w:val="nil"/>
                <w:bottom w:val="nil"/>
                <w:right w:val="nil"/>
                <w:between w:val="nil"/>
              </w:pBdr>
              <w:spacing w:line="240" w:lineRule="auto"/>
              <w:rPr>
                <w:rFonts w:asciiTheme="majorHAnsi" w:eastAsia="Times New Roman" w:hAnsiTheme="majorHAnsi" w:cs="Times New Roman"/>
                <w:b/>
                <w:sz w:val="24"/>
                <w:szCs w:val="24"/>
                <w:lang w:val="en-GB"/>
              </w:rPr>
            </w:pPr>
            <w:r w:rsidRPr="00A95A5A">
              <w:rPr>
                <w:rFonts w:asciiTheme="majorHAnsi" w:eastAsia="Times New Roman" w:hAnsiTheme="majorHAnsi" w:cs="Times New Roman"/>
                <w:b/>
                <w:sz w:val="24"/>
                <w:szCs w:val="24"/>
                <w:lang w:val="en-GB"/>
              </w:rPr>
              <w:t>High</w:t>
            </w:r>
          </w:p>
        </w:tc>
      </w:tr>
      <w:tr w:rsidR="005A6953" w:rsidRPr="00A95A5A" w:rsidTr="00A95A5A">
        <w:trPr>
          <w:cantSplit/>
          <w:tblHeader/>
        </w:trPr>
        <w:tc>
          <w:tcPr>
            <w:tcW w:w="2080" w:type="dxa"/>
            <w:shd w:val="clear" w:color="auto" w:fill="D9EAD3"/>
            <w:tcMar>
              <w:top w:w="100" w:type="dxa"/>
              <w:left w:w="100" w:type="dxa"/>
              <w:bottom w:w="100" w:type="dxa"/>
              <w:right w:w="100" w:type="dxa"/>
            </w:tcMar>
          </w:tcPr>
          <w:p w:rsidR="005A6953" w:rsidRPr="00A95A5A" w:rsidRDefault="009D20FA" w:rsidP="00AC0A72">
            <w:pPr>
              <w:pStyle w:val="normal0"/>
              <w:widowControl w:val="0"/>
              <w:pBdr>
                <w:top w:val="nil"/>
                <w:left w:val="nil"/>
                <w:bottom w:val="nil"/>
                <w:right w:val="nil"/>
                <w:between w:val="nil"/>
              </w:pBdr>
              <w:spacing w:line="240" w:lineRule="auto"/>
              <w:rPr>
                <w:rFonts w:asciiTheme="majorHAnsi" w:eastAsia="Times New Roman" w:hAnsiTheme="majorHAnsi" w:cs="Times New Roman"/>
                <w:b/>
                <w:sz w:val="24"/>
                <w:szCs w:val="24"/>
                <w:lang w:val="en-GB"/>
              </w:rPr>
            </w:pPr>
            <w:r w:rsidRPr="00A95A5A">
              <w:rPr>
                <w:rFonts w:asciiTheme="majorHAnsi" w:eastAsia="Times New Roman" w:hAnsiTheme="majorHAnsi" w:cs="Times New Roman"/>
                <w:b/>
                <w:sz w:val="24"/>
                <w:szCs w:val="24"/>
                <w:lang w:val="en-GB"/>
              </w:rPr>
              <w:lastRenderedPageBreak/>
              <w:t>Social factors</w:t>
            </w:r>
          </w:p>
        </w:tc>
        <w:tc>
          <w:tcPr>
            <w:tcW w:w="5940" w:type="dxa"/>
            <w:shd w:val="clear" w:color="auto" w:fill="D9EAD3"/>
            <w:tcMar>
              <w:top w:w="100" w:type="dxa"/>
              <w:left w:w="100" w:type="dxa"/>
              <w:bottom w:w="100" w:type="dxa"/>
              <w:right w:w="100" w:type="dxa"/>
            </w:tcMar>
          </w:tcPr>
          <w:p w:rsidR="005A6953" w:rsidRPr="00A95A5A" w:rsidRDefault="009D20FA" w:rsidP="00AC0A72">
            <w:pPr>
              <w:pStyle w:val="normal0"/>
              <w:widowControl w:val="0"/>
              <w:numPr>
                <w:ilvl w:val="0"/>
                <w:numId w:val="4"/>
              </w:numPr>
              <w:pBdr>
                <w:top w:val="nil"/>
                <w:left w:val="nil"/>
                <w:bottom w:val="nil"/>
                <w:right w:val="nil"/>
                <w:between w:val="nil"/>
              </w:pBdr>
              <w:spacing w:line="240" w:lineRule="auto"/>
              <w:rPr>
                <w:rFonts w:asciiTheme="majorHAnsi" w:eastAsia="Times New Roman" w:hAnsiTheme="majorHAnsi" w:cs="Times New Roman"/>
                <w:sz w:val="24"/>
                <w:szCs w:val="24"/>
                <w:lang w:val="en-GB"/>
              </w:rPr>
            </w:pPr>
            <w:r w:rsidRPr="00A95A5A">
              <w:rPr>
                <w:rFonts w:asciiTheme="majorHAnsi" w:eastAsia="Times New Roman" w:hAnsiTheme="majorHAnsi" w:cs="Times New Roman"/>
                <w:sz w:val="24"/>
                <w:szCs w:val="24"/>
                <w:lang w:val="en-GB"/>
              </w:rPr>
              <w:t>The overall population rate of the UK is almost 69 million (statista.com, 2023).</w:t>
            </w:r>
          </w:p>
          <w:p w:rsidR="005A6953" w:rsidRPr="00A95A5A" w:rsidRDefault="009D20FA" w:rsidP="00AC0A72">
            <w:pPr>
              <w:pStyle w:val="normal0"/>
              <w:widowControl w:val="0"/>
              <w:numPr>
                <w:ilvl w:val="0"/>
                <w:numId w:val="4"/>
              </w:numPr>
              <w:pBdr>
                <w:top w:val="nil"/>
                <w:left w:val="nil"/>
                <w:bottom w:val="nil"/>
                <w:right w:val="nil"/>
                <w:between w:val="nil"/>
              </w:pBdr>
              <w:spacing w:line="240" w:lineRule="auto"/>
              <w:rPr>
                <w:rFonts w:asciiTheme="majorHAnsi" w:eastAsia="Times New Roman" w:hAnsiTheme="majorHAnsi" w:cs="Times New Roman"/>
                <w:sz w:val="24"/>
                <w:szCs w:val="24"/>
                <w:lang w:val="en-GB"/>
              </w:rPr>
            </w:pPr>
            <w:r w:rsidRPr="00A95A5A">
              <w:rPr>
                <w:rFonts w:asciiTheme="majorHAnsi" w:eastAsia="Times New Roman" w:hAnsiTheme="majorHAnsi" w:cs="Times New Roman"/>
                <w:sz w:val="24"/>
                <w:szCs w:val="24"/>
                <w:lang w:val="en-GB"/>
              </w:rPr>
              <w:t xml:space="preserve">The literacy rate of the UK is 99% and the UK holds the </w:t>
            </w:r>
            <w:r w:rsidR="00B31E0B" w:rsidRPr="00A95A5A">
              <w:rPr>
                <w:rFonts w:asciiTheme="majorHAnsi" w:eastAsia="Times New Roman" w:hAnsiTheme="majorHAnsi" w:cs="Times New Roman"/>
                <w:sz w:val="24"/>
                <w:szCs w:val="24"/>
                <w:lang w:val="en-GB"/>
              </w:rPr>
              <w:t>eighth</w:t>
            </w:r>
            <w:r w:rsidRPr="00A95A5A">
              <w:rPr>
                <w:rFonts w:asciiTheme="majorHAnsi" w:eastAsia="Times New Roman" w:hAnsiTheme="majorHAnsi" w:cs="Times New Roman"/>
                <w:sz w:val="24"/>
                <w:szCs w:val="24"/>
                <w:lang w:val="en-GB"/>
              </w:rPr>
              <w:t xml:space="preserve"> position in the global market (org.uk, 2022). </w:t>
            </w:r>
          </w:p>
        </w:tc>
        <w:tc>
          <w:tcPr>
            <w:tcW w:w="1260" w:type="dxa"/>
            <w:shd w:val="clear" w:color="auto" w:fill="D9EAD3"/>
            <w:tcMar>
              <w:top w:w="100" w:type="dxa"/>
              <w:left w:w="100" w:type="dxa"/>
              <w:bottom w:w="100" w:type="dxa"/>
              <w:right w:w="100" w:type="dxa"/>
            </w:tcMar>
          </w:tcPr>
          <w:p w:rsidR="005A6953" w:rsidRPr="00A95A5A" w:rsidRDefault="009D20FA" w:rsidP="00AC0A72">
            <w:pPr>
              <w:pStyle w:val="normal0"/>
              <w:widowControl w:val="0"/>
              <w:pBdr>
                <w:top w:val="nil"/>
                <w:left w:val="nil"/>
                <w:bottom w:val="nil"/>
                <w:right w:val="nil"/>
                <w:between w:val="nil"/>
              </w:pBdr>
              <w:spacing w:line="240" w:lineRule="auto"/>
              <w:rPr>
                <w:rFonts w:asciiTheme="majorHAnsi" w:eastAsia="Times New Roman" w:hAnsiTheme="majorHAnsi" w:cs="Times New Roman"/>
                <w:b/>
                <w:sz w:val="24"/>
                <w:szCs w:val="24"/>
                <w:lang w:val="en-GB"/>
              </w:rPr>
            </w:pPr>
            <w:r w:rsidRPr="00A95A5A">
              <w:rPr>
                <w:rFonts w:asciiTheme="majorHAnsi" w:eastAsia="Times New Roman" w:hAnsiTheme="majorHAnsi" w:cs="Times New Roman"/>
                <w:b/>
                <w:sz w:val="24"/>
                <w:szCs w:val="24"/>
                <w:lang w:val="en-GB"/>
              </w:rPr>
              <w:t>High</w:t>
            </w:r>
          </w:p>
        </w:tc>
      </w:tr>
      <w:tr w:rsidR="005A6953" w:rsidRPr="00A95A5A" w:rsidTr="00A95A5A">
        <w:trPr>
          <w:cantSplit/>
          <w:tblHeader/>
        </w:trPr>
        <w:tc>
          <w:tcPr>
            <w:tcW w:w="2080" w:type="dxa"/>
            <w:shd w:val="clear" w:color="auto" w:fill="D9EAD3"/>
            <w:tcMar>
              <w:top w:w="100" w:type="dxa"/>
              <w:left w:w="100" w:type="dxa"/>
              <w:bottom w:w="100" w:type="dxa"/>
              <w:right w:w="100" w:type="dxa"/>
            </w:tcMar>
          </w:tcPr>
          <w:p w:rsidR="005A6953" w:rsidRPr="00A95A5A" w:rsidRDefault="009D20FA" w:rsidP="00AC0A72">
            <w:pPr>
              <w:pStyle w:val="normal0"/>
              <w:widowControl w:val="0"/>
              <w:pBdr>
                <w:top w:val="nil"/>
                <w:left w:val="nil"/>
                <w:bottom w:val="nil"/>
                <w:right w:val="nil"/>
                <w:between w:val="nil"/>
              </w:pBdr>
              <w:spacing w:line="240" w:lineRule="auto"/>
              <w:rPr>
                <w:rFonts w:asciiTheme="majorHAnsi" w:eastAsia="Times New Roman" w:hAnsiTheme="majorHAnsi" w:cs="Times New Roman"/>
                <w:b/>
                <w:sz w:val="24"/>
                <w:szCs w:val="24"/>
                <w:lang w:val="en-GB"/>
              </w:rPr>
            </w:pPr>
            <w:r w:rsidRPr="00A95A5A">
              <w:rPr>
                <w:rFonts w:asciiTheme="majorHAnsi" w:eastAsia="Times New Roman" w:hAnsiTheme="majorHAnsi" w:cs="Times New Roman"/>
                <w:b/>
                <w:sz w:val="24"/>
                <w:szCs w:val="24"/>
                <w:lang w:val="en-GB"/>
              </w:rPr>
              <w:t>Technological factors</w:t>
            </w:r>
          </w:p>
        </w:tc>
        <w:tc>
          <w:tcPr>
            <w:tcW w:w="5940" w:type="dxa"/>
            <w:shd w:val="clear" w:color="auto" w:fill="D9EAD3"/>
            <w:tcMar>
              <w:top w:w="100" w:type="dxa"/>
              <w:left w:w="100" w:type="dxa"/>
              <w:bottom w:w="100" w:type="dxa"/>
              <w:right w:w="100" w:type="dxa"/>
            </w:tcMar>
          </w:tcPr>
          <w:p w:rsidR="005A6953" w:rsidRPr="00A95A5A" w:rsidRDefault="009D20FA" w:rsidP="00AC0A72">
            <w:pPr>
              <w:pStyle w:val="normal0"/>
              <w:widowControl w:val="0"/>
              <w:numPr>
                <w:ilvl w:val="0"/>
                <w:numId w:val="5"/>
              </w:numPr>
              <w:pBdr>
                <w:top w:val="nil"/>
                <w:left w:val="nil"/>
                <w:bottom w:val="nil"/>
                <w:right w:val="nil"/>
                <w:between w:val="nil"/>
              </w:pBdr>
              <w:spacing w:line="240" w:lineRule="auto"/>
              <w:rPr>
                <w:rFonts w:asciiTheme="majorHAnsi" w:eastAsia="Times New Roman" w:hAnsiTheme="majorHAnsi" w:cs="Times New Roman"/>
                <w:sz w:val="24"/>
                <w:szCs w:val="24"/>
                <w:lang w:val="en-GB"/>
              </w:rPr>
            </w:pPr>
            <w:r w:rsidRPr="00A95A5A">
              <w:rPr>
                <w:rFonts w:asciiTheme="majorHAnsi" w:eastAsia="Times New Roman" w:hAnsiTheme="majorHAnsi" w:cs="Times New Roman"/>
                <w:sz w:val="24"/>
                <w:szCs w:val="24"/>
                <w:lang w:val="en-GB"/>
              </w:rPr>
              <w:t xml:space="preserve">The UK is a technologically advanced country that offers opportunities to entrepreneurs and other business operations through innovative solutions to customers. </w:t>
            </w:r>
          </w:p>
          <w:p w:rsidR="005A6953" w:rsidRPr="00A95A5A" w:rsidRDefault="009D20FA" w:rsidP="00AC0A72">
            <w:pPr>
              <w:pStyle w:val="normal0"/>
              <w:widowControl w:val="0"/>
              <w:numPr>
                <w:ilvl w:val="0"/>
                <w:numId w:val="5"/>
              </w:numPr>
              <w:pBdr>
                <w:top w:val="nil"/>
                <w:left w:val="nil"/>
                <w:bottom w:val="nil"/>
                <w:right w:val="nil"/>
                <w:between w:val="nil"/>
              </w:pBdr>
              <w:spacing w:line="240" w:lineRule="auto"/>
              <w:rPr>
                <w:rFonts w:asciiTheme="majorHAnsi" w:eastAsia="Times New Roman" w:hAnsiTheme="majorHAnsi" w:cs="Times New Roman"/>
                <w:sz w:val="24"/>
                <w:szCs w:val="24"/>
                <w:lang w:val="en-GB"/>
              </w:rPr>
            </w:pPr>
            <w:r w:rsidRPr="00A95A5A">
              <w:rPr>
                <w:rFonts w:asciiTheme="majorHAnsi" w:eastAsia="Times New Roman" w:hAnsiTheme="majorHAnsi" w:cs="Times New Roman"/>
                <w:sz w:val="24"/>
                <w:szCs w:val="24"/>
                <w:lang w:val="en-GB"/>
              </w:rPr>
              <w:t xml:space="preserve">A better quality internet connection provides opportunities for online businesses. </w:t>
            </w:r>
          </w:p>
          <w:p w:rsidR="005A6953" w:rsidRPr="00A95A5A" w:rsidRDefault="009D20FA" w:rsidP="00AC0A72">
            <w:pPr>
              <w:pStyle w:val="normal0"/>
              <w:widowControl w:val="0"/>
              <w:numPr>
                <w:ilvl w:val="0"/>
                <w:numId w:val="5"/>
              </w:numPr>
              <w:pBdr>
                <w:top w:val="nil"/>
                <w:left w:val="nil"/>
                <w:bottom w:val="nil"/>
                <w:right w:val="nil"/>
                <w:between w:val="nil"/>
              </w:pBdr>
              <w:spacing w:line="240" w:lineRule="auto"/>
              <w:rPr>
                <w:rFonts w:asciiTheme="majorHAnsi" w:eastAsia="Times New Roman" w:hAnsiTheme="majorHAnsi" w:cs="Times New Roman"/>
                <w:sz w:val="24"/>
                <w:szCs w:val="24"/>
                <w:lang w:val="en-GB"/>
              </w:rPr>
            </w:pPr>
            <w:r w:rsidRPr="00A95A5A">
              <w:rPr>
                <w:rFonts w:asciiTheme="majorHAnsi" w:eastAsia="Times New Roman" w:hAnsiTheme="majorHAnsi" w:cs="Times New Roman"/>
                <w:sz w:val="24"/>
                <w:szCs w:val="24"/>
                <w:lang w:val="en-GB"/>
              </w:rPr>
              <w:t>There will be 66 billion internet users in the UK in 2023 (statista.com, 2023).</w:t>
            </w:r>
          </w:p>
        </w:tc>
        <w:tc>
          <w:tcPr>
            <w:tcW w:w="1260" w:type="dxa"/>
            <w:shd w:val="clear" w:color="auto" w:fill="D9EAD3"/>
            <w:tcMar>
              <w:top w:w="100" w:type="dxa"/>
              <w:left w:w="100" w:type="dxa"/>
              <w:bottom w:w="100" w:type="dxa"/>
              <w:right w:w="100" w:type="dxa"/>
            </w:tcMar>
          </w:tcPr>
          <w:p w:rsidR="005A6953" w:rsidRPr="00A95A5A" w:rsidRDefault="009D20FA" w:rsidP="00AC0A72">
            <w:pPr>
              <w:pStyle w:val="normal0"/>
              <w:widowControl w:val="0"/>
              <w:pBdr>
                <w:top w:val="nil"/>
                <w:left w:val="nil"/>
                <w:bottom w:val="nil"/>
                <w:right w:val="nil"/>
                <w:between w:val="nil"/>
              </w:pBdr>
              <w:spacing w:line="240" w:lineRule="auto"/>
              <w:rPr>
                <w:rFonts w:asciiTheme="majorHAnsi" w:eastAsia="Times New Roman" w:hAnsiTheme="majorHAnsi" w:cs="Times New Roman"/>
                <w:b/>
                <w:sz w:val="24"/>
                <w:szCs w:val="24"/>
                <w:lang w:val="en-GB"/>
              </w:rPr>
            </w:pPr>
            <w:r w:rsidRPr="00A95A5A">
              <w:rPr>
                <w:rFonts w:asciiTheme="majorHAnsi" w:eastAsia="Times New Roman" w:hAnsiTheme="majorHAnsi" w:cs="Times New Roman"/>
                <w:b/>
                <w:sz w:val="24"/>
                <w:szCs w:val="24"/>
                <w:lang w:val="en-GB"/>
              </w:rPr>
              <w:t>High</w:t>
            </w:r>
          </w:p>
        </w:tc>
      </w:tr>
      <w:tr w:rsidR="005A6953" w:rsidRPr="00A95A5A" w:rsidTr="00A95A5A">
        <w:trPr>
          <w:cantSplit/>
          <w:tblHeader/>
        </w:trPr>
        <w:tc>
          <w:tcPr>
            <w:tcW w:w="2080" w:type="dxa"/>
            <w:shd w:val="clear" w:color="auto" w:fill="D9EAD3"/>
            <w:tcMar>
              <w:top w:w="100" w:type="dxa"/>
              <w:left w:w="100" w:type="dxa"/>
              <w:bottom w:w="100" w:type="dxa"/>
              <w:right w:w="100" w:type="dxa"/>
            </w:tcMar>
          </w:tcPr>
          <w:p w:rsidR="005A6953" w:rsidRPr="00A95A5A" w:rsidRDefault="009D20FA" w:rsidP="00AC0A72">
            <w:pPr>
              <w:pStyle w:val="normal0"/>
              <w:widowControl w:val="0"/>
              <w:pBdr>
                <w:top w:val="nil"/>
                <w:left w:val="nil"/>
                <w:bottom w:val="nil"/>
                <w:right w:val="nil"/>
                <w:between w:val="nil"/>
              </w:pBdr>
              <w:spacing w:line="240" w:lineRule="auto"/>
              <w:rPr>
                <w:rFonts w:asciiTheme="majorHAnsi" w:eastAsia="Times New Roman" w:hAnsiTheme="majorHAnsi" w:cs="Times New Roman"/>
                <w:b/>
                <w:sz w:val="24"/>
                <w:szCs w:val="24"/>
                <w:lang w:val="en-GB"/>
              </w:rPr>
            </w:pPr>
            <w:r w:rsidRPr="00A95A5A">
              <w:rPr>
                <w:rFonts w:asciiTheme="majorHAnsi" w:eastAsia="Times New Roman" w:hAnsiTheme="majorHAnsi" w:cs="Times New Roman"/>
                <w:b/>
                <w:sz w:val="24"/>
                <w:szCs w:val="24"/>
                <w:lang w:val="en-GB"/>
              </w:rPr>
              <w:t>Legal factors</w:t>
            </w:r>
          </w:p>
        </w:tc>
        <w:tc>
          <w:tcPr>
            <w:tcW w:w="5940" w:type="dxa"/>
            <w:shd w:val="clear" w:color="auto" w:fill="D9EAD3"/>
            <w:tcMar>
              <w:top w:w="100" w:type="dxa"/>
              <w:left w:w="100" w:type="dxa"/>
              <w:bottom w:w="100" w:type="dxa"/>
              <w:right w:w="100" w:type="dxa"/>
            </w:tcMar>
          </w:tcPr>
          <w:p w:rsidR="005A6953" w:rsidRPr="00A95A5A" w:rsidRDefault="009D20FA" w:rsidP="00AC0A72">
            <w:pPr>
              <w:pStyle w:val="normal0"/>
              <w:widowControl w:val="0"/>
              <w:numPr>
                <w:ilvl w:val="0"/>
                <w:numId w:val="1"/>
              </w:numPr>
              <w:pBdr>
                <w:top w:val="nil"/>
                <w:left w:val="nil"/>
                <w:bottom w:val="nil"/>
                <w:right w:val="nil"/>
                <w:between w:val="nil"/>
              </w:pBdr>
              <w:spacing w:line="240" w:lineRule="auto"/>
              <w:rPr>
                <w:rFonts w:asciiTheme="majorHAnsi" w:eastAsia="Times New Roman" w:hAnsiTheme="majorHAnsi" w:cs="Times New Roman"/>
                <w:sz w:val="24"/>
                <w:szCs w:val="24"/>
                <w:lang w:val="en-GB"/>
              </w:rPr>
            </w:pPr>
            <w:r w:rsidRPr="00A95A5A">
              <w:rPr>
                <w:rFonts w:asciiTheme="majorHAnsi" w:eastAsia="Times New Roman" w:hAnsiTheme="majorHAnsi" w:cs="Times New Roman"/>
                <w:sz w:val="24"/>
                <w:szCs w:val="24"/>
                <w:lang w:val="en-GB"/>
              </w:rPr>
              <w:t xml:space="preserve">The UK has an advanced regulatory system that protects human rights through Human Rights Act 1998 under the section c. 42 (legislation.gov.uk, 2023). </w:t>
            </w:r>
          </w:p>
          <w:p w:rsidR="005A6953" w:rsidRPr="00A95A5A" w:rsidRDefault="009D20FA" w:rsidP="00AC0A72">
            <w:pPr>
              <w:pStyle w:val="normal0"/>
              <w:widowControl w:val="0"/>
              <w:numPr>
                <w:ilvl w:val="0"/>
                <w:numId w:val="1"/>
              </w:numPr>
              <w:pBdr>
                <w:top w:val="nil"/>
                <w:left w:val="nil"/>
                <w:bottom w:val="nil"/>
                <w:right w:val="nil"/>
                <w:between w:val="nil"/>
              </w:pBdr>
              <w:spacing w:line="240" w:lineRule="auto"/>
              <w:rPr>
                <w:rFonts w:asciiTheme="majorHAnsi" w:eastAsia="Times New Roman" w:hAnsiTheme="majorHAnsi" w:cs="Times New Roman"/>
                <w:sz w:val="24"/>
                <w:szCs w:val="24"/>
                <w:lang w:val="en-GB"/>
              </w:rPr>
            </w:pPr>
            <w:r w:rsidRPr="00A95A5A">
              <w:rPr>
                <w:rFonts w:asciiTheme="majorHAnsi" w:eastAsia="Times New Roman" w:hAnsiTheme="majorHAnsi" w:cs="Times New Roman"/>
                <w:sz w:val="24"/>
                <w:szCs w:val="24"/>
                <w:lang w:val="en-GB"/>
              </w:rPr>
              <w:t xml:space="preserve">Employment Act (2002) under section C. 22, and consumer law are some of the legal aspects that help employees to work effectively (legislation.gov.uk, 2023). </w:t>
            </w:r>
          </w:p>
        </w:tc>
        <w:tc>
          <w:tcPr>
            <w:tcW w:w="1260" w:type="dxa"/>
            <w:shd w:val="clear" w:color="auto" w:fill="D9EAD3"/>
            <w:tcMar>
              <w:top w:w="100" w:type="dxa"/>
              <w:left w:w="100" w:type="dxa"/>
              <w:bottom w:w="100" w:type="dxa"/>
              <w:right w:w="100" w:type="dxa"/>
            </w:tcMar>
          </w:tcPr>
          <w:p w:rsidR="005A6953" w:rsidRPr="00A95A5A" w:rsidRDefault="009D20FA" w:rsidP="00AC0A72">
            <w:pPr>
              <w:pStyle w:val="normal0"/>
              <w:widowControl w:val="0"/>
              <w:pBdr>
                <w:top w:val="nil"/>
                <w:left w:val="nil"/>
                <w:bottom w:val="nil"/>
                <w:right w:val="nil"/>
                <w:between w:val="nil"/>
              </w:pBdr>
              <w:spacing w:line="240" w:lineRule="auto"/>
              <w:rPr>
                <w:rFonts w:asciiTheme="majorHAnsi" w:eastAsia="Times New Roman" w:hAnsiTheme="majorHAnsi" w:cs="Times New Roman"/>
                <w:b/>
                <w:sz w:val="24"/>
                <w:szCs w:val="24"/>
                <w:lang w:val="en-GB"/>
              </w:rPr>
            </w:pPr>
            <w:r w:rsidRPr="00A95A5A">
              <w:rPr>
                <w:rFonts w:asciiTheme="majorHAnsi" w:eastAsia="Times New Roman" w:hAnsiTheme="majorHAnsi" w:cs="Times New Roman"/>
                <w:b/>
                <w:sz w:val="24"/>
                <w:szCs w:val="24"/>
                <w:lang w:val="en-GB"/>
              </w:rPr>
              <w:t>High</w:t>
            </w:r>
          </w:p>
        </w:tc>
      </w:tr>
      <w:tr w:rsidR="005A6953" w:rsidRPr="00A95A5A" w:rsidTr="00A95A5A">
        <w:trPr>
          <w:cantSplit/>
          <w:tblHeader/>
        </w:trPr>
        <w:tc>
          <w:tcPr>
            <w:tcW w:w="2080" w:type="dxa"/>
            <w:shd w:val="clear" w:color="auto" w:fill="D9EAD3"/>
            <w:tcMar>
              <w:top w:w="100" w:type="dxa"/>
              <w:left w:w="100" w:type="dxa"/>
              <w:bottom w:w="100" w:type="dxa"/>
              <w:right w:w="100" w:type="dxa"/>
            </w:tcMar>
          </w:tcPr>
          <w:p w:rsidR="005A6953" w:rsidRPr="00A95A5A" w:rsidRDefault="009D20FA" w:rsidP="00AC0A72">
            <w:pPr>
              <w:pStyle w:val="normal0"/>
              <w:widowControl w:val="0"/>
              <w:pBdr>
                <w:top w:val="nil"/>
                <w:left w:val="nil"/>
                <w:bottom w:val="nil"/>
                <w:right w:val="nil"/>
                <w:between w:val="nil"/>
              </w:pBdr>
              <w:spacing w:line="240" w:lineRule="auto"/>
              <w:rPr>
                <w:rFonts w:asciiTheme="majorHAnsi" w:eastAsia="Times New Roman" w:hAnsiTheme="majorHAnsi" w:cs="Times New Roman"/>
                <w:b/>
                <w:sz w:val="24"/>
                <w:szCs w:val="24"/>
                <w:lang w:val="en-GB"/>
              </w:rPr>
            </w:pPr>
            <w:r w:rsidRPr="00A95A5A">
              <w:rPr>
                <w:rFonts w:asciiTheme="majorHAnsi" w:eastAsia="Times New Roman" w:hAnsiTheme="majorHAnsi" w:cs="Times New Roman"/>
                <w:b/>
                <w:sz w:val="24"/>
                <w:szCs w:val="24"/>
                <w:lang w:val="en-GB"/>
              </w:rPr>
              <w:t>Environmental factors</w:t>
            </w:r>
          </w:p>
        </w:tc>
        <w:tc>
          <w:tcPr>
            <w:tcW w:w="5940" w:type="dxa"/>
            <w:shd w:val="clear" w:color="auto" w:fill="D9EAD3"/>
            <w:tcMar>
              <w:top w:w="100" w:type="dxa"/>
              <w:left w:w="100" w:type="dxa"/>
              <w:bottom w:w="100" w:type="dxa"/>
              <w:right w:w="100" w:type="dxa"/>
            </w:tcMar>
          </w:tcPr>
          <w:p w:rsidR="005A6953" w:rsidRPr="00A95A5A" w:rsidRDefault="009D20FA" w:rsidP="00AC0A72">
            <w:pPr>
              <w:pStyle w:val="normal0"/>
              <w:widowControl w:val="0"/>
              <w:numPr>
                <w:ilvl w:val="0"/>
                <w:numId w:val="3"/>
              </w:numPr>
              <w:pBdr>
                <w:top w:val="nil"/>
                <w:left w:val="nil"/>
                <w:bottom w:val="nil"/>
                <w:right w:val="nil"/>
                <w:between w:val="nil"/>
              </w:pBdr>
              <w:spacing w:line="240" w:lineRule="auto"/>
              <w:rPr>
                <w:rFonts w:asciiTheme="majorHAnsi" w:eastAsia="Times New Roman" w:hAnsiTheme="majorHAnsi" w:cs="Times New Roman"/>
                <w:sz w:val="24"/>
                <w:szCs w:val="24"/>
                <w:lang w:val="en-GB"/>
              </w:rPr>
            </w:pPr>
            <w:r w:rsidRPr="00A95A5A">
              <w:rPr>
                <w:rFonts w:asciiTheme="majorHAnsi" w:eastAsia="Times New Roman" w:hAnsiTheme="majorHAnsi" w:cs="Times New Roman"/>
                <w:sz w:val="24"/>
                <w:szCs w:val="24"/>
                <w:lang w:val="en-GB"/>
              </w:rPr>
              <w:t xml:space="preserve">The UK faces serious challenges due to climate change issues. </w:t>
            </w:r>
          </w:p>
          <w:p w:rsidR="005A6953" w:rsidRPr="00A95A5A" w:rsidRDefault="009D20FA" w:rsidP="00AC0A72">
            <w:pPr>
              <w:pStyle w:val="normal0"/>
              <w:widowControl w:val="0"/>
              <w:numPr>
                <w:ilvl w:val="0"/>
                <w:numId w:val="3"/>
              </w:numPr>
              <w:pBdr>
                <w:top w:val="nil"/>
                <w:left w:val="nil"/>
                <w:bottom w:val="nil"/>
                <w:right w:val="nil"/>
                <w:between w:val="nil"/>
              </w:pBdr>
              <w:spacing w:line="240" w:lineRule="auto"/>
              <w:rPr>
                <w:rFonts w:asciiTheme="majorHAnsi" w:eastAsia="Times New Roman" w:hAnsiTheme="majorHAnsi" w:cs="Times New Roman"/>
                <w:sz w:val="24"/>
                <w:szCs w:val="24"/>
                <w:lang w:val="en-GB"/>
              </w:rPr>
            </w:pPr>
            <w:r w:rsidRPr="00A95A5A">
              <w:rPr>
                <w:rFonts w:asciiTheme="majorHAnsi" w:eastAsia="Times New Roman" w:hAnsiTheme="majorHAnsi" w:cs="Times New Roman"/>
                <w:sz w:val="24"/>
                <w:szCs w:val="24"/>
                <w:lang w:val="en-GB"/>
              </w:rPr>
              <w:t xml:space="preserve">The UK government has taken multiple initiatives to eradicate the negative impact on the environment. </w:t>
            </w:r>
          </w:p>
          <w:p w:rsidR="005A6953" w:rsidRPr="00A95A5A" w:rsidRDefault="009D20FA" w:rsidP="00AC0A72">
            <w:pPr>
              <w:pStyle w:val="normal0"/>
              <w:widowControl w:val="0"/>
              <w:numPr>
                <w:ilvl w:val="0"/>
                <w:numId w:val="3"/>
              </w:numPr>
              <w:pBdr>
                <w:top w:val="nil"/>
                <w:left w:val="nil"/>
                <w:bottom w:val="nil"/>
                <w:right w:val="nil"/>
                <w:between w:val="nil"/>
              </w:pBdr>
              <w:spacing w:line="240" w:lineRule="auto"/>
              <w:rPr>
                <w:rFonts w:asciiTheme="majorHAnsi" w:eastAsia="Times New Roman" w:hAnsiTheme="majorHAnsi" w:cs="Times New Roman"/>
                <w:sz w:val="24"/>
                <w:szCs w:val="24"/>
                <w:lang w:val="en-GB"/>
              </w:rPr>
            </w:pPr>
            <w:r w:rsidRPr="00A95A5A">
              <w:rPr>
                <w:rFonts w:asciiTheme="majorHAnsi" w:eastAsia="Times New Roman" w:hAnsiTheme="majorHAnsi" w:cs="Times New Roman"/>
                <w:sz w:val="24"/>
                <w:szCs w:val="24"/>
                <w:lang w:val="en-GB"/>
              </w:rPr>
              <w:t xml:space="preserve">The carbon emission rate of the UK in 2021 was reduced to 5.2 million (statista.com, 2023). </w:t>
            </w:r>
          </w:p>
        </w:tc>
        <w:tc>
          <w:tcPr>
            <w:tcW w:w="1260" w:type="dxa"/>
            <w:shd w:val="clear" w:color="auto" w:fill="D9EAD3"/>
            <w:tcMar>
              <w:top w:w="100" w:type="dxa"/>
              <w:left w:w="100" w:type="dxa"/>
              <w:bottom w:w="100" w:type="dxa"/>
              <w:right w:w="100" w:type="dxa"/>
            </w:tcMar>
          </w:tcPr>
          <w:p w:rsidR="005A6953" w:rsidRPr="00A95A5A" w:rsidRDefault="009D20FA" w:rsidP="00AC0A72">
            <w:pPr>
              <w:pStyle w:val="normal0"/>
              <w:widowControl w:val="0"/>
              <w:pBdr>
                <w:top w:val="nil"/>
                <w:left w:val="nil"/>
                <w:bottom w:val="nil"/>
                <w:right w:val="nil"/>
                <w:between w:val="nil"/>
              </w:pBdr>
              <w:spacing w:line="240" w:lineRule="auto"/>
              <w:rPr>
                <w:rFonts w:asciiTheme="majorHAnsi" w:eastAsia="Times New Roman" w:hAnsiTheme="majorHAnsi" w:cs="Times New Roman"/>
                <w:b/>
                <w:sz w:val="24"/>
                <w:szCs w:val="24"/>
                <w:lang w:val="en-GB"/>
              </w:rPr>
            </w:pPr>
            <w:r w:rsidRPr="00A95A5A">
              <w:rPr>
                <w:rFonts w:asciiTheme="majorHAnsi" w:eastAsia="Times New Roman" w:hAnsiTheme="majorHAnsi" w:cs="Times New Roman"/>
                <w:b/>
                <w:sz w:val="24"/>
                <w:szCs w:val="24"/>
                <w:lang w:val="en-GB"/>
              </w:rPr>
              <w:t>Medium</w:t>
            </w:r>
          </w:p>
        </w:tc>
      </w:tr>
    </w:tbl>
    <w:p w:rsidR="005A6953" w:rsidRPr="00A95A5A" w:rsidRDefault="009D20FA" w:rsidP="00AC0A72">
      <w:pPr>
        <w:pStyle w:val="normal0"/>
        <w:spacing w:line="240" w:lineRule="auto"/>
        <w:jc w:val="center"/>
        <w:rPr>
          <w:rFonts w:asciiTheme="majorHAnsi" w:eastAsia="Times New Roman" w:hAnsiTheme="majorHAnsi" w:cs="Times New Roman"/>
          <w:b/>
          <w:sz w:val="24"/>
          <w:szCs w:val="24"/>
          <w:lang w:val="en-GB"/>
        </w:rPr>
      </w:pPr>
      <w:r w:rsidRPr="00A95A5A">
        <w:rPr>
          <w:rFonts w:asciiTheme="majorHAnsi" w:eastAsia="Times New Roman" w:hAnsiTheme="majorHAnsi" w:cs="Times New Roman"/>
          <w:b/>
          <w:sz w:val="24"/>
          <w:szCs w:val="24"/>
          <w:lang w:val="en-GB"/>
        </w:rPr>
        <w:t>Table 1: PESTLE analysis</w:t>
      </w:r>
    </w:p>
    <w:p w:rsidR="005A6953" w:rsidRPr="00A95A5A" w:rsidRDefault="009D20FA" w:rsidP="00AC0A72">
      <w:pPr>
        <w:pStyle w:val="normal0"/>
        <w:spacing w:line="240" w:lineRule="auto"/>
        <w:jc w:val="center"/>
        <w:rPr>
          <w:rFonts w:asciiTheme="majorHAnsi" w:eastAsia="Times New Roman" w:hAnsiTheme="majorHAnsi" w:cs="Times New Roman"/>
          <w:sz w:val="24"/>
          <w:szCs w:val="24"/>
          <w:lang w:val="en-GB"/>
        </w:rPr>
      </w:pPr>
      <w:r w:rsidRPr="00A95A5A">
        <w:rPr>
          <w:rFonts w:asciiTheme="majorHAnsi" w:eastAsia="Times New Roman" w:hAnsiTheme="majorHAnsi" w:cs="Times New Roman"/>
          <w:sz w:val="24"/>
          <w:szCs w:val="24"/>
          <w:lang w:val="en-GB"/>
        </w:rPr>
        <w:t>(Source:</w:t>
      </w:r>
      <w:r w:rsidR="0061124D" w:rsidRPr="00A95A5A">
        <w:rPr>
          <w:rFonts w:asciiTheme="majorHAnsi" w:eastAsia="Times New Roman" w:hAnsiTheme="majorHAnsi" w:cs="Times New Roman"/>
          <w:sz w:val="24"/>
          <w:szCs w:val="24"/>
          <w:lang w:val="en-GB"/>
        </w:rPr>
        <w:t xml:space="preserve"> Created by Author)</w:t>
      </w:r>
    </w:p>
    <w:p w:rsidR="005A6953" w:rsidRPr="00A95A5A" w:rsidRDefault="009D20FA" w:rsidP="00AC0A72">
      <w:pPr>
        <w:pStyle w:val="normal0"/>
        <w:spacing w:line="240" w:lineRule="auto"/>
        <w:jc w:val="both"/>
        <w:rPr>
          <w:rFonts w:asciiTheme="majorHAnsi" w:eastAsia="Times New Roman" w:hAnsiTheme="majorHAnsi" w:cs="Times New Roman"/>
          <w:sz w:val="24"/>
          <w:szCs w:val="24"/>
          <w:lang w:val="en-GB"/>
        </w:rPr>
      </w:pPr>
      <w:r w:rsidRPr="00A95A5A">
        <w:rPr>
          <w:rFonts w:asciiTheme="majorHAnsi" w:eastAsia="Times New Roman" w:hAnsiTheme="majorHAnsi" w:cs="Times New Roman"/>
          <w:sz w:val="24"/>
          <w:szCs w:val="24"/>
          <w:lang w:val="en-GB"/>
        </w:rPr>
        <w:t xml:space="preserve">PESTLE analysis that is done above sheds light on evaluating the situational market analysis of the UK. It has been observed that politically, economically, and technologically, the UK holds a significant position that is effective for a business to operate. Statista is a database company that usually offers online services to its customers. UK business market is effective for the business operation of Statista. </w:t>
      </w:r>
    </w:p>
    <w:p w:rsidR="005A6953" w:rsidRPr="00A95A5A" w:rsidRDefault="009D20FA" w:rsidP="00AC0A72">
      <w:pPr>
        <w:pStyle w:val="Heading2"/>
        <w:spacing w:line="240" w:lineRule="auto"/>
        <w:rPr>
          <w:lang w:val="en-GB"/>
        </w:rPr>
      </w:pPr>
      <w:bookmarkStart w:id="4" w:name="_Toc133259185"/>
      <w:r w:rsidRPr="00A95A5A">
        <w:rPr>
          <w:lang w:val="en-GB"/>
        </w:rPr>
        <w:t>3.2 Porter’s Five Forces</w:t>
      </w:r>
      <w:bookmarkEnd w:id="4"/>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805"/>
        <w:gridCol w:w="1806"/>
        <w:gridCol w:w="1806"/>
        <w:gridCol w:w="1806"/>
        <w:gridCol w:w="1806"/>
      </w:tblGrid>
      <w:tr w:rsidR="005A6953" w:rsidRPr="00A95A5A" w:rsidTr="008F4C08">
        <w:trPr>
          <w:cantSplit/>
          <w:tblHeader/>
        </w:trPr>
        <w:tc>
          <w:tcPr>
            <w:tcW w:w="1805" w:type="dxa"/>
            <w:shd w:val="clear" w:color="auto" w:fill="auto"/>
            <w:tcMar>
              <w:top w:w="100" w:type="dxa"/>
              <w:left w:w="100" w:type="dxa"/>
              <w:bottom w:w="100" w:type="dxa"/>
              <w:right w:w="100" w:type="dxa"/>
            </w:tcMar>
          </w:tcPr>
          <w:p w:rsidR="005A6953" w:rsidRPr="00A95A5A" w:rsidRDefault="009D20FA" w:rsidP="00AC0A72">
            <w:pPr>
              <w:pStyle w:val="normal0"/>
              <w:widowControl w:val="0"/>
              <w:pBdr>
                <w:top w:val="nil"/>
                <w:left w:val="nil"/>
                <w:bottom w:val="nil"/>
                <w:right w:val="nil"/>
                <w:between w:val="nil"/>
              </w:pBdr>
              <w:spacing w:line="240" w:lineRule="auto"/>
              <w:jc w:val="center"/>
              <w:rPr>
                <w:rFonts w:asciiTheme="majorHAnsi" w:eastAsia="Times New Roman" w:hAnsiTheme="majorHAnsi" w:cs="Times New Roman"/>
                <w:sz w:val="24"/>
                <w:szCs w:val="24"/>
                <w:lang w:val="en-GB"/>
              </w:rPr>
            </w:pPr>
            <w:r w:rsidRPr="00A95A5A">
              <w:rPr>
                <w:rFonts w:asciiTheme="majorHAnsi" w:eastAsia="Times New Roman" w:hAnsiTheme="majorHAnsi" w:cs="Times New Roman"/>
                <w:sz w:val="24"/>
                <w:szCs w:val="24"/>
                <w:lang w:val="en-GB"/>
              </w:rPr>
              <w:t>The threat of new entrants</w:t>
            </w:r>
          </w:p>
        </w:tc>
        <w:tc>
          <w:tcPr>
            <w:tcW w:w="1806" w:type="dxa"/>
            <w:shd w:val="clear" w:color="auto" w:fill="auto"/>
            <w:tcMar>
              <w:top w:w="100" w:type="dxa"/>
              <w:left w:w="100" w:type="dxa"/>
              <w:bottom w:w="100" w:type="dxa"/>
              <w:right w:w="100" w:type="dxa"/>
            </w:tcMar>
          </w:tcPr>
          <w:p w:rsidR="005A6953" w:rsidRPr="00A95A5A" w:rsidRDefault="009D20FA" w:rsidP="00AC0A72">
            <w:pPr>
              <w:pStyle w:val="normal0"/>
              <w:widowControl w:val="0"/>
              <w:pBdr>
                <w:top w:val="nil"/>
                <w:left w:val="nil"/>
                <w:bottom w:val="nil"/>
                <w:right w:val="nil"/>
                <w:between w:val="nil"/>
              </w:pBdr>
              <w:spacing w:line="240" w:lineRule="auto"/>
              <w:jc w:val="center"/>
              <w:rPr>
                <w:rFonts w:asciiTheme="majorHAnsi" w:eastAsia="Times New Roman" w:hAnsiTheme="majorHAnsi" w:cs="Times New Roman"/>
                <w:sz w:val="24"/>
                <w:szCs w:val="24"/>
                <w:lang w:val="en-GB"/>
              </w:rPr>
            </w:pPr>
            <w:r w:rsidRPr="00A95A5A">
              <w:rPr>
                <w:rFonts w:asciiTheme="majorHAnsi" w:eastAsia="Times New Roman" w:hAnsiTheme="majorHAnsi" w:cs="Times New Roman"/>
                <w:sz w:val="24"/>
                <w:szCs w:val="24"/>
                <w:lang w:val="en-GB"/>
              </w:rPr>
              <w:t>Bargaining power of buyers</w:t>
            </w:r>
          </w:p>
        </w:tc>
        <w:tc>
          <w:tcPr>
            <w:tcW w:w="1806" w:type="dxa"/>
            <w:shd w:val="clear" w:color="auto" w:fill="auto"/>
            <w:tcMar>
              <w:top w:w="100" w:type="dxa"/>
              <w:left w:w="100" w:type="dxa"/>
              <w:bottom w:w="100" w:type="dxa"/>
              <w:right w:w="100" w:type="dxa"/>
            </w:tcMar>
          </w:tcPr>
          <w:p w:rsidR="005A6953" w:rsidRPr="00A95A5A" w:rsidRDefault="009D20FA" w:rsidP="00AC0A72">
            <w:pPr>
              <w:pStyle w:val="normal0"/>
              <w:widowControl w:val="0"/>
              <w:pBdr>
                <w:top w:val="nil"/>
                <w:left w:val="nil"/>
                <w:bottom w:val="nil"/>
                <w:right w:val="nil"/>
                <w:between w:val="nil"/>
              </w:pBdr>
              <w:spacing w:line="240" w:lineRule="auto"/>
              <w:jc w:val="center"/>
              <w:rPr>
                <w:rFonts w:asciiTheme="majorHAnsi" w:eastAsia="Times New Roman" w:hAnsiTheme="majorHAnsi" w:cs="Times New Roman"/>
                <w:sz w:val="24"/>
                <w:szCs w:val="24"/>
                <w:lang w:val="en-GB"/>
              </w:rPr>
            </w:pPr>
            <w:r w:rsidRPr="00A95A5A">
              <w:rPr>
                <w:rFonts w:asciiTheme="majorHAnsi" w:eastAsia="Times New Roman" w:hAnsiTheme="majorHAnsi" w:cs="Times New Roman"/>
                <w:sz w:val="24"/>
                <w:szCs w:val="24"/>
                <w:lang w:val="en-GB"/>
              </w:rPr>
              <w:t>Bargaining power of suppliers</w:t>
            </w:r>
          </w:p>
        </w:tc>
        <w:tc>
          <w:tcPr>
            <w:tcW w:w="1806" w:type="dxa"/>
            <w:shd w:val="clear" w:color="auto" w:fill="auto"/>
            <w:tcMar>
              <w:top w:w="100" w:type="dxa"/>
              <w:left w:w="100" w:type="dxa"/>
              <w:bottom w:w="100" w:type="dxa"/>
              <w:right w:w="100" w:type="dxa"/>
            </w:tcMar>
          </w:tcPr>
          <w:p w:rsidR="005A6953" w:rsidRPr="00A95A5A" w:rsidRDefault="009D20FA" w:rsidP="00AC0A72">
            <w:pPr>
              <w:pStyle w:val="normal0"/>
              <w:widowControl w:val="0"/>
              <w:pBdr>
                <w:top w:val="nil"/>
                <w:left w:val="nil"/>
                <w:bottom w:val="nil"/>
                <w:right w:val="nil"/>
                <w:between w:val="nil"/>
              </w:pBdr>
              <w:spacing w:line="240" w:lineRule="auto"/>
              <w:jc w:val="center"/>
              <w:rPr>
                <w:rFonts w:asciiTheme="majorHAnsi" w:eastAsia="Times New Roman" w:hAnsiTheme="majorHAnsi" w:cs="Times New Roman"/>
                <w:sz w:val="24"/>
                <w:szCs w:val="24"/>
                <w:lang w:val="en-GB"/>
              </w:rPr>
            </w:pPr>
            <w:r w:rsidRPr="00A95A5A">
              <w:rPr>
                <w:rFonts w:asciiTheme="majorHAnsi" w:eastAsia="Times New Roman" w:hAnsiTheme="majorHAnsi" w:cs="Times New Roman"/>
                <w:sz w:val="24"/>
                <w:szCs w:val="24"/>
                <w:lang w:val="en-GB"/>
              </w:rPr>
              <w:t>Competitive rivalry</w:t>
            </w:r>
          </w:p>
        </w:tc>
        <w:tc>
          <w:tcPr>
            <w:tcW w:w="1806" w:type="dxa"/>
            <w:shd w:val="clear" w:color="auto" w:fill="auto"/>
            <w:tcMar>
              <w:top w:w="100" w:type="dxa"/>
              <w:left w:w="100" w:type="dxa"/>
              <w:bottom w:w="100" w:type="dxa"/>
              <w:right w:w="100" w:type="dxa"/>
            </w:tcMar>
          </w:tcPr>
          <w:p w:rsidR="005A6953" w:rsidRPr="00A95A5A" w:rsidRDefault="009D20FA" w:rsidP="00AC0A72">
            <w:pPr>
              <w:pStyle w:val="normal0"/>
              <w:widowControl w:val="0"/>
              <w:pBdr>
                <w:top w:val="nil"/>
                <w:left w:val="nil"/>
                <w:bottom w:val="nil"/>
                <w:right w:val="nil"/>
                <w:between w:val="nil"/>
              </w:pBdr>
              <w:spacing w:line="240" w:lineRule="auto"/>
              <w:jc w:val="center"/>
              <w:rPr>
                <w:rFonts w:asciiTheme="majorHAnsi" w:eastAsia="Times New Roman" w:hAnsiTheme="majorHAnsi" w:cs="Times New Roman"/>
                <w:sz w:val="24"/>
                <w:szCs w:val="24"/>
                <w:lang w:val="en-GB"/>
              </w:rPr>
            </w:pPr>
            <w:r w:rsidRPr="00A95A5A">
              <w:rPr>
                <w:rFonts w:asciiTheme="majorHAnsi" w:eastAsia="Times New Roman" w:hAnsiTheme="majorHAnsi" w:cs="Times New Roman"/>
                <w:sz w:val="24"/>
                <w:szCs w:val="24"/>
                <w:lang w:val="en-GB"/>
              </w:rPr>
              <w:t>Threats of new substitutes</w:t>
            </w:r>
          </w:p>
        </w:tc>
      </w:tr>
      <w:tr w:rsidR="005A6953" w:rsidRPr="00A95A5A" w:rsidTr="008F4C08">
        <w:trPr>
          <w:cantSplit/>
          <w:tblHeader/>
        </w:trPr>
        <w:tc>
          <w:tcPr>
            <w:tcW w:w="1805" w:type="dxa"/>
            <w:shd w:val="clear" w:color="auto" w:fill="auto"/>
            <w:tcMar>
              <w:top w:w="100" w:type="dxa"/>
              <w:left w:w="100" w:type="dxa"/>
              <w:bottom w:w="100" w:type="dxa"/>
              <w:right w:w="100" w:type="dxa"/>
            </w:tcMar>
          </w:tcPr>
          <w:p w:rsidR="005A6953" w:rsidRPr="00A95A5A" w:rsidRDefault="009D20FA" w:rsidP="00AC0A72">
            <w:pPr>
              <w:pStyle w:val="normal0"/>
              <w:widowControl w:val="0"/>
              <w:pBdr>
                <w:top w:val="nil"/>
                <w:left w:val="nil"/>
                <w:bottom w:val="nil"/>
                <w:right w:val="nil"/>
                <w:between w:val="nil"/>
              </w:pBdr>
              <w:spacing w:line="240" w:lineRule="auto"/>
              <w:rPr>
                <w:rFonts w:asciiTheme="majorHAnsi" w:eastAsia="Times New Roman" w:hAnsiTheme="majorHAnsi" w:cs="Times New Roman"/>
                <w:sz w:val="24"/>
                <w:szCs w:val="24"/>
                <w:lang w:val="en-GB"/>
              </w:rPr>
            </w:pPr>
            <w:r w:rsidRPr="00A95A5A">
              <w:rPr>
                <w:rFonts w:asciiTheme="majorHAnsi" w:eastAsia="Times New Roman" w:hAnsiTheme="majorHAnsi" w:cs="Times New Roman"/>
                <w:sz w:val="24"/>
                <w:szCs w:val="24"/>
                <w:lang w:val="en-GB"/>
              </w:rPr>
              <w:t>Low</w:t>
            </w:r>
          </w:p>
        </w:tc>
        <w:tc>
          <w:tcPr>
            <w:tcW w:w="1806" w:type="dxa"/>
            <w:shd w:val="clear" w:color="auto" w:fill="auto"/>
            <w:tcMar>
              <w:top w:w="100" w:type="dxa"/>
              <w:left w:w="100" w:type="dxa"/>
              <w:bottom w:w="100" w:type="dxa"/>
              <w:right w:w="100" w:type="dxa"/>
            </w:tcMar>
          </w:tcPr>
          <w:p w:rsidR="005A6953" w:rsidRPr="00A95A5A" w:rsidRDefault="009D20FA" w:rsidP="00AC0A72">
            <w:pPr>
              <w:pStyle w:val="normal0"/>
              <w:widowControl w:val="0"/>
              <w:pBdr>
                <w:top w:val="nil"/>
                <w:left w:val="nil"/>
                <w:bottom w:val="nil"/>
                <w:right w:val="nil"/>
                <w:between w:val="nil"/>
              </w:pBdr>
              <w:spacing w:line="240" w:lineRule="auto"/>
              <w:rPr>
                <w:rFonts w:asciiTheme="majorHAnsi" w:eastAsia="Times New Roman" w:hAnsiTheme="majorHAnsi" w:cs="Times New Roman"/>
                <w:sz w:val="24"/>
                <w:szCs w:val="24"/>
                <w:lang w:val="en-GB"/>
              </w:rPr>
            </w:pPr>
            <w:r w:rsidRPr="00A95A5A">
              <w:rPr>
                <w:rFonts w:asciiTheme="majorHAnsi" w:eastAsia="Times New Roman" w:hAnsiTheme="majorHAnsi" w:cs="Times New Roman"/>
                <w:sz w:val="24"/>
                <w:szCs w:val="24"/>
                <w:lang w:val="en-GB"/>
              </w:rPr>
              <w:t>Medium</w:t>
            </w:r>
          </w:p>
        </w:tc>
        <w:tc>
          <w:tcPr>
            <w:tcW w:w="1806" w:type="dxa"/>
            <w:shd w:val="clear" w:color="auto" w:fill="auto"/>
            <w:tcMar>
              <w:top w:w="100" w:type="dxa"/>
              <w:left w:w="100" w:type="dxa"/>
              <w:bottom w:w="100" w:type="dxa"/>
              <w:right w:w="100" w:type="dxa"/>
            </w:tcMar>
          </w:tcPr>
          <w:p w:rsidR="005A6953" w:rsidRPr="00A95A5A" w:rsidRDefault="009D20FA" w:rsidP="00AC0A72">
            <w:pPr>
              <w:pStyle w:val="normal0"/>
              <w:widowControl w:val="0"/>
              <w:pBdr>
                <w:top w:val="nil"/>
                <w:left w:val="nil"/>
                <w:bottom w:val="nil"/>
                <w:right w:val="nil"/>
                <w:between w:val="nil"/>
              </w:pBdr>
              <w:spacing w:line="240" w:lineRule="auto"/>
              <w:rPr>
                <w:rFonts w:asciiTheme="majorHAnsi" w:eastAsia="Times New Roman" w:hAnsiTheme="majorHAnsi" w:cs="Times New Roman"/>
                <w:sz w:val="24"/>
                <w:szCs w:val="24"/>
                <w:lang w:val="en-GB"/>
              </w:rPr>
            </w:pPr>
            <w:r w:rsidRPr="00A95A5A">
              <w:rPr>
                <w:rFonts w:asciiTheme="majorHAnsi" w:eastAsia="Times New Roman" w:hAnsiTheme="majorHAnsi" w:cs="Times New Roman"/>
                <w:sz w:val="24"/>
                <w:szCs w:val="24"/>
                <w:lang w:val="en-GB"/>
              </w:rPr>
              <w:t>High</w:t>
            </w:r>
          </w:p>
        </w:tc>
        <w:tc>
          <w:tcPr>
            <w:tcW w:w="1806" w:type="dxa"/>
            <w:shd w:val="clear" w:color="auto" w:fill="auto"/>
            <w:tcMar>
              <w:top w:w="100" w:type="dxa"/>
              <w:left w:w="100" w:type="dxa"/>
              <w:bottom w:w="100" w:type="dxa"/>
              <w:right w:w="100" w:type="dxa"/>
            </w:tcMar>
          </w:tcPr>
          <w:p w:rsidR="005A6953" w:rsidRPr="00A95A5A" w:rsidRDefault="009D20FA" w:rsidP="00AC0A72">
            <w:pPr>
              <w:pStyle w:val="normal0"/>
              <w:widowControl w:val="0"/>
              <w:pBdr>
                <w:top w:val="nil"/>
                <w:left w:val="nil"/>
                <w:bottom w:val="nil"/>
                <w:right w:val="nil"/>
                <w:between w:val="nil"/>
              </w:pBdr>
              <w:spacing w:line="240" w:lineRule="auto"/>
              <w:rPr>
                <w:rFonts w:asciiTheme="majorHAnsi" w:eastAsia="Times New Roman" w:hAnsiTheme="majorHAnsi" w:cs="Times New Roman"/>
                <w:sz w:val="24"/>
                <w:szCs w:val="24"/>
                <w:lang w:val="en-GB"/>
              </w:rPr>
            </w:pPr>
            <w:r w:rsidRPr="00A95A5A">
              <w:rPr>
                <w:rFonts w:asciiTheme="majorHAnsi" w:eastAsia="Times New Roman" w:hAnsiTheme="majorHAnsi" w:cs="Times New Roman"/>
                <w:sz w:val="24"/>
                <w:szCs w:val="24"/>
                <w:lang w:val="en-GB"/>
              </w:rPr>
              <w:t>High</w:t>
            </w:r>
          </w:p>
        </w:tc>
        <w:tc>
          <w:tcPr>
            <w:tcW w:w="1806" w:type="dxa"/>
            <w:shd w:val="clear" w:color="auto" w:fill="auto"/>
            <w:tcMar>
              <w:top w:w="100" w:type="dxa"/>
              <w:left w:w="100" w:type="dxa"/>
              <w:bottom w:w="100" w:type="dxa"/>
              <w:right w:w="100" w:type="dxa"/>
            </w:tcMar>
          </w:tcPr>
          <w:p w:rsidR="005A6953" w:rsidRPr="00A95A5A" w:rsidRDefault="009D20FA" w:rsidP="00AC0A72">
            <w:pPr>
              <w:pStyle w:val="normal0"/>
              <w:widowControl w:val="0"/>
              <w:pBdr>
                <w:top w:val="nil"/>
                <w:left w:val="nil"/>
                <w:bottom w:val="nil"/>
                <w:right w:val="nil"/>
                <w:between w:val="nil"/>
              </w:pBdr>
              <w:spacing w:line="240" w:lineRule="auto"/>
              <w:rPr>
                <w:rFonts w:asciiTheme="majorHAnsi" w:eastAsia="Times New Roman" w:hAnsiTheme="majorHAnsi" w:cs="Times New Roman"/>
                <w:sz w:val="24"/>
                <w:szCs w:val="24"/>
                <w:lang w:val="en-GB"/>
              </w:rPr>
            </w:pPr>
            <w:r w:rsidRPr="00A95A5A">
              <w:rPr>
                <w:rFonts w:asciiTheme="majorHAnsi" w:eastAsia="Times New Roman" w:hAnsiTheme="majorHAnsi" w:cs="Times New Roman"/>
                <w:sz w:val="24"/>
                <w:szCs w:val="24"/>
                <w:lang w:val="en-GB"/>
              </w:rPr>
              <w:t>Low</w:t>
            </w:r>
          </w:p>
        </w:tc>
      </w:tr>
    </w:tbl>
    <w:p w:rsidR="008F4C08" w:rsidRPr="00A95A5A" w:rsidRDefault="008F4C08" w:rsidP="008F4C08">
      <w:pPr>
        <w:pStyle w:val="normal0"/>
        <w:spacing w:line="240" w:lineRule="auto"/>
        <w:jc w:val="center"/>
        <w:rPr>
          <w:rFonts w:asciiTheme="majorHAnsi" w:eastAsia="Times New Roman" w:hAnsiTheme="majorHAnsi" w:cs="Times New Roman"/>
          <w:b/>
          <w:sz w:val="24"/>
          <w:szCs w:val="24"/>
          <w:lang w:val="en-GB"/>
        </w:rPr>
      </w:pPr>
      <w:r w:rsidRPr="00A95A5A">
        <w:rPr>
          <w:rFonts w:asciiTheme="majorHAnsi" w:eastAsia="Times New Roman" w:hAnsiTheme="majorHAnsi" w:cs="Times New Roman"/>
          <w:b/>
          <w:sz w:val="24"/>
          <w:szCs w:val="24"/>
          <w:lang w:val="en-GB"/>
        </w:rPr>
        <w:t>Table 2: Porter's Five Forces</w:t>
      </w:r>
    </w:p>
    <w:p w:rsidR="008F4C08" w:rsidRPr="00A95A5A" w:rsidRDefault="008F4C08" w:rsidP="008F4C08">
      <w:pPr>
        <w:pStyle w:val="normal0"/>
        <w:spacing w:line="240" w:lineRule="auto"/>
        <w:jc w:val="center"/>
        <w:rPr>
          <w:rFonts w:asciiTheme="majorHAnsi" w:eastAsia="Times New Roman" w:hAnsiTheme="majorHAnsi" w:cs="Times New Roman"/>
          <w:sz w:val="24"/>
          <w:szCs w:val="24"/>
          <w:lang w:val="en-GB"/>
        </w:rPr>
      </w:pPr>
      <w:r w:rsidRPr="00A95A5A">
        <w:rPr>
          <w:rFonts w:asciiTheme="majorHAnsi" w:eastAsia="Times New Roman" w:hAnsiTheme="majorHAnsi" w:cs="Times New Roman"/>
          <w:sz w:val="24"/>
          <w:szCs w:val="24"/>
          <w:lang w:val="en-GB"/>
        </w:rPr>
        <w:lastRenderedPageBreak/>
        <w:t>(Source: Created by Author)</w:t>
      </w:r>
    </w:p>
    <w:p w:rsidR="005A6953" w:rsidRPr="00A95A5A" w:rsidRDefault="008F4C08" w:rsidP="00AC0A72">
      <w:pPr>
        <w:pStyle w:val="normal0"/>
        <w:spacing w:line="240" w:lineRule="auto"/>
        <w:jc w:val="both"/>
        <w:rPr>
          <w:rFonts w:asciiTheme="majorHAnsi" w:eastAsia="Times New Roman" w:hAnsiTheme="majorHAnsi" w:cs="Times New Roman"/>
          <w:sz w:val="24"/>
          <w:szCs w:val="24"/>
          <w:lang w:val="en-GB"/>
        </w:rPr>
      </w:pPr>
      <w:r w:rsidRPr="00A95A5A">
        <w:rPr>
          <w:rFonts w:asciiTheme="majorHAnsi" w:eastAsia="Times New Roman" w:hAnsiTheme="majorHAnsi" w:cs="Times New Roman"/>
          <w:sz w:val="24"/>
          <w:szCs w:val="24"/>
          <w:lang w:val="en-GB"/>
        </w:rPr>
        <w:t xml:space="preserve">An overview of the industry of Statista can be illustrated effectively with the proper analysis of Porter’s Five Forces. </w:t>
      </w:r>
    </w:p>
    <w:p w:rsidR="005A6953" w:rsidRPr="00A95A5A" w:rsidRDefault="009D20FA" w:rsidP="00AC0A72">
      <w:pPr>
        <w:pStyle w:val="normal0"/>
        <w:spacing w:line="240" w:lineRule="auto"/>
        <w:jc w:val="both"/>
        <w:rPr>
          <w:rFonts w:asciiTheme="majorHAnsi" w:eastAsia="Times New Roman" w:hAnsiTheme="majorHAnsi" w:cs="Times New Roman"/>
          <w:b/>
          <w:i/>
          <w:sz w:val="24"/>
          <w:szCs w:val="24"/>
          <w:lang w:val="en-GB"/>
        </w:rPr>
      </w:pPr>
      <w:r w:rsidRPr="00A95A5A">
        <w:rPr>
          <w:rFonts w:asciiTheme="majorHAnsi" w:eastAsia="Times New Roman" w:hAnsiTheme="majorHAnsi" w:cs="Times New Roman"/>
          <w:b/>
          <w:i/>
          <w:sz w:val="24"/>
          <w:szCs w:val="24"/>
          <w:lang w:val="en-GB"/>
        </w:rPr>
        <w:t>The threat of new entrants</w:t>
      </w:r>
    </w:p>
    <w:p w:rsidR="005A6953" w:rsidRPr="00A95A5A" w:rsidRDefault="009D20FA" w:rsidP="00AC0A72">
      <w:pPr>
        <w:pStyle w:val="normal0"/>
        <w:spacing w:line="240" w:lineRule="auto"/>
        <w:jc w:val="both"/>
        <w:rPr>
          <w:rFonts w:asciiTheme="majorHAnsi" w:eastAsia="Times New Roman" w:hAnsiTheme="majorHAnsi" w:cs="Times New Roman"/>
          <w:sz w:val="24"/>
          <w:szCs w:val="24"/>
          <w:lang w:val="en-GB"/>
        </w:rPr>
      </w:pPr>
      <w:r w:rsidRPr="00A95A5A">
        <w:rPr>
          <w:rFonts w:asciiTheme="majorHAnsi" w:eastAsia="Times New Roman" w:hAnsiTheme="majorHAnsi" w:cs="Times New Roman"/>
          <w:sz w:val="24"/>
          <w:szCs w:val="24"/>
          <w:lang w:val="en-GB"/>
        </w:rPr>
        <w:t xml:space="preserve">The threat of new entrants for database companies like Statrista can be considered as low. It requires a larger time and resources to start a database company where a strong technical skill is required. Besides skilled employees, strong software knowledge is needed that is not at all easy to build. Statista has been operating in this world for more than 16 years and holds a strong experience in this database industry (statista.com, 2023). Hence, it has not been able to occupy its place by any random company. </w:t>
      </w:r>
    </w:p>
    <w:p w:rsidR="005A6953" w:rsidRPr="00A95A5A" w:rsidRDefault="009D20FA" w:rsidP="00AC0A72">
      <w:pPr>
        <w:pStyle w:val="normal0"/>
        <w:spacing w:line="240" w:lineRule="auto"/>
        <w:jc w:val="both"/>
        <w:rPr>
          <w:rFonts w:asciiTheme="majorHAnsi" w:eastAsia="Times New Roman" w:hAnsiTheme="majorHAnsi" w:cs="Times New Roman"/>
          <w:b/>
          <w:i/>
          <w:sz w:val="24"/>
          <w:szCs w:val="24"/>
          <w:lang w:val="en-GB"/>
        </w:rPr>
      </w:pPr>
      <w:r w:rsidRPr="00A95A5A">
        <w:rPr>
          <w:rFonts w:asciiTheme="majorHAnsi" w:eastAsia="Times New Roman" w:hAnsiTheme="majorHAnsi" w:cs="Times New Roman"/>
          <w:b/>
          <w:i/>
          <w:sz w:val="24"/>
          <w:szCs w:val="24"/>
          <w:lang w:val="en-GB"/>
        </w:rPr>
        <w:t>Bargaining power of buyers</w:t>
      </w:r>
    </w:p>
    <w:p w:rsidR="005A6953" w:rsidRPr="00A95A5A" w:rsidRDefault="009D20FA" w:rsidP="00AC0A72">
      <w:pPr>
        <w:pStyle w:val="normal0"/>
        <w:spacing w:line="240" w:lineRule="auto"/>
        <w:jc w:val="both"/>
        <w:rPr>
          <w:rFonts w:asciiTheme="majorHAnsi" w:eastAsia="Times New Roman" w:hAnsiTheme="majorHAnsi" w:cs="Times New Roman"/>
          <w:sz w:val="24"/>
          <w:szCs w:val="24"/>
          <w:lang w:val="en-GB"/>
        </w:rPr>
      </w:pPr>
      <w:r w:rsidRPr="00A95A5A">
        <w:rPr>
          <w:rFonts w:asciiTheme="majorHAnsi" w:eastAsia="Times New Roman" w:hAnsiTheme="majorHAnsi" w:cs="Times New Roman"/>
          <w:sz w:val="24"/>
          <w:szCs w:val="24"/>
          <w:lang w:val="en-GB"/>
        </w:rPr>
        <w:t xml:space="preserve">Buyers of this database company are the researchers and the academic learners. The customers of Statista do not have any power and do not have many alternatives. </w:t>
      </w:r>
      <w:r w:rsidR="00EC1402" w:rsidRPr="00A95A5A">
        <w:rPr>
          <w:rFonts w:asciiTheme="majorHAnsi" w:eastAsia="Times New Roman" w:hAnsiTheme="majorHAnsi" w:cs="Times New Roman"/>
          <w:sz w:val="24"/>
          <w:szCs w:val="24"/>
          <w:lang w:val="en-GB"/>
        </w:rPr>
        <w:t>Hence,</w:t>
      </w:r>
      <w:r w:rsidRPr="00A95A5A">
        <w:rPr>
          <w:rFonts w:asciiTheme="majorHAnsi" w:eastAsia="Times New Roman" w:hAnsiTheme="majorHAnsi" w:cs="Times New Roman"/>
          <w:sz w:val="24"/>
          <w:szCs w:val="24"/>
          <w:lang w:val="en-GB"/>
        </w:rPr>
        <w:t xml:space="preserve"> the bargaining power of the buyers is medium. </w:t>
      </w:r>
    </w:p>
    <w:p w:rsidR="005A6953" w:rsidRPr="00A95A5A" w:rsidRDefault="009D20FA" w:rsidP="00AC0A72">
      <w:pPr>
        <w:pStyle w:val="normal0"/>
        <w:spacing w:line="240" w:lineRule="auto"/>
        <w:jc w:val="both"/>
        <w:rPr>
          <w:rFonts w:asciiTheme="majorHAnsi" w:eastAsia="Times New Roman" w:hAnsiTheme="majorHAnsi" w:cs="Times New Roman"/>
          <w:b/>
          <w:i/>
          <w:sz w:val="24"/>
          <w:szCs w:val="24"/>
          <w:lang w:val="en-GB"/>
        </w:rPr>
      </w:pPr>
      <w:r w:rsidRPr="00A95A5A">
        <w:rPr>
          <w:rFonts w:asciiTheme="majorHAnsi" w:eastAsia="Times New Roman" w:hAnsiTheme="majorHAnsi" w:cs="Times New Roman"/>
          <w:b/>
          <w:i/>
          <w:sz w:val="24"/>
          <w:szCs w:val="24"/>
          <w:lang w:val="en-GB"/>
        </w:rPr>
        <w:t>Bargaining power of suppliers</w:t>
      </w:r>
    </w:p>
    <w:p w:rsidR="005A6953" w:rsidRPr="00A95A5A" w:rsidRDefault="009D20FA" w:rsidP="00AC0A72">
      <w:pPr>
        <w:pStyle w:val="normal0"/>
        <w:spacing w:line="240" w:lineRule="auto"/>
        <w:jc w:val="both"/>
        <w:rPr>
          <w:rFonts w:asciiTheme="majorHAnsi" w:eastAsia="Times New Roman" w:hAnsiTheme="majorHAnsi" w:cs="Times New Roman"/>
          <w:sz w:val="24"/>
          <w:szCs w:val="24"/>
          <w:lang w:val="en-GB"/>
        </w:rPr>
      </w:pPr>
      <w:r w:rsidRPr="00A95A5A">
        <w:rPr>
          <w:rFonts w:asciiTheme="majorHAnsi" w:eastAsia="Times New Roman" w:hAnsiTheme="majorHAnsi" w:cs="Times New Roman"/>
          <w:sz w:val="24"/>
          <w:szCs w:val="24"/>
          <w:lang w:val="en-GB"/>
        </w:rPr>
        <w:t>The suppliers of Statista are economists, scientists, and people having proper expertise</w:t>
      </w:r>
      <w:r w:rsidR="004D08D6" w:rsidRPr="00A95A5A">
        <w:rPr>
          <w:rFonts w:asciiTheme="majorHAnsi" w:eastAsia="Times New Roman" w:hAnsiTheme="majorHAnsi" w:cs="Times New Roman"/>
          <w:sz w:val="24"/>
          <w:szCs w:val="24"/>
          <w:lang w:val="en-GB"/>
        </w:rPr>
        <w:t xml:space="preserve"> (</w:t>
      </w:r>
      <w:r w:rsidR="004D08D6" w:rsidRPr="00A95A5A">
        <w:rPr>
          <w:rFonts w:asciiTheme="majorHAnsi" w:hAnsiTheme="majorHAnsi" w:cs="Times New Roman"/>
          <w:sz w:val="24"/>
          <w:szCs w:val="24"/>
          <w:lang w:val="en-GB"/>
        </w:rPr>
        <w:t>statista.com, 2023)</w:t>
      </w:r>
      <w:r w:rsidRPr="00A95A5A">
        <w:rPr>
          <w:rFonts w:asciiTheme="majorHAnsi" w:eastAsia="Times New Roman" w:hAnsiTheme="majorHAnsi" w:cs="Times New Roman"/>
          <w:sz w:val="24"/>
          <w:szCs w:val="24"/>
          <w:lang w:val="en-GB"/>
        </w:rPr>
        <w:t xml:space="preserve">. The bargaining power of suppliers is high for Statista, as the data that are incorporated here, come from their excellence. </w:t>
      </w:r>
    </w:p>
    <w:p w:rsidR="005A6953" w:rsidRPr="00A95A5A" w:rsidRDefault="009D20FA" w:rsidP="00AC0A72">
      <w:pPr>
        <w:pStyle w:val="normal0"/>
        <w:spacing w:line="240" w:lineRule="auto"/>
        <w:jc w:val="both"/>
        <w:rPr>
          <w:rFonts w:asciiTheme="majorHAnsi" w:eastAsia="Times New Roman" w:hAnsiTheme="majorHAnsi" w:cs="Times New Roman"/>
          <w:b/>
          <w:i/>
          <w:sz w:val="24"/>
          <w:szCs w:val="24"/>
          <w:lang w:val="en-GB"/>
        </w:rPr>
      </w:pPr>
      <w:r w:rsidRPr="00A95A5A">
        <w:rPr>
          <w:rFonts w:asciiTheme="majorHAnsi" w:eastAsia="Times New Roman" w:hAnsiTheme="majorHAnsi" w:cs="Times New Roman"/>
          <w:b/>
          <w:i/>
          <w:sz w:val="24"/>
          <w:szCs w:val="24"/>
          <w:lang w:val="en-GB"/>
        </w:rPr>
        <w:t>Competitive rivalry</w:t>
      </w:r>
    </w:p>
    <w:p w:rsidR="005A6953" w:rsidRPr="00A95A5A" w:rsidRDefault="009D20FA" w:rsidP="00AC0A72">
      <w:pPr>
        <w:pStyle w:val="normal0"/>
        <w:spacing w:line="240" w:lineRule="auto"/>
        <w:jc w:val="both"/>
        <w:rPr>
          <w:rFonts w:asciiTheme="majorHAnsi" w:eastAsia="Times New Roman" w:hAnsiTheme="majorHAnsi" w:cs="Times New Roman"/>
          <w:sz w:val="24"/>
          <w:szCs w:val="24"/>
          <w:lang w:val="en-GB"/>
        </w:rPr>
      </w:pPr>
      <w:r w:rsidRPr="00A95A5A">
        <w:rPr>
          <w:rFonts w:asciiTheme="majorHAnsi" w:eastAsia="Times New Roman" w:hAnsiTheme="majorHAnsi" w:cs="Times New Roman"/>
          <w:sz w:val="24"/>
          <w:szCs w:val="24"/>
          <w:lang w:val="en-GB"/>
        </w:rPr>
        <w:t xml:space="preserve">The competitive market for Statista is high as in this technologically advanced market, several companies </w:t>
      </w:r>
      <w:r w:rsidR="00C64DD8" w:rsidRPr="00A95A5A">
        <w:rPr>
          <w:rFonts w:asciiTheme="majorHAnsi" w:eastAsia="Times New Roman" w:hAnsiTheme="majorHAnsi" w:cs="Times New Roman"/>
          <w:sz w:val="24"/>
          <w:szCs w:val="24"/>
          <w:lang w:val="en-GB"/>
        </w:rPr>
        <w:t xml:space="preserve">are there </w:t>
      </w:r>
      <w:r w:rsidRPr="00A95A5A">
        <w:rPr>
          <w:rFonts w:asciiTheme="majorHAnsi" w:eastAsia="Times New Roman" w:hAnsiTheme="majorHAnsi" w:cs="Times New Roman"/>
          <w:sz w:val="24"/>
          <w:szCs w:val="24"/>
          <w:lang w:val="en-GB"/>
        </w:rPr>
        <w:t>that are offering similar services to customers. The competitors of Statista are MeteoGroup, Asia Research Institute, and Tracxn</w:t>
      </w:r>
      <w:r w:rsidR="004D08D6" w:rsidRPr="00A95A5A">
        <w:rPr>
          <w:rFonts w:asciiTheme="majorHAnsi" w:eastAsia="Times New Roman" w:hAnsiTheme="majorHAnsi" w:cs="Times New Roman"/>
          <w:sz w:val="24"/>
          <w:szCs w:val="24"/>
          <w:lang w:val="en-GB"/>
        </w:rPr>
        <w:t xml:space="preserve"> (</w:t>
      </w:r>
      <w:r w:rsidR="004D08D6" w:rsidRPr="00A95A5A">
        <w:rPr>
          <w:rFonts w:asciiTheme="majorHAnsi" w:hAnsiTheme="majorHAnsi" w:cs="Times New Roman"/>
          <w:sz w:val="24"/>
          <w:szCs w:val="24"/>
          <w:lang w:val="en-GB"/>
        </w:rPr>
        <w:t>statista.com, 2023)</w:t>
      </w:r>
      <w:r w:rsidRPr="00A95A5A">
        <w:rPr>
          <w:rFonts w:asciiTheme="majorHAnsi" w:eastAsia="Times New Roman" w:hAnsiTheme="majorHAnsi" w:cs="Times New Roman"/>
          <w:sz w:val="24"/>
          <w:szCs w:val="24"/>
          <w:lang w:val="en-GB"/>
        </w:rPr>
        <w:t>.</w:t>
      </w:r>
    </w:p>
    <w:p w:rsidR="005A6953" w:rsidRPr="00A95A5A" w:rsidRDefault="009D20FA" w:rsidP="00AC0A72">
      <w:pPr>
        <w:pStyle w:val="normal0"/>
        <w:spacing w:line="240" w:lineRule="auto"/>
        <w:jc w:val="both"/>
        <w:rPr>
          <w:rFonts w:asciiTheme="majorHAnsi" w:eastAsia="Times New Roman" w:hAnsiTheme="majorHAnsi" w:cs="Times New Roman"/>
          <w:b/>
          <w:i/>
          <w:sz w:val="24"/>
          <w:szCs w:val="24"/>
          <w:lang w:val="en-GB"/>
        </w:rPr>
      </w:pPr>
      <w:r w:rsidRPr="00A95A5A">
        <w:rPr>
          <w:rFonts w:asciiTheme="majorHAnsi" w:eastAsia="Times New Roman" w:hAnsiTheme="majorHAnsi" w:cs="Times New Roman"/>
          <w:b/>
          <w:i/>
          <w:sz w:val="24"/>
          <w:szCs w:val="24"/>
          <w:lang w:val="en-GB"/>
        </w:rPr>
        <w:t>Threats of new substitutes</w:t>
      </w:r>
    </w:p>
    <w:p w:rsidR="00EC1402" w:rsidRPr="00A95A5A" w:rsidRDefault="009D20FA" w:rsidP="00AC0A72">
      <w:pPr>
        <w:pStyle w:val="normal0"/>
        <w:spacing w:line="240" w:lineRule="auto"/>
        <w:jc w:val="both"/>
        <w:rPr>
          <w:rFonts w:asciiTheme="majorHAnsi" w:eastAsia="Times New Roman" w:hAnsiTheme="majorHAnsi" w:cs="Times New Roman"/>
          <w:sz w:val="24"/>
          <w:szCs w:val="24"/>
          <w:lang w:val="en-GB"/>
        </w:rPr>
      </w:pPr>
      <w:r w:rsidRPr="00A95A5A">
        <w:rPr>
          <w:rFonts w:asciiTheme="majorHAnsi" w:eastAsia="Times New Roman" w:hAnsiTheme="majorHAnsi" w:cs="Times New Roman"/>
          <w:sz w:val="24"/>
          <w:szCs w:val="24"/>
          <w:lang w:val="en-GB"/>
        </w:rPr>
        <w:t>Threats of new substitutes are low as no company</w:t>
      </w:r>
      <w:r w:rsidR="00C64DD8" w:rsidRPr="00A95A5A">
        <w:rPr>
          <w:rFonts w:asciiTheme="majorHAnsi" w:eastAsia="Times New Roman" w:hAnsiTheme="majorHAnsi" w:cs="Times New Roman"/>
          <w:sz w:val="24"/>
          <w:szCs w:val="24"/>
          <w:lang w:val="en-GB"/>
        </w:rPr>
        <w:t xml:space="preserve"> is there</w:t>
      </w:r>
      <w:r w:rsidRPr="00A95A5A">
        <w:rPr>
          <w:rFonts w:asciiTheme="majorHAnsi" w:eastAsia="Times New Roman" w:hAnsiTheme="majorHAnsi" w:cs="Times New Roman"/>
          <w:sz w:val="24"/>
          <w:szCs w:val="24"/>
          <w:lang w:val="en-GB"/>
        </w:rPr>
        <w:t xml:space="preserve"> that can substitute its place. It takes greater knowledge and skills to accomplish the position that Statista holds currently.</w:t>
      </w:r>
    </w:p>
    <w:p w:rsidR="00EE04EE" w:rsidRPr="00A95A5A" w:rsidRDefault="00EE04EE" w:rsidP="0071031E">
      <w:pPr>
        <w:pStyle w:val="Heading1"/>
        <w:rPr>
          <w:color w:val="auto"/>
          <w:lang w:val="en-GB"/>
        </w:rPr>
      </w:pPr>
      <w:bookmarkStart w:id="5" w:name="_Toc133259186"/>
      <w:r w:rsidRPr="00A95A5A">
        <w:rPr>
          <w:color w:val="auto"/>
          <w:lang w:val="en-GB"/>
        </w:rPr>
        <w:t>4. Market Segmentation, Targeting and Positioning</w:t>
      </w:r>
      <w:bookmarkEnd w:id="5"/>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009"/>
        <w:gridCol w:w="3010"/>
        <w:gridCol w:w="3010"/>
      </w:tblGrid>
      <w:tr w:rsidR="00EE04EE" w:rsidRPr="00A95A5A" w:rsidTr="008E7060">
        <w:trPr>
          <w:cantSplit/>
          <w:tblHeader/>
        </w:trPr>
        <w:tc>
          <w:tcPr>
            <w:tcW w:w="3009" w:type="dxa"/>
            <w:shd w:val="clear" w:color="auto" w:fill="auto"/>
            <w:tcMar>
              <w:top w:w="100" w:type="dxa"/>
              <w:left w:w="100" w:type="dxa"/>
              <w:bottom w:w="100" w:type="dxa"/>
              <w:right w:w="100" w:type="dxa"/>
            </w:tcMar>
          </w:tcPr>
          <w:p w:rsidR="00EE04EE" w:rsidRPr="00A95A5A" w:rsidRDefault="00EE04EE" w:rsidP="008E7060">
            <w:pPr>
              <w:pStyle w:val="normal0"/>
              <w:widowControl w:val="0"/>
              <w:pBdr>
                <w:top w:val="nil"/>
                <w:left w:val="nil"/>
                <w:bottom w:val="nil"/>
                <w:right w:val="nil"/>
                <w:between w:val="nil"/>
              </w:pBdr>
              <w:spacing w:line="240" w:lineRule="auto"/>
              <w:jc w:val="center"/>
              <w:rPr>
                <w:rFonts w:ascii="Calibri" w:eastAsia="Calibri" w:hAnsi="Calibri" w:cs="Calibri"/>
                <w:b/>
                <w:sz w:val="24"/>
                <w:szCs w:val="24"/>
                <w:lang w:val="en-GB"/>
              </w:rPr>
            </w:pPr>
            <w:r w:rsidRPr="00A95A5A">
              <w:rPr>
                <w:rFonts w:ascii="Calibri" w:eastAsia="Calibri" w:hAnsi="Calibri" w:cs="Calibri"/>
                <w:b/>
                <w:sz w:val="24"/>
                <w:szCs w:val="24"/>
                <w:lang w:val="en-GB"/>
              </w:rPr>
              <w:t>Segmentation</w:t>
            </w:r>
          </w:p>
        </w:tc>
        <w:tc>
          <w:tcPr>
            <w:tcW w:w="3009" w:type="dxa"/>
            <w:shd w:val="clear" w:color="auto" w:fill="auto"/>
            <w:tcMar>
              <w:top w:w="100" w:type="dxa"/>
              <w:left w:w="100" w:type="dxa"/>
              <w:bottom w:w="100" w:type="dxa"/>
              <w:right w:w="100" w:type="dxa"/>
            </w:tcMar>
          </w:tcPr>
          <w:p w:rsidR="00EE04EE" w:rsidRPr="00A95A5A" w:rsidRDefault="00EE04EE" w:rsidP="008E7060">
            <w:pPr>
              <w:pStyle w:val="normal0"/>
              <w:widowControl w:val="0"/>
              <w:pBdr>
                <w:top w:val="nil"/>
                <w:left w:val="nil"/>
                <w:bottom w:val="nil"/>
                <w:right w:val="nil"/>
                <w:between w:val="nil"/>
              </w:pBdr>
              <w:spacing w:line="240" w:lineRule="auto"/>
              <w:jc w:val="center"/>
              <w:rPr>
                <w:rFonts w:ascii="Calibri" w:eastAsia="Calibri" w:hAnsi="Calibri" w:cs="Calibri"/>
                <w:b/>
                <w:sz w:val="24"/>
                <w:szCs w:val="24"/>
                <w:lang w:val="en-GB"/>
              </w:rPr>
            </w:pPr>
            <w:r w:rsidRPr="00A95A5A">
              <w:rPr>
                <w:rFonts w:ascii="Calibri" w:eastAsia="Calibri" w:hAnsi="Calibri" w:cs="Calibri"/>
                <w:b/>
                <w:sz w:val="24"/>
                <w:szCs w:val="24"/>
                <w:lang w:val="en-GB"/>
              </w:rPr>
              <w:t xml:space="preserve">Targeting </w:t>
            </w:r>
          </w:p>
        </w:tc>
        <w:tc>
          <w:tcPr>
            <w:tcW w:w="3009" w:type="dxa"/>
            <w:shd w:val="clear" w:color="auto" w:fill="auto"/>
            <w:tcMar>
              <w:top w:w="100" w:type="dxa"/>
              <w:left w:w="100" w:type="dxa"/>
              <w:bottom w:w="100" w:type="dxa"/>
              <w:right w:w="100" w:type="dxa"/>
            </w:tcMar>
          </w:tcPr>
          <w:p w:rsidR="00EE04EE" w:rsidRPr="00A95A5A" w:rsidRDefault="00EE04EE" w:rsidP="008E7060">
            <w:pPr>
              <w:pStyle w:val="normal0"/>
              <w:widowControl w:val="0"/>
              <w:pBdr>
                <w:top w:val="nil"/>
                <w:left w:val="nil"/>
                <w:bottom w:val="nil"/>
                <w:right w:val="nil"/>
                <w:between w:val="nil"/>
              </w:pBdr>
              <w:spacing w:line="240" w:lineRule="auto"/>
              <w:jc w:val="center"/>
              <w:rPr>
                <w:rFonts w:ascii="Calibri" w:eastAsia="Calibri" w:hAnsi="Calibri" w:cs="Calibri"/>
                <w:b/>
                <w:sz w:val="24"/>
                <w:szCs w:val="24"/>
                <w:lang w:val="en-GB"/>
              </w:rPr>
            </w:pPr>
            <w:r w:rsidRPr="00A95A5A">
              <w:rPr>
                <w:rFonts w:ascii="Calibri" w:eastAsia="Calibri" w:hAnsi="Calibri" w:cs="Calibri"/>
                <w:b/>
                <w:sz w:val="24"/>
                <w:szCs w:val="24"/>
                <w:lang w:val="en-GB"/>
              </w:rPr>
              <w:t>Positioning</w:t>
            </w:r>
          </w:p>
        </w:tc>
      </w:tr>
      <w:tr w:rsidR="00EE04EE" w:rsidRPr="00A95A5A" w:rsidTr="008E7060">
        <w:trPr>
          <w:cantSplit/>
          <w:tblHeader/>
        </w:trPr>
        <w:tc>
          <w:tcPr>
            <w:tcW w:w="3009" w:type="dxa"/>
            <w:shd w:val="clear" w:color="auto" w:fill="auto"/>
            <w:tcMar>
              <w:top w:w="100" w:type="dxa"/>
              <w:left w:w="100" w:type="dxa"/>
              <w:bottom w:w="100" w:type="dxa"/>
              <w:right w:w="100" w:type="dxa"/>
            </w:tcMar>
          </w:tcPr>
          <w:p w:rsidR="00EE04EE" w:rsidRPr="00A95A5A" w:rsidRDefault="00EE04EE" w:rsidP="00EE04EE">
            <w:pPr>
              <w:pStyle w:val="normal0"/>
              <w:widowControl w:val="0"/>
              <w:numPr>
                <w:ilvl w:val="0"/>
                <w:numId w:val="8"/>
              </w:numPr>
              <w:pBdr>
                <w:top w:val="nil"/>
                <w:left w:val="nil"/>
                <w:bottom w:val="nil"/>
                <w:right w:val="nil"/>
                <w:between w:val="nil"/>
              </w:pBdr>
              <w:spacing w:line="240" w:lineRule="auto"/>
              <w:rPr>
                <w:rFonts w:ascii="Calibri" w:eastAsia="Calibri" w:hAnsi="Calibri" w:cs="Calibri"/>
                <w:sz w:val="24"/>
                <w:szCs w:val="24"/>
                <w:lang w:val="en-GB"/>
              </w:rPr>
            </w:pPr>
            <w:r w:rsidRPr="00A95A5A">
              <w:rPr>
                <w:rFonts w:ascii="Calibri" w:eastAsia="Calibri" w:hAnsi="Calibri" w:cs="Calibri"/>
                <w:sz w:val="24"/>
                <w:szCs w:val="24"/>
                <w:lang w:val="en-GB"/>
              </w:rPr>
              <w:t>Students of commerce and business studies.</w:t>
            </w:r>
          </w:p>
          <w:p w:rsidR="00EE04EE" w:rsidRPr="00A95A5A" w:rsidRDefault="00EE04EE" w:rsidP="00EE04EE">
            <w:pPr>
              <w:pStyle w:val="normal0"/>
              <w:widowControl w:val="0"/>
              <w:numPr>
                <w:ilvl w:val="0"/>
                <w:numId w:val="8"/>
              </w:numPr>
              <w:pBdr>
                <w:top w:val="nil"/>
                <w:left w:val="nil"/>
                <w:bottom w:val="nil"/>
                <w:right w:val="nil"/>
                <w:between w:val="nil"/>
              </w:pBdr>
              <w:spacing w:line="240" w:lineRule="auto"/>
              <w:rPr>
                <w:rFonts w:ascii="Calibri" w:eastAsia="Calibri" w:hAnsi="Calibri" w:cs="Calibri"/>
                <w:sz w:val="24"/>
                <w:szCs w:val="24"/>
                <w:lang w:val="en-GB"/>
              </w:rPr>
            </w:pPr>
            <w:r w:rsidRPr="00A95A5A">
              <w:rPr>
                <w:rFonts w:ascii="Calibri" w:eastAsia="Calibri" w:hAnsi="Calibri" w:cs="Calibri"/>
                <w:sz w:val="24"/>
                <w:szCs w:val="24"/>
                <w:lang w:val="en-GB"/>
              </w:rPr>
              <w:t>Market heads and managers.</w:t>
            </w:r>
          </w:p>
          <w:p w:rsidR="00EE04EE" w:rsidRPr="00A95A5A" w:rsidRDefault="00EE04EE" w:rsidP="00EE04EE">
            <w:pPr>
              <w:pStyle w:val="normal0"/>
              <w:widowControl w:val="0"/>
              <w:numPr>
                <w:ilvl w:val="0"/>
                <w:numId w:val="8"/>
              </w:numPr>
              <w:pBdr>
                <w:top w:val="nil"/>
                <w:left w:val="nil"/>
                <w:bottom w:val="nil"/>
                <w:right w:val="nil"/>
                <w:between w:val="nil"/>
              </w:pBdr>
              <w:spacing w:line="240" w:lineRule="auto"/>
              <w:rPr>
                <w:rFonts w:ascii="Calibri" w:eastAsia="Calibri" w:hAnsi="Calibri" w:cs="Calibri"/>
                <w:sz w:val="24"/>
                <w:szCs w:val="24"/>
                <w:lang w:val="en-GB"/>
              </w:rPr>
            </w:pPr>
            <w:r w:rsidRPr="00A95A5A">
              <w:rPr>
                <w:rFonts w:ascii="Calibri" w:eastAsia="Calibri" w:hAnsi="Calibri" w:cs="Calibri"/>
                <w:sz w:val="24"/>
                <w:szCs w:val="24"/>
                <w:lang w:val="en-GB"/>
              </w:rPr>
              <w:t xml:space="preserve">Researchers regarding business and development.    </w:t>
            </w:r>
          </w:p>
        </w:tc>
        <w:tc>
          <w:tcPr>
            <w:tcW w:w="3009" w:type="dxa"/>
            <w:shd w:val="clear" w:color="auto" w:fill="auto"/>
            <w:tcMar>
              <w:top w:w="100" w:type="dxa"/>
              <w:left w:w="100" w:type="dxa"/>
              <w:bottom w:w="100" w:type="dxa"/>
              <w:right w:w="100" w:type="dxa"/>
            </w:tcMar>
          </w:tcPr>
          <w:p w:rsidR="00EE04EE" w:rsidRPr="00A95A5A" w:rsidRDefault="00EE04EE" w:rsidP="00EE04EE">
            <w:pPr>
              <w:pStyle w:val="normal0"/>
              <w:widowControl w:val="0"/>
              <w:numPr>
                <w:ilvl w:val="0"/>
                <w:numId w:val="7"/>
              </w:numPr>
              <w:pBdr>
                <w:top w:val="nil"/>
                <w:left w:val="nil"/>
                <w:bottom w:val="nil"/>
                <w:right w:val="nil"/>
                <w:between w:val="nil"/>
              </w:pBdr>
              <w:spacing w:line="240" w:lineRule="auto"/>
              <w:rPr>
                <w:rFonts w:ascii="Calibri" w:eastAsia="Calibri" w:hAnsi="Calibri" w:cs="Calibri"/>
                <w:sz w:val="24"/>
                <w:szCs w:val="24"/>
                <w:lang w:val="en-GB"/>
              </w:rPr>
            </w:pPr>
            <w:r w:rsidRPr="00A95A5A">
              <w:rPr>
                <w:rFonts w:ascii="Calibri" w:eastAsia="Calibri" w:hAnsi="Calibri" w:cs="Calibri"/>
                <w:sz w:val="24"/>
                <w:szCs w:val="24"/>
                <w:lang w:val="en-GB"/>
              </w:rPr>
              <w:t>Students from age groups 18 to 50</w:t>
            </w:r>
          </w:p>
          <w:p w:rsidR="00EE04EE" w:rsidRPr="00A95A5A" w:rsidRDefault="00EE04EE" w:rsidP="00EE04EE">
            <w:pPr>
              <w:pStyle w:val="normal0"/>
              <w:widowControl w:val="0"/>
              <w:numPr>
                <w:ilvl w:val="0"/>
                <w:numId w:val="7"/>
              </w:numPr>
              <w:pBdr>
                <w:top w:val="nil"/>
                <w:left w:val="nil"/>
                <w:bottom w:val="nil"/>
                <w:right w:val="nil"/>
                <w:between w:val="nil"/>
              </w:pBdr>
              <w:spacing w:line="240" w:lineRule="auto"/>
              <w:rPr>
                <w:rFonts w:ascii="Calibri" w:eastAsia="Calibri" w:hAnsi="Calibri" w:cs="Calibri"/>
                <w:sz w:val="24"/>
                <w:szCs w:val="24"/>
                <w:lang w:val="en-GB"/>
              </w:rPr>
            </w:pPr>
            <w:r w:rsidRPr="00A95A5A">
              <w:rPr>
                <w:rFonts w:ascii="Calibri" w:eastAsia="Calibri" w:hAnsi="Calibri" w:cs="Calibri"/>
                <w:sz w:val="24"/>
                <w:szCs w:val="24"/>
                <w:lang w:val="en-GB"/>
              </w:rPr>
              <w:t xml:space="preserve">Business owners and entrepreneurs </w:t>
            </w:r>
          </w:p>
          <w:p w:rsidR="00EE04EE" w:rsidRPr="00A95A5A" w:rsidRDefault="00EE04EE" w:rsidP="00EE04EE">
            <w:pPr>
              <w:pStyle w:val="normal0"/>
              <w:widowControl w:val="0"/>
              <w:numPr>
                <w:ilvl w:val="0"/>
                <w:numId w:val="7"/>
              </w:numPr>
              <w:pBdr>
                <w:top w:val="nil"/>
                <w:left w:val="nil"/>
                <w:bottom w:val="nil"/>
                <w:right w:val="nil"/>
                <w:between w:val="nil"/>
              </w:pBdr>
              <w:spacing w:line="240" w:lineRule="auto"/>
              <w:rPr>
                <w:rFonts w:ascii="Calibri" w:eastAsia="Calibri" w:hAnsi="Calibri" w:cs="Calibri"/>
                <w:sz w:val="24"/>
                <w:szCs w:val="24"/>
                <w:lang w:val="en-GB"/>
              </w:rPr>
            </w:pPr>
            <w:r w:rsidRPr="00A95A5A">
              <w:rPr>
                <w:rFonts w:ascii="Calibri" w:eastAsia="Calibri" w:hAnsi="Calibri" w:cs="Calibri"/>
                <w:sz w:val="24"/>
                <w:szCs w:val="24"/>
                <w:lang w:val="en-GB"/>
              </w:rPr>
              <w:t xml:space="preserve">Academic learners  </w:t>
            </w:r>
          </w:p>
        </w:tc>
        <w:tc>
          <w:tcPr>
            <w:tcW w:w="3009" w:type="dxa"/>
            <w:shd w:val="clear" w:color="auto" w:fill="auto"/>
            <w:tcMar>
              <w:top w:w="100" w:type="dxa"/>
              <w:left w:w="100" w:type="dxa"/>
              <w:bottom w:w="100" w:type="dxa"/>
              <w:right w:w="100" w:type="dxa"/>
            </w:tcMar>
          </w:tcPr>
          <w:p w:rsidR="00EE04EE" w:rsidRPr="00A95A5A" w:rsidRDefault="00EE04EE" w:rsidP="00EE04EE">
            <w:pPr>
              <w:pStyle w:val="normal0"/>
              <w:widowControl w:val="0"/>
              <w:numPr>
                <w:ilvl w:val="0"/>
                <w:numId w:val="9"/>
              </w:numPr>
              <w:pBdr>
                <w:top w:val="nil"/>
                <w:left w:val="nil"/>
                <w:bottom w:val="nil"/>
                <w:right w:val="nil"/>
                <w:between w:val="nil"/>
              </w:pBdr>
              <w:spacing w:line="240" w:lineRule="auto"/>
              <w:rPr>
                <w:rFonts w:ascii="Calibri" w:eastAsia="Calibri" w:hAnsi="Calibri" w:cs="Calibri"/>
                <w:sz w:val="24"/>
                <w:szCs w:val="24"/>
                <w:lang w:val="en-GB"/>
              </w:rPr>
            </w:pPr>
            <w:r w:rsidRPr="00A95A5A">
              <w:rPr>
                <w:rFonts w:ascii="Calibri" w:eastAsia="Calibri" w:hAnsi="Calibri" w:cs="Calibri"/>
                <w:sz w:val="24"/>
                <w:szCs w:val="24"/>
                <w:lang w:val="en-GB"/>
              </w:rPr>
              <w:t>Strategic marketing approach</w:t>
            </w:r>
          </w:p>
          <w:p w:rsidR="00EE04EE" w:rsidRPr="00A95A5A" w:rsidRDefault="00EE04EE" w:rsidP="00EE04EE">
            <w:pPr>
              <w:pStyle w:val="normal0"/>
              <w:widowControl w:val="0"/>
              <w:numPr>
                <w:ilvl w:val="0"/>
                <w:numId w:val="9"/>
              </w:numPr>
              <w:pBdr>
                <w:top w:val="nil"/>
                <w:left w:val="nil"/>
                <w:bottom w:val="nil"/>
                <w:right w:val="nil"/>
                <w:between w:val="nil"/>
              </w:pBdr>
              <w:spacing w:line="240" w:lineRule="auto"/>
              <w:rPr>
                <w:rFonts w:ascii="Calibri" w:eastAsia="Calibri" w:hAnsi="Calibri" w:cs="Calibri"/>
                <w:sz w:val="24"/>
                <w:szCs w:val="24"/>
                <w:lang w:val="en-GB"/>
              </w:rPr>
            </w:pPr>
            <w:r w:rsidRPr="00A95A5A">
              <w:rPr>
                <w:rFonts w:ascii="Calibri" w:eastAsia="Calibri" w:hAnsi="Calibri" w:cs="Calibri"/>
                <w:sz w:val="24"/>
                <w:szCs w:val="24"/>
                <w:lang w:val="en-GB"/>
              </w:rPr>
              <w:t>Online market presence</w:t>
            </w:r>
          </w:p>
          <w:p w:rsidR="00EE04EE" w:rsidRPr="00A95A5A" w:rsidRDefault="00EE04EE" w:rsidP="00EE04EE">
            <w:pPr>
              <w:pStyle w:val="normal0"/>
              <w:widowControl w:val="0"/>
              <w:numPr>
                <w:ilvl w:val="0"/>
                <w:numId w:val="9"/>
              </w:numPr>
              <w:pBdr>
                <w:top w:val="nil"/>
                <w:left w:val="nil"/>
                <w:bottom w:val="nil"/>
                <w:right w:val="nil"/>
                <w:between w:val="nil"/>
              </w:pBdr>
              <w:spacing w:line="240" w:lineRule="auto"/>
              <w:rPr>
                <w:rFonts w:ascii="Calibri" w:eastAsia="Calibri" w:hAnsi="Calibri" w:cs="Calibri"/>
                <w:sz w:val="24"/>
                <w:szCs w:val="24"/>
                <w:lang w:val="en-GB"/>
              </w:rPr>
            </w:pPr>
            <w:r w:rsidRPr="00A95A5A">
              <w:rPr>
                <w:rFonts w:ascii="Calibri" w:eastAsia="Calibri" w:hAnsi="Calibri" w:cs="Calibri"/>
                <w:sz w:val="24"/>
                <w:szCs w:val="24"/>
                <w:lang w:val="en-GB"/>
              </w:rPr>
              <w:t xml:space="preserve">Easy statistical data accessibility </w:t>
            </w:r>
          </w:p>
        </w:tc>
      </w:tr>
    </w:tbl>
    <w:p w:rsidR="00EE04EE" w:rsidRPr="00A95A5A" w:rsidRDefault="00EE04EE" w:rsidP="00EE04EE">
      <w:pPr>
        <w:pStyle w:val="normal0"/>
        <w:spacing w:line="240" w:lineRule="auto"/>
        <w:jc w:val="center"/>
        <w:rPr>
          <w:rFonts w:ascii="Calibri" w:eastAsia="Calibri" w:hAnsi="Calibri" w:cs="Calibri"/>
          <w:b/>
          <w:sz w:val="24"/>
          <w:szCs w:val="24"/>
          <w:lang w:val="en-GB"/>
        </w:rPr>
      </w:pPr>
      <w:r w:rsidRPr="00A95A5A">
        <w:rPr>
          <w:rFonts w:ascii="Calibri" w:eastAsia="Calibri" w:hAnsi="Calibri" w:cs="Calibri"/>
          <w:b/>
          <w:sz w:val="24"/>
          <w:szCs w:val="24"/>
          <w:lang w:val="en-GB"/>
        </w:rPr>
        <w:t>Table 3: Market Segmentation, Targeting and Positioning</w:t>
      </w:r>
    </w:p>
    <w:p w:rsidR="00EE04EE" w:rsidRPr="00A95A5A" w:rsidRDefault="00EE04EE" w:rsidP="00EE04EE">
      <w:pPr>
        <w:pStyle w:val="normal0"/>
        <w:spacing w:line="240" w:lineRule="auto"/>
        <w:jc w:val="center"/>
        <w:rPr>
          <w:rFonts w:ascii="Calibri" w:eastAsia="Calibri" w:hAnsi="Calibri" w:cs="Calibri"/>
          <w:b/>
          <w:i/>
          <w:sz w:val="24"/>
          <w:szCs w:val="24"/>
          <w:lang w:val="en-GB"/>
        </w:rPr>
      </w:pPr>
      <w:r w:rsidRPr="00A95A5A">
        <w:rPr>
          <w:rFonts w:asciiTheme="majorHAnsi" w:eastAsia="Times New Roman" w:hAnsiTheme="majorHAnsi" w:cs="Times New Roman"/>
          <w:sz w:val="24"/>
          <w:szCs w:val="24"/>
          <w:lang w:val="en-GB"/>
        </w:rPr>
        <w:t>(Source: Created by Author)</w:t>
      </w:r>
      <w:r w:rsidRPr="00A95A5A">
        <w:rPr>
          <w:rFonts w:ascii="Calibri" w:eastAsia="Calibri" w:hAnsi="Calibri" w:cs="Calibri"/>
          <w:b/>
          <w:sz w:val="24"/>
          <w:szCs w:val="24"/>
          <w:lang w:val="en-GB"/>
        </w:rPr>
        <w:t xml:space="preserve"> </w:t>
      </w:r>
      <w:r w:rsidRPr="00A95A5A">
        <w:rPr>
          <w:rFonts w:ascii="Calibri" w:eastAsia="Calibri" w:hAnsi="Calibri" w:cs="Calibri"/>
          <w:b/>
          <w:i/>
          <w:sz w:val="24"/>
          <w:szCs w:val="24"/>
          <w:lang w:val="en-GB"/>
        </w:rPr>
        <w:t xml:space="preserve">  </w:t>
      </w:r>
    </w:p>
    <w:p w:rsidR="00EE04EE" w:rsidRPr="00A95A5A" w:rsidRDefault="0082478C" w:rsidP="0082478C">
      <w:pPr>
        <w:pStyle w:val="Heading2"/>
        <w:rPr>
          <w:lang w:val="en-GB"/>
        </w:rPr>
      </w:pPr>
      <w:bookmarkStart w:id="6" w:name="_Toc133259187"/>
      <w:r w:rsidRPr="00A95A5A">
        <w:rPr>
          <w:lang w:val="en-GB"/>
        </w:rPr>
        <w:t xml:space="preserve">4.1 </w:t>
      </w:r>
      <w:r w:rsidR="00EE04EE" w:rsidRPr="00A95A5A">
        <w:rPr>
          <w:lang w:val="en-GB"/>
        </w:rPr>
        <w:t>Segmentation</w:t>
      </w:r>
      <w:bookmarkEnd w:id="6"/>
      <w:r w:rsidR="00EE04EE" w:rsidRPr="00A95A5A">
        <w:rPr>
          <w:lang w:val="en-GB"/>
        </w:rPr>
        <w:t xml:space="preserve"> </w:t>
      </w:r>
    </w:p>
    <w:p w:rsidR="00EE04EE" w:rsidRPr="00A95A5A" w:rsidRDefault="00EE04EE" w:rsidP="00EE04EE">
      <w:pPr>
        <w:pStyle w:val="normal0"/>
        <w:spacing w:line="240" w:lineRule="auto"/>
        <w:jc w:val="both"/>
        <w:rPr>
          <w:rFonts w:ascii="Calibri" w:eastAsia="Calibri" w:hAnsi="Calibri" w:cs="Calibri"/>
          <w:sz w:val="24"/>
          <w:szCs w:val="24"/>
          <w:lang w:val="en-GB"/>
        </w:rPr>
      </w:pPr>
      <w:r w:rsidRPr="00A95A5A">
        <w:rPr>
          <w:rFonts w:ascii="Calibri" w:eastAsia="Calibri" w:hAnsi="Calibri" w:cs="Calibri"/>
          <w:sz w:val="24"/>
          <w:szCs w:val="24"/>
          <w:lang w:val="en-GB"/>
        </w:rPr>
        <w:t xml:space="preserve">Market segmentations, targeting and positioning (STP) refers to the process that is helpful to divide the current and target markets into different divisions and subdivisions. This process is helpful to mitigate similar needs and wants of the customers. Nekmahmud </w:t>
      </w:r>
      <w:r w:rsidRPr="00A95A5A">
        <w:rPr>
          <w:rFonts w:ascii="Calibri" w:eastAsia="Calibri" w:hAnsi="Calibri" w:cs="Calibri"/>
          <w:i/>
          <w:sz w:val="24"/>
          <w:szCs w:val="24"/>
          <w:lang w:val="en-GB"/>
        </w:rPr>
        <w:t xml:space="preserve">et al. </w:t>
      </w:r>
      <w:r w:rsidRPr="00A95A5A">
        <w:rPr>
          <w:rFonts w:ascii="Calibri" w:eastAsia="Calibri" w:hAnsi="Calibri" w:cs="Calibri"/>
          <w:sz w:val="24"/>
          <w:szCs w:val="24"/>
          <w:lang w:val="en-GB"/>
        </w:rPr>
        <w:t xml:space="preserve">(2020) has mentioned that, the STP process includes potential buyers, product categories, </w:t>
      </w:r>
      <w:r w:rsidRPr="00A95A5A">
        <w:rPr>
          <w:rFonts w:ascii="Calibri" w:eastAsia="Calibri" w:hAnsi="Calibri" w:cs="Calibri"/>
          <w:sz w:val="24"/>
          <w:szCs w:val="24"/>
          <w:lang w:val="en-GB"/>
        </w:rPr>
        <w:lastRenderedPageBreak/>
        <w:t xml:space="preserve">target markets, market products grid and market estimate and required market actions. The segmentation of business in Statista is divided into multiple groups that is helpful for the company to enhance the profitability. The students of commerce and business studies are the main customer base of Statista. The students from Academic learning </w:t>
      </w:r>
      <w:r w:rsidR="004E79E3" w:rsidRPr="00A95A5A">
        <w:rPr>
          <w:rFonts w:ascii="Calibri" w:eastAsia="Calibri" w:hAnsi="Calibri" w:cs="Calibri"/>
          <w:sz w:val="24"/>
          <w:szCs w:val="24"/>
          <w:lang w:val="en-GB"/>
        </w:rPr>
        <w:t>sessions need</w:t>
      </w:r>
      <w:r w:rsidRPr="00A95A5A">
        <w:rPr>
          <w:rFonts w:ascii="Calibri" w:eastAsia="Calibri" w:hAnsi="Calibri" w:cs="Calibri"/>
          <w:sz w:val="24"/>
          <w:szCs w:val="24"/>
          <w:lang w:val="en-GB"/>
        </w:rPr>
        <w:t xml:space="preserve"> statistical data regarding the business to enhance the quality of their education system. The e-commerce insight of Statista defines the importance of market analyses and benchmarking for the students from Academic learning sessions (statista.com, 2023). Moreover, Statista is helpful to increase the insights of the students regarding business studies and market segmentation. </w:t>
      </w:r>
    </w:p>
    <w:p w:rsidR="00EE04EE" w:rsidRPr="00A95A5A" w:rsidRDefault="00EE04EE" w:rsidP="00EE04EE">
      <w:pPr>
        <w:pStyle w:val="normal0"/>
        <w:spacing w:line="240" w:lineRule="auto"/>
        <w:jc w:val="both"/>
        <w:rPr>
          <w:rFonts w:ascii="Calibri" w:eastAsia="Calibri" w:hAnsi="Calibri" w:cs="Calibri"/>
          <w:sz w:val="24"/>
          <w:szCs w:val="24"/>
          <w:lang w:val="en-GB"/>
        </w:rPr>
      </w:pPr>
      <w:r w:rsidRPr="00A95A5A">
        <w:rPr>
          <w:rFonts w:ascii="Calibri" w:eastAsia="Calibri" w:hAnsi="Calibri" w:cs="Calibri"/>
          <w:sz w:val="24"/>
          <w:szCs w:val="24"/>
          <w:lang w:val="en-GB"/>
        </w:rPr>
        <w:t xml:space="preserve">The market heads and marketing managers are the second most important customer base of Statista. The market heads and managers need to assess marketing knowledge through statistical data as it is helpful to enhance the business structure of the companies. Statista is a company that helps to assess </w:t>
      </w:r>
      <w:r w:rsidR="00965579" w:rsidRPr="00A95A5A">
        <w:rPr>
          <w:rFonts w:ascii="Calibri" w:eastAsia="Calibri" w:hAnsi="Calibri" w:cs="Calibri"/>
          <w:sz w:val="24"/>
          <w:szCs w:val="24"/>
          <w:lang w:val="en-GB"/>
        </w:rPr>
        <w:t>total</w:t>
      </w:r>
      <w:r w:rsidRPr="00A95A5A">
        <w:rPr>
          <w:rFonts w:ascii="Calibri" w:eastAsia="Calibri" w:hAnsi="Calibri" w:cs="Calibri"/>
          <w:sz w:val="24"/>
          <w:szCs w:val="24"/>
          <w:lang w:val="en-GB"/>
        </w:rPr>
        <w:t xml:space="preserve"> revenue </w:t>
      </w:r>
      <w:r w:rsidR="001C191E" w:rsidRPr="00A95A5A">
        <w:rPr>
          <w:rFonts w:ascii="Calibri" w:eastAsia="Calibri" w:hAnsi="Calibri" w:cs="Calibri"/>
          <w:sz w:val="24"/>
          <w:szCs w:val="24"/>
          <w:lang w:val="en-GB"/>
        </w:rPr>
        <w:t xml:space="preserve">data of 20,000 online stores </w:t>
      </w:r>
      <w:r w:rsidR="00D2479B" w:rsidRPr="00A95A5A">
        <w:rPr>
          <w:rFonts w:ascii="Calibri" w:eastAsia="Calibri" w:hAnsi="Calibri" w:cs="Calibri"/>
          <w:sz w:val="24"/>
          <w:szCs w:val="24"/>
          <w:lang w:val="en-GB"/>
        </w:rPr>
        <w:t>(statista.com</w:t>
      </w:r>
      <w:r w:rsidRPr="00A95A5A">
        <w:rPr>
          <w:rFonts w:ascii="Calibri" w:eastAsia="Calibri" w:hAnsi="Calibri" w:cs="Calibri"/>
          <w:sz w:val="24"/>
          <w:szCs w:val="24"/>
          <w:lang w:val="en-GB"/>
        </w:rPr>
        <w:t xml:space="preserve">, 2023). This information is helpful for the marketing heads and the managers to ensure the competitive advantages of the company. Researchers regarding business and development are also important for the business of Statista. The research regarding the markets and development rate requires accurate statistical data. Statista </w:t>
      </w:r>
      <w:r w:rsidR="002B3EB1" w:rsidRPr="00A95A5A">
        <w:rPr>
          <w:rFonts w:ascii="Calibri" w:eastAsia="Calibri" w:hAnsi="Calibri" w:cs="Calibri"/>
          <w:sz w:val="24"/>
          <w:szCs w:val="24"/>
          <w:lang w:val="en-GB"/>
        </w:rPr>
        <w:t>focuses on giving</w:t>
      </w:r>
      <w:r w:rsidRPr="00A95A5A">
        <w:rPr>
          <w:rFonts w:ascii="Calibri" w:eastAsia="Calibri" w:hAnsi="Calibri" w:cs="Calibri"/>
          <w:sz w:val="24"/>
          <w:szCs w:val="24"/>
          <w:lang w:val="en-GB"/>
        </w:rPr>
        <w:t xml:space="preserve"> statistical data on </w:t>
      </w:r>
      <w:r w:rsidR="002B3EB1" w:rsidRPr="00A95A5A">
        <w:rPr>
          <w:rFonts w:ascii="Calibri" w:eastAsia="Calibri" w:hAnsi="Calibri" w:cs="Calibri"/>
          <w:sz w:val="24"/>
          <w:szCs w:val="24"/>
          <w:lang w:val="en-GB"/>
        </w:rPr>
        <w:t>more than</w:t>
      </w:r>
      <w:r w:rsidRPr="00A95A5A">
        <w:rPr>
          <w:rFonts w:ascii="Calibri" w:eastAsia="Calibri" w:hAnsi="Calibri" w:cs="Calibri"/>
          <w:sz w:val="24"/>
          <w:szCs w:val="24"/>
          <w:lang w:val="en-GB"/>
        </w:rPr>
        <w:t xml:space="preserve"> 80,000 topics from </w:t>
      </w:r>
      <w:r w:rsidR="004E79E3" w:rsidRPr="00A95A5A">
        <w:rPr>
          <w:rFonts w:ascii="Calibri" w:eastAsia="Calibri" w:hAnsi="Calibri" w:cs="Calibri"/>
          <w:sz w:val="24"/>
          <w:szCs w:val="24"/>
          <w:lang w:val="en-GB"/>
        </w:rPr>
        <w:t>approximately 22,500</w:t>
      </w:r>
      <w:r w:rsidRPr="00A95A5A">
        <w:rPr>
          <w:rFonts w:ascii="Calibri" w:eastAsia="Calibri" w:hAnsi="Calibri" w:cs="Calibri"/>
          <w:sz w:val="24"/>
          <w:szCs w:val="24"/>
          <w:lang w:val="en-GB"/>
        </w:rPr>
        <w:t xml:space="preserve"> sources (statista.com, 2023). This ensures the relevance and accuracy of the statistical data that ensure successful outcome of the research.</w:t>
      </w:r>
    </w:p>
    <w:p w:rsidR="00EE04EE" w:rsidRPr="00A95A5A" w:rsidRDefault="0082478C" w:rsidP="0082478C">
      <w:pPr>
        <w:pStyle w:val="Heading2"/>
        <w:rPr>
          <w:lang w:val="en-GB"/>
        </w:rPr>
      </w:pPr>
      <w:bookmarkStart w:id="7" w:name="_Toc133259188"/>
      <w:r w:rsidRPr="00A95A5A">
        <w:rPr>
          <w:lang w:val="en-GB"/>
        </w:rPr>
        <w:t xml:space="preserve">4.2 </w:t>
      </w:r>
      <w:r w:rsidR="00EE04EE" w:rsidRPr="00A95A5A">
        <w:rPr>
          <w:lang w:val="en-GB"/>
        </w:rPr>
        <w:t>Targeting</w:t>
      </w:r>
      <w:bookmarkEnd w:id="7"/>
    </w:p>
    <w:p w:rsidR="00A95A5A" w:rsidRPr="00A95A5A" w:rsidRDefault="00EE04EE" w:rsidP="00EE04EE">
      <w:pPr>
        <w:pStyle w:val="normal0"/>
        <w:spacing w:line="240" w:lineRule="auto"/>
        <w:jc w:val="both"/>
        <w:rPr>
          <w:rFonts w:ascii="Calibri" w:eastAsia="Calibri" w:hAnsi="Calibri" w:cs="Calibri"/>
          <w:sz w:val="24"/>
          <w:szCs w:val="24"/>
          <w:lang w:val="en-GB"/>
        </w:rPr>
      </w:pPr>
      <w:r w:rsidRPr="00A95A5A">
        <w:rPr>
          <w:rFonts w:ascii="Calibri" w:eastAsia="Calibri" w:hAnsi="Calibri" w:cs="Calibri"/>
          <w:sz w:val="24"/>
          <w:szCs w:val="24"/>
          <w:lang w:val="en-GB"/>
        </w:rPr>
        <w:t xml:space="preserve">Targeting refers to the process of ensuring a specific customer base for the company to ensure the fixed profit structure of the company. According to the views of Islam (2021), the targeting process of STP methods is helpful to maintain a certainty for the company profit structure. The target customer base of Statista is the students from age groups 18 to 50. The easy accessibility for the students from different age groups helps to maintain the sustainability </w:t>
      </w:r>
      <w:r w:rsidR="002D26AE" w:rsidRPr="00A95A5A">
        <w:rPr>
          <w:rFonts w:ascii="Calibri" w:eastAsia="Calibri" w:hAnsi="Calibri" w:cs="Calibri"/>
          <w:sz w:val="24"/>
          <w:szCs w:val="24"/>
          <w:lang w:val="en-GB"/>
        </w:rPr>
        <w:t xml:space="preserve">of the company. Statista Q is an effective tool that provides insights regrading key information related to the target market data and key analytics </w:t>
      </w:r>
      <w:r w:rsidRPr="00A95A5A">
        <w:rPr>
          <w:rFonts w:ascii="Calibri" w:eastAsia="Calibri" w:hAnsi="Calibri" w:cs="Calibri"/>
          <w:sz w:val="24"/>
          <w:szCs w:val="24"/>
          <w:lang w:val="en-GB"/>
        </w:rPr>
        <w:t xml:space="preserve">(statista.com, 2023). This helps the students to gather data regarding different topics to enhance their knowledge regarding markets and profit structures. </w:t>
      </w:r>
    </w:p>
    <w:p w:rsidR="00EE04EE" w:rsidRPr="00A95A5A" w:rsidRDefault="00EE04EE" w:rsidP="00EE04EE">
      <w:pPr>
        <w:pStyle w:val="normal0"/>
        <w:spacing w:line="240" w:lineRule="auto"/>
        <w:jc w:val="both"/>
        <w:rPr>
          <w:rFonts w:ascii="Calibri" w:eastAsia="Calibri" w:hAnsi="Calibri" w:cs="Calibri"/>
          <w:sz w:val="24"/>
          <w:szCs w:val="24"/>
          <w:lang w:val="en-GB"/>
        </w:rPr>
      </w:pPr>
      <w:r w:rsidRPr="00A95A5A">
        <w:rPr>
          <w:rFonts w:ascii="Calibri" w:eastAsia="Calibri" w:hAnsi="Calibri" w:cs="Calibri"/>
          <w:sz w:val="24"/>
          <w:szCs w:val="24"/>
          <w:lang w:val="en-GB"/>
        </w:rPr>
        <w:t xml:space="preserve">Besides, the usage of the statistical data is helpful for Business owners and entrepreneurs as it helps them to assess the situation of the market. Furthermore, the usage of statistical data is helpful to assess the situation of the market to ensure the profitability and revenue of the companies. The academic learners are also the target audience of Statista as the academic learners require statistical data regarding their projects. Statista provides statistical information on four platforms German, English, French and Spanish that ensure easy accessibility for students from different geographical areas (statista.com, 2023). This has made Statista a more valuable source of statistical data to the customers. The company officials of Statista need to focus on the </w:t>
      </w:r>
      <w:r w:rsidR="004E79E3" w:rsidRPr="00A95A5A">
        <w:rPr>
          <w:rFonts w:ascii="Calibri" w:eastAsia="Calibri" w:hAnsi="Calibri" w:cs="Calibri"/>
          <w:sz w:val="24"/>
          <w:szCs w:val="24"/>
          <w:lang w:val="en-GB"/>
        </w:rPr>
        <w:t>customer's</w:t>
      </w:r>
      <w:r w:rsidRPr="00A95A5A">
        <w:rPr>
          <w:rFonts w:ascii="Calibri" w:eastAsia="Calibri" w:hAnsi="Calibri" w:cs="Calibri"/>
          <w:sz w:val="24"/>
          <w:szCs w:val="24"/>
          <w:lang w:val="en-GB"/>
        </w:rPr>
        <w:t xml:space="preserve"> base of academic learners to enhance the marketing and sustainability of the company.</w:t>
      </w:r>
    </w:p>
    <w:p w:rsidR="00EE04EE" w:rsidRPr="00A95A5A" w:rsidRDefault="00C460A1" w:rsidP="00C460A1">
      <w:pPr>
        <w:pStyle w:val="Heading2"/>
        <w:rPr>
          <w:lang w:val="en-GB"/>
        </w:rPr>
      </w:pPr>
      <w:bookmarkStart w:id="8" w:name="_Toc133259189"/>
      <w:r w:rsidRPr="00A95A5A">
        <w:rPr>
          <w:lang w:val="en-GB"/>
        </w:rPr>
        <w:lastRenderedPageBreak/>
        <w:t xml:space="preserve">4.3 </w:t>
      </w:r>
      <w:r w:rsidR="00EE04EE" w:rsidRPr="00A95A5A">
        <w:rPr>
          <w:lang w:val="en-GB"/>
        </w:rPr>
        <w:t>Positioning</w:t>
      </w:r>
      <w:bookmarkEnd w:id="8"/>
    </w:p>
    <w:p w:rsidR="00EE04EE" w:rsidRPr="00A95A5A" w:rsidRDefault="00EE04EE" w:rsidP="00EE04EE">
      <w:pPr>
        <w:pStyle w:val="normal0"/>
        <w:spacing w:line="240" w:lineRule="auto"/>
        <w:jc w:val="center"/>
        <w:rPr>
          <w:rFonts w:ascii="Calibri" w:eastAsia="Calibri" w:hAnsi="Calibri" w:cs="Calibri"/>
          <w:b/>
          <w:i/>
          <w:sz w:val="24"/>
          <w:szCs w:val="24"/>
          <w:lang w:val="en-GB"/>
        </w:rPr>
      </w:pPr>
      <w:r w:rsidRPr="00A95A5A">
        <w:rPr>
          <w:rFonts w:ascii="Calibri" w:eastAsia="Calibri" w:hAnsi="Calibri" w:cs="Calibri"/>
          <w:b/>
          <w:i/>
          <w:sz w:val="24"/>
          <w:szCs w:val="24"/>
          <w:lang w:val="en-GB"/>
        </w:rPr>
        <w:t xml:space="preserve"> </w:t>
      </w:r>
      <w:r w:rsidRPr="00A95A5A">
        <w:rPr>
          <w:rFonts w:ascii="Calibri" w:eastAsia="Calibri" w:hAnsi="Calibri" w:cs="Calibri"/>
          <w:b/>
          <w:i/>
          <w:noProof/>
          <w:sz w:val="24"/>
          <w:szCs w:val="24"/>
        </w:rPr>
        <w:drawing>
          <wp:inline distT="114300" distB="114300" distL="114300" distR="114300">
            <wp:extent cx="4689548" cy="3275106"/>
            <wp:effectExtent l="25400" t="25400" r="25400" b="254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689548" cy="3275106"/>
                    </a:xfrm>
                    <a:prstGeom prst="rect">
                      <a:avLst/>
                    </a:prstGeom>
                    <a:ln w="25400">
                      <a:solidFill>
                        <a:srgbClr val="000000"/>
                      </a:solidFill>
                      <a:prstDash val="solid"/>
                    </a:ln>
                  </pic:spPr>
                </pic:pic>
              </a:graphicData>
            </a:graphic>
          </wp:inline>
        </w:drawing>
      </w:r>
    </w:p>
    <w:p w:rsidR="00EE04EE" w:rsidRPr="00A95A5A" w:rsidRDefault="00EE04EE" w:rsidP="00EE04EE">
      <w:pPr>
        <w:pStyle w:val="normal0"/>
        <w:spacing w:line="240" w:lineRule="auto"/>
        <w:jc w:val="center"/>
        <w:rPr>
          <w:rFonts w:ascii="Calibri" w:eastAsia="Calibri" w:hAnsi="Calibri" w:cs="Calibri"/>
          <w:b/>
          <w:sz w:val="24"/>
          <w:szCs w:val="24"/>
          <w:lang w:val="en-GB"/>
        </w:rPr>
      </w:pPr>
      <w:r w:rsidRPr="00A95A5A">
        <w:rPr>
          <w:rFonts w:ascii="Calibri" w:eastAsia="Calibri" w:hAnsi="Calibri" w:cs="Calibri"/>
          <w:b/>
          <w:sz w:val="24"/>
          <w:szCs w:val="24"/>
          <w:lang w:val="en-GB"/>
        </w:rPr>
        <w:t>Figure 1: Positioning map</w:t>
      </w:r>
    </w:p>
    <w:p w:rsidR="00EE04EE" w:rsidRPr="00A95A5A" w:rsidRDefault="00EE04EE" w:rsidP="00EE04EE">
      <w:pPr>
        <w:pStyle w:val="normal0"/>
        <w:spacing w:line="240" w:lineRule="auto"/>
        <w:jc w:val="center"/>
        <w:rPr>
          <w:rFonts w:ascii="Calibri" w:eastAsia="Calibri" w:hAnsi="Calibri" w:cs="Calibri"/>
          <w:b/>
          <w:sz w:val="24"/>
          <w:szCs w:val="24"/>
          <w:lang w:val="en-GB"/>
        </w:rPr>
      </w:pPr>
      <w:r w:rsidRPr="00A95A5A">
        <w:rPr>
          <w:rFonts w:asciiTheme="majorHAnsi" w:eastAsia="Times New Roman" w:hAnsiTheme="majorHAnsi" w:cs="Times New Roman"/>
          <w:sz w:val="24"/>
          <w:szCs w:val="24"/>
          <w:lang w:val="en-GB"/>
        </w:rPr>
        <w:t>(Source: Created by Author)</w:t>
      </w:r>
      <w:r w:rsidRPr="00A95A5A">
        <w:rPr>
          <w:rFonts w:ascii="Calibri" w:eastAsia="Calibri" w:hAnsi="Calibri" w:cs="Calibri"/>
          <w:b/>
          <w:sz w:val="24"/>
          <w:szCs w:val="24"/>
          <w:lang w:val="en-GB"/>
        </w:rPr>
        <w:t xml:space="preserve">  </w:t>
      </w:r>
    </w:p>
    <w:p w:rsidR="00EE04EE" w:rsidRPr="00A95A5A" w:rsidRDefault="00EE04EE" w:rsidP="004E79E3">
      <w:pPr>
        <w:pStyle w:val="normal0"/>
        <w:spacing w:line="240" w:lineRule="auto"/>
        <w:jc w:val="both"/>
        <w:rPr>
          <w:rFonts w:ascii="Calibri" w:eastAsia="Calibri" w:hAnsi="Calibri" w:cs="Calibri"/>
          <w:sz w:val="24"/>
          <w:szCs w:val="24"/>
          <w:lang w:val="en-GB"/>
        </w:rPr>
      </w:pPr>
      <w:r w:rsidRPr="00A95A5A">
        <w:rPr>
          <w:rFonts w:ascii="Calibri" w:eastAsia="Calibri" w:hAnsi="Calibri" w:cs="Calibri"/>
          <w:sz w:val="24"/>
          <w:szCs w:val="24"/>
          <w:lang w:val="en-GB"/>
        </w:rPr>
        <w:t xml:space="preserve">The positioning technique refers to the process of influencing particular market segments that is helpful to </w:t>
      </w:r>
      <w:r w:rsidR="008E1000" w:rsidRPr="00A95A5A">
        <w:rPr>
          <w:rFonts w:ascii="Calibri" w:eastAsia="Calibri" w:hAnsi="Calibri" w:cs="Calibri"/>
          <w:sz w:val="24"/>
          <w:szCs w:val="24"/>
          <w:lang w:val="en-GB"/>
        </w:rPr>
        <w:t xml:space="preserve">increase the revenue of the company. </w:t>
      </w:r>
      <w:r w:rsidRPr="00A95A5A">
        <w:rPr>
          <w:rFonts w:ascii="Calibri" w:eastAsia="Calibri" w:hAnsi="Calibri" w:cs="Calibri"/>
          <w:sz w:val="24"/>
          <w:szCs w:val="24"/>
          <w:lang w:val="en-GB"/>
        </w:rPr>
        <w:t>Statista used to maintain a low piece and high quality for their business to enhance the sustainable competitive advantage. Strategic marketing approach, online market presence and Easy statistical data accessibility are the key factors for the positioning techniques of Statista.</w:t>
      </w:r>
      <w:r w:rsidR="00230F1E" w:rsidRPr="00A95A5A">
        <w:rPr>
          <w:rFonts w:ascii="Calibri" w:eastAsia="Calibri" w:hAnsi="Calibri" w:cs="Calibri"/>
          <w:sz w:val="24"/>
          <w:szCs w:val="24"/>
          <w:lang w:val="en-GB"/>
        </w:rPr>
        <w:t xml:space="preserve"> Statista operates as a Content and </w:t>
      </w:r>
      <w:r w:rsidRPr="00A95A5A">
        <w:rPr>
          <w:rFonts w:ascii="Calibri" w:eastAsia="Calibri" w:hAnsi="Calibri" w:cs="Calibri"/>
          <w:sz w:val="24"/>
          <w:szCs w:val="24"/>
          <w:lang w:val="en-GB"/>
        </w:rPr>
        <w:t xml:space="preserve">Design agency </w:t>
      </w:r>
      <w:r w:rsidR="00230F1E" w:rsidRPr="00A95A5A">
        <w:rPr>
          <w:rFonts w:ascii="Calibri" w:eastAsia="Calibri" w:hAnsi="Calibri" w:cs="Calibri"/>
          <w:sz w:val="24"/>
          <w:szCs w:val="24"/>
          <w:lang w:val="en-GB"/>
        </w:rPr>
        <w:t xml:space="preserve">that operates in UK markets </w:t>
      </w:r>
      <w:r w:rsidRPr="00A95A5A">
        <w:rPr>
          <w:rFonts w:ascii="Calibri" w:eastAsia="Calibri" w:hAnsi="Calibri" w:cs="Calibri"/>
          <w:sz w:val="24"/>
          <w:szCs w:val="24"/>
          <w:lang w:val="en-GB"/>
        </w:rPr>
        <w:t xml:space="preserve">(statista.com, 2023). This is helpful for Statista to maintain low price and high quality. This is helpful for the company to ensure profitability and revenue generation.               </w:t>
      </w:r>
    </w:p>
    <w:p w:rsidR="00EE04EE" w:rsidRPr="00A95A5A" w:rsidRDefault="00EE04EE" w:rsidP="00AE03BA">
      <w:pPr>
        <w:pStyle w:val="Heading1"/>
        <w:rPr>
          <w:color w:val="auto"/>
          <w:lang w:val="en-GB"/>
        </w:rPr>
      </w:pPr>
      <w:bookmarkStart w:id="9" w:name="_Toc133259190"/>
      <w:r w:rsidRPr="00A95A5A">
        <w:rPr>
          <w:color w:val="auto"/>
          <w:lang w:val="en-GB"/>
        </w:rPr>
        <w:t>5. Innovation in Marketing to ensure sustainable competitive advantage</w:t>
      </w:r>
      <w:bookmarkEnd w:id="9"/>
    </w:p>
    <w:p w:rsidR="00EE04EE" w:rsidRPr="00A95A5A" w:rsidRDefault="00EE04EE" w:rsidP="00EE04EE">
      <w:pPr>
        <w:pStyle w:val="normal0"/>
        <w:spacing w:line="240" w:lineRule="auto"/>
        <w:jc w:val="both"/>
        <w:rPr>
          <w:rFonts w:ascii="Calibri" w:eastAsia="Calibri" w:hAnsi="Calibri" w:cs="Calibri"/>
          <w:sz w:val="24"/>
          <w:szCs w:val="24"/>
          <w:lang w:val="en-GB"/>
        </w:rPr>
      </w:pPr>
      <w:r w:rsidRPr="00A95A5A">
        <w:rPr>
          <w:rFonts w:ascii="Calibri" w:eastAsia="Calibri" w:hAnsi="Calibri" w:cs="Calibri"/>
          <w:sz w:val="24"/>
          <w:szCs w:val="24"/>
          <w:lang w:val="en-GB"/>
        </w:rPr>
        <w:t xml:space="preserve">Innovation in marketing refers to the implementation of new marketing methods that are helpful to increase the customer engagement rate. Besides, innovation in marketing is helpful to introduce novelty for the existing products that is helpful to increase the market shares. According to the views of Morgan </w:t>
      </w:r>
      <w:r w:rsidRPr="00A95A5A">
        <w:rPr>
          <w:rFonts w:ascii="Calibri" w:eastAsia="Calibri" w:hAnsi="Calibri" w:cs="Calibri"/>
          <w:i/>
          <w:sz w:val="24"/>
          <w:szCs w:val="24"/>
          <w:lang w:val="en-GB"/>
        </w:rPr>
        <w:t xml:space="preserve">et al. </w:t>
      </w:r>
      <w:r w:rsidRPr="00A95A5A">
        <w:rPr>
          <w:rFonts w:ascii="Calibri" w:eastAsia="Calibri" w:hAnsi="Calibri" w:cs="Calibri"/>
          <w:sz w:val="24"/>
          <w:szCs w:val="24"/>
          <w:lang w:val="en-GB"/>
        </w:rPr>
        <w:t xml:space="preserve">(2019), the usage of innovative marketing strategy is helpful to ensure the competitive advantage for the companies. Innovative marketing strategies are helpful to enhance the marketing rate Statista that is helpful to enhance audience engagement. Besides, the factors that are relevant to drive innovative marketing are such as product innovation, service innovation and business model innovation. </w:t>
      </w:r>
    </w:p>
    <w:p w:rsidR="00EE04EE" w:rsidRPr="00A95A5A" w:rsidRDefault="00501D0A" w:rsidP="005E0ECC">
      <w:pPr>
        <w:pStyle w:val="Heading2"/>
        <w:rPr>
          <w:lang w:val="en-GB"/>
        </w:rPr>
      </w:pPr>
      <w:bookmarkStart w:id="10" w:name="_Toc133259191"/>
      <w:r w:rsidRPr="00A95A5A">
        <w:rPr>
          <w:lang w:val="en-GB"/>
        </w:rPr>
        <w:t xml:space="preserve">5.1 </w:t>
      </w:r>
      <w:r w:rsidR="00EE04EE" w:rsidRPr="00A95A5A">
        <w:rPr>
          <w:lang w:val="en-GB"/>
        </w:rPr>
        <w:t>Product innovation</w:t>
      </w:r>
      <w:bookmarkEnd w:id="10"/>
    </w:p>
    <w:p w:rsidR="00EE04EE" w:rsidRPr="00A95A5A" w:rsidRDefault="00EE04EE" w:rsidP="00EE04EE">
      <w:pPr>
        <w:pStyle w:val="normal0"/>
        <w:spacing w:line="240" w:lineRule="auto"/>
        <w:jc w:val="both"/>
        <w:rPr>
          <w:rFonts w:ascii="Calibri" w:eastAsia="Calibri" w:hAnsi="Calibri" w:cs="Calibri"/>
          <w:sz w:val="24"/>
          <w:szCs w:val="24"/>
          <w:lang w:val="en-GB"/>
        </w:rPr>
      </w:pPr>
      <w:r w:rsidRPr="00A95A5A">
        <w:rPr>
          <w:rFonts w:ascii="Calibri" w:eastAsia="Calibri" w:hAnsi="Calibri" w:cs="Calibri"/>
          <w:sz w:val="24"/>
          <w:szCs w:val="24"/>
          <w:lang w:val="en-GB"/>
        </w:rPr>
        <w:t xml:space="preserve">The product innovation refers to the shift in the product quality that is helpful to maintain sustainability and customer satisfaction. In the views of Frank </w:t>
      </w:r>
      <w:r w:rsidRPr="00A95A5A">
        <w:rPr>
          <w:rFonts w:ascii="Calibri" w:eastAsia="Calibri" w:hAnsi="Calibri" w:cs="Calibri"/>
          <w:i/>
          <w:sz w:val="24"/>
          <w:szCs w:val="24"/>
          <w:lang w:val="en-GB"/>
        </w:rPr>
        <w:t xml:space="preserve">et al. </w:t>
      </w:r>
      <w:r w:rsidRPr="00A95A5A">
        <w:rPr>
          <w:rFonts w:ascii="Calibri" w:eastAsia="Calibri" w:hAnsi="Calibri" w:cs="Calibri"/>
          <w:sz w:val="24"/>
          <w:szCs w:val="24"/>
          <w:lang w:val="en-GB"/>
        </w:rPr>
        <w:t xml:space="preserve">(2019), the usage of </w:t>
      </w:r>
      <w:r w:rsidRPr="00A95A5A">
        <w:rPr>
          <w:rFonts w:ascii="Calibri" w:eastAsia="Calibri" w:hAnsi="Calibri" w:cs="Calibri"/>
          <w:sz w:val="24"/>
          <w:szCs w:val="24"/>
          <w:lang w:val="en-GB"/>
        </w:rPr>
        <w:lastRenderedPageBreak/>
        <w:t xml:space="preserve">product innovation is helpful to ensure the customer engagement rate and sustainability rate of the company. This can be achieved by enhancing the quality of the products. Statista needs to enhance the affordability of the products to attract the customer base and gain a high customer engagement rate. Product innovation by Statista can be achieved by using AI corporate investment worldwide that has reached almost 94 billion dollars (Statista.com, 2023). The usage of best AI technology is helpful to gather more specific statistical data without huge investment structure. </w:t>
      </w:r>
    </w:p>
    <w:p w:rsidR="00EE04EE" w:rsidRPr="00A95A5A" w:rsidRDefault="00EE04EE" w:rsidP="00EE04EE">
      <w:pPr>
        <w:pStyle w:val="normal0"/>
        <w:spacing w:line="240" w:lineRule="auto"/>
        <w:jc w:val="both"/>
        <w:rPr>
          <w:rFonts w:ascii="Calibri" w:eastAsia="Calibri" w:hAnsi="Calibri" w:cs="Calibri"/>
          <w:sz w:val="24"/>
          <w:szCs w:val="24"/>
          <w:lang w:val="en-GB"/>
        </w:rPr>
      </w:pPr>
      <w:r w:rsidRPr="00A95A5A">
        <w:rPr>
          <w:rFonts w:ascii="Calibri" w:eastAsia="Calibri" w:hAnsi="Calibri" w:cs="Calibri"/>
          <w:sz w:val="24"/>
          <w:szCs w:val="24"/>
          <w:lang w:val="en-GB"/>
        </w:rPr>
        <w:t>Product innovation is one of the key factors for Statista that drives innovations for the company and ensures profitability. Furthermore, product innovation is helpful to enhance the audience engagement rate of Statista. Additionally, the usage of product innovation is effective to ensure the sustainability of the company as it helps to transform the business for better outcome. The innovation for products is helpful to enhance the customer engagement rate that is necessary for the maintenance of the product pricing structure. On the other hand, the usage of product innovation is essential for Statista to enhance the profitability and sustainable competitive advantage. The usage of product innovation is mandatory to enhance the sustainability maintenance rate of Statista more than the competitor companies such as Knoema and MeteoGroup.</w:t>
      </w:r>
    </w:p>
    <w:p w:rsidR="00EE04EE" w:rsidRPr="00A95A5A" w:rsidRDefault="005E0ECC" w:rsidP="005E0ECC">
      <w:pPr>
        <w:pStyle w:val="Heading2"/>
        <w:rPr>
          <w:lang w:val="en-GB"/>
        </w:rPr>
      </w:pPr>
      <w:bookmarkStart w:id="11" w:name="_Toc133259192"/>
      <w:r w:rsidRPr="00A95A5A">
        <w:rPr>
          <w:lang w:val="en-GB"/>
        </w:rPr>
        <w:t xml:space="preserve">5.2 </w:t>
      </w:r>
      <w:r w:rsidR="00EE04EE" w:rsidRPr="00A95A5A">
        <w:rPr>
          <w:lang w:val="en-GB"/>
        </w:rPr>
        <w:t>Service innovation</w:t>
      </w:r>
      <w:bookmarkEnd w:id="11"/>
    </w:p>
    <w:p w:rsidR="00EE04EE" w:rsidRPr="00A95A5A" w:rsidRDefault="00EE04EE" w:rsidP="00EE04EE">
      <w:pPr>
        <w:pStyle w:val="normal0"/>
        <w:spacing w:line="240" w:lineRule="auto"/>
        <w:jc w:val="both"/>
        <w:rPr>
          <w:rFonts w:ascii="Calibri" w:eastAsia="Calibri" w:hAnsi="Calibri" w:cs="Calibri"/>
          <w:sz w:val="24"/>
          <w:szCs w:val="24"/>
          <w:lang w:val="en-GB"/>
        </w:rPr>
      </w:pPr>
      <w:r w:rsidRPr="00A95A5A">
        <w:rPr>
          <w:rFonts w:ascii="Calibri" w:eastAsia="Calibri" w:hAnsi="Calibri" w:cs="Calibri"/>
          <w:sz w:val="24"/>
          <w:szCs w:val="24"/>
          <w:lang w:val="en-GB"/>
        </w:rPr>
        <w:t xml:space="preserve">The innovations for marketing strategy in Statista are driven by service innovation as it helps to enhance the customer engagement rate of the company. According to the views of Tseng </w:t>
      </w:r>
      <w:r w:rsidRPr="00A95A5A">
        <w:rPr>
          <w:rFonts w:ascii="Calibri" w:eastAsia="Calibri" w:hAnsi="Calibri" w:cs="Calibri"/>
          <w:i/>
          <w:sz w:val="24"/>
          <w:szCs w:val="24"/>
          <w:lang w:val="en-GB"/>
        </w:rPr>
        <w:t xml:space="preserve">et al. </w:t>
      </w:r>
      <w:r w:rsidRPr="00A95A5A">
        <w:rPr>
          <w:rFonts w:ascii="Calibri" w:eastAsia="Calibri" w:hAnsi="Calibri" w:cs="Calibri"/>
          <w:sz w:val="24"/>
          <w:szCs w:val="24"/>
          <w:lang w:val="en-GB"/>
        </w:rPr>
        <w:t>(2019), service innovation refers to the process of enhancing the quality of the services by implementing innovative techniques. This is helpful to ensure the sustainable approach of the company. In recent years the post pandemic has increased the dependence on secondary data. The usage of secondary data regarding the research and academic learning process has increased to 18 percent (Statista.com, 2023). This clearly indicates the increase in the usage of Statista as a source of verified statistical data. Therefore, Statista needs to ensure accuracy and relevance of the statistical data provided by them. The increasing demand of secondary data is helpful to enhance the service quality of the company that is essential for the sustainable advantages of the company.</w:t>
      </w:r>
    </w:p>
    <w:p w:rsidR="00EE04EE" w:rsidRPr="00A95A5A" w:rsidRDefault="00EE04EE" w:rsidP="00EE04EE">
      <w:pPr>
        <w:pStyle w:val="normal0"/>
        <w:spacing w:line="240" w:lineRule="auto"/>
        <w:jc w:val="both"/>
        <w:rPr>
          <w:rFonts w:ascii="Calibri" w:eastAsia="Calibri" w:hAnsi="Calibri" w:cs="Calibri"/>
          <w:sz w:val="24"/>
          <w:szCs w:val="24"/>
          <w:lang w:val="en-GB"/>
        </w:rPr>
      </w:pPr>
      <w:r w:rsidRPr="00A95A5A">
        <w:rPr>
          <w:rFonts w:ascii="Calibri" w:eastAsia="Calibri" w:hAnsi="Calibri" w:cs="Calibri"/>
          <w:sz w:val="24"/>
          <w:szCs w:val="24"/>
          <w:lang w:val="en-GB"/>
        </w:rPr>
        <w:t xml:space="preserve">Service innovations in Statista are helpful to enhance the sustainability rate of the business by engaging more customers for secondary data collection methods. This is helpful to reduce the physical interactions among researchers and academic learners in post pandemic situations. This is helpful to maintain the sustainability and customer engagement rate of the company. Besides, the usage of service innovation in Statista is helpful to ensure the competitive advantages of the company by ensuring the customer satisfaction rate. In the views of Heinonen and Strandvik (2020), service innovation is effective to enhance the value of the customers that is essential for the revenue of the company. The enhancement in the services of the offline sites of Statista helps to enhance the engagement for paid sites of the company. This is helpful to enhance the </w:t>
      </w:r>
      <w:r w:rsidR="0076273F" w:rsidRPr="00A95A5A">
        <w:rPr>
          <w:rFonts w:ascii="Calibri" w:eastAsia="Calibri" w:hAnsi="Calibri" w:cs="Calibri"/>
          <w:sz w:val="24"/>
          <w:szCs w:val="24"/>
          <w:lang w:val="en-GB"/>
        </w:rPr>
        <w:t xml:space="preserve">revenue structure of the company by enhancing the customer engagement rate.  </w:t>
      </w:r>
    </w:p>
    <w:p w:rsidR="00EE04EE" w:rsidRPr="00A95A5A" w:rsidRDefault="00140066" w:rsidP="00140066">
      <w:pPr>
        <w:pStyle w:val="Heading2"/>
        <w:rPr>
          <w:lang w:val="en-GB"/>
        </w:rPr>
      </w:pPr>
      <w:bookmarkStart w:id="12" w:name="_Toc133259193"/>
      <w:r w:rsidRPr="00A95A5A">
        <w:rPr>
          <w:lang w:val="en-GB"/>
        </w:rPr>
        <w:t xml:space="preserve">5.3 </w:t>
      </w:r>
      <w:r w:rsidR="00EE04EE" w:rsidRPr="00A95A5A">
        <w:rPr>
          <w:lang w:val="en-GB"/>
        </w:rPr>
        <w:t>Business model innovation</w:t>
      </w:r>
      <w:bookmarkEnd w:id="12"/>
    </w:p>
    <w:p w:rsidR="00EE04EE" w:rsidRPr="00A95A5A" w:rsidRDefault="00EE04EE" w:rsidP="00EE04EE">
      <w:pPr>
        <w:pStyle w:val="normal0"/>
        <w:spacing w:line="240" w:lineRule="auto"/>
        <w:jc w:val="both"/>
        <w:rPr>
          <w:rFonts w:ascii="Calibri" w:eastAsia="Calibri" w:hAnsi="Calibri" w:cs="Calibri"/>
          <w:sz w:val="24"/>
          <w:szCs w:val="24"/>
          <w:lang w:val="en-GB"/>
        </w:rPr>
      </w:pPr>
      <w:r w:rsidRPr="00A95A5A">
        <w:rPr>
          <w:rFonts w:ascii="Calibri" w:eastAsia="Calibri" w:hAnsi="Calibri" w:cs="Calibri"/>
          <w:sz w:val="24"/>
          <w:szCs w:val="24"/>
          <w:lang w:val="en-GB"/>
        </w:rPr>
        <w:t xml:space="preserve">The business model innovation is a technique that is helpful to enhance the work process accordingly by implementing innovative technologies and models. As mentioned by Bocken </w:t>
      </w:r>
      <w:r w:rsidRPr="00A95A5A">
        <w:rPr>
          <w:rFonts w:ascii="Calibri" w:eastAsia="Calibri" w:hAnsi="Calibri" w:cs="Calibri"/>
          <w:i/>
          <w:sz w:val="24"/>
          <w:szCs w:val="24"/>
          <w:lang w:val="en-GB"/>
        </w:rPr>
        <w:lastRenderedPageBreak/>
        <w:t xml:space="preserve">et al. </w:t>
      </w:r>
      <w:r w:rsidRPr="00A95A5A">
        <w:rPr>
          <w:rFonts w:ascii="Calibri" w:eastAsia="Calibri" w:hAnsi="Calibri" w:cs="Calibri"/>
          <w:sz w:val="24"/>
          <w:szCs w:val="24"/>
          <w:lang w:val="en-GB"/>
        </w:rPr>
        <w:t xml:space="preserve">(2019), innovation in the business model is helpful to change the work process of the company. Besides, the usage of business model innovation is helpful for the employees as it helps to reduce the work process. The </w:t>
      </w:r>
      <w:r w:rsidR="004E79E3" w:rsidRPr="00A95A5A">
        <w:rPr>
          <w:rFonts w:ascii="Calibri" w:eastAsia="Calibri" w:hAnsi="Calibri" w:cs="Calibri"/>
          <w:sz w:val="24"/>
          <w:szCs w:val="24"/>
          <w:lang w:val="en-GB"/>
        </w:rPr>
        <w:t>changes in the business model of Statista are</w:t>
      </w:r>
      <w:r w:rsidRPr="00A95A5A">
        <w:rPr>
          <w:rFonts w:ascii="Calibri" w:eastAsia="Calibri" w:hAnsi="Calibri" w:cs="Calibri"/>
          <w:sz w:val="24"/>
          <w:szCs w:val="24"/>
          <w:lang w:val="en-GB"/>
        </w:rPr>
        <w:t xml:space="preserve"> helpful to enhance the process of collecting data. This ensures accuracy of the secondary data which promotes customer satisfaction and trust level for the company. The </w:t>
      </w:r>
      <w:r w:rsidR="004E79E3" w:rsidRPr="00A95A5A">
        <w:rPr>
          <w:rFonts w:ascii="Calibri" w:eastAsia="Calibri" w:hAnsi="Calibri" w:cs="Calibri"/>
          <w:sz w:val="24"/>
          <w:szCs w:val="24"/>
          <w:lang w:val="en-GB"/>
        </w:rPr>
        <w:t>innovation in business models is</w:t>
      </w:r>
      <w:r w:rsidRPr="00A95A5A">
        <w:rPr>
          <w:rFonts w:ascii="Calibri" w:eastAsia="Calibri" w:hAnsi="Calibri" w:cs="Calibri"/>
          <w:sz w:val="24"/>
          <w:szCs w:val="24"/>
          <w:lang w:val="en-GB"/>
        </w:rPr>
        <w:t xml:space="preserve"> helpful to enhance the employee engagement rate of the company. Innovations for the business model of Statista have been made in 2023 to stay economically viable (Statista.com, 2023). This is helpful to enhance the success of the business by ensuring the customer engagement rate. Additionally, the usage of the innovative business model is helpful to ensure the employee satisfaction level is a vital factor for maintaining sustainability of the company. </w:t>
      </w:r>
    </w:p>
    <w:p w:rsidR="00EE04EE" w:rsidRPr="00A95A5A" w:rsidRDefault="00EE04EE" w:rsidP="00EE04EE">
      <w:pPr>
        <w:pStyle w:val="normal0"/>
        <w:spacing w:line="240" w:lineRule="auto"/>
        <w:jc w:val="both"/>
        <w:rPr>
          <w:rFonts w:ascii="Calibri" w:eastAsia="Calibri" w:hAnsi="Calibri" w:cs="Calibri"/>
          <w:sz w:val="24"/>
          <w:szCs w:val="24"/>
          <w:lang w:val="en-GB"/>
        </w:rPr>
      </w:pPr>
      <w:r w:rsidRPr="00A95A5A">
        <w:rPr>
          <w:rFonts w:ascii="Calibri" w:eastAsia="Calibri" w:hAnsi="Calibri" w:cs="Calibri"/>
          <w:sz w:val="24"/>
          <w:szCs w:val="24"/>
          <w:lang w:val="en-GB"/>
        </w:rPr>
        <w:t xml:space="preserve">The business model innovation is an important process that is effective to enhance the employee engagement rate by ensuring the providence of helpful technologies. According to the views of Bouncken </w:t>
      </w:r>
      <w:r w:rsidRPr="00A95A5A">
        <w:rPr>
          <w:rFonts w:ascii="Calibri" w:eastAsia="Calibri" w:hAnsi="Calibri" w:cs="Calibri"/>
          <w:i/>
          <w:sz w:val="24"/>
          <w:szCs w:val="24"/>
          <w:lang w:val="en-GB"/>
        </w:rPr>
        <w:t xml:space="preserve">et al. </w:t>
      </w:r>
      <w:r w:rsidRPr="00A95A5A">
        <w:rPr>
          <w:rFonts w:ascii="Calibri" w:eastAsia="Calibri" w:hAnsi="Calibri" w:cs="Calibri"/>
          <w:sz w:val="24"/>
          <w:szCs w:val="24"/>
          <w:lang w:val="en-GB"/>
        </w:rPr>
        <w:t xml:space="preserve">(2021), the usage of business model innovation is helpful to enhance technological knowledge among the employees. This is helpful for successful implementation of advanced technologies regarding the work process of the company. Furthermore, the usage of business model innovation is helpful to enhance the profitability of the company by increasing productivity. The usage of business model innovation is helpful to increase the flow of secondary data.        </w:t>
      </w:r>
    </w:p>
    <w:p w:rsidR="00EE04EE" w:rsidRPr="00A95A5A" w:rsidRDefault="00D64A1F" w:rsidP="00D64A1F">
      <w:pPr>
        <w:pStyle w:val="Heading1"/>
        <w:rPr>
          <w:color w:val="auto"/>
          <w:lang w:val="en-GB"/>
        </w:rPr>
      </w:pPr>
      <w:bookmarkStart w:id="13" w:name="_Toc133259194"/>
      <w:r w:rsidRPr="00A95A5A">
        <w:rPr>
          <w:color w:val="auto"/>
          <w:lang w:val="en-GB"/>
        </w:rPr>
        <w:t>6. Strategic Marketing</w:t>
      </w:r>
      <w:bookmarkEnd w:id="13"/>
    </w:p>
    <w:p w:rsidR="00EE04EE" w:rsidRPr="00A95A5A" w:rsidRDefault="001F6F33" w:rsidP="001F6F33">
      <w:pPr>
        <w:pStyle w:val="Heading2"/>
        <w:rPr>
          <w:lang w:val="en-GB"/>
        </w:rPr>
      </w:pPr>
      <w:bookmarkStart w:id="14" w:name="_Toc133259195"/>
      <w:r w:rsidRPr="00A95A5A">
        <w:rPr>
          <w:lang w:val="en-GB"/>
        </w:rPr>
        <w:t xml:space="preserve">6.1 </w:t>
      </w:r>
      <w:r w:rsidR="00EE04EE" w:rsidRPr="00A95A5A">
        <w:rPr>
          <w:lang w:val="en-GB"/>
        </w:rPr>
        <w:t xml:space="preserve">Cost </w:t>
      </w:r>
      <w:r w:rsidR="00EE04EE" w:rsidRPr="00A95A5A">
        <w:rPr>
          <w:szCs w:val="24"/>
        </w:rPr>
        <w:t>reduction</w:t>
      </w:r>
      <w:bookmarkEnd w:id="14"/>
    </w:p>
    <w:p w:rsidR="00EE04EE" w:rsidRPr="00A95A5A" w:rsidRDefault="00EE04EE" w:rsidP="00EE04EE">
      <w:pPr>
        <w:pStyle w:val="normal0"/>
        <w:spacing w:line="240" w:lineRule="auto"/>
        <w:jc w:val="both"/>
        <w:rPr>
          <w:rFonts w:ascii="Calibri" w:eastAsia="Calibri" w:hAnsi="Calibri" w:cs="Calibri"/>
          <w:sz w:val="24"/>
          <w:szCs w:val="24"/>
          <w:lang w:val="en-GB"/>
        </w:rPr>
      </w:pPr>
      <w:r w:rsidRPr="00A95A5A">
        <w:rPr>
          <w:rFonts w:ascii="Calibri" w:eastAsia="Calibri" w:hAnsi="Calibri" w:cs="Calibri"/>
          <w:sz w:val="24"/>
          <w:szCs w:val="24"/>
          <w:lang w:val="en-GB"/>
        </w:rPr>
        <w:t xml:space="preserve">The process of cost reduction is helpful to minimise the expenditure rate of the company to maximise the profitability structure. In the views of Ulas (2019), the usage of cost reduction process is helpful to identify the factors that are helpful to reduce the expenditure of the business process. The process of cost reduction includes combination, adaptation and modification. The cost reduction process of Statista is helpful to maintain the cost effectiveness of collecting secondary data. The usage of the cost reduction process for Statista has reduced 3.8 </w:t>
      </w:r>
      <w:r w:rsidR="004E79E3" w:rsidRPr="00A95A5A">
        <w:rPr>
          <w:rFonts w:ascii="Calibri" w:eastAsia="Calibri" w:hAnsi="Calibri" w:cs="Calibri"/>
          <w:sz w:val="24"/>
          <w:szCs w:val="24"/>
          <w:lang w:val="en-GB"/>
        </w:rPr>
        <w:t>percent of</w:t>
      </w:r>
      <w:r w:rsidRPr="00A95A5A">
        <w:rPr>
          <w:rFonts w:ascii="Calibri" w:eastAsia="Calibri" w:hAnsi="Calibri" w:cs="Calibri"/>
          <w:sz w:val="24"/>
          <w:szCs w:val="24"/>
          <w:lang w:val="en-GB"/>
        </w:rPr>
        <w:t xml:space="preserve"> expenditure for the business process (Statista.com, 2023). This is helpful to increase the investment rate of the company. Besides, this process is helpful to enhance the sharing process of the data. </w:t>
      </w:r>
    </w:p>
    <w:p w:rsidR="00EE04EE" w:rsidRPr="00A95A5A" w:rsidRDefault="00EE04EE" w:rsidP="00EE04EE">
      <w:pPr>
        <w:pStyle w:val="normal0"/>
        <w:spacing w:line="240" w:lineRule="auto"/>
        <w:jc w:val="both"/>
        <w:rPr>
          <w:rFonts w:ascii="Calibri" w:eastAsia="Calibri" w:hAnsi="Calibri" w:cs="Calibri"/>
          <w:sz w:val="24"/>
          <w:szCs w:val="24"/>
          <w:lang w:val="en-GB"/>
        </w:rPr>
      </w:pPr>
      <w:r w:rsidRPr="00A95A5A">
        <w:rPr>
          <w:rFonts w:ascii="Calibri" w:eastAsia="Calibri" w:hAnsi="Calibri" w:cs="Calibri"/>
          <w:sz w:val="24"/>
          <w:szCs w:val="24"/>
          <w:lang w:val="en-GB"/>
        </w:rPr>
        <w:t>This is helpful to ensure the customer engagement rate of the company.</w:t>
      </w:r>
    </w:p>
    <w:p w:rsidR="00EE04EE" w:rsidRPr="00A95A5A" w:rsidRDefault="00EE04EE" w:rsidP="00EE04EE">
      <w:pPr>
        <w:pStyle w:val="normal0"/>
        <w:spacing w:line="240" w:lineRule="auto"/>
        <w:jc w:val="both"/>
        <w:rPr>
          <w:rFonts w:ascii="Calibri" w:eastAsia="Calibri" w:hAnsi="Calibri" w:cs="Calibri"/>
          <w:sz w:val="24"/>
          <w:szCs w:val="24"/>
          <w:lang w:val="en-GB"/>
        </w:rPr>
      </w:pPr>
      <w:r w:rsidRPr="00A95A5A">
        <w:rPr>
          <w:rFonts w:ascii="Calibri" w:eastAsia="Calibri" w:hAnsi="Calibri" w:cs="Calibri"/>
          <w:sz w:val="24"/>
          <w:szCs w:val="24"/>
          <w:lang w:val="en-GB"/>
        </w:rPr>
        <w:t xml:space="preserve">The process of reducing the costs for the business process of the companies is helpful to increase the profit structure and invest the excess for the betterment of the business. The usage of cost reduction process is helpful to enhance the bottom-line of the business and increase the customer satisfaction level. As mentioned by Chang </w:t>
      </w:r>
      <w:r w:rsidRPr="00A95A5A">
        <w:rPr>
          <w:rFonts w:ascii="Calibri" w:eastAsia="Calibri" w:hAnsi="Calibri" w:cs="Calibri"/>
          <w:i/>
          <w:sz w:val="24"/>
          <w:szCs w:val="24"/>
          <w:lang w:val="en-GB"/>
        </w:rPr>
        <w:t xml:space="preserve">et al. </w:t>
      </w:r>
      <w:r w:rsidRPr="00A95A5A">
        <w:rPr>
          <w:rFonts w:ascii="Calibri" w:eastAsia="Calibri" w:hAnsi="Calibri" w:cs="Calibri"/>
          <w:sz w:val="24"/>
          <w:szCs w:val="24"/>
          <w:lang w:val="en-GB"/>
        </w:rPr>
        <w:t xml:space="preserve">(2019), the usage of cost reduction processes is helpful to enhance the profit structure of the company by minimising the expenditure regarding the business processes. Additionally, the usage of cost reduction processes is helpful to manage the process of the business accordingly by considering the customer engagement level.   </w:t>
      </w:r>
    </w:p>
    <w:p w:rsidR="00EE04EE" w:rsidRPr="00A95A5A" w:rsidRDefault="008B638B" w:rsidP="00665131">
      <w:pPr>
        <w:pStyle w:val="Heading2"/>
        <w:rPr>
          <w:lang w:val="en-GB"/>
        </w:rPr>
      </w:pPr>
      <w:bookmarkStart w:id="15" w:name="_Toc133259196"/>
      <w:r w:rsidRPr="00A95A5A">
        <w:rPr>
          <w:lang w:val="en-GB"/>
        </w:rPr>
        <w:lastRenderedPageBreak/>
        <w:t xml:space="preserve">6.2 </w:t>
      </w:r>
      <w:r w:rsidR="00EE04EE" w:rsidRPr="00A95A5A">
        <w:rPr>
          <w:lang w:val="en-GB"/>
        </w:rPr>
        <w:t>Resource management</w:t>
      </w:r>
      <w:bookmarkEnd w:id="15"/>
    </w:p>
    <w:p w:rsidR="00EE04EE" w:rsidRPr="00A95A5A" w:rsidRDefault="00EE04EE" w:rsidP="00EE04EE">
      <w:pPr>
        <w:pStyle w:val="normal0"/>
        <w:spacing w:line="240" w:lineRule="auto"/>
        <w:jc w:val="both"/>
        <w:rPr>
          <w:rFonts w:ascii="Calibri" w:eastAsia="Calibri" w:hAnsi="Calibri" w:cs="Calibri"/>
          <w:sz w:val="24"/>
          <w:szCs w:val="24"/>
          <w:lang w:val="en-GB"/>
        </w:rPr>
      </w:pPr>
      <w:r w:rsidRPr="00A95A5A">
        <w:rPr>
          <w:rFonts w:ascii="Calibri" w:eastAsia="Calibri" w:hAnsi="Calibri" w:cs="Calibri"/>
          <w:sz w:val="24"/>
          <w:szCs w:val="24"/>
          <w:lang w:val="en-GB"/>
        </w:rPr>
        <w:t xml:space="preserve">The resource management is a process that is helpful to manage the required resources accordingly by ensuring the process of a systematic supply chain system. According to the views of Boon </w:t>
      </w:r>
      <w:r w:rsidRPr="00A95A5A">
        <w:rPr>
          <w:rFonts w:ascii="Calibri" w:eastAsia="Calibri" w:hAnsi="Calibri" w:cs="Calibri"/>
          <w:i/>
          <w:sz w:val="24"/>
          <w:szCs w:val="24"/>
          <w:lang w:val="en-GB"/>
        </w:rPr>
        <w:t xml:space="preserve">et al. </w:t>
      </w:r>
      <w:r w:rsidRPr="00A95A5A">
        <w:rPr>
          <w:rFonts w:ascii="Calibri" w:eastAsia="Calibri" w:hAnsi="Calibri" w:cs="Calibri"/>
          <w:sz w:val="24"/>
          <w:szCs w:val="24"/>
          <w:lang w:val="en-GB"/>
        </w:rPr>
        <w:t>(2019), the usage of resources management is helpful to enhance the project management process to ensure profitability. The resources management for Statista is helpful to ensure the proper collection of secondary data that are effective for the research and academic learning. The management of resources in Statista requires proper implementation of system software such as MS Word and MS Excel (statista.com, 2023). The usage of system software is effective to enhance the management of huge data and distribution of data accordingly by considering the requirements of the customers.</w:t>
      </w:r>
    </w:p>
    <w:p w:rsidR="00EE04EE" w:rsidRPr="00A95A5A" w:rsidRDefault="00EE04EE" w:rsidP="00EE04EE">
      <w:pPr>
        <w:pStyle w:val="normal0"/>
        <w:spacing w:line="240" w:lineRule="auto"/>
        <w:jc w:val="both"/>
        <w:rPr>
          <w:rFonts w:ascii="Calibri" w:eastAsia="Calibri" w:hAnsi="Calibri" w:cs="Calibri"/>
          <w:b/>
          <w:sz w:val="24"/>
          <w:szCs w:val="24"/>
          <w:lang w:val="en-GB"/>
        </w:rPr>
      </w:pPr>
      <w:r w:rsidRPr="00A95A5A">
        <w:rPr>
          <w:rFonts w:ascii="Calibri" w:eastAsia="Calibri" w:hAnsi="Calibri" w:cs="Calibri"/>
          <w:sz w:val="24"/>
          <w:szCs w:val="24"/>
          <w:lang w:val="en-GB"/>
        </w:rPr>
        <w:t xml:space="preserve">The usage of resources management is helpful to </w:t>
      </w:r>
      <w:r w:rsidR="009D7140" w:rsidRPr="00A95A5A">
        <w:rPr>
          <w:rFonts w:ascii="Calibri" w:eastAsia="Calibri" w:hAnsi="Calibri" w:cs="Calibri"/>
          <w:sz w:val="24"/>
          <w:szCs w:val="24"/>
          <w:lang w:val="en-GB"/>
        </w:rPr>
        <w:t>improve organisational benefits of the compan</w:t>
      </w:r>
      <w:r w:rsidRPr="00A95A5A">
        <w:rPr>
          <w:rFonts w:ascii="Calibri" w:eastAsia="Calibri" w:hAnsi="Calibri" w:cs="Calibri"/>
          <w:sz w:val="24"/>
          <w:szCs w:val="24"/>
          <w:lang w:val="en-GB"/>
        </w:rPr>
        <w:t xml:space="preserve">y as it helps to enhance the business process accordingly. As mentioned by Hussain </w:t>
      </w:r>
      <w:r w:rsidRPr="00A95A5A">
        <w:rPr>
          <w:rFonts w:ascii="Calibri" w:eastAsia="Calibri" w:hAnsi="Calibri" w:cs="Calibri"/>
          <w:i/>
          <w:sz w:val="24"/>
          <w:szCs w:val="24"/>
          <w:lang w:val="en-GB"/>
        </w:rPr>
        <w:t xml:space="preserve">et al. </w:t>
      </w:r>
      <w:r w:rsidRPr="00A95A5A">
        <w:rPr>
          <w:rFonts w:ascii="Calibri" w:eastAsia="Calibri" w:hAnsi="Calibri" w:cs="Calibri"/>
          <w:sz w:val="24"/>
          <w:szCs w:val="24"/>
          <w:lang w:val="en-GB"/>
        </w:rPr>
        <w:t xml:space="preserve">(2020), the resources management includes management of different factors such as financial, human and technological resources. The resources management is helpful to distribute the investments according to the requirements of the company. The resources management of Statista is helpful to distribute the products accordingly by consolidating the requirements of different departments of </w:t>
      </w:r>
      <w:r w:rsidR="004E79E3" w:rsidRPr="00A95A5A">
        <w:rPr>
          <w:rFonts w:ascii="Calibri" w:eastAsia="Calibri" w:hAnsi="Calibri" w:cs="Calibri"/>
          <w:sz w:val="24"/>
          <w:szCs w:val="24"/>
          <w:lang w:val="en-GB"/>
        </w:rPr>
        <w:t>the company</w:t>
      </w:r>
      <w:r w:rsidRPr="00A95A5A">
        <w:rPr>
          <w:rFonts w:ascii="Calibri" w:eastAsia="Calibri" w:hAnsi="Calibri" w:cs="Calibri"/>
          <w:sz w:val="24"/>
          <w:szCs w:val="24"/>
          <w:lang w:val="en-GB"/>
        </w:rPr>
        <w:t xml:space="preserve">. The resources management is helpful in identifying the lack of financial and human resources that are effective to enhance the business outcome of the company. Besides, the resources management is helpful to enhance the business process by reducing the risk of lack of resources for the business projects. Besides, the usage of resource management is effective to enhance the business process by ensuring the use of effective resources.                   </w:t>
      </w:r>
    </w:p>
    <w:p w:rsidR="00EE04EE" w:rsidRPr="00A95A5A" w:rsidRDefault="00DF5504" w:rsidP="00DF5504">
      <w:pPr>
        <w:pStyle w:val="Heading2"/>
        <w:rPr>
          <w:lang w:val="en-GB"/>
        </w:rPr>
      </w:pPr>
      <w:bookmarkStart w:id="16" w:name="_Toc133259197"/>
      <w:r w:rsidRPr="00A95A5A">
        <w:rPr>
          <w:lang w:val="en-GB"/>
        </w:rPr>
        <w:t xml:space="preserve">6.3 </w:t>
      </w:r>
      <w:r w:rsidR="00EE04EE" w:rsidRPr="00A95A5A">
        <w:rPr>
          <w:lang w:val="en-GB"/>
        </w:rPr>
        <w:t>Channel distributions</w:t>
      </w:r>
      <w:bookmarkEnd w:id="16"/>
      <w:r w:rsidR="00EE04EE" w:rsidRPr="00A95A5A">
        <w:rPr>
          <w:lang w:val="en-GB"/>
        </w:rPr>
        <w:t xml:space="preserve">   </w:t>
      </w:r>
    </w:p>
    <w:p w:rsidR="00EE04EE" w:rsidRPr="00A95A5A" w:rsidRDefault="00EE04EE" w:rsidP="00EE04EE">
      <w:pPr>
        <w:pStyle w:val="normal0"/>
        <w:spacing w:line="240" w:lineRule="auto"/>
        <w:jc w:val="both"/>
        <w:rPr>
          <w:rFonts w:ascii="Calibri" w:eastAsia="Calibri" w:hAnsi="Calibri" w:cs="Calibri"/>
          <w:sz w:val="24"/>
          <w:szCs w:val="24"/>
          <w:lang w:val="en-GB"/>
        </w:rPr>
      </w:pPr>
      <w:r w:rsidRPr="00A95A5A">
        <w:rPr>
          <w:rFonts w:ascii="Calibri" w:eastAsia="Calibri" w:hAnsi="Calibri" w:cs="Calibri"/>
          <w:sz w:val="24"/>
          <w:szCs w:val="24"/>
          <w:lang w:val="en-GB"/>
        </w:rPr>
        <w:t xml:space="preserve">Channel distribution refers to the process of delivering the products in a systematic process that is helpful to enhance the customer dissatisfaction level. In the views of Kneller </w:t>
      </w:r>
      <w:r w:rsidRPr="00A95A5A">
        <w:rPr>
          <w:rFonts w:ascii="Calibri" w:eastAsia="Calibri" w:hAnsi="Calibri" w:cs="Calibri"/>
          <w:i/>
          <w:sz w:val="24"/>
          <w:szCs w:val="24"/>
          <w:lang w:val="en-GB"/>
        </w:rPr>
        <w:t xml:space="preserve">et al. </w:t>
      </w:r>
      <w:r w:rsidRPr="00A95A5A">
        <w:rPr>
          <w:rFonts w:ascii="Calibri" w:eastAsia="Calibri" w:hAnsi="Calibri" w:cs="Calibri"/>
          <w:sz w:val="24"/>
          <w:szCs w:val="24"/>
          <w:lang w:val="en-GB"/>
        </w:rPr>
        <w:t xml:space="preserve">(2020), the usage of channel distribution process is helpful to enhance the connection between customers and distributors. This is effective for the profitability of the company. Besides, the usage of channel distribution in Statista is effective to deliver satisfaction by ensuring the accuracy of the secondary data. The channel distribution in Statista depends on the online platforms such as online links and effective applications (statista.com, 2023). The usage of channel distribution is helpful to enhance the business process that is effective to enhance the profitability.            </w:t>
      </w:r>
    </w:p>
    <w:p w:rsidR="00EE04EE" w:rsidRPr="00A95A5A" w:rsidRDefault="00EE04EE" w:rsidP="001F6F33">
      <w:pPr>
        <w:pStyle w:val="Heading1"/>
        <w:rPr>
          <w:color w:val="auto"/>
          <w:lang w:val="en-GB"/>
        </w:rPr>
      </w:pPr>
      <w:bookmarkStart w:id="17" w:name="_Toc133259198"/>
      <w:r w:rsidRPr="00A95A5A">
        <w:rPr>
          <w:color w:val="auto"/>
          <w:lang w:val="en-GB"/>
        </w:rPr>
        <w:t>7. Conclusion</w:t>
      </w:r>
      <w:bookmarkEnd w:id="17"/>
    </w:p>
    <w:p w:rsidR="00EC1402" w:rsidRPr="00A95A5A" w:rsidRDefault="00EE04EE" w:rsidP="00D43F75">
      <w:pPr>
        <w:pStyle w:val="normal0"/>
        <w:spacing w:line="240" w:lineRule="auto"/>
        <w:jc w:val="both"/>
        <w:rPr>
          <w:rFonts w:asciiTheme="majorHAnsi" w:eastAsia="Times New Roman" w:hAnsiTheme="majorHAnsi" w:cs="Times New Roman"/>
          <w:sz w:val="24"/>
          <w:szCs w:val="24"/>
          <w:lang w:val="en-GB"/>
        </w:rPr>
      </w:pPr>
      <w:r w:rsidRPr="00A95A5A">
        <w:rPr>
          <w:rFonts w:ascii="Calibri" w:eastAsia="Calibri" w:hAnsi="Calibri" w:cs="Calibri"/>
          <w:sz w:val="24"/>
          <w:szCs w:val="24"/>
          <w:lang w:val="en-GB"/>
        </w:rPr>
        <w:t xml:space="preserve">The analysis of this report recommends the service innovation opportunities to ensure the success of the business in Statista. Besides, this report has evaluated the importance of improving service structure of the company by using various advanced technologies. On the other hand, this report concludes that the usage of the service innovation is effective to enhance the profit structure of the company. This report has effectively identified the importance of the strategic management process for the business that is essential to enhance the profitability of the business. This </w:t>
      </w:r>
      <w:r w:rsidR="004E79E3" w:rsidRPr="00A95A5A">
        <w:rPr>
          <w:rFonts w:ascii="Calibri" w:eastAsia="Calibri" w:hAnsi="Calibri" w:cs="Calibri"/>
          <w:sz w:val="24"/>
          <w:szCs w:val="24"/>
          <w:lang w:val="en-GB"/>
        </w:rPr>
        <w:t>report</w:t>
      </w:r>
      <w:r w:rsidRPr="00A95A5A">
        <w:rPr>
          <w:rFonts w:ascii="Calibri" w:eastAsia="Calibri" w:hAnsi="Calibri" w:cs="Calibri"/>
          <w:sz w:val="24"/>
          <w:szCs w:val="24"/>
          <w:lang w:val="en-GB"/>
        </w:rPr>
        <w:t xml:space="preserve"> contains the brief description of the factors that are helpful to drive innovation for the marketing to ensure the achievement of sustainability.</w:t>
      </w:r>
    </w:p>
    <w:p w:rsidR="00EC1402" w:rsidRPr="00A95A5A" w:rsidRDefault="00EC1402" w:rsidP="00AC0A72">
      <w:pPr>
        <w:pStyle w:val="Heading1"/>
        <w:rPr>
          <w:color w:val="auto"/>
          <w:lang w:val="en-GB"/>
        </w:rPr>
      </w:pPr>
      <w:bookmarkStart w:id="18" w:name="_Toc133259199"/>
      <w:r w:rsidRPr="00A95A5A">
        <w:rPr>
          <w:color w:val="auto"/>
          <w:lang w:val="en-GB"/>
        </w:rPr>
        <w:lastRenderedPageBreak/>
        <w:t>Reference list</w:t>
      </w:r>
      <w:bookmarkEnd w:id="18"/>
    </w:p>
    <w:p w:rsidR="007578F5" w:rsidRPr="00A95A5A" w:rsidRDefault="007578F5" w:rsidP="001004E2">
      <w:pPr>
        <w:pStyle w:val="NormalWeb"/>
        <w:spacing w:before="240" w:beforeAutospacing="0" w:after="0" w:afterAutospacing="0"/>
        <w:jc w:val="both"/>
        <w:rPr>
          <w:rFonts w:asciiTheme="majorHAnsi" w:hAnsiTheme="majorHAnsi"/>
        </w:rPr>
      </w:pPr>
      <w:r w:rsidRPr="00A95A5A">
        <w:rPr>
          <w:rFonts w:asciiTheme="majorHAnsi" w:hAnsiTheme="majorHAnsi" w:cs="Arial"/>
          <w:shd w:val="clear" w:color="auto" w:fill="FFFFFF"/>
        </w:rPr>
        <w:t xml:space="preserve">Bocken, N., Strupeit, L., Whalen, K. and Nußholz, J., (2019). A review and evaluation of circular business model innovation tools. </w:t>
      </w:r>
      <w:r w:rsidRPr="00A95A5A">
        <w:rPr>
          <w:rFonts w:asciiTheme="majorHAnsi" w:hAnsiTheme="majorHAnsi" w:cs="Arial"/>
          <w:i/>
          <w:iCs/>
          <w:shd w:val="clear" w:color="auto" w:fill="FFFFFF"/>
        </w:rPr>
        <w:t>Sustainability</w:t>
      </w:r>
      <w:r w:rsidRPr="00A95A5A">
        <w:rPr>
          <w:rFonts w:asciiTheme="majorHAnsi" w:hAnsiTheme="majorHAnsi" w:cs="Arial"/>
          <w:shd w:val="clear" w:color="auto" w:fill="FFFFFF"/>
        </w:rPr>
        <w:t xml:space="preserve">, </w:t>
      </w:r>
      <w:r w:rsidRPr="00A95A5A">
        <w:rPr>
          <w:rFonts w:asciiTheme="majorHAnsi" w:hAnsiTheme="majorHAnsi" w:cs="Arial"/>
          <w:i/>
          <w:iCs/>
          <w:shd w:val="clear" w:color="auto" w:fill="FFFFFF"/>
        </w:rPr>
        <w:t>11</w:t>
      </w:r>
      <w:r w:rsidRPr="00A95A5A">
        <w:rPr>
          <w:rFonts w:asciiTheme="majorHAnsi" w:hAnsiTheme="majorHAnsi" w:cs="Arial"/>
          <w:shd w:val="clear" w:color="auto" w:fill="FFFFFF"/>
        </w:rPr>
        <w:t>(8), p.2210.</w:t>
      </w:r>
    </w:p>
    <w:p w:rsidR="007578F5" w:rsidRPr="00A95A5A" w:rsidRDefault="007578F5" w:rsidP="001004E2">
      <w:pPr>
        <w:pStyle w:val="NormalWeb"/>
        <w:spacing w:before="240" w:beforeAutospacing="0" w:after="0" w:afterAutospacing="0"/>
        <w:jc w:val="both"/>
        <w:rPr>
          <w:rFonts w:asciiTheme="majorHAnsi" w:hAnsiTheme="majorHAnsi"/>
        </w:rPr>
      </w:pPr>
      <w:r w:rsidRPr="00A95A5A">
        <w:rPr>
          <w:rFonts w:asciiTheme="majorHAnsi" w:hAnsiTheme="majorHAnsi" w:cs="Arial"/>
          <w:shd w:val="clear" w:color="auto" w:fill="FFFFFF"/>
        </w:rPr>
        <w:t xml:space="preserve">Boon, C., Den Hartog, D.N. and Lepak, D.P., (2019). A systematic review of human resource management systems and their measurement. </w:t>
      </w:r>
      <w:r w:rsidRPr="00A95A5A">
        <w:rPr>
          <w:rFonts w:asciiTheme="majorHAnsi" w:hAnsiTheme="majorHAnsi" w:cs="Arial"/>
          <w:i/>
          <w:iCs/>
          <w:shd w:val="clear" w:color="auto" w:fill="FFFFFF"/>
        </w:rPr>
        <w:t>Journal of management</w:t>
      </w:r>
      <w:r w:rsidRPr="00A95A5A">
        <w:rPr>
          <w:rFonts w:asciiTheme="majorHAnsi" w:hAnsiTheme="majorHAnsi" w:cs="Arial"/>
          <w:shd w:val="clear" w:color="auto" w:fill="FFFFFF"/>
        </w:rPr>
        <w:t xml:space="preserve">, </w:t>
      </w:r>
      <w:r w:rsidRPr="00A95A5A">
        <w:rPr>
          <w:rFonts w:asciiTheme="majorHAnsi" w:hAnsiTheme="majorHAnsi" w:cs="Arial"/>
          <w:i/>
          <w:iCs/>
          <w:shd w:val="clear" w:color="auto" w:fill="FFFFFF"/>
        </w:rPr>
        <w:t>45</w:t>
      </w:r>
      <w:r w:rsidRPr="00A95A5A">
        <w:rPr>
          <w:rFonts w:asciiTheme="majorHAnsi" w:hAnsiTheme="majorHAnsi" w:cs="Arial"/>
          <w:shd w:val="clear" w:color="auto" w:fill="FFFFFF"/>
        </w:rPr>
        <w:t>(6), pp.2498-2537.</w:t>
      </w:r>
    </w:p>
    <w:p w:rsidR="007578F5" w:rsidRPr="00A95A5A" w:rsidRDefault="007578F5" w:rsidP="001004E2">
      <w:pPr>
        <w:pStyle w:val="NormalWeb"/>
        <w:spacing w:before="240" w:beforeAutospacing="0" w:after="0" w:afterAutospacing="0"/>
        <w:jc w:val="both"/>
        <w:rPr>
          <w:rFonts w:asciiTheme="majorHAnsi" w:hAnsiTheme="majorHAnsi"/>
        </w:rPr>
      </w:pPr>
      <w:r w:rsidRPr="00A95A5A">
        <w:rPr>
          <w:rFonts w:asciiTheme="majorHAnsi" w:hAnsiTheme="majorHAnsi" w:cs="Arial"/>
          <w:shd w:val="clear" w:color="auto" w:fill="FFFFFF"/>
        </w:rPr>
        <w:t xml:space="preserve">Bouncken, R.B., Kraus, S. and Roig-Tierno, N., (2021). Knowledge-and innovation-based business models for future growth: Digitalized business models and portfolio considerations. </w:t>
      </w:r>
      <w:r w:rsidRPr="00A95A5A">
        <w:rPr>
          <w:rFonts w:asciiTheme="majorHAnsi" w:hAnsiTheme="majorHAnsi" w:cs="Arial"/>
          <w:i/>
          <w:iCs/>
          <w:shd w:val="clear" w:color="auto" w:fill="FFFFFF"/>
        </w:rPr>
        <w:t>Review of Managerial Science</w:t>
      </w:r>
      <w:r w:rsidRPr="00A95A5A">
        <w:rPr>
          <w:rFonts w:asciiTheme="majorHAnsi" w:hAnsiTheme="majorHAnsi" w:cs="Arial"/>
          <w:shd w:val="clear" w:color="auto" w:fill="FFFFFF"/>
        </w:rPr>
        <w:t xml:space="preserve">, </w:t>
      </w:r>
      <w:r w:rsidRPr="00A95A5A">
        <w:rPr>
          <w:rFonts w:asciiTheme="majorHAnsi" w:hAnsiTheme="majorHAnsi" w:cs="Arial"/>
          <w:i/>
          <w:iCs/>
          <w:shd w:val="clear" w:color="auto" w:fill="FFFFFF"/>
        </w:rPr>
        <w:t>15</w:t>
      </w:r>
      <w:r w:rsidRPr="00A95A5A">
        <w:rPr>
          <w:rFonts w:asciiTheme="majorHAnsi" w:hAnsiTheme="majorHAnsi" w:cs="Arial"/>
          <w:shd w:val="clear" w:color="auto" w:fill="FFFFFF"/>
        </w:rPr>
        <w:t>(1), pp.1-14.</w:t>
      </w:r>
    </w:p>
    <w:p w:rsidR="007578F5" w:rsidRPr="00A95A5A" w:rsidRDefault="007578F5" w:rsidP="001004E2">
      <w:pPr>
        <w:pStyle w:val="NormalWeb"/>
        <w:spacing w:before="240" w:beforeAutospacing="0" w:after="0" w:afterAutospacing="0"/>
        <w:jc w:val="both"/>
        <w:rPr>
          <w:rFonts w:asciiTheme="majorHAnsi" w:hAnsiTheme="majorHAnsi"/>
        </w:rPr>
      </w:pPr>
      <w:r w:rsidRPr="00A95A5A">
        <w:rPr>
          <w:rFonts w:asciiTheme="majorHAnsi" w:hAnsiTheme="majorHAnsi" w:cs="Arial"/>
          <w:shd w:val="clear" w:color="auto" w:fill="FFFFFF"/>
        </w:rPr>
        <w:t xml:space="preserve">Chang, S.E., Chen, Y.C. and Lu, M.F., (2019). Supply chain re-engineering using blockchain technology: A case of smart contract based tracking process. </w:t>
      </w:r>
      <w:r w:rsidRPr="00A95A5A">
        <w:rPr>
          <w:rFonts w:asciiTheme="majorHAnsi" w:hAnsiTheme="majorHAnsi" w:cs="Arial"/>
          <w:i/>
          <w:iCs/>
          <w:shd w:val="clear" w:color="auto" w:fill="FFFFFF"/>
        </w:rPr>
        <w:t>Technological Forecasting and Social Change</w:t>
      </w:r>
      <w:r w:rsidRPr="00A95A5A">
        <w:rPr>
          <w:rFonts w:asciiTheme="majorHAnsi" w:hAnsiTheme="majorHAnsi" w:cs="Arial"/>
          <w:shd w:val="clear" w:color="auto" w:fill="FFFFFF"/>
        </w:rPr>
        <w:t xml:space="preserve">, </w:t>
      </w:r>
      <w:r w:rsidRPr="00A95A5A">
        <w:rPr>
          <w:rFonts w:asciiTheme="majorHAnsi" w:hAnsiTheme="majorHAnsi" w:cs="Arial"/>
          <w:i/>
          <w:iCs/>
          <w:shd w:val="clear" w:color="auto" w:fill="FFFFFF"/>
        </w:rPr>
        <w:t>144</w:t>
      </w:r>
      <w:r w:rsidRPr="00A95A5A">
        <w:rPr>
          <w:rFonts w:asciiTheme="majorHAnsi" w:hAnsiTheme="majorHAnsi" w:cs="Arial"/>
          <w:shd w:val="clear" w:color="auto" w:fill="FFFFFF"/>
        </w:rPr>
        <w:t>, pp.1-11.</w:t>
      </w:r>
    </w:p>
    <w:p w:rsidR="007578F5" w:rsidRPr="00A95A5A" w:rsidRDefault="007578F5" w:rsidP="001004E2">
      <w:pPr>
        <w:pStyle w:val="NormalWeb"/>
        <w:spacing w:before="240" w:beforeAutospacing="0" w:after="0" w:afterAutospacing="0"/>
        <w:jc w:val="both"/>
        <w:rPr>
          <w:rFonts w:asciiTheme="majorHAnsi" w:hAnsiTheme="majorHAnsi"/>
        </w:rPr>
      </w:pPr>
      <w:r w:rsidRPr="00A95A5A">
        <w:rPr>
          <w:rFonts w:asciiTheme="majorHAnsi" w:hAnsiTheme="majorHAnsi" w:cs="Arial"/>
          <w:shd w:val="clear" w:color="auto" w:fill="FFFFFF"/>
        </w:rPr>
        <w:t xml:space="preserve">Frank, A.G., Mendes, G.H., Ayala, N.F. and Ghezzi, A., (2019). Servitization and Industry 4.0 convergence in the digital transformation of product firms: A business model innovation perspective. </w:t>
      </w:r>
      <w:r w:rsidRPr="00A95A5A">
        <w:rPr>
          <w:rFonts w:asciiTheme="majorHAnsi" w:hAnsiTheme="majorHAnsi" w:cs="Arial"/>
          <w:i/>
          <w:iCs/>
          <w:shd w:val="clear" w:color="auto" w:fill="FFFFFF"/>
        </w:rPr>
        <w:t>Technological Forecasting and Social Change</w:t>
      </w:r>
      <w:r w:rsidRPr="00A95A5A">
        <w:rPr>
          <w:rFonts w:asciiTheme="majorHAnsi" w:hAnsiTheme="majorHAnsi" w:cs="Arial"/>
          <w:shd w:val="clear" w:color="auto" w:fill="FFFFFF"/>
        </w:rPr>
        <w:t xml:space="preserve">, </w:t>
      </w:r>
      <w:r w:rsidRPr="00A95A5A">
        <w:rPr>
          <w:rFonts w:asciiTheme="majorHAnsi" w:hAnsiTheme="majorHAnsi" w:cs="Arial"/>
          <w:i/>
          <w:iCs/>
          <w:shd w:val="clear" w:color="auto" w:fill="FFFFFF"/>
        </w:rPr>
        <w:t>141</w:t>
      </w:r>
      <w:r w:rsidRPr="00A95A5A">
        <w:rPr>
          <w:rFonts w:asciiTheme="majorHAnsi" w:hAnsiTheme="majorHAnsi" w:cs="Arial"/>
          <w:shd w:val="clear" w:color="auto" w:fill="FFFFFF"/>
        </w:rPr>
        <w:t>, pp.341-351.</w:t>
      </w:r>
    </w:p>
    <w:p w:rsidR="007578F5" w:rsidRPr="00A95A5A" w:rsidRDefault="007578F5" w:rsidP="001004E2">
      <w:pPr>
        <w:pStyle w:val="NormalWeb"/>
        <w:spacing w:before="240" w:beforeAutospacing="0" w:after="0" w:afterAutospacing="0"/>
        <w:jc w:val="both"/>
        <w:rPr>
          <w:rFonts w:asciiTheme="majorHAnsi" w:hAnsiTheme="majorHAnsi"/>
        </w:rPr>
      </w:pPr>
      <w:r w:rsidRPr="00A95A5A">
        <w:rPr>
          <w:rFonts w:asciiTheme="majorHAnsi" w:hAnsiTheme="majorHAnsi" w:cs="Arial"/>
          <w:shd w:val="clear" w:color="auto" w:fill="FFFFFF"/>
        </w:rPr>
        <w:t xml:space="preserve">Heinonen, K. and Strandvik, T., (2020). Reframing service innovation: COVID-19 as a catalyst for imposed service innovation. </w:t>
      </w:r>
      <w:r w:rsidRPr="00A95A5A">
        <w:rPr>
          <w:rFonts w:asciiTheme="majorHAnsi" w:hAnsiTheme="majorHAnsi" w:cs="Arial"/>
          <w:i/>
          <w:iCs/>
          <w:shd w:val="clear" w:color="auto" w:fill="FFFFFF"/>
        </w:rPr>
        <w:t>Journal of Service Management</w:t>
      </w:r>
      <w:r w:rsidRPr="00A95A5A">
        <w:rPr>
          <w:rFonts w:asciiTheme="majorHAnsi" w:hAnsiTheme="majorHAnsi" w:cs="Arial"/>
          <w:shd w:val="clear" w:color="auto" w:fill="FFFFFF"/>
        </w:rPr>
        <w:t xml:space="preserve">, </w:t>
      </w:r>
      <w:r w:rsidRPr="00A95A5A">
        <w:rPr>
          <w:rFonts w:asciiTheme="majorHAnsi" w:hAnsiTheme="majorHAnsi" w:cs="Arial"/>
          <w:i/>
          <w:iCs/>
          <w:shd w:val="clear" w:color="auto" w:fill="FFFFFF"/>
        </w:rPr>
        <w:t>32</w:t>
      </w:r>
      <w:r w:rsidRPr="00A95A5A">
        <w:rPr>
          <w:rFonts w:asciiTheme="majorHAnsi" w:hAnsiTheme="majorHAnsi" w:cs="Arial"/>
          <w:shd w:val="clear" w:color="auto" w:fill="FFFFFF"/>
        </w:rPr>
        <w:t>(1), pp.101-112.</w:t>
      </w:r>
    </w:p>
    <w:p w:rsidR="007578F5" w:rsidRPr="00A95A5A" w:rsidRDefault="007578F5" w:rsidP="001004E2">
      <w:pPr>
        <w:pStyle w:val="NormalWeb"/>
        <w:spacing w:before="240" w:beforeAutospacing="0" w:after="0" w:afterAutospacing="0"/>
        <w:jc w:val="both"/>
        <w:rPr>
          <w:rFonts w:asciiTheme="majorHAnsi" w:hAnsiTheme="majorHAnsi"/>
        </w:rPr>
      </w:pPr>
      <w:r w:rsidRPr="00A95A5A">
        <w:rPr>
          <w:rFonts w:asciiTheme="majorHAnsi" w:hAnsiTheme="majorHAnsi" w:cs="Arial"/>
          <w:shd w:val="clear" w:color="auto" w:fill="FFFFFF"/>
        </w:rPr>
        <w:t xml:space="preserve">Hussain, F., Hassan, S.A., Hussain, R. and Hossain, E., (2020). Machine learning for resource management in cellular and IoT networks: Potentials, current solutions, and open challenges. </w:t>
      </w:r>
      <w:r w:rsidRPr="00A95A5A">
        <w:rPr>
          <w:rFonts w:asciiTheme="majorHAnsi" w:hAnsiTheme="majorHAnsi" w:cs="Arial"/>
          <w:i/>
          <w:iCs/>
          <w:shd w:val="clear" w:color="auto" w:fill="FFFFFF"/>
        </w:rPr>
        <w:t>IEEE communications surveys &amp; tutorials</w:t>
      </w:r>
      <w:r w:rsidRPr="00A95A5A">
        <w:rPr>
          <w:rFonts w:asciiTheme="majorHAnsi" w:hAnsiTheme="majorHAnsi" w:cs="Arial"/>
          <w:shd w:val="clear" w:color="auto" w:fill="FFFFFF"/>
        </w:rPr>
        <w:t xml:space="preserve">, </w:t>
      </w:r>
      <w:r w:rsidRPr="00A95A5A">
        <w:rPr>
          <w:rFonts w:asciiTheme="majorHAnsi" w:hAnsiTheme="majorHAnsi" w:cs="Arial"/>
          <w:i/>
          <w:iCs/>
          <w:shd w:val="clear" w:color="auto" w:fill="FFFFFF"/>
        </w:rPr>
        <w:t>22</w:t>
      </w:r>
      <w:r w:rsidRPr="00A95A5A">
        <w:rPr>
          <w:rFonts w:asciiTheme="majorHAnsi" w:hAnsiTheme="majorHAnsi" w:cs="Arial"/>
          <w:shd w:val="clear" w:color="auto" w:fill="FFFFFF"/>
        </w:rPr>
        <w:t>(2), pp.1251-1275.</w:t>
      </w:r>
    </w:p>
    <w:p w:rsidR="007578F5" w:rsidRPr="00A95A5A" w:rsidRDefault="007578F5" w:rsidP="001004E2">
      <w:pPr>
        <w:pStyle w:val="NormalWeb"/>
        <w:spacing w:before="240" w:beforeAutospacing="0" w:after="0" w:afterAutospacing="0"/>
        <w:jc w:val="both"/>
        <w:rPr>
          <w:rFonts w:asciiTheme="majorHAnsi" w:hAnsiTheme="majorHAnsi"/>
        </w:rPr>
      </w:pPr>
      <w:r w:rsidRPr="00A95A5A">
        <w:rPr>
          <w:rFonts w:asciiTheme="majorHAnsi" w:hAnsiTheme="majorHAnsi" w:cs="Arial"/>
          <w:shd w:val="clear" w:color="auto" w:fill="FFFFFF"/>
        </w:rPr>
        <w:t xml:space="preserve">Islam, M.M., (2021). Segmenting, targeting and positioning in Islamic marketing. </w:t>
      </w:r>
      <w:r w:rsidRPr="00A95A5A">
        <w:rPr>
          <w:rFonts w:asciiTheme="majorHAnsi" w:hAnsiTheme="majorHAnsi" w:cs="Arial"/>
          <w:i/>
          <w:iCs/>
          <w:shd w:val="clear" w:color="auto" w:fill="FFFFFF"/>
        </w:rPr>
        <w:t>Journal of Islamic Marketing</w:t>
      </w:r>
      <w:r w:rsidRPr="00A95A5A">
        <w:rPr>
          <w:rFonts w:asciiTheme="majorHAnsi" w:hAnsiTheme="majorHAnsi" w:cs="Arial"/>
          <w:shd w:val="clear" w:color="auto" w:fill="FFFFFF"/>
        </w:rPr>
        <w:t xml:space="preserve">, </w:t>
      </w:r>
      <w:r w:rsidRPr="00A95A5A">
        <w:rPr>
          <w:rFonts w:asciiTheme="majorHAnsi" w:hAnsiTheme="majorHAnsi" w:cs="Arial"/>
          <w:i/>
          <w:iCs/>
          <w:shd w:val="clear" w:color="auto" w:fill="FFFFFF"/>
        </w:rPr>
        <w:t>12</w:t>
      </w:r>
      <w:r w:rsidRPr="00A95A5A">
        <w:rPr>
          <w:rFonts w:asciiTheme="majorHAnsi" w:hAnsiTheme="majorHAnsi" w:cs="Arial"/>
          <w:shd w:val="clear" w:color="auto" w:fill="FFFFFF"/>
        </w:rPr>
        <w:t>(7), pp.1385-1404.</w:t>
      </w:r>
    </w:p>
    <w:p w:rsidR="007578F5" w:rsidRPr="00A95A5A" w:rsidRDefault="007578F5" w:rsidP="001004E2">
      <w:pPr>
        <w:spacing w:before="240" w:after="240" w:line="240" w:lineRule="auto"/>
        <w:jc w:val="both"/>
        <w:rPr>
          <w:rFonts w:asciiTheme="majorHAnsi" w:hAnsiTheme="majorHAnsi" w:cs="Times New Roman"/>
          <w:sz w:val="24"/>
          <w:szCs w:val="24"/>
          <w:lang w:val="en-GB"/>
        </w:rPr>
      </w:pPr>
      <w:r w:rsidRPr="00A95A5A">
        <w:rPr>
          <w:rFonts w:asciiTheme="majorHAnsi" w:hAnsiTheme="majorHAnsi"/>
          <w:sz w:val="24"/>
          <w:szCs w:val="24"/>
          <w:shd w:val="clear" w:color="auto" w:fill="FFFFFF"/>
        </w:rPr>
        <w:t xml:space="preserve">Kneller, B., Bozetti, G., Callow, R., Dykstra, M., Hansen, L., Kane, I., Li, P., McArthur, A., Catharina, A.S., Dos Santos, T. and Thompson, P., (2020). Architecture, process, and environmental diversity in a late Cretaceous slope channel system. </w:t>
      </w:r>
      <w:r w:rsidRPr="00A95A5A">
        <w:rPr>
          <w:rFonts w:asciiTheme="majorHAnsi" w:hAnsiTheme="majorHAnsi"/>
          <w:i/>
          <w:iCs/>
          <w:sz w:val="24"/>
          <w:szCs w:val="24"/>
          <w:shd w:val="clear" w:color="auto" w:fill="FFFFFF"/>
        </w:rPr>
        <w:t>Journal of Sedimentary Research</w:t>
      </w:r>
      <w:r w:rsidRPr="00A95A5A">
        <w:rPr>
          <w:rFonts w:asciiTheme="majorHAnsi" w:hAnsiTheme="majorHAnsi"/>
          <w:sz w:val="24"/>
          <w:szCs w:val="24"/>
          <w:shd w:val="clear" w:color="auto" w:fill="FFFFFF"/>
        </w:rPr>
        <w:t xml:space="preserve">, </w:t>
      </w:r>
      <w:r w:rsidRPr="00A95A5A">
        <w:rPr>
          <w:rFonts w:asciiTheme="majorHAnsi" w:hAnsiTheme="majorHAnsi"/>
          <w:i/>
          <w:iCs/>
          <w:sz w:val="24"/>
          <w:szCs w:val="24"/>
          <w:shd w:val="clear" w:color="auto" w:fill="FFFFFF"/>
        </w:rPr>
        <w:t>90</w:t>
      </w:r>
      <w:r w:rsidRPr="00A95A5A">
        <w:rPr>
          <w:rFonts w:asciiTheme="majorHAnsi" w:hAnsiTheme="majorHAnsi"/>
          <w:sz w:val="24"/>
          <w:szCs w:val="24"/>
          <w:shd w:val="clear" w:color="auto" w:fill="FFFFFF"/>
        </w:rPr>
        <w:t>(1), pp.1-26.</w:t>
      </w:r>
    </w:p>
    <w:p w:rsidR="007578F5" w:rsidRPr="00A95A5A" w:rsidRDefault="007578F5" w:rsidP="001004E2">
      <w:pPr>
        <w:spacing w:before="240" w:after="240" w:line="240" w:lineRule="auto"/>
        <w:jc w:val="both"/>
        <w:rPr>
          <w:rFonts w:asciiTheme="majorHAnsi" w:hAnsiTheme="majorHAnsi" w:cs="Times New Roman"/>
          <w:sz w:val="24"/>
          <w:szCs w:val="24"/>
          <w:lang w:val="en-GB"/>
        </w:rPr>
      </w:pPr>
      <w:r w:rsidRPr="00A95A5A">
        <w:rPr>
          <w:rFonts w:asciiTheme="majorHAnsi" w:hAnsiTheme="majorHAnsi" w:cs="Times New Roman"/>
          <w:sz w:val="24"/>
          <w:szCs w:val="24"/>
          <w:lang w:val="en-GB"/>
        </w:rPr>
        <w:t xml:space="preserve">legislation.gov.uk, 2023. </w:t>
      </w:r>
      <w:r w:rsidRPr="00A95A5A">
        <w:rPr>
          <w:rFonts w:asciiTheme="majorHAnsi" w:hAnsiTheme="majorHAnsi" w:cs="Times New Roman"/>
          <w:i/>
          <w:sz w:val="24"/>
          <w:szCs w:val="24"/>
          <w:lang w:val="en-GB"/>
        </w:rPr>
        <w:t>Employment Act 2002</w:t>
      </w:r>
      <w:r w:rsidRPr="00A95A5A">
        <w:rPr>
          <w:rFonts w:asciiTheme="majorHAnsi" w:hAnsiTheme="majorHAnsi" w:cs="Times New Roman"/>
          <w:sz w:val="24"/>
          <w:szCs w:val="24"/>
          <w:lang w:val="en-GB"/>
        </w:rPr>
        <w:t>. Available at: https://www.legislation.gov.uk/ukpga/2002/22/contents [Accessed on: 14.04.2023]</w:t>
      </w:r>
    </w:p>
    <w:p w:rsidR="007578F5" w:rsidRPr="00A95A5A" w:rsidRDefault="007578F5" w:rsidP="001004E2">
      <w:pPr>
        <w:spacing w:before="240" w:after="240" w:line="240" w:lineRule="auto"/>
        <w:jc w:val="both"/>
        <w:rPr>
          <w:rFonts w:asciiTheme="majorHAnsi" w:hAnsiTheme="majorHAnsi" w:cs="Times New Roman"/>
          <w:sz w:val="24"/>
          <w:szCs w:val="24"/>
          <w:lang w:val="en-GB"/>
        </w:rPr>
      </w:pPr>
      <w:r w:rsidRPr="00A95A5A">
        <w:rPr>
          <w:rFonts w:asciiTheme="majorHAnsi" w:hAnsiTheme="majorHAnsi" w:cs="Times New Roman"/>
          <w:sz w:val="24"/>
          <w:szCs w:val="24"/>
          <w:lang w:val="en-GB"/>
        </w:rPr>
        <w:t xml:space="preserve">legislation.gov.uk, 2023. </w:t>
      </w:r>
      <w:r w:rsidRPr="00A95A5A">
        <w:rPr>
          <w:rFonts w:asciiTheme="majorHAnsi" w:hAnsiTheme="majorHAnsi" w:cs="Times New Roman"/>
          <w:i/>
          <w:sz w:val="24"/>
          <w:szCs w:val="24"/>
          <w:lang w:val="en-GB"/>
        </w:rPr>
        <w:t>Human Rights Act 1998.</w:t>
      </w:r>
      <w:r w:rsidRPr="00A95A5A">
        <w:rPr>
          <w:rFonts w:asciiTheme="majorHAnsi" w:hAnsiTheme="majorHAnsi" w:cs="Times New Roman"/>
          <w:sz w:val="24"/>
          <w:szCs w:val="24"/>
          <w:lang w:val="en-GB"/>
        </w:rPr>
        <w:t xml:space="preserve"> Available at: https://www.legislation.gov.uk/ukpga/1998/42/contents [Accessed on: 14.04.2023]</w:t>
      </w:r>
    </w:p>
    <w:p w:rsidR="007578F5" w:rsidRPr="00A95A5A" w:rsidRDefault="007578F5" w:rsidP="001004E2">
      <w:pPr>
        <w:pStyle w:val="NormalWeb"/>
        <w:spacing w:before="240" w:beforeAutospacing="0" w:after="0" w:afterAutospacing="0"/>
        <w:jc w:val="both"/>
        <w:rPr>
          <w:rFonts w:asciiTheme="majorHAnsi" w:hAnsiTheme="majorHAnsi"/>
        </w:rPr>
      </w:pPr>
      <w:r w:rsidRPr="00A95A5A">
        <w:rPr>
          <w:rFonts w:asciiTheme="majorHAnsi" w:hAnsiTheme="majorHAnsi" w:cs="Arial"/>
          <w:shd w:val="clear" w:color="auto" w:fill="FFFFFF"/>
        </w:rPr>
        <w:t xml:space="preserve">Morgan, N.A., Whitler, K.A., Feng, H. and Chari, S., (2019). Research in marketing strategy. </w:t>
      </w:r>
      <w:r w:rsidRPr="00A95A5A">
        <w:rPr>
          <w:rFonts w:asciiTheme="majorHAnsi" w:hAnsiTheme="majorHAnsi" w:cs="Arial"/>
          <w:i/>
          <w:iCs/>
          <w:shd w:val="clear" w:color="auto" w:fill="FFFFFF"/>
        </w:rPr>
        <w:t>Journal of the Academy of Marketing Science</w:t>
      </w:r>
      <w:r w:rsidRPr="00A95A5A">
        <w:rPr>
          <w:rFonts w:asciiTheme="majorHAnsi" w:hAnsiTheme="majorHAnsi" w:cs="Arial"/>
          <w:shd w:val="clear" w:color="auto" w:fill="FFFFFF"/>
        </w:rPr>
        <w:t xml:space="preserve">, </w:t>
      </w:r>
      <w:r w:rsidRPr="00A95A5A">
        <w:rPr>
          <w:rFonts w:asciiTheme="majorHAnsi" w:hAnsiTheme="majorHAnsi" w:cs="Arial"/>
          <w:i/>
          <w:iCs/>
          <w:shd w:val="clear" w:color="auto" w:fill="FFFFFF"/>
        </w:rPr>
        <w:t>47</w:t>
      </w:r>
      <w:r w:rsidRPr="00A95A5A">
        <w:rPr>
          <w:rFonts w:asciiTheme="majorHAnsi" w:hAnsiTheme="majorHAnsi" w:cs="Arial"/>
          <w:shd w:val="clear" w:color="auto" w:fill="FFFFFF"/>
        </w:rPr>
        <w:t>, pp.4-29.</w:t>
      </w:r>
    </w:p>
    <w:p w:rsidR="007578F5" w:rsidRPr="00A95A5A" w:rsidRDefault="007578F5" w:rsidP="001004E2">
      <w:pPr>
        <w:pStyle w:val="NormalWeb"/>
        <w:spacing w:before="240" w:beforeAutospacing="0" w:after="0" w:afterAutospacing="0"/>
        <w:jc w:val="both"/>
        <w:rPr>
          <w:rFonts w:asciiTheme="majorHAnsi" w:hAnsiTheme="majorHAnsi"/>
        </w:rPr>
      </w:pPr>
      <w:r w:rsidRPr="00A95A5A">
        <w:rPr>
          <w:rFonts w:asciiTheme="majorHAnsi" w:hAnsiTheme="majorHAnsi" w:cs="Arial"/>
          <w:shd w:val="clear" w:color="auto" w:fill="FFFFFF"/>
        </w:rPr>
        <w:t xml:space="preserve">Nekmahmud, M., Farkas, M.F. and Hassan, A., (2020). Tourism marketing in Bangladesh. In </w:t>
      </w:r>
      <w:r w:rsidRPr="00A95A5A">
        <w:rPr>
          <w:rFonts w:asciiTheme="majorHAnsi" w:hAnsiTheme="majorHAnsi" w:cs="Arial"/>
          <w:i/>
          <w:iCs/>
          <w:shd w:val="clear" w:color="auto" w:fill="FFFFFF"/>
        </w:rPr>
        <w:t>Tourism Marketing in Bangladesh</w:t>
      </w:r>
      <w:r w:rsidRPr="00A95A5A">
        <w:rPr>
          <w:rFonts w:asciiTheme="majorHAnsi" w:hAnsiTheme="majorHAnsi" w:cs="Arial"/>
          <w:shd w:val="clear" w:color="auto" w:fill="FFFFFF"/>
        </w:rPr>
        <w:t xml:space="preserve"> (pp. 11-27). Routledge.</w:t>
      </w:r>
    </w:p>
    <w:p w:rsidR="007578F5" w:rsidRPr="00A95A5A" w:rsidRDefault="007578F5" w:rsidP="001004E2">
      <w:pPr>
        <w:spacing w:before="240" w:after="240" w:line="240" w:lineRule="auto"/>
        <w:jc w:val="both"/>
        <w:rPr>
          <w:rFonts w:asciiTheme="majorHAnsi" w:hAnsiTheme="majorHAnsi" w:cs="Times New Roman"/>
          <w:sz w:val="24"/>
          <w:szCs w:val="24"/>
          <w:lang w:val="en-GB"/>
        </w:rPr>
      </w:pPr>
      <w:r w:rsidRPr="00A95A5A">
        <w:rPr>
          <w:rFonts w:asciiTheme="majorHAnsi" w:hAnsiTheme="majorHAnsi" w:cs="Times New Roman"/>
          <w:sz w:val="24"/>
          <w:szCs w:val="24"/>
          <w:lang w:val="en-GB"/>
        </w:rPr>
        <w:t xml:space="preserve">org.uk, </w:t>
      </w:r>
      <w:r w:rsidR="004154AD">
        <w:rPr>
          <w:rFonts w:asciiTheme="majorHAnsi" w:hAnsiTheme="majorHAnsi" w:cs="Times New Roman"/>
          <w:sz w:val="24"/>
          <w:szCs w:val="24"/>
          <w:lang w:val="en-GB"/>
        </w:rPr>
        <w:t>(</w:t>
      </w:r>
      <w:r w:rsidRPr="00A95A5A">
        <w:rPr>
          <w:rFonts w:asciiTheme="majorHAnsi" w:hAnsiTheme="majorHAnsi" w:cs="Times New Roman"/>
          <w:sz w:val="24"/>
          <w:szCs w:val="24"/>
          <w:lang w:val="en-GB"/>
        </w:rPr>
        <w:t>2022</w:t>
      </w:r>
      <w:r w:rsidR="004154AD">
        <w:rPr>
          <w:rFonts w:asciiTheme="majorHAnsi" w:hAnsiTheme="majorHAnsi" w:cs="Times New Roman"/>
          <w:sz w:val="24"/>
          <w:szCs w:val="24"/>
          <w:lang w:val="en-GB"/>
        </w:rPr>
        <w:t>)</w:t>
      </w:r>
      <w:r w:rsidRPr="00A95A5A">
        <w:rPr>
          <w:rFonts w:asciiTheme="majorHAnsi" w:hAnsiTheme="majorHAnsi" w:cs="Times New Roman"/>
          <w:sz w:val="24"/>
          <w:szCs w:val="24"/>
          <w:lang w:val="en-GB"/>
        </w:rPr>
        <w:t xml:space="preserve">. </w:t>
      </w:r>
      <w:r w:rsidRPr="00A95A5A">
        <w:rPr>
          <w:rFonts w:asciiTheme="majorHAnsi" w:hAnsiTheme="majorHAnsi" w:cs="Times New Roman"/>
          <w:i/>
          <w:sz w:val="24"/>
          <w:szCs w:val="24"/>
          <w:lang w:val="en-GB"/>
        </w:rPr>
        <w:t xml:space="preserve">International literacy rate. </w:t>
      </w:r>
      <w:r w:rsidRPr="00A95A5A">
        <w:rPr>
          <w:rFonts w:asciiTheme="majorHAnsi" w:hAnsiTheme="majorHAnsi" w:cs="Times New Roman"/>
          <w:sz w:val="24"/>
          <w:szCs w:val="24"/>
          <w:lang w:val="en-GB"/>
        </w:rPr>
        <w:t>Available at: https://una.org.uk/international-literacy-day-factsheet [Accessed on: 14.04.2023]</w:t>
      </w:r>
    </w:p>
    <w:p w:rsidR="007578F5" w:rsidRPr="00A95A5A" w:rsidRDefault="007578F5" w:rsidP="001004E2">
      <w:pPr>
        <w:pStyle w:val="NormalWeb"/>
        <w:spacing w:before="240" w:beforeAutospacing="0" w:after="0" w:afterAutospacing="0"/>
        <w:jc w:val="both"/>
        <w:rPr>
          <w:rFonts w:asciiTheme="majorHAnsi" w:hAnsiTheme="majorHAnsi"/>
        </w:rPr>
      </w:pPr>
      <w:r w:rsidRPr="00A95A5A">
        <w:rPr>
          <w:rFonts w:asciiTheme="majorHAnsi" w:hAnsiTheme="majorHAnsi" w:cs="Arial"/>
        </w:rPr>
        <w:lastRenderedPageBreak/>
        <w:t xml:space="preserve">statista.com, (2023). </w:t>
      </w:r>
      <w:r w:rsidRPr="00161EEF">
        <w:rPr>
          <w:rFonts w:asciiTheme="majorHAnsi" w:hAnsiTheme="majorHAnsi" w:cs="Arial"/>
          <w:i/>
        </w:rPr>
        <w:t>About us – the company behind the successful product</w:t>
      </w:r>
      <w:r w:rsidRPr="00A95A5A">
        <w:rPr>
          <w:rFonts w:asciiTheme="majorHAnsi" w:hAnsiTheme="majorHAnsi" w:cs="Arial"/>
        </w:rPr>
        <w:t>. Available at: https://www.statista.com/aboutus/[Acceseed on: 20.04.2023]  </w:t>
      </w:r>
    </w:p>
    <w:p w:rsidR="007578F5" w:rsidRPr="00A95A5A" w:rsidRDefault="007578F5" w:rsidP="001004E2">
      <w:pPr>
        <w:pStyle w:val="NormalWeb"/>
        <w:spacing w:before="240" w:beforeAutospacing="0" w:after="0" w:afterAutospacing="0"/>
        <w:jc w:val="both"/>
        <w:rPr>
          <w:rFonts w:asciiTheme="majorHAnsi" w:hAnsiTheme="majorHAnsi"/>
        </w:rPr>
      </w:pPr>
      <w:r w:rsidRPr="00A95A5A">
        <w:rPr>
          <w:rFonts w:asciiTheme="majorHAnsi" w:hAnsiTheme="majorHAnsi" w:cs="Arial"/>
          <w:shd w:val="clear" w:color="auto" w:fill="FFFFFF"/>
        </w:rPr>
        <w:t xml:space="preserve">Statista.com, (2023). </w:t>
      </w:r>
      <w:r w:rsidRPr="00161EEF">
        <w:rPr>
          <w:rFonts w:asciiTheme="majorHAnsi" w:hAnsiTheme="majorHAnsi" w:cs="Arial"/>
          <w:i/>
          <w:shd w:val="clear" w:color="auto" w:fill="FFFFFF"/>
        </w:rPr>
        <w:t>Changes companies need to make for their business model</w:t>
      </w:r>
      <w:r w:rsidRPr="00A95A5A">
        <w:rPr>
          <w:rFonts w:asciiTheme="majorHAnsi" w:hAnsiTheme="majorHAnsi" w:cs="Arial"/>
          <w:shd w:val="clear" w:color="auto" w:fill="FFFFFF"/>
        </w:rPr>
        <w:t>. Available at: https://www.statista.com/statistics/1248716/companies-digital-business-model-changes/</w:t>
      </w:r>
      <w:r w:rsidRPr="00A95A5A">
        <w:rPr>
          <w:rFonts w:asciiTheme="majorHAnsi" w:hAnsiTheme="majorHAnsi" w:cs="Arial"/>
        </w:rPr>
        <w:t>[Acceseed on: 20.04.2023]</w:t>
      </w:r>
    </w:p>
    <w:p w:rsidR="007578F5" w:rsidRPr="00A95A5A" w:rsidRDefault="007578F5" w:rsidP="001004E2">
      <w:pPr>
        <w:pStyle w:val="NormalWeb"/>
        <w:spacing w:before="240" w:beforeAutospacing="0" w:after="0" w:afterAutospacing="0"/>
        <w:jc w:val="both"/>
        <w:rPr>
          <w:rFonts w:asciiTheme="majorHAnsi" w:hAnsiTheme="majorHAnsi"/>
        </w:rPr>
      </w:pPr>
      <w:r w:rsidRPr="00A95A5A">
        <w:rPr>
          <w:rFonts w:asciiTheme="majorHAnsi" w:hAnsiTheme="majorHAnsi" w:cs="Arial"/>
          <w:shd w:val="clear" w:color="auto" w:fill="FFFFFF"/>
        </w:rPr>
        <w:t xml:space="preserve">Statista.com, (2023). </w:t>
      </w:r>
      <w:r w:rsidRPr="00161EEF">
        <w:rPr>
          <w:rFonts w:asciiTheme="majorHAnsi" w:hAnsiTheme="majorHAnsi" w:cs="Arial"/>
          <w:i/>
          <w:shd w:val="clear" w:color="auto" w:fill="FFFFFF"/>
        </w:rPr>
        <w:t>Coronavirus: impact on online usage</w:t>
      </w:r>
      <w:r w:rsidRPr="00A95A5A">
        <w:rPr>
          <w:rFonts w:asciiTheme="majorHAnsi" w:hAnsiTheme="majorHAnsi" w:cs="Arial"/>
          <w:shd w:val="clear" w:color="auto" w:fill="FFFFFF"/>
        </w:rPr>
        <w:t>.  Available at: https://www.statista.com/topics/6241/coronavirus-impact-on-online-usage-in-the-us/</w:t>
      </w:r>
      <w:r w:rsidRPr="00A95A5A">
        <w:rPr>
          <w:rFonts w:asciiTheme="majorHAnsi" w:hAnsiTheme="majorHAnsi" w:cs="Arial"/>
        </w:rPr>
        <w:t>[Acceseed on: 20.04.2023]</w:t>
      </w:r>
    </w:p>
    <w:p w:rsidR="007578F5" w:rsidRPr="00A95A5A" w:rsidRDefault="007578F5" w:rsidP="001004E2">
      <w:pPr>
        <w:pStyle w:val="NormalWeb"/>
        <w:spacing w:before="240" w:beforeAutospacing="0" w:after="0" w:afterAutospacing="0"/>
        <w:jc w:val="both"/>
        <w:rPr>
          <w:rFonts w:asciiTheme="majorHAnsi" w:hAnsiTheme="majorHAnsi"/>
        </w:rPr>
      </w:pPr>
      <w:r w:rsidRPr="00A95A5A">
        <w:rPr>
          <w:rFonts w:asciiTheme="majorHAnsi" w:hAnsiTheme="majorHAnsi" w:cs="Arial"/>
          <w:shd w:val="clear" w:color="auto" w:fill="FFFFFF"/>
        </w:rPr>
        <w:t xml:space="preserve">Statista.com, (2023). </w:t>
      </w:r>
      <w:r w:rsidRPr="00161EEF">
        <w:rPr>
          <w:rFonts w:asciiTheme="majorHAnsi" w:hAnsiTheme="majorHAnsi" w:cs="Arial"/>
          <w:i/>
          <w:shd w:val="clear" w:color="auto" w:fill="FFFFFF"/>
        </w:rPr>
        <w:t>Leading marketing technology innovations believed to be most impactful for advertising by marketers worldwide</w:t>
      </w:r>
      <w:r w:rsidRPr="00A95A5A">
        <w:rPr>
          <w:rFonts w:asciiTheme="majorHAnsi" w:hAnsiTheme="majorHAnsi" w:cs="Arial"/>
          <w:shd w:val="clear" w:color="auto" w:fill="FFFFFF"/>
        </w:rPr>
        <w:t xml:space="preserve">. Available at: https://www.statista.com/statistics/1316301/most-impactful-marketing-technology-innovations/[ Accessed on: </w:t>
      </w:r>
      <w:r w:rsidRPr="00A95A5A">
        <w:rPr>
          <w:rFonts w:asciiTheme="majorHAnsi" w:hAnsiTheme="majorHAnsi" w:cs="Arial"/>
        </w:rPr>
        <w:t>20.04.2023]</w:t>
      </w:r>
      <w:r w:rsidRPr="00A95A5A">
        <w:rPr>
          <w:rFonts w:asciiTheme="majorHAnsi" w:hAnsiTheme="majorHAnsi" w:cs="Arial"/>
          <w:shd w:val="clear" w:color="auto" w:fill="FFFFFF"/>
        </w:rPr>
        <w:t>  </w:t>
      </w:r>
    </w:p>
    <w:p w:rsidR="007578F5" w:rsidRPr="00A95A5A" w:rsidRDefault="007578F5" w:rsidP="001004E2">
      <w:pPr>
        <w:pStyle w:val="NormalWeb"/>
        <w:spacing w:before="240" w:beforeAutospacing="0" w:after="0" w:afterAutospacing="0"/>
        <w:jc w:val="both"/>
        <w:rPr>
          <w:rFonts w:asciiTheme="majorHAnsi" w:hAnsiTheme="majorHAnsi"/>
        </w:rPr>
      </w:pPr>
      <w:r w:rsidRPr="00A95A5A">
        <w:rPr>
          <w:rFonts w:asciiTheme="majorHAnsi" w:hAnsiTheme="majorHAnsi" w:cs="Arial"/>
          <w:shd w:val="clear" w:color="auto" w:fill="FFFFFF"/>
        </w:rPr>
        <w:t xml:space="preserve">Statista.com, (2023). </w:t>
      </w:r>
      <w:r w:rsidR="00161EEF" w:rsidRPr="00161EEF">
        <w:rPr>
          <w:rFonts w:asciiTheme="majorHAnsi" w:hAnsiTheme="majorHAnsi" w:cs="Arial"/>
          <w:i/>
          <w:shd w:val="clear" w:color="auto" w:fill="FFFFFF"/>
        </w:rPr>
        <w:t>Process</w:t>
      </w:r>
      <w:r w:rsidRPr="00161EEF">
        <w:rPr>
          <w:rFonts w:asciiTheme="majorHAnsi" w:hAnsiTheme="majorHAnsi" w:cs="Arial"/>
          <w:i/>
          <w:shd w:val="clear" w:color="auto" w:fill="FFFFFF"/>
        </w:rPr>
        <w:t xml:space="preserve"> innovations in cost reduction 2010-2020</w:t>
      </w:r>
      <w:r w:rsidRPr="00A95A5A">
        <w:rPr>
          <w:rFonts w:asciiTheme="majorHAnsi" w:hAnsiTheme="majorHAnsi" w:cs="Arial"/>
          <w:shd w:val="clear" w:color="auto" w:fill="FFFFFF"/>
        </w:rPr>
        <w:t>. Available at: https://www.statista.com/statistics/589567/car-industry-germany-share-of-process-innovations-in-cost-reduction/</w:t>
      </w:r>
      <w:r w:rsidRPr="00A95A5A">
        <w:rPr>
          <w:rFonts w:asciiTheme="majorHAnsi" w:hAnsiTheme="majorHAnsi" w:cs="Arial"/>
        </w:rPr>
        <w:t>[Acceseed on: 20.04.2023]</w:t>
      </w:r>
    </w:p>
    <w:p w:rsidR="007578F5" w:rsidRPr="00A95A5A" w:rsidRDefault="007578F5" w:rsidP="001004E2">
      <w:pPr>
        <w:pStyle w:val="NormalWeb"/>
        <w:spacing w:before="240" w:beforeAutospacing="0" w:after="0" w:afterAutospacing="0"/>
        <w:jc w:val="both"/>
        <w:rPr>
          <w:rFonts w:asciiTheme="majorHAnsi" w:hAnsiTheme="majorHAnsi"/>
        </w:rPr>
      </w:pPr>
      <w:r w:rsidRPr="00A95A5A">
        <w:rPr>
          <w:rFonts w:asciiTheme="majorHAnsi" w:hAnsiTheme="majorHAnsi" w:cs="Arial"/>
          <w:shd w:val="clear" w:color="auto" w:fill="FFFFFF"/>
        </w:rPr>
        <w:t xml:space="preserve">statista.com, (2023). </w:t>
      </w:r>
      <w:r w:rsidRPr="00161EEF">
        <w:rPr>
          <w:rFonts w:asciiTheme="majorHAnsi" w:hAnsiTheme="majorHAnsi" w:cs="Arial"/>
          <w:i/>
          <w:shd w:val="clear" w:color="auto" w:fill="FFFFFF"/>
        </w:rPr>
        <w:t>Resource management goals</w:t>
      </w:r>
      <w:r w:rsidRPr="00A95A5A">
        <w:rPr>
          <w:rFonts w:asciiTheme="majorHAnsi" w:hAnsiTheme="majorHAnsi" w:cs="Arial"/>
          <w:shd w:val="clear" w:color="auto" w:fill="FFFFFF"/>
        </w:rPr>
        <w:t>. Available at: https://www.statista.com/statistics/1056385/companies-setting-resource-management-goals/</w:t>
      </w:r>
      <w:r w:rsidRPr="00A95A5A">
        <w:rPr>
          <w:rFonts w:asciiTheme="majorHAnsi" w:hAnsiTheme="majorHAnsi" w:cs="Arial"/>
        </w:rPr>
        <w:t>[Acceseed on: 20.04.2023]</w:t>
      </w:r>
    </w:p>
    <w:p w:rsidR="007578F5" w:rsidRPr="00A95A5A" w:rsidRDefault="007578F5" w:rsidP="001004E2">
      <w:pPr>
        <w:spacing w:before="240" w:after="240" w:line="240" w:lineRule="auto"/>
        <w:jc w:val="both"/>
        <w:rPr>
          <w:rFonts w:asciiTheme="majorHAnsi" w:hAnsiTheme="majorHAnsi" w:cs="Times New Roman"/>
          <w:sz w:val="24"/>
          <w:szCs w:val="24"/>
          <w:lang w:val="en-GB"/>
        </w:rPr>
      </w:pPr>
      <w:r w:rsidRPr="00A95A5A">
        <w:rPr>
          <w:rFonts w:asciiTheme="majorHAnsi" w:hAnsiTheme="majorHAnsi" w:cs="Times New Roman"/>
          <w:sz w:val="24"/>
          <w:szCs w:val="24"/>
          <w:lang w:val="en-GB"/>
        </w:rPr>
        <w:t xml:space="preserve">statista.com, 2023. </w:t>
      </w:r>
      <w:r w:rsidRPr="00A95A5A">
        <w:rPr>
          <w:rFonts w:asciiTheme="majorHAnsi" w:hAnsiTheme="majorHAnsi" w:cs="Times New Roman"/>
          <w:i/>
          <w:sz w:val="24"/>
          <w:szCs w:val="24"/>
          <w:lang w:val="en-GB"/>
        </w:rPr>
        <w:t>Corruption perception index score of the United Kingdom from 2012 to 2022.</w:t>
      </w:r>
      <w:r w:rsidRPr="00A95A5A">
        <w:rPr>
          <w:rFonts w:asciiTheme="majorHAnsi" w:hAnsiTheme="majorHAnsi" w:cs="Times New Roman"/>
          <w:sz w:val="24"/>
          <w:szCs w:val="24"/>
          <w:lang w:val="en-GB"/>
        </w:rPr>
        <w:t xml:space="preserve"> Available at: https://www.statista.com/statistics/868971/corruption-perception-index-in-the-uk/ [Accessed on: 14.04.2023]</w:t>
      </w:r>
    </w:p>
    <w:p w:rsidR="007578F5" w:rsidRPr="00A95A5A" w:rsidRDefault="007578F5" w:rsidP="001004E2">
      <w:pPr>
        <w:spacing w:before="240" w:after="240" w:line="240" w:lineRule="auto"/>
        <w:jc w:val="both"/>
        <w:rPr>
          <w:rFonts w:asciiTheme="majorHAnsi" w:hAnsiTheme="majorHAnsi" w:cs="Times New Roman"/>
          <w:sz w:val="24"/>
          <w:szCs w:val="24"/>
          <w:lang w:val="en-GB"/>
        </w:rPr>
      </w:pPr>
      <w:r w:rsidRPr="00A95A5A">
        <w:rPr>
          <w:rFonts w:asciiTheme="majorHAnsi" w:hAnsiTheme="majorHAnsi" w:cs="Times New Roman"/>
          <w:sz w:val="24"/>
          <w:szCs w:val="24"/>
          <w:lang w:val="en-GB"/>
        </w:rPr>
        <w:t xml:space="preserve">statista.com, 2023. </w:t>
      </w:r>
      <w:r w:rsidRPr="00A95A5A">
        <w:rPr>
          <w:rFonts w:asciiTheme="majorHAnsi" w:hAnsiTheme="majorHAnsi" w:cs="Times New Roman"/>
          <w:i/>
          <w:sz w:val="24"/>
          <w:szCs w:val="24"/>
          <w:lang w:val="en-GB"/>
        </w:rPr>
        <w:t xml:space="preserve">Home. </w:t>
      </w:r>
      <w:r w:rsidRPr="00A95A5A">
        <w:rPr>
          <w:rFonts w:asciiTheme="majorHAnsi" w:hAnsiTheme="majorHAnsi" w:cs="Times New Roman"/>
          <w:sz w:val="24"/>
          <w:szCs w:val="24"/>
          <w:lang w:val="en-GB"/>
        </w:rPr>
        <w:t>Available at: https://www.statista.com/?kw=statista&amp;crmtag=adwords&amp;gclid=CjwKCAjw0ZiiBhBKEiwA4PT9zyN9NLy773kfPk3v-nF-2o8ii1rjVjdOSlcPwv9zVPcUY6y7qYznARoC9q0QAvD_BwE. [Accessed on: 14.04.2023]</w:t>
      </w:r>
    </w:p>
    <w:p w:rsidR="007578F5" w:rsidRPr="00A95A5A" w:rsidRDefault="007578F5" w:rsidP="001004E2">
      <w:pPr>
        <w:spacing w:before="240" w:after="240" w:line="240" w:lineRule="auto"/>
        <w:jc w:val="both"/>
        <w:rPr>
          <w:rFonts w:asciiTheme="majorHAnsi" w:hAnsiTheme="majorHAnsi" w:cs="Times New Roman"/>
          <w:sz w:val="24"/>
          <w:szCs w:val="24"/>
          <w:lang w:val="en-GB"/>
        </w:rPr>
      </w:pPr>
      <w:r w:rsidRPr="00A95A5A">
        <w:rPr>
          <w:rFonts w:asciiTheme="majorHAnsi" w:hAnsiTheme="majorHAnsi" w:cs="Times New Roman"/>
          <w:sz w:val="24"/>
          <w:szCs w:val="24"/>
          <w:lang w:val="en-GB"/>
        </w:rPr>
        <w:t xml:space="preserve">statista.com, 2023. </w:t>
      </w:r>
      <w:r w:rsidRPr="00A95A5A">
        <w:rPr>
          <w:rFonts w:asciiTheme="majorHAnsi" w:hAnsiTheme="majorHAnsi" w:cs="Times New Roman"/>
          <w:i/>
          <w:sz w:val="24"/>
          <w:szCs w:val="24"/>
          <w:lang w:val="en-GB"/>
        </w:rPr>
        <w:t>Number of internet and social media users in United Kingdom (UK) as of January 2023.</w:t>
      </w:r>
      <w:r w:rsidRPr="00A95A5A">
        <w:rPr>
          <w:rFonts w:asciiTheme="majorHAnsi" w:hAnsiTheme="majorHAnsi" w:cs="Times New Roman"/>
          <w:sz w:val="24"/>
          <w:szCs w:val="24"/>
          <w:lang w:val="en-GB"/>
        </w:rPr>
        <w:t xml:space="preserve"> Available at: https://www.statista.com/statistics/507392/uk-number-and-penetration-rate-of-internet-and-mobile-internet-users/ [Accessed on: 14.04.2023]</w:t>
      </w:r>
    </w:p>
    <w:p w:rsidR="007578F5" w:rsidRPr="00A95A5A" w:rsidRDefault="007578F5" w:rsidP="001004E2">
      <w:pPr>
        <w:spacing w:before="240" w:after="240" w:line="240" w:lineRule="auto"/>
        <w:jc w:val="both"/>
        <w:rPr>
          <w:rFonts w:asciiTheme="majorHAnsi" w:hAnsiTheme="majorHAnsi" w:cs="Times New Roman"/>
          <w:sz w:val="24"/>
          <w:szCs w:val="24"/>
          <w:lang w:val="en-GB"/>
        </w:rPr>
      </w:pPr>
      <w:r w:rsidRPr="00A95A5A">
        <w:rPr>
          <w:rFonts w:asciiTheme="majorHAnsi" w:hAnsiTheme="majorHAnsi" w:cs="Times New Roman"/>
          <w:sz w:val="24"/>
          <w:szCs w:val="24"/>
          <w:lang w:val="en-GB"/>
        </w:rPr>
        <w:t xml:space="preserve">statista.com, 2023. </w:t>
      </w:r>
      <w:r w:rsidRPr="00A95A5A">
        <w:rPr>
          <w:rFonts w:asciiTheme="majorHAnsi" w:hAnsiTheme="majorHAnsi" w:cs="Times New Roman"/>
          <w:i/>
          <w:sz w:val="24"/>
          <w:szCs w:val="24"/>
          <w:lang w:val="en-GB"/>
        </w:rPr>
        <w:t>Per capita carbon dioxide emissions in the United Kingdom (UK) from 1970 to 2021.</w:t>
      </w:r>
      <w:r w:rsidRPr="00A95A5A">
        <w:rPr>
          <w:rFonts w:asciiTheme="majorHAnsi" w:hAnsiTheme="majorHAnsi" w:cs="Times New Roman"/>
          <w:sz w:val="24"/>
          <w:szCs w:val="24"/>
          <w:lang w:val="en-GB"/>
        </w:rPr>
        <w:t xml:space="preserve"> Available at: https://www.statista.com/statistics/1299198/co2-emissions-per-capita-united-kingdom/#:~:text=Per%20capita%20carbon%20dioxide%20(CO%E2%82%82,the%20turn%20of%20the%20century. [Accessed on: 14.04.2023]</w:t>
      </w:r>
    </w:p>
    <w:p w:rsidR="007578F5" w:rsidRPr="00A95A5A" w:rsidRDefault="007578F5" w:rsidP="001004E2">
      <w:pPr>
        <w:pStyle w:val="NormalWeb"/>
        <w:spacing w:before="240" w:beforeAutospacing="0" w:after="0" w:afterAutospacing="0"/>
        <w:jc w:val="both"/>
        <w:rPr>
          <w:rFonts w:asciiTheme="majorHAnsi" w:hAnsiTheme="majorHAnsi"/>
        </w:rPr>
      </w:pPr>
      <w:r w:rsidRPr="00A95A5A">
        <w:rPr>
          <w:rFonts w:asciiTheme="majorHAnsi" w:hAnsiTheme="majorHAnsi" w:cs="Arial"/>
          <w:shd w:val="clear" w:color="auto" w:fill="FFFFFF"/>
        </w:rPr>
        <w:t xml:space="preserve">Tseng, M.L., Wu, K.J., Chiu, A.S., Lim, M.K. and Tan, K., (2019). Reprint of: Service innovation in sustainable product service systems: Improving performance under linguistic preferences. </w:t>
      </w:r>
      <w:r w:rsidRPr="00A95A5A">
        <w:rPr>
          <w:rFonts w:asciiTheme="majorHAnsi" w:hAnsiTheme="majorHAnsi" w:cs="Arial"/>
          <w:i/>
          <w:iCs/>
          <w:shd w:val="clear" w:color="auto" w:fill="FFFFFF"/>
        </w:rPr>
        <w:t>International Journal of Production Economics</w:t>
      </w:r>
      <w:r w:rsidRPr="00A95A5A">
        <w:rPr>
          <w:rFonts w:asciiTheme="majorHAnsi" w:hAnsiTheme="majorHAnsi" w:cs="Arial"/>
          <w:shd w:val="clear" w:color="auto" w:fill="FFFFFF"/>
        </w:rPr>
        <w:t xml:space="preserve">, </w:t>
      </w:r>
      <w:r w:rsidRPr="00A95A5A">
        <w:rPr>
          <w:rFonts w:asciiTheme="majorHAnsi" w:hAnsiTheme="majorHAnsi" w:cs="Arial"/>
          <w:i/>
          <w:iCs/>
          <w:shd w:val="clear" w:color="auto" w:fill="FFFFFF"/>
        </w:rPr>
        <w:t>217</w:t>
      </w:r>
      <w:r w:rsidRPr="00A95A5A">
        <w:rPr>
          <w:rFonts w:asciiTheme="majorHAnsi" w:hAnsiTheme="majorHAnsi" w:cs="Arial"/>
          <w:shd w:val="clear" w:color="auto" w:fill="FFFFFF"/>
        </w:rPr>
        <w:t>, pp.159-170.</w:t>
      </w:r>
    </w:p>
    <w:p w:rsidR="005A6953" w:rsidRPr="00A95A5A" w:rsidRDefault="007578F5" w:rsidP="00A95A5A">
      <w:pPr>
        <w:pStyle w:val="NormalWeb"/>
        <w:spacing w:before="240" w:beforeAutospacing="0" w:after="0" w:afterAutospacing="0"/>
        <w:jc w:val="both"/>
        <w:rPr>
          <w:rFonts w:asciiTheme="majorHAnsi" w:hAnsiTheme="majorHAnsi"/>
        </w:rPr>
      </w:pPr>
      <w:r w:rsidRPr="00A95A5A">
        <w:rPr>
          <w:rFonts w:asciiTheme="majorHAnsi" w:hAnsiTheme="majorHAnsi" w:cs="Arial"/>
          <w:shd w:val="clear" w:color="auto" w:fill="FFFFFF"/>
        </w:rPr>
        <w:t xml:space="preserve">Ulas, D., (2019). Digital transformation process and SMEs. </w:t>
      </w:r>
      <w:r w:rsidRPr="00A95A5A">
        <w:rPr>
          <w:rFonts w:asciiTheme="majorHAnsi" w:hAnsiTheme="majorHAnsi" w:cs="Arial"/>
          <w:i/>
          <w:iCs/>
          <w:shd w:val="clear" w:color="auto" w:fill="FFFFFF"/>
        </w:rPr>
        <w:t>Procedia Computer Science</w:t>
      </w:r>
      <w:r w:rsidRPr="00A95A5A">
        <w:rPr>
          <w:rFonts w:asciiTheme="majorHAnsi" w:hAnsiTheme="majorHAnsi" w:cs="Arial"/>
          <w:shd w:val="clear" w:color="auto" w:fill="FFFFFF"/>
        </w:rPr>
        <w:t xml:space="preserve">, </w:t>
      </w:r>
      <w:r w:rsidRPr="00A95A5A">
        <w:rPr>
          <w:rFonts w:asciiTheme="majorHAnsi" w:hAnsiTheme="majorHAnsi" w:cs="Arial"/>
          <w:i/>
          <w:iCs/>
          <w:shd w:val="clear" w:color="auto" w:fill="FFFFFF"/>
        </w:rPr>
        <w:t>158</w:t>
      </w:r>
      <w:r w:rsidRPr="00A95A5A">
        <w:rPr>
          <w:rFonts w:asciiTheme="majorHAnsi" w:hAnsiTheme="majorHAnsi" w:cs="Arial"/>
          <w:shd w:val="clear" w:color="auto" w:fill="FFFFFF"/>
        </w:rPr>
        <w:t>, pp.662-671.</w:t>
      </w:r>
    </w:p>
    <w:sectPr w:rsidR="005A6953" w:rsidRPr="00A95A5A" w:rsidSect="00FF72E2">
      <w:headerReference w:type="even" r:id="rId9"/>
      <w:headerReference w:type="default" r:id="rId10"/>
      <w:footerReference w:type="even" r:id="rId11"/>
      <w:footerReference w:type="default" r:id="rId12"/>
      <w:headerReference w:type="first" r:id="rId13"/>
      <w:footerReference w:type="first" r:id="rId14"/>
      <w:pgSz w:w="11909" w:h="16834"/>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55FC" w:rsidRDefault="008855FC" w:rsidP="00527767">
      <w:pPr>
        <w:spacing w:line="240" w:lineRule="auto"/>
      </w:pPr>
      <w:r>
        <w:separator/>
      </w:r>
    </w:p>
  </w:endnote>
  <w:endnote w:type="continuationSeparator" w:id="1">
    <w:p w:rsidR="008855FC" w:rsidRDefault="008855FC" w:rsidP="0052776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57AB" w:rsidRDefault="00C957A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657277"/>
      <w:docPartObj>
        <w:docPartGallery w:val="Page Numbers (Bottom of Page)"/>
        <w:docPartUnique/>
      </w:docPartObj>
    </w:sdtPr>
    <w:sdtEndPr>
      <w:rPr>
        <w:rFonts w:asciiTheme="majorHAnsi" w:hAnsiTheme="majorHAnsi"/>
        <w:sz w:val="20"/>
        <w:szCs w:val="20"/>
      </w:rPr>
    </w:sdtEndPr>
    <w:sdtContent>
      <w:p w:rsidR="00527767" w:rsidRPr="00527767" w:rsidRDefault="00C67148">
        <w:pPr>
          <w:pStyle w:val="Footer"/>
          <w:jc w:val="right"/>
          <w:rPr>
            <w:rFonts w:asciiTheme="majorHAnsi" w:hAnsiTheme="majorHAnsi"/>
            <w:sz w:val="20"/>
            <w:szCs w:val="20"/>
          </w:rPr>
        </w:pPr>
        <w:r w:rsidRPr="00527767">
          <w:rPr>
            <w:rFonts w:asciiTheme="majorHAnsi" w:hAnsiTheme="majorHAnsi"/>
            <w:sz w:val="20"/>
            <w:szCs w:val="20"/>
          </w:rPr>
          <w:fldChar w:fldCharType="begin"/>
        </w:r>
        <w:r w:rsidR="00527767" w:rsidRPr="00527767">
          <w:rPr>
            <w:rFonts w:asciiTheme="majorHAnsi" w:hAnsiTheme="majorHAnsi"/>
            <w:sz w:val="20"/>
            <w:szCs w:val="20"/>
          </w:rPr>
          <w:instrText xml:space="preserve"> PAGE   \* MERGEFORMAT </w:instrText>
        </w:r>
        <w:r w:rsidRPr="00527767">
          <w:rPr>
            <w:rFonts w:asciiTheme="majorHAnsi" w:hAnsiTheme="majorHAnsi"/>
            <w:sz w:val="20"/>
            <w:szCs w:val="20"/>
          </w:rPr>
          <w:fldChar w:fldCharType="separate"/>
        </w:r>
        <w:r w:rsidR="004154AD">
          <w:rPr>
            <w:rFonts w:asciiTheme="majorHAnsi" w:hAnsiTheme="majorHAnsi"/>
            <w:noProof/>
            <w:sz w:val="20"/>
            <w:szCs w:val="20"/>
          </w:rPr>
          <w:t>11</w:t>
        </w:r>
        <w:r w:rsidRPr="00527767">
          <w:rPr>
            <w:rFonts w:asciiTheme="majorHAnsi" w:hAnsiTheme="majorHAnsi"/>
            <w:sz w:val="20"/>
            <w:szCs w:val="20"/>
          </w:rPr>
          <w:fldChar w:fldCharType="end"/>
        </w:r>
      </w:p>
    </w:sdtContent>
  </w:sdt>
  <w:p w:rsidR="00527767" w:rsidRDefault="0052776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57AB" w:rsidRDefault="00C957A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55FC" w:rsidRDefault="008855FC" w:rsidP="00527767">
      <w:pPr>
        <w:spacing w:line="240" w:lineRule="auto"/>
      </w:pPr>
      <w:r>
        <w:separator/>
      </w:r>
    </w:p>
  </w:footnote>
  <w:footnote w:type="continuationSeparator" w:id="1">
    <w:p w:rsidR="008855FC" w:rsidRDefault="008855FC" w:rsidP="0052776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57AB" w:rsidRDefault="00C957A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57AB" w:rsidRDefault="00C957A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57AB" w:rsidRDefault="00C957A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F22BB"/>
    <w:multiLevelType w:val="multilevel"/>
    <w:tmpl w:val="3EFC9B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F62455C"/>
    <w:multiLevelType w:val="multilevel"/>
    <w:tmpl w:val="39B8DA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D145E4D"/>
    <w:multiLevelType w:val="multilevel"/>
    <w:tmpl w:val="E33CF3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4E456D9B"/>
    <w:multiLevelType w:val="multilevel"/>
    <w:tmpl w:val="5DE829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4E817CF5"/>
    <w:multiLevelType w:val="multilevel"/>
    <w:tmpl w:val="0FBE2A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6BF31E81"/>
    <w:multiLevelType w:val="multilevel"/>
    <w:tmpl w:val="F42AAA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6E4A4D39"/>
    <w:multiLevelType w:val="multilevel"/>
    <w:tmpl w:val="7982EC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73960184"/>
    <w:multiLevelType w:val="multilevel"/>
    <w:tmpl w:val="A96042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7FC154AE"/>
    <w:multiLevelType w:val="multilevel"/>
    <w:tmpl w:val="9E26B4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6"/>
  </w:num>
  <w:num w:numId="3">
    <w:abstractNumId w:val="1"/>
  </w:num>
  <w:num w:numId="4">
    <w:abstractNumId w:val="3"/>
  </w:num>
  <w:num w:numId="5">
    <w:abstractNumId w:val="0"/>
  </w:num>
  <w:num w:numId="6">
    <w:abstractNumId w:val="8"/>
  </w:num>
  <w:num w:numId="7">
    <w:abstractNumId w:val="4"/>
  </w:num>
  <w:num w:numId="8">
    <w:abstractNumId w:val="7"/>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defaultTabStop w:val="720"/>
  <w:characterSpacingControl w:val="doNotCompress"/>
  <w:hdrShapeDefaults>
    <o:shapedefaults v:ext="edit" spidmax="13314"/>
  </w:hdrShapeDefaults>
  <w:footnotePr>
    <w:footnote w:id="0"/>
    <w:footnote w:id="1"/>
  </w:footnotePr>
  <w:endnotePr>
    <w:endnote w:id="0"/>
    <w:endnote w:id="1"/>
  </w:endnotePr>
  <w:compat/>
  <w:rsids>
    <w:rsidRoot w:val="005A6953"/>
    <w:rsid w:val="000006CF"/>
    <w:rsid w:val="00080A72"/>
    <w:rsid w:val="001004E2"/>
    <w:rsid w:val="0011530D"/>
    <w:rsid w:val="00140066"/>
    <w:rsid w:val="00161EEF"/>
    <w:rsid w:val="001A3D1E"/>
    <w:rsid w:val="001C191E"/>
    <w:rsid w:val="001F6F33"/>
    <w:rsid w:val="00230F1E"/>
    <w:rsid w:val="002A1333"/>
    <w:rsid w:val="002A3895"/>
    <w:rsid w:val="002B3EB1"/>
    <w:rsid w:val="002D26AE"/>
    <w:rsid w:val="002F2C26"/>
    <w:rsid w:val="0035170A"/>
    <w:rsid w:val="003751C1"/>
    <w:rsid w:val="004154AD"/>
    <w:rsid w:val="0042142C"/>
    <w:rsid w:val="004D08D6"/>
    <w:rsid w:val="004E79E3"/>
    <w:rsid w:val="00501D0A"/>
    <w:rsid w:val="00527767"/>
    <w:rsid w:val="0056255E"/>
    <w:rsid w:val="00591AFA"/>
    <w:rsid w:val="005A6953"/>
    <w:rsid w:val="005E0ECC"/>
    <w:rsid w:val="005F23AD"/>
    <w:rsid w:val="0061124D"/>
    <w:rsid w:val="00665131"/>
    <w:rsid w:val="0070660D"/>
    <w:rsid w:val="0071031E"/>
    <w:rsid w:val="007578F5"/>
    <w:rsid w:val="0076273F"/>
    <w:rsid w:val="007D1A9E"/>
    <w:rsid w:val="0082478C"/>
    <w:rsid w:val="008351EC"/>
    <w:rsid w:val="00863A0D"/>
    <w:rsid w:val="008855FC"/>
    <w:rsid w:val="00893AA8"/>
    <w:rsid w:val="008B638B"/>
    <w:rsid w:val="008E1000"/>
    <w:rsid w:val="008F4C08"/>
    <w:rsid w:val="00905A54"/>
    <w:rsid w:val="00965579"/>
    <w:rsid w:val="009A11DB"/>
    <w:rsid w:val="009D20FA"/>
    <w:rsid w:val="009D7140"/>
    <w:rsid w:val="009F094F"/>
    <w:rsid w:val="00A95A5A"/>
    <w:rsid w:val="00AC0A72"/>
    <w:rsid w:val="00AE03BA"/>
    <w:rsid w:val="00B31E0B"/>
    <w:rsid w:val="00BB7ED9"/>
    <w:rsid w:val="00C460A1"/>
    <w:rsid w:val="00C64DD8"/>
    <w:rsid w:val="00C67148"/>
    <w:rsid w:val="00C957AB"/>
    <w:rsid w:val="00D2479B"/>
    <w:rsid w:val="00D2621A"/>
    <w:rsid w:val="00D43F75"/>
    <w:rsid w:val="00D55A96"/>
    <w:rsid w:val="00D64A1F"/>
    <w:rsid w:val="00DB35C0"/>
    <w:rsid w:val="00DF5504"/>
    <w:rsid w:val="00E056D7"/>
    <w:rsid w:val="00EC1402"/>
    <w:rsid w:val="00EE04EE"/>
    <w:rsid w:val="00F54021"/>
    <w:rsid w:val="00F704F4"/>
    <w:rsid w:val="00FF72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1EC"/>
  </w:style>
  <w:style w:type="paragraph" w:styleId="Heading1">
    <w:name w:val="heading 1"/>
    <w:basedOn w:val="normal0"/>
    <w:next w:val="normal0"/>
    <w:rsid w:val="00EE04EE"/>
    <w:pPr>
      <w:keepNext/>
      <w:keepLines/>
      <w:spacing w:before="400" w:after="120" w:line="240" w:lineRule="auto"/>
      <w:jc w:val="both"/>
      <w:outlineLvl w:val="0"/>
    </w:pPr>
    <w:rPr>
      <w:rFonts w:asciiTheme="majorHAnsi" w:hAnsiTheme="majorHAnsi"/>
      <w:b/>
      <w:color w:val="000000" w:themeColor="text1"/>
      <w:sz w:val="24"/>
      <w:szCs w:val="40"/>
    </w:rPr>
  </w:style>
  <w:style w:type="paragraph" w:styleId="Heading2">
    <w:name w:val="heading 2"/>
    <w:basedOn w:val="normal0"/>
    <w:next w:val="normal0"/>
    <w:rsid w:val="001F6F33"/>
    <w:pPr>
      <w:keepNext/>
      <w:keepLines/>
      <w:spacing w:before="360" w:after="120" w:line="360" w:lineRule="auto"/>
      <w:jc w:val="both"/>
      <w:outlineLvl w:val="1"/>
    </w:pPr>
    <w:rPr>
      <w:rFonts w:asciiTheme="majorHAnsi" w:hAnsiTheme="majorHAnsi"/>
      <w:b/>
      <w:i/>
      <w:sz w:val="24"/>
      <w:szCs w:val="32"/>
    </w:rPr>
  </w:style>
  <w:style w:type="paragraph" w:styleId="Heading3">
    <w:name w:val="heading 3"/>
    <w:basedOn w:val="normal0"/>
    <w:next w:val="normal0"/>
    <w:rsid w:val="005A6953"/>
    <w:pPr>
      <w:keepNext/>
      <w:keepLines/>
      <w:spacing w:before="320" w:after="80"/>
      <w:outlineLvl w:val="2"/>
    </w:pPr>
    <w:rPr>
      <w:color w:val="434343"/>
      <w:sz w:val="28"/>
      <w:szCs w:val="28"/>
    </w:rPr>
  </w:style>
  <w:style w:type="paragraph" w:styleId="Heading4">
    <w:name w:val="heading 4"/>
    <w:basedOn w:val="normal0"/>
    <w:next w:val="normal0"/>
    <w:rsid w:val="005A6953"/>
    <w:pPr>
      <w:keepNext/>
      <w:keepLines/>
      <w:spacing w:before="280" w:after="80"/>
      <w:outlineLvl w:val="3"/>
    </w:pPr>
    <w:rPr>
      <w:color w:val="666666"/>
      <w:sz w:val="24"/>
      <w:szCs w:val="24"/>
    </w:rPr>
  </w:style>
  <w:style w:type="paragraph" w:styleId="Heading5">
    <w:name w:val="heading 5"/>
    <w:basedOn w:val="normal0"/>
    <w:next w:val="normal0"/>
    <w:rsid w:val="005A6953"/>
    <w:pPr>
      <w:keepNext/>
      <w:keepLines/>
      <w:spacing w:before="240" w:after="80"/>
      <w:outlineLvl w:val="4"/>
    </w:pPr>
    <w:rPr>
      <w:color w:val="666666"/>
    </w:rPr>
  </w:style>
  <w:style w:type="paragraph" w:styleId="Heading6">
    <w:name w:val="heading 6"/>
    <w:basedOn w:val="normal0"/>
    <w:next w:val="normal0"/>
    <w:rsid w:val="005A6953"/>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A6953"/>
  </w:style>
  <w:style w:type="paragraph" w:styleId="Title">
    <w:name w:val="Title"/>
    <w:basedOn w:val="normal0"/>
    <w:next w:val="normal0"/>
    <w:rsid w:val="005A6953"/>
    <w:pPr>
      <w:keepNext/>
      <w:keepLines/>
      <w:spacing w:after="60"/>
    </w:pPr>
    <w:rPr>
      <w:sz w:val="52"/>
      <w:szCs w:val="52"/>
    </w:rPr>
  </w:style>
  <w:style w:type="paragraph" w:styleId="Subtitle">
    <w:name w:val="Subtitle"/>
    <w:basedOn w:val="normal0"/>
    <w:next w:val="normal0"/>
    <w:rsid w:val="005A6953"/>
    <w:pPr>
      <w:keepNext/>
      <w:keepLines/>
      <w:spacing w:after="320"/>
    </w:pPr>
    <w:rPr>
      <w:color w:val="666666"/>
      <w:sz w:val="30"/>
      <w:szCs w:val="30"/>
    </w:rPr>
  </w:style>
  <w:style w:type="table" w:customStyle="1" w:styleId="a">
    <w:basedOn w:val="TableNormal"/>
    <w:rsid w:val="005A6953"/>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5A6953"/>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sid w:val="005A6953"/>
    <w:pPr>
      <w:spacing w:line="240" w:lineRule="auto"/>
    </w:pPr>
    <w:rPr>
      <w:sz w:val="20"/>
      <w:szCs w:val="20"/>
    </w:rPr>
  </w:style>
  <w:style w:type="character" w:customStyle="1" w:styleId="CommentTextChar">
    <w:name w:val="Comment Text Char"/>
    <w:basedOn w:val="DefaultParagraphFont"/>
    <w:link w:val="CommentText"/>
    <w:uiPriority w:val="99"/>
    <w:semiHidden/>
    <w:rsid w:val="005A6953"/>
    <w:rPr>
      <w:sz w:val="20"/>
      <w:szCs w:val="20"/>
    </w:rPr>
  </w:style>
  <w:style w:type="character" w:styleId="CommentReference">
    <w:name w:val="annotation reference"/>
    <w:basedOn w:val="DefaultParagraphFont"/>
    <w:uiPriority w:val="99"/>
    <w:semiHidden/>
    <w:unhideWhenUsed/>
    <w:rsid w:val="005A6953"/>
    <w:rPr>
      <w:sz w:val="16"/>
      <w:szCs w:val="16"/>
    </w:rPr>
  </w:style>
  <w:style w:type="paragraph" w:styleId="BalloonText">
    <w:name w:val="Balloon Text"/>
    <w:basedOn w:val="Normal"/>
    <w:link w:val="BalloonTextChar"/>
    <w:uiPriority w:val="99"/>
    <w:semiHidden/>
    <w:unhideWhenUsed/>
    <w:rsid w:val="001A3D1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D1E"/>
    <w:rPr>
      <w:rFonts w:ascii="Tahoma" w:hAnsi="Tahoma" w:cs="Tahoma"/>
      <w:sz w:val="16"/>
      <w:szCs w:val="16"/>
    </w:rPr>
  </w:style>
  <w:style w:type="character" w:customStyle="1" w:styleId="normaltextrun1">
    <w:name w:val="normaltextrun1"/>
    <w:basedOn w:val="DefaultParagraphFont"/>
    <w:rsid w:val="001A3D1E"/>
  </w:style>
  <w:style w:type="character" w:customStyle="1" w:styleId="eop">
    <w:name w:val="eop"/>
    <w:basedOn w:val="DefaultParagraphFont"/>
    <w:rsid w:val="001A3D1E"/>
  </w:style>
  <w:style w:type="paragraph" w:styleId="Header">
    <w:name w:val="header"/>
    <w:basedOn w:val="Normal"/>
    <w:link w:val="HeaderChar"/>
    <w:uiPriority w:val="99"/>
    <w:semiHidden/>
    <w:unhideWhenUsed/>
    <w:rsid w:val="00527767"/>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527767"/>
  </w:style>
  <w:style w:type="paragraph" w:styleId="Footer">
    <w:name w:val="footer"/>
    <w:basedOn w:val="Normal"/>
    <w:link w:val="FooterChar"/>
    <w:uiPriority w:val="99"/>
    <w:unhideWhenUsed/>
    <w:rsid w:val="00527767"/>
    <w:pPr>
      <w:tabs>
        <w:tab w:val="center" w:pos="4680"/>
        <w:tab w:val="right" w:pos="9360"/>
      </w:tabs>
      <w:spacing w:line="240" w:lineRule="auto"/>
    </w:pPr>
  </w:style>
  <w:style w:type="character" w:customStyle="1" w:styleId="FooterChar">
    <w:name w:val="Footer Char"/>
    <w:basedOn w:val="DefaultParagraphFont"/>
    <w:link w:val="Footer"/>
    <w:uiPriority w:val="99"/>
    <w:rsid w:val="00527767"/>
  </w:style>
  <w:style w:type="paragraph" w:styleId="TOCHeading">
    <w:name w:val="TOC Heading"/>
    <w:basedOn w:val="Heading1"/>
    <w:next w:val="Normal"/>
    <w:uiPriority w:val="39"/>
    <w:semiHidden/>
    <w:unhideWhenUsed/>
    <w:qFormat/>
    <w:rsid w:val="00080A72"/>
    <w:pPr>
      <w:spacing w:before="480" w:after="0" w:line="276" w:lineRule="auto"/>
      <w:jc w:val="left"/>
      <w:outlineLvl w:val="9"/>
    </w:pPr>
    <w:rPr>
      <w:rFonts w:eastAsiaTheme="majorEastAsia" w:cstheme="majorBidi"/>
      <w:bCs/>
      <w:color w:val="365F91" w:themeColor="accent1" w:themeShade="BF"/>
      <w:sz w:val="28"/>
      <w:szCs w:val="28"/>
    </w:rPr>
  </w:style>
  <w:style w:type="paragraph" w:styleId="TOC1">
    <w:name w:val="toc 1"/>
    <w:basedOn w:val="Normal"/>
    <w:next w:val="Normal"/>
    <w:autoRedefine/>
    <w:uiPriority w:val="39"/>
    <w:unhideWhenUsed/>
    <w:rsid w:val="00080A72"/>
    <w:pPr>
      <w:spacing w:after="100"/>
    </w:pPr>
  </w:style>
  <w:style w:type="paragraph" w:styleId="TOC2">
    <w:name w:val="toc 2"/>
    <w:basedOn w:val="Normal"/>
    <w:next w:val="Normal"/>
    <w:autoRedefine/>
    <w:uiPriority w:val="39"/>
    <w:unhideWhenUsed/>
    <w:rsid w:val="00080A72"/>
    <w:pPr>
      <w:spacing w:after="100"/>
      <w:ind w:left="220"/>
    </w:pPr>
  </w:style>
  <w:style w:type="character" w:styleId="Hyperlink">
    <w:name w:val="Hyperlink"/>
    <w:basedOn w:val="DefaultParagraphFont"/>
    <w:uiPriority w:val="99"/>
    <w:unhideWhenUsed/>
    <w:rsid w:val="00080A72"/>
    <w:rPr>
      <w:color w:val="0000FF" w:themeColor="hyperlink"/>
      <w:u w:val="single"/>
    </w:rPr>
  </w:style>
  <w:style w:type="paragraph" w:styleId="DocumentMap">
    <w:name w:val="Document Map"/>
    <w:basedOn w:val="Normal"/>
    <w:link w:val="DocumentMapChar"/>
    <w:uiPriority w:val="99"/>
    <w:semiHidden/>
    <w:unhideWhenUsed/>
    <w:rsid w:val="0070660D"/>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0660D"/>
    <w:rPr>
      <w:rFonts w:ascii="Tahoma" w:hAnsi="Tahoma" w:cs="Tahoma"/>
      <w:sz w:val="16"/>
      <w:szCs w:val="16"/>
    </w:rPr>
  </w:style>
  <w:style w:type="paragraph" w:styleId="NormalWeb">
    <w:name w:val="Normal (Web)"/>
    <w:basedOn w:val="Normal"/>
    <w:uiPriority w:val="99"/>
    <w:unhideWhenUsed/>
    <w:rsid w:val="001004E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20B9E5-7390-427C-B433-E529DFB07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4285</Words>
  <Characters>24428</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2023-04-24T12:37:00Z</dcterms:created>
  <dcterms:modified xsi:type="dcterms:W3CDTF">2023-04-25T13:19:00Z</dcterms:modified>
</cp:coreProperties>
</file>