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5DD" w:rsidRPr="00835F08" w:rsidRDefault="006475DD" w:rsidP="00D64E39">
      <w:pPr>
        <w:pStyle w:val="normal0"/>
        <w:spacing w:line="360" w:lineRule="auto"/>
        <w:jc w:val="center"/>
        <w:rPr>
          <w:rFonts w:ascii="Times New Roman" w:eastAsia="Times New Roman" w:hAnsi="Times New Roman" w:cs="Times New Roman"/>
          <w:b/>
          <w:sz w:val="32"/>
          <w:szCs w:val="32"/>
          <w:lang w:val="en-GB"/>
        </w:rPr>
      </w:pPr>
    </w:p>
    <w:p w:rsidR="006475DD" w:rsidRPr="00835F08" w:rsidRDefault="006475DD" w:rsidP="00D64E39">
      <w:pPr>
        <w:pStyle w:val="normal0"/>
        <w:spacing w:line="360" w:lineRule="auto"/>
        <w:jc w:val="center"/>
        <w:rPr>
          <w:rFonts w:ascii="Times New Roman" w:eastAsia="Times New Roman" w:hAnsi="Times New Roman" w:cs="Times New Roman"/>
          <w:b/>
          <w:sz w:val="32"/>
          <w:szCs w:val="32"/>
          <w:lang w:val="en-GB"/>
        </w:rPr>
      </w:pPr>
    </w:p>
    <w:p w:rsidR="006475DD" w:rsidRPr="00835F08" w:rsidRDefault="006475DD" w:rsidP="00D64E39">
      <w:pPr>
        <w:pStyle w:val="normal0"/>
        <w:spacing w:line="360" w:lineRule="auto"/>
        <w:jc w:val="center"/>
        <w:rPr>
          <w:rFonts w:ascii="Times New Roman" w:eastAsia="Times New Roman" w:hAnsi="Times New Roman" w:cs="Times New Roman"/>
          <w:b/>
          <w:sz w:val="32"/>
          <w:szCs w:val="32"/>
          <w:lang w:val="en-GB"/>
        </w:rPr>
      </w:pPr>
    </w:p>
    <w:p w:rsidR="006475DD" w:rsidRPr="00835F08" w:rsidRDefault="006475DD" w:rsidP="00D64E39">
      <w:pPr>
        <w:pStyle w:val="normal0"/>
        <w:spacing w:line="360" w:lineRule="auto"/>
        <w:jc w:val="center"/>
        <w:rPr>
          <w:rFonts w:ascii="Times New Roman" w:eastAsia="Times New Roman" w:hAnsi="Times New Roman" w:cs="Times New Roman"/>
          <w:b/>
          <w:sz w:val="32"/>
          <w:szCs w:val="32"/>
          <w:lang w:val="en-GB"/>
        </w:rPr>
      </w:pPr>
    </w:p>
    <w:p w:rsidR="006475DD" w:rsidRPr="00835F08" w:rsidRDefault="006475DD" w:rsidP="00D64E39">
      <w:pPr>
        <w:pStyle w:val="normal0"/>
        <w:spacing w:line="360" w:lineRule="auto"/>
        <w:jc w:val="center"/>
        <w:rPr>
          <w:rFonts w:ascii="Times New Roman" w:eastAsia="Times New Roman" w:hAnsi="Times New Roman" w:cs="Times New Roman"/>
          <w:b/>
          <w:sz w:val="32"/>
          <w:szCs w:val="32"/>
          <w:lang w:val="en-GB"/>
        </w:rPr>
      </w:pPr>
    </w:p>
    <w:p w:rsidR="006475DD" w:rsidRPr="00835F08" w:rsidRDefault="006475DD" w:rsidP="00D64E39">
      <w:pPr>
        <w:pStyle w:val="normal0"/>
        <w:spacing w:line="360" w:lineRule="auto"/>
        <w:rPr>
          <w:rFonts w:ascii="Times New Roman" w:eastAsia="Times New Roman" w:hAnsi="Times New Roman" w:cs="Times New Roman"/>
          <w:b/>
          <w:sz w:val="32"/>
          <w:szCs w:val="32"/>
          <w:lang w:val="en-GB"/>
        </w:rPr>
      </w:pPr>
    </w:p>
    <w:p w:rsidR="006475DD" w:rsidRPr="00835F08" w:rsidRDefault="006475DD" w:rsidP="00D64E39">
      <w:pPr>
        <w:pStyle w:val="normal0"/>
        <w:spacing w:line="360" w:lineRule="auto"/>
        <w:jc w:val="center"/>
        <w:rPr>
          <w:rFonts w:ascii="Times New Roman" w:eastAsia="Times New Roman" w:hAnsi="Times New Roman" w:cs="Times New Roman"/>
          <w:b/>
          <w:sz w:val="32"/>
          <w:szCs w:val="32"/>
          <w:lang w:val="en-GB"/>
        </w:rPr>
      </w:pPr>
    </w:p>
    <w:p w:rsidR="006475DD" w:rsidRPr="00835F08" w:rsidRDefault="006475DD" w:rsidP="00DD59AB">
      <w:pPr>
        <w:pStyle w:val="normal0"/>
        <w:spacing w:line="360" w:lineRule="auto"/>
        <w:rPr>
          <w:rFonts w:ascii="Times New Roman" w:eastAsia="Times New Roman" w:hAnsi="Times New Roman" w:cs="Times New Roman"/>
          <w:b/>
          <w:sz w:val="32"/>
          <w:szCs w:val="32"/>
          <w:lang w:val="en-GB"/>
        </w:rPr>
      </w:pPr>
    </w:p>
    <w:p w:rsidR="00DD59AB" w:rsidRDefault="00BB3528" w:rsidP="00D64E39">
      <w:pPr>
        <w:pStyle w:val="normal0"/>
        <w:spacing w:line="360" w:lineRule="auto"/>
        <w:jc w:val="center"/>
        <w:rPr>
          <w:rFonts w:ascii="Times New Roman" w:eastAsia="Times New Roman" w:hAnsi="Times New Roman" w:cs="Times New Roman"/>
          <w:b/>
          <w:sz w:val="32"/>
          <w:szCs w:val="32"/>
          <w:lang w:val="en-GB"/>
        </w:rPr>
      </w:pPr>
      <w:r w:rsidRPr="00835F08">
        <w:rPr>
          <w:rFonts w:ascii="Times New Roman" w:eastAsia="Times New Roman" w:hAnsi="Times New Roman" w:cs="Times New Roman"/>
          <w:b/>
          <w:sz w:val="32"/>
          <w:szCs w:val="32"/>
          <w:lang w:val="en-GB"/>
        </w:rPr>
        <w:t>LEADER</w:t>
      </w:r>
      <w:r w:rsidR="00DD59AB">
        <w:rPr>
          <w:rFonts w:ascii="Times New Roman" w:eastAsia="Times New Roman" w:hAnsi="Times New Roman" w:cs="Times New Roman"/>
          <w:b/>
          <w:sz w:val="32"/>
          <w:szCs w:val="32"/>
          <w:lang w:val="en-GB"/>
        </w:rPr>
        <w:t>SHIP AND MANAGEMENT DEVELOPMENT</w:t>
      </w:r>
      <w:r w:rsidRPr="00835F08">
        <w:rPr>
          <w:rFonts w:ascii="Times New Roman" w:eastAsia="Times New Roman" w:hAnsi="Times New Roman" w:cs="Times New Roman"/>
          <w:b/>
          <w:sz w:val="32"/>
          <w:szCs w:val="32"/>
          <w:lang w:val="en-GB"/>
        </w:rPr>
        <w:t xml:space="preserve"> </w:t>
      </w:r>
    </w:p>
    <w:p w:rsidR="00DD59AB" w:rsidRDefault="00DD59AB" w:rsidP="00D64E39">
      <w:pPr>
        <w:pStyle w:val="normal0"/>
        <w:spacing w:line="360" w:lineRule="auto"/>
        <w:jc w:val="center"/>
        <w:rPr>
          <w:rFonts w:ascii="Times New Roman" w:eastAsia="Times New Roman" w:hAnsi="Times New Roman" w:cs="Times New Roman"/>
          <w:b/>
          <w:sz w:val="32"/>
          <w:szCs w:val="32"/>
          <w:lang w:val="en-GB"/>
        </w:rPr>
      </w:pPr>
    </w:p>
    <w:p w:rsidR="006475DD" w:rsidRPr="00835F08" w:rsidRDefault="00BB3528" w:rsidP="00D64E39">
      <w:pPr>
        <w:pStyle w:val="normal0"/>
        <w:spacing w:line="360" w:lineRule="auto"/>
        <w:jc w:val="center"/>
        <w:rPr>
          <w:rFonts w:ascii="Times New Roman" w:eastAsia="Times New Roman" w:hAnsi="Times New Roman" w:cs="Times New Roman"/>
          <w:b/>
          <w:sz w:val="32"/>
          <w:szCs w:val="32"/>
          <w:lang w:val="en-GB"/>
        </w:rPr>
      </w:pPr>
      <w:r w:rsidRPr="00835F08">
        <w:rPr>
          <w:rFonts w:ascii="Times New Roman" w:eastAsia="Times New Roman" w:hAnsi="Times New Roman" w:cs="Times New Roman"/>
          <w:b/>
          <w:sz w:val="32"/>
          <w:szCs w:val="32"/>
          <w:lang w:val="en-GB"/>
        </w:rPr>
        <w:t>HR9737</w:t>
      </w:r>
      <w:r w:rsidRPr="00835F08">
        <w:rPr>
          <w:rFonts w:ascii="Times New Roman" w:hAnsi="Times New Roman" w:cs="Times New Roman"/>
          <w:lang w:val="en-GB"/>
        </w:rPr>
        <w:br w:type="page"/>
      </w:r>
    </w:p>
    <w:p w:rsidR="0042202C" w:rsidRPr="00835F08" w:rsidRDefault="0042202C" w:rsidP="00D64E39">
      <w:pPr>
        <w:pStyle w:val="normal0"/>
        <w:spacing w:line="360" w:lineRule="auto"/>
        <w:jc w:val="center"/>
        <w:rPr>
          <w:rFonts w:ascii="Times New Roman" w:eastAsia="Times New Roman" w:hAnsi="Times New Roman" w:cs="Times New Roman"/>
          <w:b/>
          <w:sz w:val="24"/>
          <w:szCs w:val="24"/>
          <w:lang w:val="en-GB"/>
        </w:rPr>
      </w:pPr>
      <w:r w:rsidRPr="00835F08">
        <w:rPr>
          <w:rFonts w:ascii="Times New Roman" w:eastAsia="Times New Roman" w:hAnsi="Times New Roman" w:cs="Times New Roman"/>
          <w:b/>
          <w:sz w:val="24"/>
          <w:szCs w:val="24"/>
          <w:lang w:val="en-GB"/>
        </w:rPr>
        <w:lastRenderedPageBreak/>
        <w:t>Table of Contents</w:t>
      </w:r>
    </w:p>
    <w:sdt>
      <w:sdtPr>
        <w:rPr>
          <w:rFonts w:ascii="Times New Roman" w:eastAsia="Arial" w:hAnsi="Times New Roman" w:cs="Times New Roman"/>
          <w:b w:val="0"/>
          <w:bCs w:val="0"/>
          <w:color w:val="auto"/>
          <w:sz w:val="22"/>
          <w:szCs w:val="22"/>
          <w:lang w:val="en-IN" w:eastAsia="en-IN"/>
        </w:rPr>
        <w:id w:val="1224334464"/>
        <w:docPartObj>
          <w:docPartGallery w:val="Table of Contents"/>
          <w:docPartUnique/>
        </w:docPartObj>
      </w:sdtPr>
      <w:sdtEndPr>
        <w:rPr>
          <w:sz w:val="24"/>
          <w:szCs w:val="24"/>
        </w:rPr>
      </w:sdtEndPr>
      <w:sdtContent>
        <w:p w:rsidR="0042202C" w:rsidRPr="00835F08" w:rsidRDefault="0042202C" w:rsidP="00D64E39">
          <w:pPr>
            <w:pStyle w:val="TOCHeading"/>
            <w:spacing w:line="360" w:lineRule="auto"/>
            <w:rPr>
              <w:rFonts w:ascii="Times New Roman" w:hAnsi="Times New Roman" w:cs="Times New Roman"/>
              <w:color w:val="auto"/>
            </w:rPr>
          </w:pPr>
        </w:p>
        <w:p w:rsidR="00D64E39" w:rsidRPr="00D64E39" w:rsidRDefault="00815236" w:rsidP="00D64E39">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rPr>
          </w:pPr>
          <w:r w:rsidRPr="00D64E39">
            <w:rPr>
              <w:rFonts w:ascii="Times New Roman" w:hAnsi="Times New Roman" w:cs="Times New Roman"/>
              <w:sz w:val="24"/>
              <w:szCs w:val="24"/>
            </w:rPr>
            <w:fldChar w:fldCharType="begin"/>
          </w:r>
          <w:r w:rsidR="0042202C" w:rsidRPr="00D64E39">
            <w:rPr>
              <w:rFonts w:ascii="Times New Roman" w:hAnsi="Times New Roman" w:cs="Times New Roman"/>
              <w:sz w:val="24"/>
              <w:szCs w:val="24"/>
            </w:rPr>
            <w:instrText xml:space="preserve"> TOC \o "1-3" \h \z \u </w:instrText>
          </w:r>
          <w:r w:rsidRPr="00D64E39">
            <w:rPr>
              <w:rFonts w:ascii="Times New Roman" w:hAnsi="Times New Roman" w:cs="Times New Roman"/>
              <w:sz w:val="24"/>
              <w:szCs w:val="24"/>
            </w:rPr>
            <w:fldChar w:fldCharType="separate"/>
          </w:r>
          <w:hyperlink w:anchor="_Toc134207998" w:history="1">
            <w:r w:rsidR="00D64E39" w:rsidRPr="00D64E39">
              <w:rPr>
                <w:rStyle w:val="Hyperlink"/>
                <w:rFonts w:ascii="Times New Roman" w:hAnsi="Times New Roman" w:cs="Times New Roman"/>
                <w:noProof/>
                <w:sz w:val="24"/>
                <w:szCs w:val="24"/>
              </w:rPr>
              <w:t>PART A: Academic Essay</w:t>
            </w:r>
            <w:r w:rsidR="00D64E39" w:rsidRPr="00D64E39">
              <w:rPr>
                <w:rFonts w:ascii="Times New Roman" w:hAnsi="Times New Roman" w:cs="Times New Roman"/>
                <w:noProof/>
                <w:webHidden/>
                <w:sz w:val="24"/>
                <w:szCs w:val="24"/>
              </w:rPr>
              <w:tab/>
            </w:r>
            <w:r w:rsidR="00D64E39" w:rsidRPr="00D64E39">
              <w:rPr>
                <w:rFonts w:ascii="Times New Roman" w:hAnsi="Times New Roman" w:cs="Times New Roman"/>
                <w:noProof/>
                <w:webHidden/>
                <w:sz w:val="24"/>
                <w:szCs w:val="24"/>
              </w:rPr>
              <w:fldChar w:fldCharType="begin"/>
            </w:r>
            <w:r w:rsidR="00D64E39" w:rsidRPr="00D64E39">
              <w:rPr>
                <w:rFonts w:ascii="Times New Roman" w:hAnsi="Times New Roman" w:cs="Times New Roman"/>
                <w:noProof/>
                <w:webHidden/>
                <w:sz w:val="24"/>
                <w:szCs w:val="24"/>
              </w:rPr>
              <w:instrText xml:space="preserve"> PAGEREF _Toc134207998 \h </w:instrText>
            </w:r>
            <w:r w:rsidR="00D64E39" w:rsidRPr="00D64E39">
              <w:rPr>
                <w:rFonts w:ascii="Times New Roman" w:hAnsi="Times New Roman" w:cs="Times New Roman"/>
                <w:noProof/>
                <w:webHidden/>
                <w:sz w:val="24"/>
                <w:szCs w:val="24"/>
              </w:rPr>
            </w:r>
            <w:r w:rsidR="00D64E39" w:rsidRPr="00D64E39">
              <w:rPr>
                <w:rFonts w:ascii="Times New Roman" w:hAnsi="Times New Roman" w:cs="Times New Roman"/>
                <w:noProof/>
                <w:webHidden/>
                <w:sz w:val="24"/>
                <w:szCs w:val="24"/>
              </w:rPr>
              <w:fldChar w:fldCharType="separate"/>
            </w:r>
            <w:r w:rsidR="00D64E39" w:rsidRPr="00D64E39">
              <w:rPr>
                <w:rFonts w:ascii="Times New Roman" w:hAnsi="Times New Roman" w:cs="Times New Roman"/>
                <w:noProof/>
                <w:webHidden/>
                <w:sz w:val="24"/>
                <w:szCs w:val="24"/>
              </w:rPr>
              <w:t>2</w:t>
            </w:r>
            <w:r w:rsidR="00D64E39" w:rsidRPr="00D64E39">
              <w:rPr>
                <w:rFonts w:ascii="Times New Roman" w:hAnsi="Times New Roman" w:cs="Times New Roman"/>
                <w:noProof/>
                <w:webHidden/>
                <w:sz w:val="24"/>
                <w:szCs w:val="24"/>
              </w:rPr>
              <w:fldChar w:fldCharType="end"/>
            </w:r>
          </w:hyperlink>
        </w:p>
        <w:p w:rsidR="00D64E39" w:rsidRPr="00D64E39" w:rsidRDefault="00D64E39" w:rsidP="00D64E39">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4207999" w:history="1">
            <w:r w:rsidRPr="00D64E39">
              <w:rPr>
                <w:rStyle w:val="Hyperlink"/>
                <w:rFonts w:ascii="Times New Roman" w:hAnsi="Times New Roman" w:cs="Times New Roman"/>
                <w:noProof/>
                <w:sz w:val="24"/>
                <w:szCs w:val="24"/>
              </w:rPr>
              <w:t>Introduction</w:t>
            </w:r>
            <w:r w:rsidRPr="00D64E39">
              <w:rPr>
                <w:rFonts w:ascii="Times New Roman" w:hAnsi="Times New Roman" w:cs="Times New Roman"/>
                <w:noProof/>
                <w:webHidden/>
                <w:sz w:val="24"/>
                <w:szCs w:val="24"/>
              </w:rPr>
              <w:tab/>
            </w:r>
            <w:r w:rsidRPr="00D64E39">
              <w:rPr>
                <w:rFonts w:ascii="Times New Roman" w:hAnsi="Times New Roman" w:cs="Times New Roman"/>
                <w:noProof/>
                <w:webHidden/>
                <w:sz w:val="24"/>
                <w:szCs w:val="24"/>
              </w:rPr>
              <w:fldChar w:fldCharType="begin"/>
            </w:r>
            <w:r w:rsidRPr="00D64E39">
              <w:rPr>
                <w:rFonts w:ascii="Times New Roman" w:hAnsi="Times New Roman" w:cs="Times New Roman"/>
                <w:noProof/>
                <w:webHidden/>
                <w:sz w:val="24"/>
                <w:szCs w:val="24"/>
              </w:rPr>
              <w:instrText xml:space="preserve"> PAGEREF _Toc134207999 \h </w:instrText>
            </w:r>
            <w:r w:rsidRPr="00D64E39">
              <w:rPr>
                <w:rFonts w:ascii="Times New Roman" w:hAnsi="Times New Roman" w:cs="Times New Roman"/>
                <w:noProof/>
                <w:webHidden/>
                <w:sz w:val="24"/>
                <w:szCs w:val="24"/>
              </w:rPr>
            </w:r>
            <w:r w:rsidRPr="00D64E39">
              <w:rPr>
                <w:rFonts w:ascii="Times New Roman" w:hAnsi="Times New Roman" w:cs="Times New Roman"/>
                <w:noProof/>
                <w:webHidden/>
                <w:sz w:val="24"/>
                <w:szCs w:val="24"/>
              </w:rPr>
              <w:fldChar w:fldCharType="separate"/>
            </w:r>
            <w:r w:rsidRPr="00D64E39">
              <w:rPr>
                <w:rFonts w:ascii="Times New Roman" w:hAnsi="Times New Roman" w:cs="Times New Roman"/>
                <w:noProof/>
                <w:webHidden/>
                <w:sz w:val="24"/>
                <w:szCs w:val="24"/>
              </w:rPr>
              <w:t>2</w:t>
            </w:r>
            <w:r w:rsidRPr="00D64E39">
              <w:rPr>
                <w:rFonts w:ascii="Times New Roman" w:hAnsi="Times New Roman" w:cs="Times New Roman"/>
                <w:noProof/>
                <w:webHidden/>
                <w:sz w:val="24"/>
                <w:szCs w:val="24"/>
              </w:rPr>
              <w:fldChar w:fldCharType="end"/>
            </w:r>
          </w:hyperlink>
        </w:p>
        <w:p w:rsidR="00D64E39" w:rsidRPr="00D64E39" w:rsidRDefault="00D64E39" w:rsidP="00D64E39">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4208000" w:history="1">
            <w:r w:rsidRPr="00D64E39">
              <w:rPr>
                <w:rStyle w:val="Hyperlink"/>
                <w:rFonts w:ascii="Times New Roman" w:hAnsi="Times New Roman" w:cs="Times New Roman"/>
                <w:noProof/>
                <w:sz w:val="24"/>
                <w:szCs w:val="24"/>
              </w:rPr>
              <w:t>Discussion</w:t>
            </w:r>
            <w:r w:rsidRPr="00D64E39">
              <w:rPr>
                <w:rFonts w:ascii="Times New Roman" w:hAnsi="Times New Roman" w:cs="Times New Roman"/>
                <w:noProof/>
                <w:webHidden/>
                <w:sz w:val="24"/>
                <w:szCs w:val="24"/>
              </w:rPr>
              <w:tab/>
            </w:r>
            <w:r w:rsidRPr="00D64E39">
              <w:rPr>
                <w:rFonts w:ascii="Times New Roman" w:hAnsi="Times New Roman" w:cs="Times New Roman"/>
                <w:noProof/>
                <w:webHidden/>
                <w:sz w:val="24"/>
                <w:szCs w:val="24"/>
              </w:rPr>
              <w:fldChar w:fldCharType="begin"/>
            </w:r>
            <w:r w:rsidRPr="00D64E39">
              <w:rPr>
                <w:rFonts w:ascii="Times New Roman" w:hAnsi="Times New Roman" w:cs="Times New Roman"/>
                <w:noProof/>
                <w:webHidden/>
                <w:sz w:val="24"/>
                <w:szCs w:val="24"/>
              </w:rPr>
              <w:instrText xml:space="preserve"> PAGEREF _Toc134208000 \h </w:instrText>
            </w:r>
            <w:r w:rsidRPr="00D64E39">
              <w:rPr>
                <w:rFonts w:ascii="Times New Roman" w:hAnsi="Times New Roman" w:cs="Times New Roman"/>
                <w:noProof/>
                <w:webHidden/>
                <w:sz w:val="24"/>
                <w:szCs w:val="24"/>
              </w:rPr>
            </w:r>
            <w:r w:rsidRPr="00D64E39">
              <w:rPr>
                <w:rFonts w:ascii="Times New Roman" w:hAnsi="Times New Roman" w:cs="Times New Roman"/>
                <w:noProof/>
                <w:webHidden/>
                <w:sz w:val="24"/>
                <w:szCs w:val="24"/>
              </w:rPr>
              <w:fldChar w:fldCharType="separate"/>
            </w:r>
            <w:r w:rsidRPr="00D64E39">
              <w:rPr>
                <w:rFonts w:ascii="Times New Roman" w:hAnsi="Times New Roman" w:cs="Times New Roman"/>
                <w:noProof/>
                <w:webHidden/>
                <w:sz w:val="24"/>
                <w:szCs w:val="24"/>
              </w:rPr>
              <w:t>2</w:t>
            </w:r>
            <w:r w:rsidRPr="00D64E39">
              <w:rPr>
                <w:rFonts w:ascii="Times New Roman" w:hAnsi="Times New Roman" w:cs="Times New Roman"/>
                <w:noProof/>
                <w:webHidden/>
                <w:sz w:val="24"/>
                <w:szCs w:val="24"/>
              </w:rPr>
              <w:fldChar w:fldCharType="end"/>
            </w:r>
          </w:hyperlink>
        </w:p>
        <w:p w:rsidR="00D64E39" w:rsidRPr="00D64E39" w:rsidRDefault="00D64E39" w:rsidP="00D64E39">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4208001" w:history="1">
            <w:r w:rsidRPr="00D64E39">
              <w:rPr>
                <w:rStyle w:val="Hyperlink"/>
                <w:rFonts w:ascii="Times New Roman" w:hAnsi="Times New Roman" w:cs="Times New Roman"/>
                <w:noProof/>
                <w:sz w:val="24"/>
                <w:szCs w:val="24"/>
              </w:rPr>
              <w:t>Contribution of self awareness in group work</w:t>
            </w:r>
            <w:r w:rsidRPr="00D64E39">
              <w:rPr>
                <w:rFonts w:ascii="Times New Roman" w:hAnsi="Times New Roman" w:cs="Times New Roman"/>
                <w:noProof/>
                <w:webHidden/>
                <w:sz w:val="24"/>
                <w:szCs w:val="24"/>
              </w:rPr>
              <w:tab/>
            </w:r>
            <w:r w:rsidRPr="00D64E39">
              <w:rPr>
                <w:rFonts w:ascii="Times New Roman" w:hAnsi="Times New Roman" w:cs="Times New Roman"/>
                <w:noProof/>
                <w:webHidden/>
                <w:sz w:val="24"/>
                <w:szCs w:val="24"/>
              </w:rPr>
              <w:fldChar w:fldCharType="begin"/>
            </w:r>
            <w:r w:rsidRPr="00D64E39">
              <w:rPr>
                <w:rFonts w:ascii="Times New Roman" w:hAnsi="Times New Roman" w:cs="Times New Roman"/>
                <w:noProof/>
                <w:webHidden/>
                <w:sz w:val="24"/>
                <w:szCs w:val="24"/>
              </w:rPr>
              <w:instrText xml:space="preserve"> PAGEREF _Toc134208001 \h </w:instrText>
            </w:r>
            <w:r w:rsidRPr="00D64E39">
              <w:rPr>
                <w:rFonts w:ascii="Times New Roman" w:hAnsi="Times New Roman" w:cs="Times New Roman"/>
                <w:noProof/>
                <w:webHidden/>
                <w:sz w:val="24"/>
                <w:szCs w:val="24"/>
              </w:rPr>
            </w:r>
            <w:r w:rsidRPr="00D64E39">
              <w:rPr>
                <w:rFonts w:ascii="Times New Roman" w:hAnsi="Times New Roman" w:cs="Times New Roman"/>
                <w:noProof/>
                <w:webHidden/>
                <w:sz w:val="24"/>
                <w:szCs w:val="24"/>
              </w:rPr>
              <w:fldChar w:fldCharType="separate"/>
            </w:r>
            <w:r w:rsidRPr="00D64E39">
              <w:rPr>
                <w:rFonts w:ascii="Times New Roman" w:hAnsi="Times New Roman" w:cs="Times New Roman"/>
                <w:noProof/>
                <w:webHidden/>
                <w:sz w:val="24"/>
                <w:szCs w:val="24"/>
              </w:rPr>
              <w:t>3</w:t>
            </w:r>
            <w:r w:rsidRPr="00D64E39">
              <w:rPr>
                <w:rFonts w:ascii="Times New Roman" w:hAnsi="Times New Roman" w:cs="Times New Roman"/>
                <w:noProof/>
                <w:webHidden/>
                <w:sz w:val="24"/>
                <w:szCs w:val="24"/>
              </w:rPr>
              <w:fldChar w:fldCharType="end"/>
            </w:r>
          </w:hyperlink>
        </w:p>
        <w:p w:rsidR="00D64E39" w:rsidRPr="00D64E39" w:rsidRDefault="00D64E39" w:rsidP="00D64E39">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4208002" w:history="1">
            <w:r w:rsidRPr="00D64E39">
              <w:rPr>
                <w:rStyle w:val="Hyperlink"/>
                <w:rFonts w:ascii="Times New Roman" w:hAnsi="Times New Roman" w:cs="Times New Roman"/>
                <w:noProof/>
                <w:sz w:val="24"/>
                <w:szCs w:val="24"/>
              </w:rPr>
              <w:t>Self awareness and perception</w:t>
            </w:r>
            <w:r w:rsidRPr="00D64E39">
              <w:rPr>
                <w:rFonts w:ascii="Times New Roman" w:hAnsi="Times New Roman" w:cs="Times New Roman"/>
                <w:noProof/>
                <w:webHidden/>
                <w:sz w:val="24"/>
                <w:szCs w:val="24"/>
              </w:rPr>
              <w:tab/>
            </w:r>
            <w:r w:rsidRPr="00D64E39">
              <w:rPr>
                <w:rFonts w:ascii="Times New Roman" w:hAnsi="Times New Roman" w:cs="Times New Roman"/>
                <w:noProof/>
                <w:webHidden/>
                <w:sz w:val="24"/>
                <w:szCs w:val="24"/>
              </w:rPr>
              <w:fldChar w:fldCharType="begin"/>
            </w:r>
            <w:r w:rsidRPr="00D64E39">
              <w:rPr>
                <w:rFonts w:ascii="Times New Roman" w:hAnsi="Times New Roman" w:cs="Times New Roman"/>
                <w:noProof/>
                <w:webHidden/>
                <w:sz w:val="24"/>
                <w:szCs w:val="24"/>
              </w:rPr>
              <w:instrText xml:space="preserve"> PAGEREF _Toc134208002 \h </w:instrText>
            </w:r>
            <w:r w:rsidRPr="00D64E39">
              <w:rPr>
                <w:rFonts w:ascii="Times New Roman" w:hAnsi="Times New Roman" w:cs="Times New Roman"/>
                <w:noProof/>
                <w:webHidden/>
                <w:sz w:val="24"/>
                <w:szCs w:val="24"/>
              </w:rPr>
            </w:r>
            <w:r w:rsidRPr="00D64E39">
              <w:rPr>
                <w:rFonts w:ascii="Times New Roman" w:hAnsi="Times New Roman" w:cs="Times New Roman"/>
                <w:noProof/>
                <w:webHidden/>
                <w:sz w:val="24"/>
                <w:szCs w:val="24"/>
              </w:rPr>
              <w:fldChar w:fldCharType="separate"/>
            </w:r>
            <w:r w:rsidRPr="00D64E39">
              <w:rPr>
                <w:rFonts w:ascii="Times New Roman" w:hAnsi="Times New Roman" w:cs="Times New Roman"/>
                <w:noProof/>
                <w:webHidden/>
                <w:sz w:val="24"/>
                <w:szCs w:val="24"/>
              </w:rPr>
              <w:t>4</w:t>
            </w:r>
            <w:r w:rsidRPr="00D64E39">
              <w:rPr>
                <w:rFonts w:ascii="Times New Roman" w:hAnsi="Times New Roman" w:cs="Times New Roman"/>
                <w:noProof/>
                <w:webHidden/>
                <w:sz w:val="24"/>
                <w:szCs w:val="24"/>
              </w:rPr>
              <w:fldChar w:fldCharType="end"/>
            </w:r>
          </w:hyperlink>
        </w:p>
        <w:p w:rsidR="00D64E39" w:rsidRPr="00D64E39" w:rsidRDefault="00D64E39" w:rsidP="00D64E39">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4208003" w:history="1">
            <w:r w:rsidRPr="00D64E39">
              <w:rPr>
                <w:rStyle w:val="Hyperlink"/>
                <w:rFonts w:ascii="Times New Roman" w:hAnsi="Times New Roman" w:cs="Times New Roman"/>
                <w:noProof/>
                <w:sz w:val="24"/>
                <w:szCs w:val="24"/>
              </w:rPr>
              <w:t>Role of self-awareness in developing employability</w:t>
            </w:r>
            <w:r w:rsidRPr="00D64E39">
              <w:rPr>
                <w:rFonts w:ascii="Times New Roman" w:hAnsi="Times New Roman" w:cs="Times New Roman"/>
                <w:noProof/>
                <w:webHidden/>
                <w:sz w:val="24"/>
                <w:szCs w:val="24"/>
              </w:rPr>
              <w:tab/>
            </w:r>
            <w:r w:rsidRPr="00D64E39">
              <w:rPr>
                <w:rFonts w:ascii="Times New Roman" w:hAnsi="Times New Roman" w:cs="Times New Roman"/>
                <w:noProof/>
                <w:webHidden/>
                <w:sz w:val="24"/>
                <w:szCs w:val="24"/>
              </w:rPr>
              <w:fldChar w:fldCharType="begin"/>
            </w:r>
            <w:r w:rsidRPr="00D64E39">
              <w:rPr>
                <w:rFonts w:ascii="Times New Roman" w:hAnsi="Times New Roman" w:cs="Times New Roman"/>
                <w:noProof/>
                <w:webHidden/>
                <w:sz w:val="24"/>
                <w:szCs w:val="24"/>
              </w:rPr>
              <w:instrText xml:space="preserve"> PAGEREF _Toc134208003 \h </w:instrText>
            </w:r>
            <w:r w:rsidRPr="00D64E39">
              <w:rPr>
                <w:rFonts w:ascii="Times New Roman" w:hAnsi="Times New Roman" w:cs="Times New Roman"/>
                <w:noProof/>
                <w:webHidden/>
                <w:sz w:val="24"/>
                <w:szCs w:val="24"/>
              </w:rPr>
            </w:r>
            <w:r w:rsidRPr="00D64E39">
              <w:rPr>
                <w:rFonts w:ascii="Times New Roman" w:hAnsi="Times New Roman" w:cs="Times New Roman"/>
                <w:noProof/>
                <w:webHidden/>
                <w:sz w:val="24"/>
                <w:szCs w:val="24"/>
              </w:rPr>
              <w:fldChar w:fldCharType="separate"/>
            </w:r>
            <w:r w:rsidRPr="00D64E39">
              <w:rPr>
                <w:rFonts w:ascii="Times New Roman" w:hAnsi="Times New Roman" w:cs="Times New Roman"/>
                <w:noProof/>
                <w:webHidden/>
                <w:sz w:val="24"/>
                <w:szCs w:val="24"/>
              </w:rPr>
              <w:t>5</w:t>
            </w:r>
            <w:r w:rsidRPr="00D64E39">
              <w:rPr>
                <w:rFonts w:ascii="Times New Roman" w:hAnsi="Times New Roman" w:cs="Times New Roman"/>
                <w:noProof/>
                <w:webHidden/>
                <w:sz w:val="24"/>
                <w:szCs w:val="24"/>
              </w:rPr>
              <w:fldChar w:fldCharType="end"/>
            </w:r>
          </w:hyperlink>
        </w:p>
        <w:p w:rsidR="00D64E39" w:rsidRPr="00D64E39" w:rsidRDefault="00D64E39" w:rsidP="00D64E39">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4208004" w:history="1">
            <w:r w:rsidRPr="00D64E39">
              <w:rPr>
                <w:rStyle w:val="Hyperlink"/>
                <w:rFonts w:ascii="Times New Roman" w:hAnsi="Times New Roman" w:cs="Times New Roman"/>
                <w:noProof/>
                <w:sz w:val="24"/>
                <w:szCs w:val="24"/>
              </w:rPr>
              <w:t>Conclusion</w:t>
            </w:r>
            <w:r w:rsidRPr="00D64E39">
              <w:rPr>
                <w:rFonts w:ascii="Times New Roman" w:hAnsi="Times New Roman" w:cs="Times New Roman"/>
                <w:noProof/>
                <w:webHidden/>
                <w:sz w:val="24"/>
                <w:szCs w:val="24"/>
              </w:rPr>
              <w:tab/>
            </w:r>
            <w:r w:rsidRPr="00D64E39">
              <w:rPr>
                <w:rFonts w:ascii="Times New Roman" w:hAnsi="Times New Roman" w:cs="Times New Roman"/>
                <w:noProof/>
                <w:webHidden/>
                <w:sz w:val="24"/>
                <w:szCs w:val="24"/>
              </w:rPr>
              <w:fldChar w:fldCharType="begin"/>
            </w:r>
            <w:r w:rsidRPr="00D64E39">
              <w:rPr>
                <w:rFonts w:ascii="Times New Roman" w:hAnsi="Times New Roman" w:cs="Times New Roman"/>
                <w:noProof/>
                <w:webHidden/>
                <w:sz w:val="24"/>
                <w:szCs w:val="24"/>
              </w:rPr>
              <w:instrText xml:space="preserve"> PAGEREF _Toc134208004 \h </w:instrText>
            </w:r>
            <w:r w:rsidRPr="00D64E39">
              <w:rPr>
                <w:rFonts w:ascii="Times New Roman" w:hAnsi="Times New Roman" w:cs="Times New Roman"/>
                <w:noProof/>
                <w:webHidden/>
                <w:sz w:val="24"/>
                <w:szCs w:val="24"/>
              </w:rPr>
            </w:r>
            <w:r w:rsidRPr="00D64E39">
              <w:rPr>
                <w:rFonts w:ascii="Times New Roman" w:hAnsi="Times New Roman" w:cs="Times New Roman"/>
                <w:noProof/>
                <w:webHidden/>
                <w:sz w:val="24"/>
                <w:szCs w:val="24"/>
              </w:rPr>
              <w:fldChar w:fldCharType="separate"/>
            </w:r>
            <w:r w:rsidRPr="00D64E39">
              <w:rPr>
                <w:rFonts w:ascii="Times New Roman" w:hAnsi="Times New Roman" w:cs="Times New Roman"/>
                <w:noProof/>
                <w:webHidden/>
                <w:sz w:val="24"/>
                <w:szCs w:val="24"/>
              </w:rPr>
              <w:t>6</w:t>
            </w:r>
            <w:r w:rsidRPr="00D64E39">
              <w:rPr>
                <w:rFonts w:ascii="Times New Roman" w:hAnsi="Times New Roman" w:cs="Times New Roman"/>
                <w:noProof/>
                <w:webHidden/>
                <w:sz w:val="24"/>
                <w:szCs w:val="24"/>
              </w:rPr>
              <w:fldChar w:fldCharType="end"/>
            </w:r>
          </w:hyperlink>
        </w:p>
        <w:p w:rsidR="00D64E39" w:rsidRPr="00D64E39" w:rsidRDefault="00D64E39" w:rsidP="00D64E39">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4208005" w:history="1">
            <w:r w:rsidRPr="00D64E39">
              <w:rPr>
                <w:rStyle w:val="Hyperlink"/>
                <w:rFonts w:ascii="Times New Roman" w:hAnsi="Times New Roman" w:cs="Times New Roman"/>
                <w:noProof/>
                <w:sz w:val="24"/>
                <w:szCs w:val="24"/>
              </w:rPr>
              <w:t>PART B: Reflective Essay</w:t>
            </w:r>
            <w:r w:rsidRPr="00D64E39">
              <w:rPr>
                <w:rFonts w:ascii="Times New Roman" w:hAnsi="Times New Roman" w:cs="Times New Roman"/>
                <w:noProof/>
                <w:webHidden/>
                <w:sz w:val="24"/>
                <w:szCs w:val="24"/>
              </w:rPr>
              <w:tab/>
            </w:r>
            <w:r w:rsidRPr="00D64E39">
              <w:rPr>
                <w:rFonts w:ascii="Times New Roman" w:hAnsi="Times New Roman" w:cs="Times New Roman"/>
                <w:noProof/>
                <w:webHidden/>
                <w:sz w:val="24"/>
                <w:szCs w:val="24"/>
              </w:rPr>
              <w:fldChar w:fldCharType="begin"/>
            </w:r>
            <w:r w:rsidRPr="00D64E39">
              <w:rPr>
                <w:rFonts w:ascii="Times New Roman" w:hAnsi="Times New Roman" w:cs="Times New Roman"/>
                <w:noProof/>
                <w:webHidden/>
                <w:sz w:val="24"/>
                <w:szCs w:val="24"/>
              </w:rPr>
              <w:instrText xml:space="preserve"> PAGEREF _Toc134208005 \h </w:instrText>
            </w:r>
            <w:r w:rsidRPr="00D64E39">
              <w:rPr>
                <w:rFonts w:ascii="Times New Roman" w:hAnsi="Times New Roman" w:cs="Times New Roman"/>
                <w:noProof/>
                <w:webHidden/>
                <w:sz w:val="24"/>
                <w:szCs w:val="24"/>
              </w:rPr>
            </w:r>
            <w:r w:rsidRPr="00D64E39">
              <w:rPr>
                <w:rFonts w:ascii="Times New Roman" w:hAnsi="Times New Roman" w:cs="Times New Roman"/>
                <w:noProof/>
                <w:webHidden/>
                <w:sz w:val="24"/>
                <w:szCs w:val="24"/>
              </w:rPr>
              <w:fldChar w:fldCharType="separate"/>
            </w:r>
            <w:r w:rsidRPr="00D64E39">
              <w:rPr>
                <w:rFonts w:ascii="Times New Roman" w:hAnsi="Times New Roman" w:cs="Times New Roman"/>
                <w:noProof/>
                <w:webHidden/>
                <w:sz w:val="24"/>
                <w:szCs w:val="24"/>
              </w:rPr>
              <w:t>6</w:t>
            </w:r>
            <w:r w:rsidRPr="00D64E39">
              <w:rPr>
                <w:rFonts w:ascii="Times New Roman" w:hAnsi="Times New Roman" w:cs="Times New Roman"/>
                <w:noProof/>
                <w:webHidden/>
                <w:sz w:val="24"/>
                <w:szCs w:val="24"/>
              </w:rPr>
              <w:fldChar w:fldCharType="end"/>
            </w:r>
          </w:hyperlink>
        </w:p>
        <w:p w:rsidR="00D64E39" w:rsidRPr="00D64E39" w:rsidRDefault="00D64E39" w:rsidP="00D64E39">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4208006" w:history="1">
            <w:r w:rsidRPr="00D64E39">
              <w:rPr>
                <w:rStyle w:val="Hyperlink"/>
                <w:rFonts w:ascii="Times New Roman" w:hAnsi="Times New Roman" w:cs="Times New Roman"/>
                <w:noProof/>
                <w:sz w:val="24"/>
                <w:szCs w:val="24"/>
              </w:rPr>
              <w:t>Overview of Target job/profession/industry/sector</w:t>
            </w:r>
            <w:r w:rsidRPr="00D64E39">
              <w:rPr>
                <w:rFonts w:ascii="Times New Roman" w:hAnsi="Times New Roman" w:cs="Times New Roman"/>
                <w:noProof/>
                <w:webHidden/>
                <w:sz w:val="24"/>
                <w:szCs w:val="24"/>
              </w:rPr>
              <w:tab/>
            </w:r>
            <w:r w:rsidRPr="00D64E39">
              <w:rPr>
                <w:rFonts w:ascii="Times New Roman" w:hAnsi="Times New Roman" w:cs="Times New Roman"/>
                <w:noProof/>
                <w:webHidden/>
                <w:sz w:val="24"/>
                <w:szCs w:val="24"/>
              </w:rPr>
              <w:fldChar w:fldCharType="begin"/>
            </w:r>
            <w:r w:rsidRPr="00D64E39">
              <w:rPr>
                <w:rFonts w:ascii="Times New Roman" w:hAnsi="Times New Roman" w:cs="Times New Roman"/>
                <w:noProof/>
                <w:webHidden/>
                <w:sz w:val="24"/>
                <w:szCs w:val="24"/>
              </w:rPr>
              <w:instrText xml:space="preserve"> PAGEREF _Toc134208006 \h </w:instrText>
            </w:r>
            <w:r w:rsidRPr="00D64E39">
              <w:rPr>
                <w:rFonts w:ascii="Times New Roman" w:hAnsi="Times New Roman" w:cs="Times New Roman"/>
                <w:noProof/>
                <w:webHidden/>
                <w:sz w:val="24"/>
                <w:szCs w:val="24"/>
              </w:rPr>
            </w:r>
            <w:r w:rsidRPr="00D64E39">
              <w:rPr>
                <w:rFonts w:ascii="Times New Roman" w:hAnsi="Times New Roman" w:cs="Times New Roman"/>
                <w:noProof/>
                <w:webHidden/>
                <w:sz w:val="24"/>
                <w:szCs w:val="24"/>
              </w:rPr>
              <w:fldChar w:fldCharType="separate"/>
            </w:r>
            <w:r w:rsidRPr="00D64E39">
              <w:rPr>
                <w:rFonts w:ascii="Times New Roman" w:hAnsi="Times New Roman" w:cs="Times New Roman"/>
                <w:noProof/>
                <w:webHidden/>
                <w:sz w:val="24"/>
                <w:szCs w:val="24"/>
              </w:rPr>
              <w:t>6</w:t>
            </w:r>
            <w:r w:rsidRPr="00D64E39">
              <w:rPr>
                <w:rFonts w:ascii="Times New Roman" w:hAnsi="Times New Roman" w:cs="Times New Roman"/>
                <w:noProof/>
                <w:webHidden/>
                <w:sz w:val="24"/>
                <w:szCs w:val="24"/>
              </w:rPr>
              <w:fldChar w:fldCharType="end"/>
            </w:r>
          </w:hyperlink>
        </w:p>
        <w:p w:rsidR="00D64E39" w:rsidRPr="00D64E39" w:rsidRDefault="00D64E39" w:rsidP="00D64E39">
          <w:pPr>
            <w:pStyle w:val="TOC2"/>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4208007" w:history="1">
            <w:r w:rsidRPr="00D64E39">
              <w:rPr>
                <w:rStyle w:val="Hyperlink"/>
                <w:rFonts w:ascii="Times New Roman" w:hAnsi="Times New Roman" w:cs="Times New Roman"/>
                <w:noProof/>
                <w:sz w:val="24"/>
                <w:szCs w:val="24"/>
              </w:rPr>
              <w:t>Self Analysis</w:t>
            </w:r>
            <w:r w:rsidRPr="00D64E39">
              <w:rPr>
                <w:rFonts w:ascii="Times New Roman" w:hAnsi="Times New Roman" w:cs="Times New Roman"/>
                <w:noProof/>
                <w:webHidden/>
                <w:sz w:val="24"/>
                <w:szCs w:val="24"/>
              </w:rPr>
              <w:tab/>
            </w:r>
            <w:r w:rsidRPr="00D64E39">
              <w:rPr>
                <w:rFonts w:ascii="Times New Roman" w:hAnsi="Times New Roman" w:cs="Times New Roman"/>
                <w:noProof/>
                <w:webHidden/>
                <w:sz w:val="24"/>
                <w:szCs w:val="24"/>
              </w:rPr>
              <w:fldChar w:fldCharType="begin"/>
            </w:r>
            <w:r w:rsidRPr="00D64E39">
              <w:rPr>
                <w:rFonts w:ascii="Times New Roman" w:hAnsi="Times New Roman" w:cs="Times New Roman"/>
                <w:noProof/>
                <w:webHidden/>
                <w:sz w:val="24"/>
                <w:szCs w:val="24"/>
              </w:rPr>
              <w:instrText xml:space="preserve"> PAGEREF _Toc134208007 \h </w:instrText>
            </w:r>
            <w:r w:rsidRPr="00D64E39">
              <w:rPr>
                <w:rFonts w:ascii="Times New Roman" w:hAnsi="Times New Roman" w:cs="Times New Roman"/>
                <w:noProof/>
                <w:webHidden/>
                <w:sz w:val="24"/>
                <w:szCs w:val="24"/>
              </w:rPr>
            </w:r>
            <w:r w:rsidRPr="00D64E39">
              <w:rPr>
                <w:rFonts w:ascii="Times New Roman" w:hAnsi="Times New Roman" w:cs="Times New Roman"/>
                <w:noProof/>
                <w:webHidden/>
                <w:sz w:val="24"/>
                <w:szCs w:val="24"/>
              </w:rPr>
              <w:fldChar w:fldCharType="separate"/>
            </w:r>
            <w:r w:rsidRPr="00D64E39">
              <w:rPr>
                <w:rFonts w:ascii="Times New Roman" w:hAnsi="Times New Roman" w:cs="Times New Roman"/>
                <w:noProof/>
                <w:webHidden/>
                <w:sz w:val="24"/>
                <w:szCs w:val="24"/>
              </w:rPr>
              <w:t>7</w:t>
            </w:r>
            <w:r w:rsidRPr="00D64E39">
              <w:rPr>
                <w:rFonts w:ascii="Times New Roman" w:hAnsi="Times New Roman" w:cs="Times New Roman"/>
                <w:noProof/>
                <w:webHidden/>
                <w:sz w:val="24"/>
                <w:szCs w:val="24"/>
              </w:rPr>
              <w:fldChar w:fldCharType="end"/>
            </w:r>
          </w:hyperlink>
        </w:p>
        <w:p w:rsidR="00D64E39" w:rsidRPr="00D64E39" w:rsidRDefault="00D64E39" w:rsidP="00D64E39">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4208008" w:history="1">
            <w:r w:rsidRPr="00D64E39">
              <w:rPr>
                <w:rStyle w:val="Hyperlink"/>
                <w:rFonts w:ascii="Times New Roman" w:hAnsi="Times New Roman" w:cs="Times New Roman"/>
                <w:noProof/>
                <w:sz w:val="24"/>
                <w:szCs w:val="24"/>
              </w:rPr>
              <w:t>PART C: Areas for Development</w:t>
            </w:r>
            <w:r w:rsidRPr="00D64E39">
              <w:rPr>
                <w:rFonts w:ascii="Times New Roman" w:hAnsi="Times New Roman" w:cs="Times New Roman"/>
                <w:noProof/>
                <w:webHidden/>
                <w:sz w:val="24"/>
                <w:szCs w:val="24"/>
              </w:rPr>
              <w:tab/>
            </w:r>
            <w:r w:rsidRPr="00D64E39">
              <w:rPr>
                <w:rFonts w:ascii="Times New Roman" w:hAnsi="Times New Roman" w:cs="Times New Roman"/>
                <w:noProof/>
                <w:webHidden/>
                <w:sz w:val="24"/>
                <w:szCs w:val="24"/>
              </w:rPr>
              <w:fldChar w:fldCharType="begin"/>
            </w:r>
            <w:r w:rsidRPr="00D64E39">
              <w:rPr>
                <w:rFonts w:ascii="Times New Roman" w:hAnsi="Times New Roman" w:cs="Times New Roman"/>
                <w:noProof/>
                <w:webHidden/>
                <w:sz w:val="24"/>
                <w:szCs w:val="24"/>
              </w:rPr>
              <w:instrText xml:space="preserve"> PAGEREF _Toc134208008 \h </w:instrText>
            </w:r>
            <w:r w:rsidRPr="00D64E39">
              <w:rPr>
                <w:rFonts w:ascii="Times New Roman" w:hAnsi="Times New Roman" w:cs="Times New Roman"/>
                <w:noProof/>
                <w:webHidden/>
                <w:sz w:val="24"/>
                <w:szCs w:val="24"/>
              </w:rPr>
            </w:r>
            <w:r w:rsidRPr="00D64E39">
              <w:rPr>
                <w:rFonts w:ascii="Times New Roman" w:hAnsi="Times New Roman" w:cs="Times New Roman"/>
                <w:noProof/>
                <w:webHidden/>
                <w:sz w:val="24"/>
                <w:szCs w:val="24"/>
              </w:rPr>
              <w:fldChar w:fldCharType="separate"/>
            </w:r>
            <w:r w:rsidRPr="00D64E39">
              <w:rPr>
                <w:rFonts w:ascii="Times New Roman" w:hAnsi="Times New Roman" w:cs="Times New Roman"/>
                <w:noProof/>
                <w:webHidden/>
                <w:sz w:val="24"/>
                <w:szCs w:val="24"/>
              </w:rPr>
              <w:t>10</w:t>
            </w:r>
            <w:r w:rsidRPr="00D64E39">
              <w:rPr>
                <w:rFonts w:ascii="Times New Roman" w:hAnsi="Times New Roman" w:cs="Times New Roman"/>
                <w:noProof/>
                <w:webHidden/>
                <w:sz w:val="24"/>
                <w:szCs w:val="24"/>
              </w:rPr>
              <w:fldChar w:fldCharType="end"/>
            </w:r>
          </w:hyperlink>
        </w:p>
        <w:p w:rsidR="00D64E39" w:rsidRPr="00D64E39" w:rsidRDefault="00D64E39" w:rsidP="00D64E39">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4208009" w:history="1">
            <w:r w:rsidRPr="00D64E39">
              <w:rPr>
                <w:rStyle w:val="Hyperlink"/>
                <w:rFonts w:ascii="Times New Roman" w:hAnsi="Times New Roman" w:cs="Times New Roman"/>
                <w:noProof/>
                <w:sz w:val="24"/>
                <w:szCs w:val="24"/>
                <w:highlight w:val="white"/>
              </w:rPr>
              <w:t>References</w:t>
            </w:r>
            <w:r w:rsidRPr="00D64E39">
              <w:rPr>
                <w:rFonts w:ascii="Times New Roman" w:hAnsi="Times New Roman" w:cs="Times New Roman"/>
                <w:noProof/>
                <w:webHidden/>
                <w:sz w:val="24"/>
                <w:szCs w:val="24"/>
              </w:rPr>
              <w:tab/>
            </w:r>
            <w:r w:rsidRPr="00D64E39">
              <w:rPr>
                <w:rFonts w:ascii="Times New Roman" w:hAnsi="Times New Roman" w:cs="Times New Roman"/>
                <w:noProof/>
                <w:webHidden/>
                <w:sz w:val="24"/>
                <w:szCs w:val="24"/>
              </w:rPr>
              <w:fldChar w:fldCharType="begin"/>
            </w:r>
            <w:r w:rsidRPr="00D64E39">
              <w:rPr>
                <w:rFonts w:ascii="Times New Roman" w:hAnsi="Times New Roman" w:cs="Times New Roman"/>
                <w:noProof/>
                <w:webHidden/>
                <w:sz w:val="24"/>
                <w:szCs w:val="24"/>
              </w:rPr>
              <w:instrText xml:space="preserve"> PAGEREF _Toc134208009 \h </w:instrText>
            </w:r>
            <w:r w:rsidRPr="00D64E39">
              <w:rPr>
                <w:rFonts w:ascii="Times New Roman" w:hAnsi="Times New Roman" w:cs="Times New Roman"/>
                <w:noProof/>
                <w:webHidden/>
                <w:sz w:val="24"/>
                <w:szCs w:val="24"/>
              </w:rPr>
            </w:r>
            <w:r w:rsidRPr="00D64E39">
              <w:rPr>
                <w:rFonts w:ascii="Times New Roman" w:hAnsi="Times New Roman" w:cs="Times New Roman"/>
                <w:noProof/>
                <w:webHidden/>
                <w:sz w:val="24"/>
                <w:szCs w:val="24"/>
              </w:rPr>
              <w:fldChar w:fldCharType="separate"/>
            </w:r>
            <w:r w:rsidRPr="00D64E39">
              <w:rPr>
                <w:rFonts w:ascii="Times New Roman" w:hAnsi="Times New Roman" w:cs="Times New Roman"/>
                <w:noProof/>
                <w:webHidden/>
                <w:sz w:val="24"/>
                <w:szCs w:val="24"/>
              </w:rPr>
              <w:t>12</w:t>
            </w:r>
            <w:r w:rsidRPr="00D64E39">
              <w:rPr>
                <w:rFonts w:ascii="Times New Roman" w:hAnsi="Times New Roman" w:cs="Times New Roman"/>
                <w:noProof/>
                <w:webHidden/>
                <w:sz w:val="24"/>
                <w:szCs w:val="24"/>
              </w:rPr>
              <w:fldChar w:fldCharType="end"/>
            </w:r>
          </w:hyperlink>
        </w:p>
        <w:p w:rsidR="00D64E39" w:rsidRPr="00D64E39" w:rsidRDefault="00D64E39" w:rsidP="00D64E39">
          <w:pPr>
            <w:pStyle w:val="TOC1"/>
            <w:tabs>
              <w:tab w:val="right" w:leader="dot" w:pos="9019"/>
            </w:tabs>
            <w:spacing w:line="360" w:lineRule="auto"/>
            <w:jc w:val="both"/>
            <w:rPr>
              <w:rFonts w:ascii="Times New Roman" w:eastAsiaTheme="minorEastAsia" w:hAnsi="Times New Roman" w:cs="Times New Roman"/>
              <w:noProof/>
              <w:sz w:val="24"/>
              <w:szCs w:val="24"/>
              <w:lang w:val="en-US" w:eastAsia="en-US"/>
            </w:rPr>
          </w:pPr>
          <w:hyperlink w:anchor="_Toc134208010" w:history="1">
            <w:r w:rsidRPr="00D64E39">
              <w:rPr>
                <w:rStyle w:val="Hyperlink"/>
                <w:rFonts w:ascii="Times New Roman" w:hAnsi="Times New Roman" w:cs="Times New Roman"/>
                <w:noProof/>
                <w:sz w:val="24"/>
                <w:szCs w:val="24"/>
              </w:rPr>
              <w:t>Appendix 1: Personal SWOT using personal Johari window</w:t>
            </w:r>
            <w:r w:rsidRPr="00D64E39">
              <w:rPr>
                <w:rFonts w:ascii="Times New Roman" w:hAnsi="Times New Roman" w:cs="Times New Roman"/>
                <w:noProof/>
                <w:webHidden/>
                <w:sz w:val="24"/>
                <w:szCs w:val="24"/>
              </w:rPr>
              <w:tab/>
            </w:r>
            <w:r w:rsidRPr="00D64E39">
              <w:rPr>
                <w:rFonts w:ascii="Times New Roman" w:hAnsi="Times New Roman" w:cs="Times New Roman"/>
                <w:noProof/>
                <w:webHidden/>
                <w:sz w:val="24"/>
                <w:szCs w:val="24"/>
              </w:rPr>
              <w:fldChar w:fldCharType="begin"/>
            </w:r>
            <w:r w:rsidRPr="00D64E39">
              <w:rPr>
                <w:rFonts w:ascii="Times New Roman" w:hAnsi="Times New Roman" w:cs="Times New Roman"/>
                <w:noProof/>
                <w:webHidden/>
                <w:sz w:val="24"/>
                <w:szCs w:val="24"/>
              </w:rPr>
              <w:instrText xml:space="preserve"> PAGEREF _Toc134208010 \h </w:instrText>
            </w:r>
            <w:r w:rsidRPr="00D64E39">
              <w:rPr>
                <w:rFonts w:ascii="Times New Roman" w:hAnsi="Times New Roman" w:cs="Times New Roman"/>
                <w:noProof/>
                <w:webHidden/>
                <w:sz w:val="24"/>
                <w:szCs w:val="24"/>
              </w:rPr>
            </w:r>
            <w:r w:rsidRPr="00D64E39">
              <w:rPr>
                <w:rFonts w:ascii="Times New Roman" w:hAnsi="Times New Roman" w:cs="Times New Roman"/>
                <w:noProof/>
                <w:webHidden/>
                <w:sz w:val="24"/>
                <w:szCs w:val="24"/>
              </w:rPr>
              <w:fldChar w:fldCharType="separate"/>
            </w:r>
            <w:r w:rsidRPr="00D64E39">
              <w:rPr>
                <w:rFonts w:ascii="Times New Roman" w:hAnsi="Times New Roman" w:cs="Times New Roman"/>
                <w:noProof/>
                <w:webHidden/>
                <w:sz w:val="24"/>
                <w:szCs w:val="24"/>
              </w:rPr>
              <w:t>15</w:t>
            </w:r>
            <w:r w:rsidRPr="00D64E39">
              <w:rPr>
                <w:rFonts w:ascii="Times New Roman" w:hAnsi="Times New Roman" w:cs="Times New Roman"/>
                <w:noProof/>
                <w:webHidden/>
                <w:sz w:val="24"/>
                <w:szCs w:val="24"/>
              </w:rPr>
              <w:fldChar w:fldCharType="end"/>
            </w:r>
          </w:hyperlink>
        </w:p>
        <w:p w:rsidR="0042202C" w:rsidRPr="00835F08" w:rsidRDefault="00815236" w:rsidP="00D64E39">
          <w:pPr>
            <w:spacing w:line="360" w:lineRule="auto"/>
            <w:jc w:val="both"/>
            <w:rPr>
              <w:rFonts w:ascii="Times New Roman" w:hAnsi="Times New Roman" w:cs="Times New Roman"/>
              <w:sz w:val="24"/>
              <w:szCs w:val="24"/>
            </w:rPr>
          </w:pPr>
          <w:r w:rsidRPr="00D64E39">
            <w:rPr>
              <w:rFonts w:ascii="Times New Roman" w:hAnsi="Times New Roman" w:cs="Times New Roman"/>
              <w:sz w:val="24"/>
              <w:szCs w:val="24"/>
            </w:rPr>
            <w:fldChar w:fldCharType="end"/>
          </w:r>
        </w:p>
      </w:sdtContent>
    </w:sdt>
    <w:p w:rsidR="0042202C" w:rsidRPr="00835F08" w:rsidRDefault="0042202C" w:rsidP="00D64E39">
      <w:pPr>
        <w:pStyle w:val="normal0"/>
        <w:spacing w:line="360" w:lineRule="auto"/>
        <w:jc w:val="center"/>
        <w:rPr>
          <w:rFonts w:ascii="Times New Roman" w:eastAsia="Times New Roman" w:hAnsi="Times New Roman" w:cs="Times New Roman"/>
          <w:b/>
          <w:sz w:val="24"/>
          <w:szCs w:val="24"/>
          <w:lang w:val="en-GB"/>
        </w:rPr>
      </w:pPr>
    </w:p>
    <w:p w:rsidR="0042202C" w:rsidRPr="00835F08" w:rsidRDefault="0042202C" w:rsidP="00D64E39">
      <w:pPr>
        <w:spacing w:line="360" w:lineRule="auto"/>
        <w:rPr>
          <w:rFonts w:ascii="Times New Roman" w:eastAsia="Times New Roman" w:hAnsi="Times New Roman" w:cs="Times New Roman"/>
          <w:b/>
          <w:sz w:val="24"/>
          <w:szCs w:val="24"/>
          <w:lang w:val="en-GB"/>
        </w:rPr>
      </w:pPr>
      <w:r w:rsidRPr="00835F08">
        <w:rPr>
          <w:rFonts w:ascii="Times New Roman" w:eastAsia="Times New Roman" w:hAnsi="Times New Roman" w:cs="Times New Roman"/>
          <w:b/>
          <w:sz w:val="24"/>
          <w:szCs w:val="24"/>
          <w:lang w:val="en-GB"/>
        </w:rPr>
        <w:br w:type="page"/>
      </w:r>
    </w:p>
    <w:p w:rsidR="00C24221" w:rsidRPr="00835F08" w:rsidRDefault="00C24221" w:rsidP="00D64E39">
      <w:pPr>
        <w:pStyle w:val="Heading1"/>
      </w:pPr>
      <w:bookmarkStart w:id="0" w:name="_Toc134207998"/>
      <w:r w:rsidRPr="00835F08">
        <w:lastRenderedPageBreak/>
        <w:t>PART A: Academic Essay</w:t>
      </w:r>
      <w:bookmarkEnd w:id="0"/>
    </w:p>
    <w:p w:rsidR="00C24221" w:rsidRPr="00835F08" w:rsidRDefault="00C24221" w:rsidP="00D64E39">
      <w:pPr>
        <w:pStyle w:val="Heading2"/>
      </w:pPr>
      <w:bookmarkStart w:id="1" w:name="_Toc134207999"/>
      <w:r w:rsidRPr="00835F08">
        <w:t>Introduction</w:t>
      </w:r>
      <w:bookmarkEnd w:id="1"/>
    </w:p>
    <w:p w:rsidR="00C24221" w:rsidRPr="00835F08" w:rsidRDefault="00C24221" w:rsidP="00D64E39">
      <w:pPr>
        <w:pStyle w:val="normal0"/>
        <w:spacing w:line="360" w:lineRule="auto"/>
        <w:jc w:val="both"/>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Self-awareness is an important aspect of developing leadership qualities in organisational engagement. It is important for leaders to enhance self-awareness that has been related to many other factors such as group working, perception and employability. These non technical factors help in understanding implications of research which has been focused on understanding approach of leadership which is essential for leaders to operate organisational implications. In this academic essay, leadership competencies and its relation with self-awareness have been discussed. Furthermore, potential factors such as group collaboration, perception and employability that have been taught in the current module are also explored. The thesis statement of this study is “</w:t>
      </w:r>
      <w:r w:rsidRPr="00835F08">
        <w:rPr>
          <w:rFonts w:ascii="Times New Roman" w:eastAsia="Times New Roman" w:hAnsi="Times New Roman" w:cs="Times New Roman"/>
          <w:i/>
          <w:sz w:val="24"/>
          <w:szCs w:val="24"/>
          <w:lang w:val="en-GB"/>
        </w:rPr>
        <w:t>self awareness is interrelated with leadership and management implications.</w:t>
      </w:r>
      <w:r w:rsidRPr="00835F08">
        <w:rPr>
          <w:rFonts w:ascii="Times New Roman" w:eastAsia="Times New Roman" w:hAnsi="Times New Roman" w:cs="Times New Roman"/>
          <w:sz w:val="24"/>
          <w:szCs w:val="24"/>
          <w:lang w:val="en-GB"/>
        </w:rPr>
        <w:t>”</w:t>
      </w:r>
    </w:p>
    <w:p w:rsidR="00C24221" w:rsidRPr="00835F08" w:rsidRDefault="00C24221" w:rsidP="00D64E39">
      <w:pPr>
        <w:pStyle w:val="Heading2"/>
      </w:pPr>
      <w:bookmarkStart w:id="2" w:name="_Toc134208000"/>
      <w:r w:rsidRPr="00835F08">
        <w:t>Discussion</w:t>
      </w:r>
      <w:bookmarkEnd w:id="2"/>
    </w:p>
    <w:p w:rsidR="00C24221" w:rsidRPr="00835F08" w:rsidRDefault="00C24221" w:rsidP="00D64E39">
      <w:pPr>
        <w:pStyle w:val="normal0"/>
        <w:spacing w:line="360" w:lineRule="auto"/>
        <w:jc w:val="both"/>
        <w:rPr>
          <w:rFonts w:ascii="Times New Roman" w:eastAsia="Times New Roman" w:hAnsi="Times New Roman" w:cs="Times New Roman"/>
          <w:b/>
          <w:i/>
          <w:sz w:val="24"/>
          <w:szCs w:val="24"/>
          <w:lang w:val="en-GB"/>
        </w:rPr>
      </w:pPr>
      <w:r w:rsidRPr="00835F08">
        <w:rPr>
          <w:rFonts w:ascii="Times New Roman" w:eastAsia="Times New Roman" w:hAnsi="Times New Roman" w:cs="Times New Roman"/>
          <w:b/>
          <w:i/>
          <w:sz w:val="24"/>
          <w:szCs w:val="24"/>
          <w:lang w:val="en-GB"/>
        </w:rPr>
        <w:t>Relationship between leadership and Self-awareness</w:t>
      </w:r>
    </w:p>
    <w:p w:rsidR="00C24221" w:rsidRPr="00835F08" w:rsidRDefault="00C24221" w:rsidP="00D64E39">
      <w:pPr>
        <w:pStyle w:val="normal0"/>
        <w:spacing w:line="360" w:lineRule="auto"/>
        <w:jc w:val="both"/>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 xml:space="preserve">Self awareness is the capability to focus on individual implication that helps in regulating awareness. In light of leadership and management approach, it has been </w:t>
      </w:r>
      <w:r w:rsidR="006363E6" w:rsidRPr="00835F08">
        <w:rPr>
          <w:rFonts w:ascii="Times New Roman" w:eastAsia="Times New Roman" w:hAnsi="Times New Roman" w:cs="Times New Roman"/>
          <w:sz w:val="24"/>
          <w:szCs w:val="24"/>
          <w:lang w:val="en-GB"/>
        </w:rPr>
        <w:t>observed that</w:t>
      </w:r>
      <w:r w:rsidRPr="00835F08">
        <w:rPr>
          <w:rFonts w:ascii="Times New Roman" w:eastAsia="Times New Roman" w:hAnsi="Times New Roman" w:cs="Times New Roman"/>
          <w:sz w:val="24"/>
          <w:szCs w:val="24"/>
          <w:lang w:val="en-GB"/>
        </w:rPr>
        <w:t xml:space="preserve"> the leadership approach </w:t>
      </w:r>
      <w:r w:rsidR="006363E6" w:rsidRPr="00835F08">
        <w:rPr>
          <w:rFonts w:ascii="Times New Roman" w:eastAsia="Times New Roman" w:hAnsi="Times New Roman" w:cs="Times New Roman"/>
          <w:sz w:val="24"/>
          <w:szCs w:val="24"/>
          <w:lang w:val="en-GB"/>
        </w:rPr>
        <w:t xml:space="preserve">can be developed with proper effort and practices. </w:t>
      </w:r>
      <w:r w:rsidRPr="00835F08">
        <w:rPr>
          <w:rFonts w:ascii="Times New Roman" w:eastAsia="Times New Roman" w:hAnsi="Times New Roman" w:cs="Times New Roman"/>
          <w:sz w:val="24"/>
          <w:szCs w:val="24"/>
          <w:lang w:val="en-GB"/>
        </w:rPr>
        <w:t xml:space="preserve">Therefore, it is pivotal for leaders in organisations to enhance their skills considering their emotional capability to enhance organisational capability. As per the opinion of Alotaibi, Amin &amp; Winterton (2020), using emotional and rational capability, leaders can achieve effective decision-making skills that are essential in understanding organisational engagement of employees. Therefore, it can be stated that leaders' capability to make appropriate decisions can impact organisational outcomes and shows implication of self-awareness. Furthermore, understanding emotions helps in developing intellectual engagement within an operational approach. In this scenario, motivations act as an effective implication which is </w:t>
      </w:r>
      <w:r w:rsidR="00C34DF1" w:rsidRPr="00835F08">
        <w:rPr>
          <w:rFonts w:ascii="Times New Roman" w:eastAsia="Times New Roman" w:hAnsi="Times New Roman" w:cs="Times New Roman"/>
          <w:sz w:val="24"/>
          <w:szCs w:val="24"/>
          <w:lang w:val="en-GB"/>
        </w:rPr>
        <w:t>useful in</w:t>
      </w:r>
      <w:r w:rsidRPr="00835F08">
        <w:rPr>
          <w:rFonts w:ascii="Times New Roman" w:eastAsia="Times New Roman" w:hAnsi="Times New Roman" w:cs="Times New Roman"/>
          <w:sz w:val="24"/>
          <w:szCs w:val="24"/>
          <w:lang w:val="en-GB"/>
        </w:rPr>
        <w:t xml:space="preserve"> determining aspects in understanding capability to handle relationships more effectively. As per the view of Bhaduri (2019), leaders have the capability to ensure changes due to organisational culture. Hence, it is important for leaders to understand others’ feelings which helps in focusing on needs of employees and also focuses on a self-regulatory approach. </w:t>
      </w:r>
    </w:p>
    <w:p w:rsidR="00C24221" w:rsidRPr="00835F08" w:rsidRDefault="00C24221" w:rsidP="00D64E39">
      <w:pPr>
        <w:pStyle w:val="normal0"/>
        <w:spacing w:line="360" w:lineRule="auto"/>
        <w:jc w:val="center"/>
        <w:rPr>
          <w:rFonts w:ascii="Times New Roman" w:eastAsia="Times New Roman" w:hAnsi="Times New Roman" w:cs="Times New Roman"/>
          <w:sz w:val="24"/>
          <w:szCs w:val="24"/>
          <w:lang w:val="en-GB"/>
        </w:rPr>
      </w:pPr>
      <w:r w:rsidRPr="00835F08">
        <w:rPr>
          <w:rFonts w:ascii="Times New Roman" w:eastAsia="Times New Roman" w:hAnsi="Times New Roman" w:cs="Times New Roman"/>
          <w:noProof/>
          <w:sz w:val="24"/>
          <w:szCs w:val="24"/>
          <w:lang w:val="en-US" w:eastAsia="en-US"/>
        </w:rPr>
        <w:lastRenderedPageBreak/>
        <w:drawing>
          <wp:inline distT="114300" distB="114300" distL="114300" distR="114300">
            <wp:extent cx="3556029" cy="2414588"/>
            <wp:effectExtent l="25400" t="25400" r="25400" b="254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556029" cy="2414588"/>
                    </a:xfrm>
                    <a:prstGeom prst="rect">
                      <a:avLst/>
                    </a:prstGeom>
                    <a:ln w="25400">
                      <a:solidFill>
                        <a:srgbClr val="000000"/>
                      </a:solidFill>
                      <a:prstDash val="solid"/>
                    </a:ln>
                  </pic:spPr>
                </pic:pic>
              </a:graphicData>
            </a:graphic>
          </wp:inline>
        </w:drawing>
      </w:r>
    </w:p>
    <w:p w:rsidR="00C24221" w:rsidRPr="00835F08" w:rsidRDefault="00C24221" w:rsidP="00D64E39">
      <w:pPr>
        <w:pStyle w:val="normal0"/>
        <w:spacing w:line="360" w:lineRule="auto"/>
        <w:jc w:val="center"/>
        <w:rPr>
          <w:rFonts w:ascii="Times New Roman" w:eastAsia="Times New Roman" w:hAnsi="Times New Roman" w:cs="Times New Roman"/>
          <w:b/>
          <w:sz w:val="24"/>
          <w:szCs w:val="24"/>
          <w:lang w:val="en-GB"/>
        </w:rPr>
      </w:pPr>
      <w:r w:rsidRPr="00835F08">
        <w:rPr>
          <w:rFonts w:ascii="Times New Roman" w:eastAsia="Times New Roman" w:hAnsi="Times New Roman" w:cs="Times New Roman"/>
          <w:b/>
          <w:sz w:val="24"/>
          <w:szCs w:val="24"/>
          <w:lang w:val="en-GB"/>
        </w:rPr>
        <w:t xml:space="preserve">Figure 1: Goleman’s Domain of Emotional Intelligence (1988) </w:t>
      </w:r>
    </w:p>
    <w:p w:rsidR="00C24221" w:rsidRPr="00835F08" w:rsidRDefault="00C24221" w:rsidP="00D64E39">
      <w:pPr>
        <w:pStyle w:val="normal0"/>
        <w:spacing w:line="360" w:lineRule="auto"/>
        <w:jc w:val="center"/>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(Source: Influenced by Norboevich, 2020)</w:t>
      </w:r>
    </w:p>
    <w:p w:rsidR="00C24221" w:rsidRPr="00835F08" w:rsidRDefault="00C24221" w:rsidP="00D64E39">
      <w:pPr>
        <w:pStyle w:val="normal0"/>
        <w:spacing w:line="360" w:lineRule="auto"/>
        <w:jc w:val="both"/>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In this regard, Goleman’s Domain of Emotional Intelligence plays a key role in understanding key concepts of self-awareness and associated factors such as motivation and empathy. Goleman’s idea of emotional intelligence was human’s capability to handle their own feelings and its appropriate expression (Norboevich, 2020)</w:t>
      </w:r>
      <w:r w:rsidR="004E6429" w:rsidRPr="00835F08">
        <w:rPr>
          <w:rFonts w:ascii="Times New Roman" w:eastAsia="Times New Roman" w:hAnsi="Times New Roman" w:cs="Times New Roman"/>
          <w:sz w:val="24"/>
          <w:szCs w:val="24"/>
          <w:lang w:val="en-GB"/>
        </w:rPr>
        <w:t xml:space="preserve">. Goleman’s 5 domains are important </w:t>
      </w:r>
      <w:r w:rsidRPr="00835F08">
        <w:rPr>
          <w:rFonts w:ascii="Times New Roman" w:eastAsia="Times New Roman" w:hAnsi="Times New Roman" w:cs="Times New Roman"/>
          <w:sz w:val="24"/>
          <w:szCs w:val="24"/>
          <w:lang w:val="en-GB"/>
        </w:rPr>
        <w:t xml:space="preserve">in understanding the leadership aspect of leaders that have been highly active in terms of exhibiting their emotional intelligence. Furthermore, application of empathy, social skills and self-regulation is also important for the leaders and their implication within the research aspect is important considering leadership practices. Therefore, it can be stated that emotional implication has been key in understanding the relationship between self-awareness and its role in managing organisational operations. Self awareness has a direct connection in developing productivity, creativity and also implicates in increasing teamwork skills. However, it is also important in obtaining increased control on emotions that has been important for developing research implications. Therefore, it is determined self awareness helps in understanding implications within group-work activities, developing perceptions and employability. </w:t>
      </w:r>
    </w:p>
    <w:p w:rsidR="00C24221" w:rsidRPr="00835F08" w:rsidRDefault="00C24221" w:rsidP="00D64E39">
      <w:pPr>
        <w:pStyle w:val="Heading2"/>
      </w:pPr>
      <w:bookmarkStart w:id="3" w:name="_Toc134208001"/>
      <w:r w:rsidRPr="00835F08">
        <w:t>Contribution of self awareness in group work</w:t>
      </w:r>
      <w:bookmarkEnd w:id="3"/>
    </w:p>
    <w:p w:rsidR="00C24221" w:rsidRPr="00835F08" w:rsidRDefault="00C24221" w:rsidP="00D64E39">
      <w:pPr>
        <w:pStyle w:val="normal0"/>
        <w:spacing w:line="360" w:lineRule="auto"/>
        <w:jc w:val="both"/>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 xml:space="preserve">Self awareness often focuses on the appearances that have </w:t>
      </w:r>
      <w:r w:rsidR="00B50CA4" w:rsidRPr="00835F08">
        <w:rPr>
          <w:rFonts w:ascii="Times New Roman" w:eastAsia="Times New Roman" w:hAnsi="Times New Roman" w:cs="Times New Roman"/>
          <w:sz w:val="24"/>
          <w:szCs w:val="24"/>
          <w:lang w:val="en-GB"/>
        </w:rPr>
        <w:t>are used</w:t>
      </w:r>
      <w:r w:rsidRPr="00835F08">
        <w:rPr>
          <w:rFonts w:ascii="Times New Roman" w:eastAsia="Times New Roman" w:hAnsi="Times New Roman" w:cs="Times New Roman"/>
          <w:sz w:val="24"/>
          <w:szCs w:val="24"/>
          <w:lang w:val="en-GB"/>
        </w:rPr>
        <w:t xml:space="preserve"> in developing core approaches of directing a team. Hence, this can also be crucial in developing self-differentiation which often becomes detrimental considering aspects of its inclusion within collaboration. As per the opinion of Chandra (2021), self awareness contributes in identifying individual emotions and its impact on group work and helps to judge individual growth and weaknesses. Therefore, it is essential in developing leadership approaches that are crucial in </w:t>
      </w:r>
      <w:r w:rsidRPr="00835F08">
        <w:rPr>
          <w:rFonts w:ascii="Times New Roman" w:eastAsia="Times New Roman" w:hAnsi="Times New Roman" w:cs="Times New Roman"/>
          <w:sz w:val="24"/>
          <w:szCs w:val="24"/>
          <w:lang w:val="en-GB"/>
        </w:rPr>
        <w:lastRenderedPageBreak/>
        <w:t xml:space="preserve">understanding individual capabilities that include managing growth and skills. Teamwork makes the work quicker and also helps in achieving collaboration skills. Moreover, teamwork helps in supporting the teammates that are involved in developing productivity. Teamwork is one of the key management competencies that </w:t>
      </w:r>
      <w:r w:rsidR="00344350" w:rsidRPr="00835F08">
        <w:rPr>
          <w:rFonts w:ascii="Times New Roman" w:eastAsia="Times New Roman" w:hAnsi="Times New Roman" w:cs="Times New Roman"/>
          <w:sz w:val="24"/>
          <w:szCs w:val="24"/>
          <w:lang w:val="en-GB"/>
        </w:rPr>
        <w:t>help</w:t>
      </w:r>
      <w:r w:rsidRPr="00835F08">
        <w:rPr>
          <w:rFonts w:ascii="Times New Roman" w:eastAsia="Times New Roman" w:hAnsi="Times New Roman" w:cs="Times New Roman"/>
          <w:sz w:val="24"/>
          <w:szCs w:val="24"/>
          <w:lang w:val="en-GB"/>
        </w:rPr>
        <w:t xml:space="preserve"> in developing core value of teamwork. It is important to ensure trust among team members that helps in developing research implications. Leaders also have </w:t>
      </w:r>
      <w:r w:rsidR="00C0307C" w:rsidRPr="00835F08">
        <w:rPr>
          <w:rFonts w:ascii="Times New Roman" w:eastAsia="Times New Roman" w:hAnsi="Times New Roman" w:cs="Times New Roman"/>
          <w:sz w:val="24"/>
          <w:szCs w:val="24"/>
          <w:lang w:val="en-GB"/>
        </w:rPr>
        <w:t>the responsibility to focus on f</w:t>
      </w:r>
      <w:r w:rsidRPr="00835F08">
        <w:rPr>
          <w:rFonts w:ascii="Times New Roman" w:eastAsia="Times New Roman" w:hAnsi="Times New Roman" w:cs="Times New Roman"/>
          <w:sz w:val="24"/>
          <w:szCs w:val="24"/>
          <w:lang w:val="en-GB"/>
        </w:rPr>
        <w:t xml:space="preserve">ostering as an unhealthy environment within the workplace can impact on the development. </w:t>
      </w:r>
    </w:p>
    <w:p w:rsidR="00C24221" w:rsidRPr="00835F08" w:rsidRDefault="00C24221" w:rsidP="00D64E39">
      <w:pPr>
        <w:pStyle w:val="normal0"/>
        <w:spacing w:line="360" w:lineRule="auto"/>
        <w:jc w:val="center"/>
        <w:rPr>
          <w:rFonts w:ascii="Times New Roman" w:eastAsia="Times New Roman" w:hAnsi="Times New Roman" w:cs="Times New Roman"/>
          <w:sz w:val="24"/>
          <w:szCs w:val="24"/>
          <w:lang w:val="en-GB"/>
        </w:rPr>
      </w:pPr>
      <w:r w:rsidRPr="00835F08">
        <w:rPr>
          <w:rFonts w:ascii="Times New Roman" w:eastAsia="Times New Roman" w:hAnsi="Times New Roman" w:cs="Times New Roman"/>
          <w:noProof/>
          <w:sz w:val="24"/>
          <w:szCs w:val="24"/>
          <w:lang w:val="en-US" w:eastAsia="en-US"/>
        </w:rPr>
        <w:drawing>
          <wp:inline distT="114300" distB="114300" distL="114300" distR="114300">
            <wp:extent cx="3910721" cy="2546189"/>
            <wp:effectExtent l="25400" t="25400" r="25400" b="254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910721" cy="2546189"/>
                    </a:xfrm>
                    <a:prstGeom prst="rect">
                      <a:avLst/>
                    </a:prstGeom>
                    <a:ln w="25400">
                      <a:solidFill>
                        <a:srgbClr val="000000"/>
                      </a:solidFill>
                      <a:prstDash val="solid"/>
                    </a:ln>
                  </pic:spPr>
                </pic:pic>
              </a:graphicData>
            </a:graphic>
          </wp:inline>
        </w:drawing>
      </w:r>
    </w:p>
    <w:p w:rsidR="00C24221" w:rsidRPr="00835F08" w:rsidRDefault="00C24221" w:rsidP="00D64E39">
      <w:pPr>
        <w:pStyle w:val="normal0"/>
        <w:spacing w:line="360" w:lineRule="auto"/>
        <w:jc w:val="center"/>
        <w:rPr>
          <w:rFonts w:ascii="Times New Roman" w:eastAsia="Times New Roman" w:hAnsi="Times New Roman" w:cs="Times New Roman"/>
          <w:b/>
          <w:sz w:val="24"/>
          <w:szCs w:val="24"/>
          <w:lang w:val="en-GB"/>
        </w:rPr>
      </w:pPr>
      <w:r w:rsidRPr="00835F08">
        <w:rPr>
          <w:rFonts w:ascii="Times New Roman" w:eastAsia="Times New Roman" w:hAnsi="Times New Roman" w:cs="Times New Roman"/>
          <w:b/>
          <w:sz w:val="24"/>
          <w:szCs w:val="24"/>
          <w:lang w:val="en-GB"/>
        </w:rPr>
        <w:t>Figure 2: Belbin’s Team Roles</w:t>
      </w:r>
    </w:p>
    <w:p w:rsidR="00C24221" w:rsidRPr="00835F08" w:rsidRDefault="00C24221" w:rsidP="00D64E39">
      <w:pPr>
        <w:pStyle w:val="normal0"/>
        <w:spacing w:line="360" w:lineRule="auto"/>
        <w:jc w:val="center"/>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(Source: Influenced by Holubiev, Bilokonenko &amp; Homenko, 2022)</w:t>
      </w:r>
    </w:p>
    <w:p w:rsidR="00C24221" w:rsidRPr="00835F08" w:rsidRDefault="00C24221" w:rsidP="00D64E39">
      <w:pPr>
        <w:pStyle w:val="normal0"/>
        <w:spacing w:line="360" w:lineRule="auto"/>
        <w:jc w:val="both"/>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 xml:space="preserve">In this regard, self awareness plays a critical role in determining core approach which is important to be maintained within the team. Belbin’s team roles focuses on attributes of individuals that are key in determining research approaches which is important in focusing in ensuring improvement within team. As per the opinion of Holubiev, Bilokonenko &amp; Homenko (2022), the theory of Belbin’s Team Roles focuses on developing awareness and other key attributes such as investigation and coordination. It is important for the leaders team workers engaged that requires individual development of skills and enhancement of collaboration within the team. </w:t>
      </w:r>
    </w:p>
    <w:p w:rsidR="00C24221" w:rsidRPr="00835F08" w:rsidRDefault="00C24221" w:rsidP="00D64E39">
      <w:pPr>
        <w:pStyle w:val="Heading2"/>
      </w:pPr>
      <w:bookmarkStart w:id="4" w:name="_Toc134208002"/>
      <w:r w:rsidRPr="00835F08">
        <w:t>Self awareness and perception</w:t>
      </w:r>
      <w:bookmarkEnd w:id="4"/>
      <w:r w:rsidRPr="00835F08">
        <w:t xml:space="preserve"> </w:t>
      </w:r>
    </w:p>
    <w:p w:rsidR="00C24221" w:rsidRPr="00835F08" w:rsidRDefault="00C24221" w:rsidP="00D64E39">
      <w:pPr>
        <w:pStyle w:val="normal0"/>
        <w:spacing w:line="360" w:lineRule="auto"/>
        <w:jc w:val="both"/>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 xml:space="preserve">Perception and values have been interrelated considering the approach regarding leadership and the critical understanding that is </w:t>
      </w:r>
      <w:r w:rsidR="00C0307C" w:rsidRPr="00835F08">
        <w:rPr>
          <w:rFonts w:ascii="Times New Roman" w:eastAsia="Times New Roman" w:hAnsi="Times New Roman" w:cs="Times New Roman"/>
          <w:sz w:val="24"/>
          <w:szCs w:val="24"/>
          <w:lang w:val="en-GB"/>
        </w:rPr>
        <w:t>helpful</w:t>
      </w:r>
      <w:r w:rsidRPr="00835F08">
        <w:rPr>
          <w:rFonts w:ascii="Times New Roman" w:eastAsia="Times New Roman" w:hAnsi="Times New Roman" w:cs="Times New Roman"/>
          <w:sz w:val="24"/>
          <w:szCs w:val="24"/>
          <w:lang w:val="en-GB"/>
        </w:rPr>
        <w:t xml:space="preserve"> in develo</w:t>
      </w:r>
      <w:r w:rsidR="001C4526" w:rsidRPr="00835F08">
        <w:rPr>
          <w:rFonts w:ascii="Times New Roman" w:eastAsia="Times New Roman" w:hAnsi="Times New Roman" w:cs="Times New Roman"/>
          <w:sz w:val="24"/>
          <w:szCs w:val="24"/>
          <w:lang w:val="en-GB"/>
        </w:rPr>
        <w:t xml:space="preserve">ping self-awareness. Thoughts, </w:t>
      </w:r>
      <w:r w:rsidR="00EB6836" w:rsidRPr="00835F08">
        <w:rPr>
          <w:rFonts w:ascii="Times New Roman" w:eastAsia="Times New Roman" w:hAnsi="Times New Roman" w:cs="Times New Roman"/>
          <w:sz w:val="24"/>
          <w:szCs w:val="24"/>
          <w:lang w:val="en-GB"/>
        </w:rPr>
        <w:t>behaviours</w:t>
      </w:r>
      <w:r w:rsidRPr="00835F08">
        <w:rPr>
          <w:rFonts w:ascii="Times New Roman" w:eastAsia="Times New Roman" w:hAnsi="Times New Roman" w:cs="Times New Roman"/>
          <w:sz w:val="24"/>
          <w:szCs w:val="24"/>
          <w:lang w:val="en-GB"/>
        </w:rPr>
        <w:t xml:space="preserve"> and feelings are interconnected with perceptions </w:t>
      </w:r>
      <w:r w:rsidR="00EB6836" w:rsidRPr="00835F08">
        <w:rPr>
          <w:rFonts w:ascii="Times New Roman" w:eastAsia="Times New Roman" w:hAnsi="Times New Roman" w:cs="Times New Roman"/>
          <w:sz w:val="24"/>
          <w:szCs w:val="24"/>
          <w:lang w:val="en-GB"/>
        </w:rPr>
        <w:t>are needed</w:t>
      </w:r>
      <w:r w:rsidRPr="00835F08">
        <w:rPr>
          <w:rFonts w:ascii="Times New Roman" w:eastAsia="Times New Roman" w:hAnsi="Times New Roman" w:cs="Times New Roman"/>
          <w:sz w:val="24"/>
          <w:szCs w:val="24"/>
          <w:lang w:val="en-GB"/>
        </w:rPr>
        <w:t xml:space="preserve"> in determining core approach within organisational operations. According to the opinion of Mujtaba &amp; Meyer (2022), personal biases are often overlooked by the individuals as these are </w:t>
      </w:r>
      <w:r w:rsidR="00BE3CC0" w:rsidRPr="00835F08">
        <w:rPr>
          <w:rFonts w:ascii="Times New Roman" w:eastAsia="Times New Roman" w:hAnsi="Times New Roman" w:cs="Times New Roman"/>
          <w:sz w:val="24"/>
          <w:szCs w:val="24"/>
          <w:lang w:val="en-GB"/>
        </w:rPr>
        <w:t>important</w:t>
      </w:r>
      <w:r w:rsidRPr="00835F08">
        <w:rPr>
          <w:rFonts w:ascii="Times New Roman" w:eastAsia="Times New Roman" w:hAnsi="Times New Roman" w:cs="Times New Roman"/>
          <w:sz w:val="24"/>
          <w:szCs w:val="24"/>
          <w:lang w:val="en-GB"/>
        </w:rPr>
        <w:t xml:space="preserve"> in </w:t>
      </w:r>
      <w:r w:rsidRPr="00835F08">
        <w:rPr>
          <w:rFonts w:ascii="Times New Roman" w:eastAsia="Times New Roman" w:hAnsi="Times New Roman" w:cs="Times New Roman"/>
          <w:sz w:val="24"/>
          <w:szCs w:val="24"/>
          <w:lang w:val="en-GB"/>
        </w:rPr>
        <w:lastRenderedPageBreak/>
        <w:t xml:space="preserve">determining approach of self-development. Furthermore, self awareness has also become </w:t>
      </w:r>
      <w:r w:rsidR="00B44399" w:rsidRPr="00835F08">
        <w:rPr>
          <w:rFonts w:ascii="Times New Roman" w:eastAsia="Times New Roman" w:hAnsi="Times New Roman" w:cs="Times New Roman"/>
          <w:sz w:val="24"/>
          <w:szCs w:val="24"/>
          <w:lang w:val="en-GB"/>
        </w:rPr>
        <w:t>crucial in</w:t>
      </w:r>
      <w:r w:rsidRPr="00835F08">
        <w:rPr>
          <w:rFonts w:ascii="Times New Roman" w:eastAsia="Times New Roman" w:hAnsi="Times New Roman" w:cs="Times New Roman"/>
          <w:sz w:val="24"/>
          <w:szCs w:val="24"/>
          <w:lang w:val="en-GB"/>
        </w:rPr>
        <w:t xml:space="preserve"> developing research that contributes to understanding awareness and approaches in critical development. Furthermore, it has also been effective in developing standards as key which is helpful in </w:t>
      </w:r>
      <w:r w:rsidR="008A4D17" w:rsidRPr="00835F08">
        <w:rPr>
          <w:rFonts w:ascii="Times New Roman" w:eastAsia="Times New Roman" w:hAnsi="Times New Roman" w:cs="Times New Roman"/>
          <w:sz w:val="24"/>
          <w:szCs w:val="24"/>
          <w:lang w:val="en-GB"/>
        </w:rPr>
        <w:t>determining</w:t>
      </w:r>
      <w:r w:rsidRPr="00835F08">
        <w:rPr>
          <w:rFonts w:ascii="Times New Roman" w:eastAsia="Times New Roman" w:hAnsi="Times New Roman" w:cs="Times New Roman"/>
          <w:sz w:val="24"/>
          <w:szCs w:val="24"/>
          <w:lang w:val="en-GB"/>
        </w:rPr>
        <w:t xml:space="preserve"> aspects such as beliefs, values and attitudes. These have been essential in developing leadership approaches. Predetermined perceptions also play a critical role in understanding involvement of leaders. However, it has been often observed that communication gap and lack of motivation has been the reason for conflict among team members. As per the opinion of Atrizka &amp; Pratama (2022), self awareness is </w:t>
      </w:r>
      <w:r w:rsidR="00B44399" w:rsidRPr="00835F08">
        <w:rPr>
          <w:rFonts w:ascii="Times New Roman" w:eastAsia="Times New Roman" w:hAnsi="Times New Roman" w:cs="Times New Roman"/>
          <w:sz w:val="24"/>
          <w:szCs w:val="24"/>
          <w:lang w:val="en-GB"/>
        </w:rPr>
        <w:t>useful</w:t>
      </w:r>
      <w:r w:rsidRPr="00835F08">
        <w:rPr>
          <w:rFonts w:ascii="Times New Roman" w:eastAsia="Times New Roman" w:hAnsi="Times New Roman" w:cs="Times New Roman"/>
          <w:sz w:val="24"/>
          <w:szCs w:val="24"/>
          <w:lang w:val="en-GB"/>
        </w:rPr>
        <w:t xml:space="preserve"> for managing a team and developing a particular perception for individual implication that are essential in understanding perspectives. Hence, it is required to evaluate the attitudes of the team members that </w:t>
      </w:r>
      <w:r w:rsidR="00344350" w:rsidRPr="00835F08">
        <w:rPr>
          <w:rFonts w:ascii="Times New Roman" w:eastAsia="Times New Roman" w:hAnsi="Times New Roman" w:cs="Times New Roman"/>
          <w:sz w:val="24"/>
          <w:szCs w:val="24"/>
          <w:lang w:val="en-GB"/>
        </w:rPr>
        <w:t>help</w:t>
      </w:r>
      <w:r w:rsidRPr="00835F08">
        <w:rPr>
          <w:rFonts w:ascii="Times New Roman" w:eastAsia="Times New Roman" w:hAnsi="Times New Roman" w:cs="Times New Roman"/>
          <w:sz w:val="24"/>
          <w:szCs w:val="24"/>
          <w:lang w:val="en-GB"/>
        </w:rPr>
        <w:t xml:space="preserve"> in focusing on characteristics that are important to evaluate the quality of team work. </w:t>
      </w:r>
    </w:p>
    <w:p w:rsidR="00C24221" w:rsidRPr="00835F08" w:rsidRDefault="00C24221" w:rsidP="00D64E39">
      <w:pPr>
        <w:pStyle w:val="Heading2"/>
      </w:pPr>
      <w:bookmarkStart w:id="5" w:name="_Toc134208003"/>
      <w:r w:rsidRPr="00835F08">
        <w:t>Role of self-awareness in developing employability</w:t>
      </w:r>
      <w:bookmarkEnd w:id="5"/>
    </w:p>
    <w:p w:rsidR="00C24221" w:rsidRPr="00835F08" w:rsidRDefault="00C24221" w:rsidP="00D64E39">
      <w:pPr>
        <w:pStyle w:val="normal0"/>
        <w:spacing w:line="360" w:lineRule="auto"/>
        <w:jc w:val="both"/>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 xml:space="preserve">Employability is an effective factor in leadership that refers to necessary skills and values that are required to achieve higher success in terms of organisational approach. Hence, it is often referred to as core approaches as communication skills, and providing motivation to team members is an important skill in this regard. As per the opinion of Twyford &amp; Dean (2023), employability skills are mostly non-technical skills that are crucial to be achieved and applied in order to get higher proximity within workplace. Therefore, self awareness also plays an effective role in understanding leadership approaches that focus on leadership approaches. </w:t>
      </w:r>
    </w:p>
    <w:p w:rsidR="00C24221" w:rsidRPr="00835F08" w:rsidRDefault="00C24221" w:rsidP="00D64E39">
      <w:pPr>
        <w:pStyle w:val="normal0"/>
        <w:spacing w:line="360" w:lineRule="auto"/>
        <w:jc w:val="both"/>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 xml:space="preserve">Employability is important considering the skills and understandings which have been important in developing leadership aspects. Employability also focuses on understanding of emotional intelligence and self-awareness which is also effective in terms of developing research aspects. Moreover, employability also focuses on understanding of skills and knowledge which have been effective in terms of developing a self-analysis approach. As per the opinion of Hamzah </w:t>
      </w:r>
      <w:r w:rsidRPr="00835F08">
        <w:rPr>
          <w:rFonts w:ascii="Times New Roman" w:eastAsia="Times New Roman" w:hAnsi="Times New Roman" w:cs="Times New Roman"/>
          <w:i/>
          <w:sz w:val="24"/>
          <w:szCs w:val="24"/>
          <w:lang w:val="en-GB"/>
        </w:rPr>
        <w:t>et al.</w:t>
      </w:r>
      <w:r w:rsidRPr="00835F08">
        <w:rPr>
          <w:rFonts w:ascii="Times New Roman" w:eastAsia="Times New Roman" w:hAnsi="Times New Roman" w:cs="Times New Roman"/>
          <w:sz w:val="24"/>
          <w:szCs w:val="24"/>
          <w:lang w:val="en-GB"/>
        </w:rPr>
        <w:t xml:space="preserve"> (2021), personal attributes </w:t>
      </w:r>
      <w:r w:rsidR="00C571DB" w:rsidRPr="00835F08">
        <w:rPr>
          <w:rFonts w:ascii="Times New Roman" w:eastAsia="Times New Roman" w:hAnsi="Times New Roman" w:cs="Times New Roman"/>
          <w:sz w:val="24"/>
          <w:szCs w:val="24"/>
          <w:lang w:val="en-GB"/>
        </w:rPr>
        <w:t>are effective</w:t>
      </w:r>
      <w:r w:rsidRPr="00835F08">
        <w:rPr>
          <w:rFonts w:ascii="Times New Roman" w:eastAsia="Times New Roman" w:hAnsi="Times New Roman" w:cs="Times New Roman"/>
          <w:sz w:val="24"/>
          <w:szCs w:val="24"/>
          <w:lang w:val="en-GB"/>
        </w:rPr>
        <w:t xml:space="preserve"> in enhancing self-efficacy that also contributes in enhancing emotional intelligence. Career enhancement has been important in developing key research that can be focused on developing required skills which helps in getti</w:t>
      </w:r>
      <w:r w:rsidR="00686600" w:rsidRPr="00835F08">
        <w:rPr>
          <w:rFonts w:ascii="Times New Roman" w:eastAsia="Times New Roman" w:hAnsi="Times New Roman" w:cs="Times New Roman"/>
          <w:sz w:val="24"/>
          <w:szCs w:val="24"/>
          <w:lang w:val="en-GB"/>
        </w:rPr>
        <w:t>ng employment. Hence, it is essential</w:t>
      </w:r>
      <w:r w:rsidRPr="00835F08">
        <w:rPr>
          <w:rFonts w:ascii="Times New Roman" w:eastAsia="Times New Roman" w:hAnsi="Times New Roman" w:cs="Times New Roman"/>
          <w:sz w:val="24"/>
          <w:szCs w:val="24"/>
          <w:lang w:val="en-GB"/>
        </w:rPr>
        <w:t xml:space="preserve"> for the organisations to understand self-awareness that has been important in focusing on developing the dimensions of employability. Self-awareness is incorporated within character traits to obtain employability that is important in developing fundamental ideas regarding leadership and team management. This is important in understanding aspects of emotional intelligence that contributes to enhancing individual skills. Furthermore, it can be evidenced that </w:t>
      </w:r>
      <w:r w:rsidRPr="00835F08">
        <w:rPr>
          <w:rFonts w:ascii="Times New Roman" w:eastAsia="Times New Roman" w:hAnsi="Times New Roman" w:cs="Times New Roman"/>
          <w:sz w:val="24"/>
          <w:szCs w:val="24"/>
          <w:lang w:val="en-GB"/>
        </w:rPr>
        <w:lastRenderedPageBreak/>
        <w:t xml:space="preserve">characteristics of leaders can also impact on the skills that help in analysing leadership purposes within organisation implication. In organisational scenarios, it is essential for </w:t>
      </w:r>
      <w:r w:rsidR="00686600" w:rsidRPr="00835F08">
        <w:rPr>
          <w:rFonts w:ascii="Times New Roman" w:eastAsia="Times New Roman" w:hAnsi="Times New Roman" w:cs="Times New Roman"/>
          <w:sz w:val="24"/>
          <w:szCs w:val="24"/>
          <w:lang w:val="en-GB"/>
        </w:rPr>
        <w:t>leaders in development of self-awareness are</w:t>
      </w:r>
      <w:r w:rsidRPr="00835F08">
        <w:rPr>
          <w:rFonts w:ascii="Times New Roman" w:eastAsia="Times New Roman" w:hAnsi="Times New Roman" w:cs="Times New Roman"/>
          <w:sz w:val="24"/>
          <w:szCs w:val="24"/>
          <w:lang w:val="en-GB"/>
        </w:rPr>
        <w:t xml:space="preserve"> </w:t>
      </w:r>
      <w:r w:rsidR="00657EEF" w:rsidRPr="00835F08">
        <w:rPr>
          <w:rFonts w:ascii="Times New Roman" w:eastAsia="Times New Roman" w:hAnsi="Times New Roman" w:cs="Times New Roman"/>
          <w:sz w:val="24"/>
          <w:szCs w:val="24"/>
          <w:lang w:val="en-GB"/>
        </w:rPr>
        <w:t>important</w:t>
      </w:r>
      <w:r w:rsidRPr="00835F08">
        <w:rPr>
          <w:rFonts w:ascii="Times New Roman" w:eastAsia="Times New Roman" w:hAnsi="Times New Roman" w:cs="Times New Roman"/>
          <w:sz w:val="24"/>
          <w:szCs w:val="24"/>
          <w:lang w:val="en-GB"/>
        </w:rPr>
        <w:t xml:space="preserve"> in apprehending factors that implicate on developing core understanding of research. </w:t>
      </w:r>
    </w:p>
    <w:p w:rsidR="00C24221" w:rsidRPr="00835F08" w:rsidRDefault="00C24221" w:rsidP="00D64E39">
      <w:pPr>
        <w:pStyle w:val="Heading2"/>
      </w:pPr>
      <w:bookmarkStart w:id="6" w:name="_Toc134208004"/>
      <w:r w:rsidRPr="00835F08">
        <w:t>Conclusion</w:t>
      </w:r>
      <w:bookmarkEnd w:id="6"/>
    </w:p>
    <w:p w:rsidR="00C24221" w:rsidRPr="00835F08" w:rsidRDefault="00C24221" w:rsidP="00D64E39">
      <w:pPr>
        <w:pStyle w:val="normal0"/>
        <w:spacing w:line="360" w:lineRule="auto"/>
        <w:jc w:val="both"/>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 xml:space="preserve">This academic essay can be concluded by focusing on leadership implications which focuses on developing leadership aspects and self awareness. Moreover, it is important for the leaders to focus on their individual skills that help in getting a vivid idea regarding methods of leadership. It is further discussed in this essay that self-awareness is often related with the implications that are interconnected with other qualities of leaders. Combining skills of group working, developed perception and employability, leaders can achieve success in their organisational field. However, it is also important for the leaders to develop effective decision making skills which can also impact on developing leadership perspectives. It has also been effective in developing the core approach in understanding research that focuses on critical identification of individual development. Leaders are also required to have capability </w:t>
      </w:r>
      <w:r w:rsidR="00686600" w:rsidRPr="00835F08">
        <w:rPr>
          <w:rFonts w:ascii="Times New Roman" w:eastAsia="Times New Roman" w:hAnsi="Times New Roman" w:cs="Times New Roman"/>
          <w:sz w:val="24"/>
          <w:szCs w:val="24"/>
          <w:lang w:val="en-GB"/>
        </w:rPr>
        <w:t>of evaluating</w:t>
      </w:r>
      <w:r w:rsidRPr="00835F08">
        <w:rPr>
          <w:rFonts w:ascii="Times New Roman" w:eastAsia="Times New Roman" w:hAnsi="Times New Roman" w:cs="Times New Roman"/>
          <w:sz w:val="24"/>
          <w:szCs w:val="24"/>
          <w:lang w:val="en-GB"/>
        </w:rPr>
        <w:t xml:space="preserve"> the skills of team members which determines improved productivity. </w:t>
      </w:r>
    </w:p>
    <w:p w:rsidR="006475DD" w:rsidRPr="00835F08" w:rsidRDefault="00BB3528" w:rsidP="00D64E39">
      <w:pPr>
        <w:pStyle w:val="Heading1"/>
      </w:pPr>
      <w:bookmarkStart w:id="7" w:name="_Toc134208005"/>
      <w:r w:rsidRPr="00835F08">
        <w:t>PART B: Reflective Essay</w:t>
      </w:r>
      <w:bookmarkEnd w:id="7"/>
    </w:p>
    <w:p w:rsidR="006475DD" w:rsidRPr="00835F08" w:rsidRDefault="00BB3528" w:rsidP="00D64E39">
      <w:pPr>
        <w:pStyle w:val="Heading2"/>
      </w:pPr>
      <w:bookmarkStart w:id="8" w:name="_Toc134208006"/>
      <w:r w:rsidRPr="00835F08">
        <w:t>Overview of Target job/profession/industry/sector</w:t>
      </w:r>
      <w:bookmarkEnd w:id="8"/>
    </w:p>
    <w:p w:rsidR="006475DD" w:rsidRPr="00835F08" w:rsidRDefault="00BB3528" w:rsidP="00D64E39">
      <w:pPr>
        <w:pStyle w:val="normal0"/>
        <w:spacing w:line="360" w:lineRule="auto"/>
        <w:jc w:val="both"/>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 xml:space="preserve">A leader is an important person for a company as he or she provides guidance, inspiration and motivation to others to achieve goals and objectives. My targeted profession is to be a leader of my own business or an organisation in which I have joined. Leadership is essential as this helps to increase morale and relationship among employees which makes a positive effect on decisions, actions and wellbeing (Week 1, slide 8). My dream is to be a successful leader of a company and for that reason I have to develop the chosen topic area. I have to develop the topic as this will help me to determine my interest, skills, personality, strength and weakness. Self awareness is an important consideration for a good leader (Week 1, slide 8). This topic will be helpful for me to enhance </w:t>
      </w:r>
      <w:r w:rsidR="00874BB9" w:rsidRPr="00835F08">
        <w:rPr>
          <w:rFonts w:ascii="Times New Roman" w:eastAsia="Times New Roman" w:hAnsi="Times New Roman" w:cs="Times New Roman"/>
          <w:sz w:val="24"/>
          <w:szCs w:val="24"/>
          <w:lang w:val="en-GB"/>
        </w:rPr>
        <w:t>myself</w:t>
      </w:r>
      <w:r w:rsidRPr="00835F08">
        <w:rPr>
          <w:rFonts w:ascii="Times New Roman" w:eastAsia="Times New Roman" w:hAnsi="Times New Roman" w:cs="Times New Roman"/>
          <w:sz w:val="24"/>
          <w:szCs w:val="24"/>
          <w:lang w:val="en-GB"/>
        </w:rPr>
        <w:t xml:space="preserve"> awareness which can make my roads smooth to be a good leader.</w:t>
      </w:r>
    </w:p>
    <w:p w:rsidR="006475DD" w:rsidRPr="00835F08" w:rsidRDefault="00BB3528" w:rsidP="00D64E39">
      <w:pPr>
        <w:pStyle w:val="normal0"/>
        <w:spacing w:line="360" w:lineRule="auto"/>
        <w:jc w:val="both"/>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 xml:space="preserve">I have to develop my topic to conduct a good self analysis. As per the view of </w:t>
      </w:r>
      <w:r w:rsidRPr="00835F08">
        <w:rPr>
          <w:rFonts w:ascii="Times New Roman" w:eastAsia="Times New Roman" w:hAnsi="Times New Roman" w:cs="Times New Roman"/>
          <w:sz w:val="24"/>
          <w:szCs w:val="24"/>
          <w:highlight w:val="white"/>
          <w:lang w:val="en-GB"/>
        </w:rPr>
        <w:t xml:space="preserve">Walter, Nikoleizig &amp; Alfermann </w:t>
      </w:r>
      <w:r w:rsidRPr="00835F08">
        <w:rPr>
          <w:rFonts w:ascii="Times New Roman" w:eastAsia="Times New Roman" w:hAnsi="Times New Roman" w:cs="Times New Roman"/>
          <w:sz w:val="24"/>
          <w:szCs w:val="24"/>
          <w:lang w:val="en-GB"/>
        </w:rPr>
        <w:t xml:space="preserve">(2019), a good self analysis is effective for self development as this helps in improvement of confidence and cognitive skills. Moreover, I have to develop my topic to improve self determination and personal initiative which will be helpful in the future for achieving my targeted profession. Self development contributes to promotion of empowerment and helps to be organisational fit (Week 1, slide 11). On the other hand, I need </w:t>
      </w:r>
      <w:r w:rsidRPr="00835F08">
        <w:rPr>
          <w:rFonts w:ascii="Times New Roman" w:eastAsia="Times New Roman" w:hAnsi="Times New Roman" w:cs="Times New Roman"/>
          <w:sz w:val="24"/>
          <w:szCs w:val="24"/>
          <w:lang w:val="en-GB"/>
        </w:rPr>
        <w:lastRenderedPageBreak/>
        <w:t xml:space="preserve">to develop the topic to improve my belief, values and attitudes which will contribute to achieve success in my targeted profession. Belief helps to increase knowledge, values improve ethical behaviour and attitudes improve </w:t>
      </w:r>
      <w:r w:rsidR="00874BB9" w:rsidRPr="00835F08">
        <w:rPr>
          <w:rFonts w:ascii="Times New Roman" w:eastAsia="Times New Roman" w:hAnsi="Times New Roman" w:cs="Times New Roman"/>
          <w:sz w:val="24"/>
          <w:szCs w:val="24"/>
          <w:lang w:val="en-GB"/>
        </w:rPr>
        <w:t>characterises</w:t>
      </w:r>
      <w:r w:rsidRPr="00835F08">
        <w:rPr>
          <w:rFonts w:ascii="Times New Roman" w:eastAsia="Times New Roman" w:hAnsi="Times New Roman" w:cs="Times New Roman"/>
          <w:sz w:val="24"/>
          <w:szCs w:val="24"/>
          <w:lang w:val="en-GB"/>
        </w:rPr>
        <w:t xml:space="preserve"> of a person (Perception and value lecture, slide 13). For all these reasons I need to develop in the topic for achieving my desired profession.</w:t>
      </w:r>
      <w:r w:rsidR="00380327" w:rsidRPr="00835F08">
        <w:rPr>
          <w:rFonts w:ascii="Times New Roman" w:eastAsia="Times New Roman" w:hAnsi="Times New Roman" w:cs="Times New Roman"/>
          <w:sz w:val="24"/>
          <w:szCs w:val="24"/>
          <w:lang w:val="en-GB"/>
        </w:rPr>
        <w:t xml:space="preserve"> </w:t>
      </w:r>
    </w:p>
    <w:p w:rsidR="006475DD" w:rsidRPr="00835F08" w:rsidRDefault="00BB3528" w:rsidP="00D64E39">
      <w:pPr>
        <w:pStyle w:val="Heading2"/>
      </w:pPr>
      <w:bookmarkStart w:id="9" w:name="_Toc134208007"/>
      <w:r w:rsidRPr="00835F08">
        <w:t>Self Analysis</w:t>
      </w:r>
      <w:bookmarkEnd w:id="9"/>
    </w:p>
    <w:p w:rsidR="006475DD" w:rsidRPr="00835F08" w:rsidRDefault="00BB3528" w:rsidP="00D64E39">
      <w:pPr>
        <w:pStyle w:val="normal0"/>
        <w:spacing w:line="360" w:lineRule="auto"/>
        <w:jc w:val="both"/>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 xml:space="preserve">Self analysis is an important consideration for leadership development as this helps to improve self awareness and perception which contributes to an effective teamwork. As per the view of </w:t>
      </w:r>
      <w:r w:rsidRPr="00835F08">
        <w:rPr>
          <w:rFonts w:ascii="Times New Roman" w:eastAsia="Times New Roman" w:hAnsi="Times New Roman" w:cs="Times New Roman"/>
          <w:sz w:val="24"/>
          <w:szCs w:val="24"/>
          <w:highlight w:val="white"/>
          <w:lang w:val="en-GB"/>
        </w:rPr>
        <w:t xml:space="preserve">Herbst </w:t>
      </w:r>
      <w:r w:rsidRPr="00835F08">
        <w:rPr>
          <w:rFonts w:ascii="Times New Roman" w:eastAsia="Times New Roman" w:hAnsi="Times New Roman" w:cs="Times New Roman"/>
          <w:sz w:val="24"/>
          <w:szCs w:val="24"/>
          <w:lang w:val="en-GB"/>
        </w:rPr>
        <w:t xml:space="preserve">(2020), self awareness is related with leadership development as this factor helps to enhance organisational capabilities and building relationships. Moreover, according to my knowledge, self analysis is effective for me to determine my strengths and weaknesses. I have focused on psychometrics tests for determination of my strength and weakness to achieve my desired profession. Psychometrics tests help in identification of skills, knowledge and personality as this measures verbal and numerical ability, belief and values (psychometrics lecture, slide 3). Moreover, this test is effective for me to measure my ability to be a successful leader. About 81% people use psychometrics tools for identification of their ability and about 59% believe that this helps to predict future performance (psychometrics lecture, slide 5). I have also focused on this test to understand my liability to become a successful leader in the future. </w:t>
      </w:r>
    </w:p>
    <w:p w:rsidR="006475DD" w:rsidRPr="00835F08" w:rsidRDefault="00BB3528" w:rsidP="00D64E39">
      <w:pPr>
        <w:pStyle w:val="normal0"/>
        <w:spacing w:line="360" w:lineRule="auto"/>
        <w:jc w:val="center"/>
        <w:rPr>
          <w:rFonts w:ascii="Times New Roman" w:eastAsia="Times New Roman" w:hAnsi="Times New Roman" w:cs="Times New Roman"/>
          <w:sz w:val="24"/>
          <w:szCs w:val="24"/>
          <w:lang w:val="en-GB"/>
        </w:rPr>
      </w:pPr>
      <w:r w:rsidRPr="00835F08">
        <w:rPr>
          <w:rFonts w:ascii="Times New Roman" w:eastAsia="Times New Roman" w:hAnsi="Times New Roman" w:cs="Times New Roman"/>
          <w:noProof/>
          <w:sz w:val="24"/>
          <w:szCs w:val="24"/>
          <w:lang w:val="en-US" w:eastAsia="en-US"/>
        </w:rPr>
        <w:drawing>
          <wp:inline distT="114300" distB="114300" distL="114300" distR="114300">
            <wp:extent cx="5046875" cy="1765027"/>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046875" cy="1765027"/>
                    </a:xfrm>
                    <a:prstGeom prst="rect">
                      <a:avLst/>
                    </a:prstGeom>
                    <a:ln w="25400">
                      <a:solidFill>
                        <a:srgbClr val="000000"/>
                      </a:solidFill>
                      <a:prstDash val="solid"/>
                    </a:ln>
                  </pic:spPr>
                </pic:pic>
              </a:graphicData>
            </a:graphic>
          </wp:inline>
        </w:drawing>
      </w:r>
    </w:p>
    <w:p w:rsidR="006475DD" w:rsidRPr="00835F08" w:rsidRDefault="00BB3528" w:rsidP="00D64E39">
      <w:pPr>
        <w:pStyle w:val="normal0"/>
        <w:spacing w:line="360" w:lineRule="auto"/>
        <w:jc w:val="center"/>
        <w:rPr>
          <w:rFonts w:ascii="Times New Roman" w:eastAsia="Times New Roman" w:hAnsi="Times New Roman" w:cs="Times New Roman"/>
          <w:b/>
          <w:sz w:val="24"/>
          <w:szCs w:val="24"/>
          <w:lang w:val="en-GB"/>
        </w:rPr>
      </w:pPr>
      <w:r w:rsidRPr="00835F08">
        <w:rPr>
          <w:rFonts w:ascii="Times New Roman" w:eastAsia="Times New Roman" w:hAnsi="Times New Roman" w:cs="Times New Roman"/>
          <w:b/>
          <w:sz w:val="24"/>
          <w:szCs w:val="24"/>
          <w:lang w:val="en-GB"/>
        </w:rPr>
        <w:t xml:space="preserve">Figure 3: Psychometric tests </w:t>
      </w:r>
    </w:p>
    <w:p w:rsidR="006475DD" w:rsidRPr="00835F08" w:rsidRDefault="00BB3528" w:rsidP="00D64E39">
      <w:pPr>
        <w:pStyle w:val="normal0"/>
        <w:spacing w:line="360" w:lineRule="auto"/>
        <w:jc w:val="center"/>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(Source: psychometrics lecture, slide 4)</w:t>
      </w:r>
    </w:p>
    <w:p w:rsidR="006475DD" w:rsidRPr="00835F08" w:rsidRDefault="00BB3528" w:rsidP="00D64E39">
      <w:pPr>
        <w:pStyle w:val="normal0"/>
        <w:spacing w:line="360" w:lineRule="auto"/>
        <w:jc w:val="both"/>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 xml:space="preserve">I have conducted a personality test under the psychometrics tests to identify my ability and personality to be a successful leader. As per the view of </w:t>
      </w:r>
      <w:r w:rsidRPr="00835F08">
        <w:rPr>
          <w:rFonts w:ascii="Times New Roman" w:eastAsia="Times New Roman" w:hAnsi="Times New Roman" w:cs="Times New Roman"/>
          <w:sz w:val="24"/>
          <w:szCs w:val="24"/>
          <w:highlight w:val="white"/>
          <w:lang w:val="en-GB"/>
        </w:rPr>
        <w:t xml:space="preserve">Nerubasska, Palshkov &amp; Maksymchuk </w:t>
      </w:r>
      <w:r w:rsidRPr="00835F08">
        <w:rPr>
          <w:rFonts w:ascii="Times New Roman" w:eastAsia="Times New Roman" w:hAnsi="Times New Roman" w:cs="Times New Roman"/>
          <w:sz w:val="24"/>
          <w:szCs w:val="24"/>
          <w:lang w:val="en-GB"/>
        </w:rPr>
        <w:t xml:space="preserve">(2020), personality refers to as a way by which a person interacts with the external environment. Moreover, this also helps me to understand my strengths and weaknesses to be a good and successful leader in the future. Personality also helps in </w:t>
      </w:r>
      <w:r w:rsidRPr="00835F08">
        <w:rPr>
          <w:rFonts w:ascii="Times New Roman" w:eastAsia="Times New Roman" w:hAnsi="Times New Roman" w:cs="Times New Roman"/>
          <w:sz w:val="24"/>
          <w:szCs w:val="24"/>
          <w:lang w:val="en-GB"/>
        </w:rPr>
        <w:lastRenderedPageBreak/>
        <w:t>determining the adjustment level of a person with the environment and is effective for understanding behaviour of an individual (Personality lecture, slide 3). I also have evaluated my personality to determine effectiveness for achieving the target profession. The result of my psychometrics test of personality is-</w:t>
      </w:r>
    </w:p>
    <w:p w:rsidR="006475DD" w:rsidRPr="00835F08" w:rsidRDefault="00BB3528" w:rsidP="00D64E39">
      <w:pPr>
        <w:pStyle w:val="normal0"/>
        <w:spacing w:line="360" w:lineRule="auto"/>
        <w:jc w:val="center"/>
        <w:rPr>
          <w:rFonts w:ascii="Times New Roman" w:eastAsia="Times New Roman" w:hAnsi="Times New Roman" w:cs="Times New Roman"/>
          <w:sz w:val="24"/>
          <w:szCs w:val="24"/>
          <w:lang w:val="en-GB"/>
        </w:rPr>
      </w:pPr>
      <w:r w:rsidRPr="00835F08">
        <w:rPr>
          <w:rFonts w:ascii="Times New Roman" w:eastAsia="Times New Roman" w:hAnsi="Times New Roman" w:cs="Times New Roman"/>
          <w:noProof/>
          <w:sz w:val="24"/>
          <w:szCs w:val="24"/>
          <w:lang w:val="en-US" w:eastAsia="en-US"/>
        </w:rPr>
        <w:drawing>
          <wp:inline distT="114300" distB="114300" distL="114300" distR="114300">
            <wp:extent cx="5972175" cy="135322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72175" cy="1353220"/>
                    </a:xfrm>
                    <a:prstGeom prst="rect">
                      <a:avLst/>
                    </a:prstGeom>
                    <a:ln w="25400">
                      <a:solidFill>
                        <a:srgbClr val="000000"/>
                      </a:solidFill>
                      <a:prstDash val="solid"/>
                    </a:ln>
                  </pic:spPr>
                </pic:pic>
              </a:graphicData>
            </a:graphic>
          </wp:inline>
        </w:drawing>
      </w:r>
      <w:r w:rsidRPr="00835F08">
        <w:rPr>
          <w:rFonts w:ascii="Times New Roman" w:eastAsia="Times New Roman" w:hAnsi="Times New Roman" w:cs="Times New Roman"/>
          <w:sz w:val="24"/>
          <w:szCs w:val="24"/>
          <w:lang w:val="en-GB"/>
        </w:rPr>
        <w:t xml:space="preserve"> </w:t>
      </w:r>
    </w:p>
    <w:p w:rsidR="006475DD" w:rsidRPr="00835F08" w:rsidRDefault="00BB3528" w:rsidP="00D64E39">
      <w:pPr>
        <w:pStyle w:val="normal0"/>
        <w:spacing w:line="360" w:lineRule="auto"/>
        <w:jc w:val="center"/>
        <w:rPr>
          <w:rFonts w:ascii="Times New Roman" w:eastAsia="Times New Roman" w:hAnsi="Times New Roman" w:cs="Times New Roman"/>
          <w:b/>
          <w:sz w:val="24"/>
          <w:szCs w:val="24"/>
          <w:lang w:val="en-GB"/>
        </w:rPr>
      </w:pPr>
      <w:r w:rsidRPr="00835F08">
        <w:rPr>
          <w:rFonts w:ascii="Times New Roman" w:eastAsia="Times New Roman" w:hAnsi="Times New Roman" w:cs="Times New Roman"/>
          <w:b/>
          <w:sz w:val="24"/>
          <w:szCs w:val="24"/>
          <w:lang w:val="en-GB"/>
        </w:rPr>
        <w:t>Figure 4: Results of my personality test</w:t>
      </w:r>
    </w:p>
    <w:p w:rsidR="006475DD" w:rsidRPr="00835F08" w:rsidRDefault="00BB3528" w:rsidP="00D64E39">
      <w:pPr>
        <w:pStyle w:val="normal0"/>
        <w:spacing w:line="360" w:lineRule="auto"/>
        <w:jc w:val="center"/>
        <w:rPr>
          <w:rFonts w:ascii="Times New Roman" w:eastAsia="Times New Roman" w:hAnsi="Times New Roman" w:cs="Times New Roman"/>
          <w:sz w:val="24"/>
          <w:szCs w:val="24"/>
          <w:highlight w:val="white"/>
          <w:lang w:val="en-GB"/>
        </w:rPr>
      </w:pPr>
      <w:r w:rsidRPr="00835F08">
        <w:rPr>
          <w:rFonts w:ascii="Times New Roman" w:eastAsia="Times New Roman" w:hAnsi="Times New Roman" w:cs="Times New Roman"/>
          <w:sz w:val="24"/>
          <w:szCs w:val="24"/>
          <w:lang w:val="en-GB"/>
        </w:rPr>
        <w:t xml:space="preserve">(Source: </w:t>
      </w:r>
      <w:r w:rsidRPr="00835F08">
        <w:rPr>
          <w:rFonts w:ascii="Times New Roman" w:eastAsia="Times New Roman" w:hAnsi="Times New Roman" w:cs="Times New Roman"/>
          <w:sz w:val="24"/>
          <w:szCs w:val="24"/>
          <w:highlight w:val="white"/>
          <w:lang w:val="en-GB"/>
        </w:rPr>
        <w:t>16personalities.com, 2022)</w:t>
      </w:r>
    </w:p>
    <w:p w:rsidR="006475DD" w:rsidRPr="00835F08" w:rsidRDefault="00BB3528" w:rsidP="00D64E39">
      <w:pPr>
        <w:pStyle w:val="normal0"/>
        <w:spacing w:line="360" w:lineRule="auto"/>
        <w:jc w:val="both"/>
        <w:rPr>
          <w:rFonts w:ascii="Times New Roman" w:eastAsia="Times New Roman" w:hAnsi="Times New Roman" w:cs="Times New Roman"/>
          <w:sz w:val="24"/>
          <w:szCs w:val="24"/>
          <w:highlight w:val="white"/>
          <w:lang w:val="en-GB"/>
        </w:rPr>
      </w:pPr>
      <w:r w:rsidRPr="00835F08">
        <w:rPr>
          <w:rFonts w:ascii="Times New Roman" w:eastAsia="Times New Roman" w:hAnsi="Times New Roman" w:cs="Times New Roman"/>
          <w:sz w:val="24"/>
          <w:szCs w:val="24"/>
          <w:highlight w:val="white"/>
          <w:lang w:val="en-GB"/>
        </w:rPr>
        <w:t xml:space="preserve">I have identified my strengths and weaknesses from this personality test. As per the view of Alek </w:t>
      </w:r>
      <w:r w:rsidRPr="00835F08">
        <w:rPr>
          <w:rFonts w:ascii="Times New Roman" w:eastAsia="Times New Roman" w:hAnsi="Times New Roman" w:cs="Times New Roman"/>
          <w:i/>
          <w:sz w:val="24"/>
          <w:szCs w:val="24"/>
          <w:highlight w:val="white"/>
          <w:lang w:val="en-GB"/>
        </w:rPr>
        <w:t>et al.</w:t>
      </w:r>
      <w:r w:rsidRPr="00835F08">
        <w:rPr>
          <w:rFonts w:ascii="Times New Roman" w:eastAsia="Times New Roman" w:hAnsi="Times New Roman" w:cs="Times New Roman"/>
          <w:sz w:val="24"/>
          <w:szCs w:val="24"/>
          <w:highlight w:val="white"/>
          <w:lang w:val="en-GB"/>
        </w:rPr>
        <w:t xml:space="preserve"> (2020), evaluation of strengths and weaknesses of oneself is an important consideration as this helps to understand and enhance ability and capability. Understating strength and weakness has helped me to identify the relationship between leadership and self awareness and the importance of self analysis in developing employability and perception. I have also used the CEME questionnaire for analysis of my ambition, commitment and confidence level. Moreover, this understanding has helped me to determine the relationship between leadership and management of a business. My strengths and weakness are as follows-</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4"/>
        <w:gridCol w:w="4515"/>
      </w:tblGrid>
      <w:tr w:rsidR="006475DD" w:rsidRPr="00835F08">
        <w:trPr>
          <w:cantSplit/>
          <w:tblHeader/>
        </w:trPr>
        <w:tc>
          <w:tcPr>
            <w:tcW w:w="4514" w:type="dxa"/>
            <w:shd w:val="clear" w:color="auto" w:fill="auto"/>
            <w:tcMar>
              <w:top w:w="100" w:type="dxa"/>
              <w:left w:w="100" w:type="dxa"/>
              <w:bottom w:w="100" w:type="dxa"/>
              <w:right w:w="100" w:type="dxa"/>
            </w:tcMar>
          </w:tcPr>
          <w:p w:rsidR="006475DD" w:rsidRPr="00835F08" w:rsidRDefault="00BB3528" w:rsidP="00D64E39">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highlight w:val="white"/>
                <w:lang w:val="en-GB"/>
              </w:rPr>
            </w:pPr>
            <w:r w:rsidRPr="00835F08">
              <w:rPr>
                <w:rFonts w:ascii="Times New Roman" w:eastAsia="Times New Roman" w:hAnsi="Times New Roman" w:cs="Times New Roman"/>
                <w:b/>
                <w:sz w:val="24"/>
                <w:szCs w:val="24"/>
                <w:highlight w:val="white"/>
                <w:lang w:val="en-GB"/>
              </w:rPr>
              <w:t xml:space="preserve">Strengths </w:t>
            </w:r>
          </w:p>
        </w:tc>
        <w:tc>
          <w:tcPr>
            <w:tcW w:w="4514" w:type="dxa"/>
            <w:shd w:val="clear" w:color="auto" w:fill="auto"/>
            <w:tcMar>
              <w:top w:w="100" w:type="dxa"/>
              <w:left w:w="100" w:type="dxa"/>
              <w:bottom w:w="100" w:type="dxa"/>
              <w:right w:w="100" w:type="dxa"/>
            </w:tcMar>
          </w:tcPr>
          <w:p w:rsidR="006475DD" w:rsidRPr="00835F08" w:rsidRDefault="00BB3528" w:rsidP="00D64E39">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highlight w:val="white"/>
                <w:lang w:val="en-GB"/>
              </w:rPr>
            </w:pPr>
            <w:r w:rsidRPr="00835F08">
              <w:rPr>
                <w:rFonts w:ascii="Times New Roman" w:eastAsia="Times New Roman" w:hAnsi="Times New Roman" w:cs="Times New Roman"/>
                <w:b/>
                <w:sz w:val="24"/>
                <w:szCs w:val="24"/>
                <w:highlight w:val="white"/>
                <w:lang w:val="en-GB"/>
              </w:rPr>
              <w:t xml:space="preserve">Weaknesses </w:t>
            </w:r>
          </w:p>
        </w:tc>
      </w:tr>
      <w:tr w:rsidR="006475DD" w:rsidRPr="00835F08">
        <w:trPr>
          <w:cantSplit/>
          <w:tblHeader/>
        </w:trPr>
        <w:tc>
          <w:tcPr>
            <w:tcW w:w="4514" w:type="dxa"/>
            <w:shd w:val="clear" w:color="auto" w:fill="auto"/>
            <w:tcMar>
              <w:top w:w="100" w:type="dxa"/>
              <w:left w:w="100" w:type="dxa"/>
              <w:bottom w:w="100" w:type="dxa"/>
              <w:right w:w="100" w:type="dxa"/>
            </w:tcMar>
          </w:tcPr>
          <w:p w:rsidR="006475DD" w:rsidRPr="00835F08" w:rsidRDefault="00BB3528" w:rsidP="00D64E39">
            <w:pPr>
              <w:pStyle w:val="normal0"/>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sz w:val="24"/>
                <w:szCs w:val="24"/>
                <w:highlight w:val="white"/>
                <w:lang w:val="en-GB"/>
              </w:rPr>
            </w:pPr>
            <w:r w:rsidRPr="00835F08">
              <w:rPr>
                <w:rFonts w:ascii="Times New Roman" w:eastAsia="Times New Roman" w:hAnsi="Times New Roman" w:cs="Times New Roman"/>
                <w:sz w:val="24"/>
                <w:szCs w:val="24"/>
                <w:highlight w:val="white"/>
                <w:lang w:val="en-GB"/>
              </w:rPr>
              <w:t xml:space="preserve">I have good observation power </w:t>
            </w:r>
          </w:p>
          <w:p w:rsidR="006475DD" w:rsidRPr="00835F08" w:rsidRDefault="00BB3528" w:rsidP="00D64E39">
            <w:pPr>
              <w:pStyle w:val="normal0"/>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sz w:val="24"/>
                <w:szCs w:val="24"/>
                <w:highlight w:val="white"/>
                <w:lang w:val="en-GB"/>
              </w:rPr>
            </w:pPr>
            <w:r w:rsidRPr="00835F08">
              <w:rPr>
                <w:rFonts w:ascii="Times New Roman" w:eastAsia="Times New Roman" w:hAnsi="Times New Roman" w:cs="Times New Roman"/>
                <w:sz w:val="24"/>
                <w:szCs w:val="24"/>
                <w:highlight w:val="white"/>
                <w:lang w:val="en-GB"/>
              </w:rPr>
              <w:t xml:space="preserve">I pay attention to my feeling and others’ feeling </w:t>
            </w:r>
          </w:p>
          <w:p w:rsidR="006475DD" w:rsidRPr="00835F08" w:rsidRDefault="00BB3528" w:rsidP="00D64E39">
            <w:pPr>
              <w:pStyle w:val="normal0"/>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sz w:val="24"/>
                <w:szCs w:val="24"/>
                <w:highlight w:val="white"/>
                <w:lang w:val="en-GB"/>
              </w:rPr>
            </w:pPr>
            <w:r w:rsidRPr="00835F08">
              <w:rPr>
                <w:rFonts w:ascii="Times New Roman" w:eastAsia="Times New Roman" w:hAnsi="Times New Roman" w:cs="Times New Roman"/>
                <w:sz w:val="24"/>
                <w:szCs w:val="24"/>
                <w:highlight w:val="white"/>
                <w:lang w:val="en-GB"/>
              </w:rPr>
              <w:t xml:space="preserve">I have honesty and respect for other person as I am an assertive person </w:t>
            </w:r>
          </w:p>
          <w:p w:rsidR="006475DD" w:rsidRPr="00835F08" w:rsidRDefault="00BB3528" w:rsidP="00D64E39">
            <w:pPr>
              <w:pStyle w:val="normal0"/>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sz w:val="24"/>
                <w:szCs w:val="24"/>
                <w:highlight w:val="white"/>
                <w:lang w:val="en-GB"/>
              </w:rPr>
            </w:pPr>
            <w:r w:rsidRPr="00835F08">
              <w:rPr>
                <w:rFonts w:ascii="Times New Roman" w:eastAsia="Times New Roman" w:hAnsi="Times New Roman" w:cs="Times New Roman"/>
                <w:sz w:val="24"/>
                <w:szCs w:val="24"/>
                <w:highlight w:val="white"/>
                <w:lang w:val="en-GB"/>
              </w:rPr>
              <w:t xml:space="preserve">I have active listening capabilities </w:t>
            </w:r>
          </w:p>
          <w:p w:rsidR="006475DD" w:rsidRPr="00835F08" w:rsidRDefault="00BB3528" w:rsidP="00D64E39">
            <w:pPr>
              <w:pStyle w:val="normal0"/>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sz w:val="24"/>
                <w:szCs w:val="24"/>
                <w:highlight w:val="white"/>
                <w:lang w:val="en-GB"/>
              </w:rPr>
            </w:pPr>
            <w:r w:rsidRPr="00835F08">
              <w:rPr>
                <w:rFonts w:ascii="Times New Roman" w:eastAsia="Times New Roman" w:hAnsi="Times New Roman" w:cs="Times New Roman"/>
                <w:sz w:val="24"/>
                <w:szCs w:val="24"/>
                <w:highlight w:val="white"/>
                <w:lang w:val="en-GB"/>
              </w:rPr>
              <w:t xml:space="preserve">I have teamwork capability </w:t>
            </w:r>
          </w:p>
          <w:p w:rsidR="006475DD" w:rsidRPr="00835F08" w:rsidRDefault="00BB3528" w:rsidP="00D64E39">
            <w:pPr>
              <w:pStyle w:val="normal0"/>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sz w:val="24"/>
                <w:szCs w:val="24"/>
                <w:highlight w:val="white"/>
                <w:lang w:val="en-GB"/>
              </w:rPr>
            </w:pPr>
            <w:r w:rsidRPr="00835F08">
              <w:rPr>
                <w:rFonts w:ascii="Times New Roman" w:eastAsia="Times New Roman" w:hAnsi="Times New Roman" w:cs="Times New Roman"/>
                <w:sz w:val="24"/>
                <w:szCs w:val="24"/>
                <w:highlight w:val="white"/>
                <w:lang w:val="en-GB"/>
              </w:rPr>
              <w:t xml:space="preserve">I am self disciplined </w:t>
            </w:r>
          </w:p>
          <w:p w:rsidR="006475DD" w:rsidRPr="00835F08" w:rsidRDefault="00BB3528" w:rsidP="00D64E39">
            <w:pPr>
              <w:pStyle w:val="normal0"/>
              <w:widowControl w:val="0"/>
              <w:numPr>
                <w:ilvl w:val="0"/>
                <w:numId w:val="2"/>
              </w:numPr>
              <w:pBdr>
                <w:top w:val="nil"/>
                <w:left w:val="nil"/>
                <w:bottom w:val="nil"/>
                <w:right w:val="nil"/>
                <w:between w:val="nil"/>
              </w:pBdr>
              <w:spacing w:line="360" w:lineRule="auto"/>
              <w:rPr>
                <w:rFonts w:ascii="Times New Roman" w:eastAsia="Times New Roman" w:hAnsi="Times New Roman" w:cs="Times New Roman"/>
                <w:sz w:val="24"/>
                <w:szCs w:val="24"/>
                <w:highlight w:val="white"/>
                <w:lang w:val="en-GB"/>
              </w:rPr>
            </w:pPr>
            <w:r w:rsidRPr="00835F08">
              <w:rPr>
                <w:rFonts w:ascii="Times New Roman" w:eastAsia="Times New Roman" w:hAnsi="Times New Roman" w:cs="Times New Roman"/>
                <w:sz w:val="24"/>
                <w:szCs w:val="24"/>
                <w:highlight w:val="white"/>
                <w:lang w:val="en-GB"/>
              </w:rPr>
              <w:t xml:space="preserve">I have good ambition in my life </w:t>
            </w:r>
          </w:p>
        </w:tc>
        <w:tc>
          <w:tcPr>
            <w:tcW w:w="4514" w:type="dxa"/>
            <w:shd w:val="clear" w:color="auto" w:fill="auto"/>
            <w:tcMar>
              <w:top w:w="100" w:type="dxa"/>
              <w:left w:w="100" w:type="dxa"/>
              <w:bottom w:w="100" w:type="dxa"/>
              <w:right w:w="100" w:type="dxa"/>
            </w:tcMar>
          </w:tcPr>
          <w:p w:rsidR="006475DD" w:rsidRPr="00835F08" w:rsidRDefault="00BB3528" w:rsidP="00D64E39">
            <w:pPr>
              <w:pStyle w:val="normal0"/>
              <w:widowControl w:val="0"/>
              <w:numPr>
                <w:ilvl w:val="0"/>
                <w:numId w:val="1"/>
              </w:numPr>
              <w:pBdr>
                <w:top w:val="nil"/>
                <w:left w:val="nil"/>
                <w:bottom w:val="nil"/>
                <w:right w:val="nil"/>
                <w:between w:val="nil"/>
              </w:pBdr>
              <w:spacing w:line="360" w:lineRule="auto"/>
              <w:rPr>
                <w:rFonts w:ascii="Times New Roman" w:eastAsia="Times New Roman" w:hAnsi="Times New Roman" w:cs="Times New Roman"/>
                <w:sz w:val="24"/>
                <w:szCs w:val="24"/>
                <w:highlight w:val="white"/>
                <w:lang w:val="en-GB"/>
              </w:rPr>
            </w:pPr>
            <w:r w:rsidRPr="00835F08">
              <w:rPr>
                <w:rFonts w:ascii="Times New Roman" w:eastAsia="Times New Roman" w:hAnsi="Times New Roman" w:cs="Times New Roman"/>
                <w:sz w:val="24"/>
                <w:szCs w:val="24"/>
                <w:highlight w:val="white"/>
                <w:lang w:val="en-GB"/>
              </w:rPr>
              <w:t xml:space="preserve">I am introverted </w:t>
            </w:r>
          </w:p>
          <w:p w:rsidR="006475DD" w:rsidRPr="00835F08" w:rsidRDefault="00BB3528" w:rsidP="00D64E39">
            <w:pPr>
              <w:pStyle w:val="normal0"/>
              <w:widowControl w:val="0"/>
              <w:numPr>
                <w:ilvl w:val="0"/>
                <w:numId w:val="1"/>
              </w:numPr>
              <w:pBdr>
                <w:top w:val="nil"/>
                <w:left w:val="nil"/>
                <w:bottom w:val="nil"/>
                <w:right w:val="nil"/>
                <w:between w:val="nil"/>
              </w:pBdr>
              <w:spacing w:line="360" w:lineRule="auto"/>
              <w:rPr>
                <w:rFonts w:ascii="Times New Roman" w:eastAsia="Times New Roman" w:hAnsi="Times New Roman" w:cs="Times New Roman"/>
                <w:sz w:val="24"/>
                <w:szCs w:val="24"/>
                <w:highlight w:val="white"/>
                <w:lang w:val="en-GB"/>
              </w:rPr>
            </w:pPr>
            <w:r w:rsidRPr="00835F08">
              <w:rPr>
                <w:rFonts w:ascii="Times New Roman" w:eastAsia="Times New Roman" w:hAnsi="Times New Roman" w:cs="Times New Roman"/>
                <w:sz w:val="24"/>
                <w:szCs w:val="24"/>
                <w:highlight w:val="white"/>
                <w:lang w:val="en-GB"/>
              </w:rPr>
              <w:t xml:space="preserve">I judge people in wider range </w:t>
            </w:r>
          </w:p>
          <w:p w:rsidR="006475DD" w:rsidRPr="00835F08" w:rsidRDefault="00BB3528" w:rsidP="00D64E39">
            <w:pPr>
              <w:pStyle w:val="normal0"/>
              <w:widowControl w:val="0"/>
              <w:numPr>
                <w:ilvl w:val="0"/>
                <w:numId w:val="1"/>
              </w:numPr>
              <w:pBdr>
                <w:top w:val="nil"/>
                <w:left w:val="nil"/>
                <w:bottom w:val="nil"/>
                <w:right w:val="nil"/>
                <w:between w:val="nil"/>
              </w:pBdr>
              <w:spacing w:line="360" w:lineRule="auto"/>
              <w:rPr>
                <w:rFonts w:ascii="Times New Roman" w:eastAsia="Times New Roman" w:hAnsi="Times New Roman" w:cs="Times New Roman"/>
                <w:sz w:val="24"/>
                <w:szCs w:val="24"/>
                <w:highlight w:val="white"/>
                <w:lang w:val="en-GB"/>
              </w:rPr>
            </w:pPr>
            <w:r w:rsidRPr="00835F08">
              <w:rPr>
                <w:rFonts w:ascii="Times New Roman" w:eastAsia="Times New Roman" w:hAnsi="Times New Roman" w:cs="Times New Roman"/>
                <w:sz w:val="24"/>
                <w:szCs w:val="24"/>
                <w:highlight w:val="white"/>
                <w:lang w:val="en-GB"/>
              </w:rPr>
              <w:t xml:space="preserve">I have lack of ability to manage conflict </w:t>
            </w:r>
          </w:p>
          <w:p w:rsidR="006475DD" w:rsidRPr="00835F08" w:rsidRDefault="00BB3528" w:rsidP="00D64E39">
            <w:pPr>
              <w:pStyle w:val="normal0"/>
              <w:widowControl w:val="0"/>
              <w:numPr>
                <w:ilvl w:val="0"/>
                <w:numId w:val="1"/>
              </w:numPr>
              <w:pBdr>
                <w:top w:val="nil"/>
                <w:left w:val="nil"/>
                <w:bottom w:val="nil"/>
                <w:right w:val="nil"/>
                <w:between w:val="nil"/>
              </w:pBdr>
              <w:spacing w:line="360" w:lineRule="auto"/>
              <w:rPr>
                <w:rFonts w:ascii="Times New Roman" w:eastAsia="Times New Roman" w:hAnsi="Times New Roman" w:cs="Times New Roman"/>
                <w:sz w:val="24"/>
                <w:szCs w:val="24"/>
                <w:highlight w:val="white"/>
                <w:lang w:val="en-GB"/>
              </w:rPr>
            </w:pPr>
            <w:r w:rsidRPr="00835F08">
              <w:rPr>
                <w:rFonts w:ascii="Times New Roman" w:eastAsia="Times New Roman" w:hAnsi="Times New Roman" w:cs="Times New Roman"/>
                <w:sz w:val="24"/>
                <w:szCs w:val="24"/>
                <w:highlight w:val="white"/>
                <w:lang w:val="en-GB"/>
              </w:rPr>
              <w:t xml:space="preserve">I have lack of ability to make an effective non verbal communication </w:t>
            </w:r>
          </w:p>
          <w:p w:rsidR="006475DD" w:rsidRPr="00835F08" w:rsidRDefault="00BB3528" w:rsidP="00D64E39">
            <w:pPr>
              <w:pStyle w:val="normal0"/>
              <w:widowControl w:val="0"/>
              <w:numPr>
                <w:ilvl w:val="0"/>
                <w:numId w:val="1"/>
              </w:numPr>
              <w:pBdr>
                <w:top w:val="nil"/>
                <w:left w:val="nil"/>
                <w:bottom w:val="nil"/>
                <w:right w:val="nil"/>
                <w:between w:val="nil"/>
              </w:pBdr>
              <w:spacing w:line="360" w:lineRule="auto"/>
              <w:rPr>
                <w:rFonts w:ascii="Times New Roman" w:eastAsia="Times New Roman" w:hAnsi="Times New Roman" w:cs="Times New Roman"/>
                <w:sz w:val="24"/>
                <w:szCs w:val="24"/>
                <w:highlight w:val="white"/>
                <w:lang w:val="en-GB"/>
              </w:rPr>
            </w:pPr>
            <w:r w:rsidRPr="00835F08">
              <w:rPr>
                <w:rFonts w:ascii="Times New Roman" w:eastAsia="Times New Roman" w:hAnsi="Times New Roman" w:cs="Times New Roman"/>
                <w:sz w:val="24"/>
                <w:szCs w:val="24"/>
                <w:highlight w:val="white"/>
                <w:lang w:val="en-GB"/>
              </w:rPr>
              <w:t>I have lack of capability to overcome my distraction</w:t>
            </w:r>
          </w:p>
          <w:p w:rsidR="006475DD" w:rsidRPr="00835F08" w:rsidRDefault="00BB3528" w:rsidP="00D64E39">
            <w:pPr>
              <w:pStyle w:val="normal0"/>
              <w:widowControl w:val="0"/>
              <w:numPr>
                <w:ilvl w:val="0"/>
                <w:numId w:val="1"/>
              </w:numPr>
              <w:pBdr>
                <w:top w:val="nil"/>
                <w:left w:val="nil"/>
                <w:bottom w:val="nil"/>
                <w:right w:val="nil"/>
                <w:between w:val="nil"/>
              </w:pBdr>
              <w:spacing w:line="360" w:lineRule="auto"/>
              <w:rPr>
                <w:rFonts w:ascii="Times New Roman" w:eastAsia="Times New Roman" w:hAnsi="Times New Roman" w:cs="Times New Roman"/>
                <w:sz w:val="24"/>
                <w:szCs w:val="24"/>
                <w:highlight w:val="white"/>
                <w:lang w:val="en-GB"/>
              </w:rPr>
            </w:pPr>
            <w:r w:rsidRPr="00835F08">
              <w:rPr>
                <w:rFonts w:ascii="Times New Roman" w:eastAsia="Times New Roman" w:hAnsi="Times New Roman" w:cs="Times New Roman"/>
                <w:sz w:val="24"/>
                <w:szCs w:val="24"/>
                <w:highlight w:val="white"/>
                <w:lang w:val="en-GB"/>
              </w:rPr>
              <w:t>I have lack of confidence level</w:t>
            </w:r>
            <w:r w:rsidR="00380327" w:rsidRPr="00835F08">
              <w:rPr>
                <w:rFonts w:ascii="Times New Roman" w:eastAsia="Times New Roman" w:hAnsi="Times New Roman" w:cs="Times New Roman"/>
                <w:sz w:val="24"/>
                <w:szCs w:val="24"/>
                <w:highlight w:val="white"/>
                <w:lang w:val="en-GB"/>
              </w:rPr>
              <w:t xml:space="preserve"> </w:t>
            </w:r>
          </w:p>
        </w:tc>
      </w:tr>
    </w:tbl>
    <w:p w:rsidR="006475DD" w:rsidRPr="00835F08" w:rsidRDefault="00380327" w:rsidP="00D64E39">
      <w:pPr>
        <w:pStyle w:val="normal0"/>
        <w:spacing w:line="360" w:lineRule="auto"/>
        <w:jc w:val="center"/>
        <w:rPr>
          <w:rFonts w:ascii="Times New Roman" w:eastAsia="Times New Roman" w:hAnsi="Times New Roman" w:cs="Times New Roman"/>
          <w:b/>
          <w:sz w:val="24"/>
          <w:szCs w:val="24"/>
          <w:highlight w:val="white"/>
          <w:lang w:val="en-GB"/>
        </w:rPr>
      </w:pPr>
      <w:r w:rsidRPr="00835F08">
        <w:rPr>
          <w:rFonts w:ascii="Times New Roman" w:eastAsia="Times New Roman" w:hAnsi="Times New Roman" w:cs="Times New Roman"/>
          <w:sz w:val="24"/>
          <w:szCs w:val="24"/>
          <w:highlight w:val="white"/>
          <w:lang w:val="en-GB"/>
        </w:rPr>
        <w:t xml:space="preserve"> </w:t>
      </w:r>
      <w:r w:rsidR="00BB3528" w:rsidRPr="00835F08">
        <w:rPr>
          <w:rFonts w:ascii="Times New Roman" w:eastAsia="Times New Roman" w:hAnsi="Times New Roman" w:cs="Times New Roman"/>
          <w:b/>
          <w:sz w:val="24"/>
          <w:szCs w:val="24"/>
          <w:highlight w:val="white"/>
          <w:lang w:val="en-GB"/>
        </w:rPr>
        <w:t>Table 1: Strength and weakness of myself</w:t>
      </w:r>
    </w:p>
    <w:p w:rsidR="006475DD" w:rsidRPr="00835F08" w:rsidRDefault="00BB3528" w:rsidP="00D64E39">
      <w:pPr>
        <w:pStyle w:val="normal0"/>
        <w:spacing w:line="360" w:lineRule="auto"/>
        <w:jc w:val="center"/>
        <w:rPr>
          <w:rFonts w:ascii="Times New Roman" w:eastAsia="Times New Roman" w:hAnsi="Times New Roman" w:cs="Times New Roman"/>
          <w:sz w:val="24"/>
          <w:szCs w:val="24"/>
          <w:highlight w:val="white"/>
          <w:lang w:val="en-GB"/>
        </w:rPr>
      </w:pPr>
      <w:r w:rsidRPr="00835F08">
        <w:rPr>
          <w:rFonts w:ascii="Times New Roman" w:eastAsia="Times New Roman" w:hAnsi="Times New Roman" w:cs="Times New Roman"/>
          <w:sz w:val="24"/>
          <w:szCs w:val="24"/>
          <w:highlight w:val="white"/>
          <w:lang w:val="en-GB"/>
        </w:rPr>
        <w:lastRenderedPageBreak/>
        <w:t>(Source: Created by author)</w:t>
      </w:r>
    </w:p>
    <w:p w:rsidR="006475DD" w:rsidRPr="00835F08" w:rsidRDefault="00BB3528" w:rsidP="00D64E39">
      <w:pPr>
        <w:pStyle w:val="normal0"/>
        <w:spacing w:line="360" w:lineRule="auto"/>
        <w:jc w:val="both"/>
        <w:rPr>
          <w:rFonts w:ascii="Times New Roman" w:eastAsia="Times New Roman" w:hAnsi="Times New Roman" w:cs="Times New Roman"/>
          <w:b/>
          <w:i/>
          <w:sz w:val="24"/>
          <w:szCs w:val="24"/>
          <w:highlight w:val="white"/>
          <w:lang w:val="en-GB"/>
        </w:rPr>
      </w:pPr>
      <w:r w:rsidRPr="00835F08">
        <w:rPr>
          <w:rFonts w:ascii="Times New Roman" w:eastAsia="Times New Roman" w:hAnsi="Times New Roman" w:cs="Times New Roman"/>
          <w:b/>
          <w:i/>
          <w:sz w:val="24"/>
          <w:szCs w:val="24"/>
          <w:highlight w:val="white"/>
          <w:lang w:val="en-GB"/>
        </w:rPr>
        <w:t xml:space="preserve">Analysis of strengths </w:t>
      </w:r>
    </w:p>
    <w:p w:rsidR="006475DD" w:rsidRPr="00835F08" w:rsidRDefault="00BB3528" w:rsidP="00D64E39">
      <w:pPr>
        <w:pStyle w:val="normal0"/>
        <w:spacing w:line="360" w:lineRule="auto"/>
        <w:jc w:val="both"/>
        <w:rPr>
          <w:rFonts w:ascii="Times New Roman" w:eastAsia="Times New Roman" w:hAnsi="Times New Roman" w:cs="Times New Roman"/>
          <w:sz w:val="24"/>
          <w:szCs w:val="24"/>
          <w:highlight w:val="white"/>
          <w:lang w:val="en-GB"/>
        </w:rPr>
      </w:pPr>
      <w:r w:rsidRPr="00835F08">
        <w:rPr>
          <w:rFonts w:ascii="Times New Roman" w:eastAsia="Times New Roman" w:hAnsi="Times New Roman" w:cs="Times New Roman"/>
          <w:sz w:val="24"/>
          <w:szCs w:val="24"/>
          <w:highlight w:val="white"/>
          <w:lang w:val="en-GB"/>
        </w:rPr>
        <w:t>I have identified that my observation is power is good which can be helpful for me to achieve my targeted profession. I can observe my employees and their actions in an effective manner which will help me to make appropriate decisions. This strength has provided me with an overview of how I interact with my environment. As per the view of Bäcklander (2019), a good observation power is essential for a person as this helps in improving of skills and adoption of better decisions. I have another strength that I provide value in the emotions of others which might be helpful for me to be a successful leader as this will help me a lot to interact with others in an easy manner. However, this can be a weakness as my thinking ability might be reduced due to providing extra attention to the emotions of others. Understanding others' feelings can be helpful for me to improve my emotional intelligence level as it is important for being a good leader. Emotional intelligence is the ability to perceive and understand emotions which promotes intellectual growth (EI lecture, slide 3). I have active listening capability which is also effective for me to achieve my desired profession.</w:t>
      </w:r>
    </w:p>
    <w:p w:rsidR="006475DD" w:rsidRPr="00835F08" w:rsidRDefault="00BB3528" w:rsidP="00D64E39">
      <w:pPr>
        <w:pStyle w:val="normal0"/>
        <w:spacing w:line="360" w:lineRule="auto"/>
        <w:jc w:val="both"/>
        <w:rPr>
          <w:rFonts w:ascii="Times New Roman" w:eastAsia="Times New Roman" w:hAnsi="Times New Roman" w:cs="Times New Roman"/>
          <w:sz w:val="24"/>
          <w:szCs w:val="24"/>
          <w:highlight w:val="white"/>
          <w:lang w:val="en-GB"/>
        </w:rPr>
      </w:pPr>
      <w:r w:rsidRPr="00835F08">
        <w:rPr>
          <w:rFonts w:ascii="Times New Roman" w:eastAsia="Times New Roman" w:hAnsi="Times New Roman" w:cs="Times New Roman"/>
          <w:sz w:val="24"/>
          <w:szCs w:val="24"/>
          <w:highlight w:val="white"/>
          <w:lang w:val="en-GB"/>
        </w:rPr>
        <w:t>Active listening will help me to communicate well with others and good communication skills are an important factor of a successful leader. As per the view of Eisenberg, Post &amp; DiTomaso (2019), communication helps to increase motivation which results in improvement of performance level. Moreover, active listening skills also will be helpful for me to maintain good teamwork in the future as a successful leader. It has been evaluated by me that I am self disciplined which is also an important factor for my targeted profession. Good self discipline will help me to focus on my goals in the present time and also in the future. On the other hand, this will provide me with the power of controlling myself and any complex situation. Handling any complex situation is an essential skill for a leader which I can achieve by self discipline.</w:t>
      </w:r>
      <w:r w:rsidR="00380327" w:rsidRPr="00835F08">
        <w:rPr>
          <w:rFonts w:ascii="Times New Roman" w:eastAsia="Times New Roman" w:hAnsi="Times New Roman" w:cs="Times New Roman"/>
          <w:sz w:val="24"/>
          <w:szCs w:val="24"/>
          <w:highlight w:val="white"/>
          <w:lang w:val="en-GB"/>
        </w:rPr>
        <w:t xml:space="preserve"> </w:t>
      </w:r>
    </w:p>
    <w:p w:rsidR="006475DD" w:rsidRPr="00835F08" w:rsidRDefault="00BB3528" w:rsidP="00D64E39">
      <w:pPr>
        <w:pStyle w:val="normal0"/>
        <w:spacing w:line="360" w:lineRule="auto"/>
        <w:jc w:val="both"/>
        <w:rPr>
          <w:rFonts w:ascii="Times New Roman" w:eastAsia="Times New Roman" w:hAnsi="Times New Roman" w:cs="Times New Roman"/>
          <w:sz w:val="24"/>
          <w:szCs w:val="24"/>
          <w:highlight w:val="white"/>
          <w:lang w:val="en-GB"/>
        </w:rPr>
      </w:pPr>
      <w:r w:rsidRPr="00835F08">
        <w:rPr>
          <w:rFonts w:ascii="Times New Roman" w:eastAsia="Times New Roman" w:hAnsi="Times New Roman" w:cs="Times New Roman"/>
          <w:sz w:val="24"/>
          <w:szCs w:val="24"/>
          <w:highlight w:val="white"/>
          <w:lang w:val="en-GB"/>
        </w:rPr>
        <w:t xml:space="preserve">I also have teamwork capability which is another important skill for a leader. I can easily manage and handle my team members with the help of this strength. Team Working provides a sense of belonging to individuals (Teamwork lecture, slide 8). This will also increase my performance and productivity which results in enhancing my ability to be a good leader. </w:t>
      </w:r>
    </w:p>
    <w:p w:rsidR="006475DD" w:rsidRPr="00835F08" w:rsidRDefault="00BB3528" w:rsidP="00D64E39">
      <w:pPr>
        <w:pStyle w:val="normal0"/>
        <w:spacing w:line="360" w:lineRule="auto"/>
        <w:jc w:val="both"/>
        <w:rPr>
          <w:rFonts w:ascii="Times New Roman" w:eastAsia="Times New Roman" w:hAnsi="Times New Roman" w:cs="Times New Roman"/>
          <w:b/>
          <w:i/>
          <w:sz w:val="24"/>
          <w:szCs w:val="24"/>
          <w:highlight w:val="white"/>
          <w:lang w:val="en-GB"/>
        </w:rPr>
      </w:pPr>
      <w:r w:rsidRPr="00835F08">
        <w:rPr>
          <w:rFonts w:ascii="Times New Roman" w:eastAsia="Times New Roman" w:hAnsi="Times New Roman" w:cs="Times New Roman"/>
          <w:b/>
          <w:i/>
          <w:sz w:val="24"/>
          <w:szCs w:val="24"/>
          <w:highlight w:val="white"/>
          <w:lang w:val="en-GB"/>
        </w:rPr>
        <w:t>Analysis of weakness</w:t>
      </w:r>
    </w:p>
    <w:p w:rsidR="006475DD" w:rsidRPr="00835F08" w:rsidRDefault="00BB3528" w:rsidP="00D64E39">
      <w:pPr>
        <w:pStyle w:val="normal0"/>
        <w:spacing w:line="360" w:lineRule="auto"/>
        <w:jc w:val="both"/>
        <w:rPr>
          <w:rFonts w:ascii="Times New Roman" w:eastAsia="Times New Roman" w:hAnsi="Times New Roman" w:cs="Times New Roman"/>
          <w:sz w:val="24"/>
          <w:szCs w:val="24"/>
          <w:highlight w:val="white"/>
          <w:lang w:val="en-GB"/>
        </w:rPr>
      </w:pPr>
      <w:r w:rsidRPr="00835F08">
        <w:rPr>
          <w:rFonts w:ascii="Times New Roman" w:eastAsia="Times New Roman" w:hAnsi="Times New Roman" w:cs="Times New Roman"/>
          <w:sz w:val="24"/>
          <w:szCs w:val="24"/>
          <w:highlight w:val="white"/>
          <w:lang w:val="en-GB"/>
        </w:rPr>
        <w:t xml:space="preserve">It has been noticed by me that I am introverted which might make it difficult for me to interact with the external environment in an appropriate manner. This can make hazards in the path of achievement my desired profession and thus I have to try to reduce this weakness. </w:t>
      </w:r>
      <w:r w:rsidRPr="00835F08">
        <w:rPr>
          <w:rFonts w:ascii="Times New Roman" w:eastAsia="Times New Roman" w:hAnsi="Times New Roman" w:cs="Times New Roman"/>
          <w:sz w:val="24"/>
          <w:szCs w:val="24"/>
          <w:highlight w:val="white"/>
          <w:lang w:val="en-GB"/>
        </w:rPr>
        <w:lastRenderedPageBreak/>
        <w:t xml:space="preserve">I have set specific goals for myself and continued regular conversation with my colleagues to reduce this kind of weakness. I cannot manage conflict in an appropriate manner which aggravates the complex situation. As per the view of Adamovic (2022), conflict management is important for an organisation as this increases collaboration among employees and concentration towards work. I cannot make good </w:t>
      </w:r>
      <w:r w:rsidR="00686600" w:rsidRPr="00835F08">
        <w:rPr>
          <w:rFonts w:ascii="Times New Roman" w:eastAsia="Times New Roman" w:hAnsi="Times New Roman" w:cs="Times New Roman"/>
          <w:sz w:val="24"/>
          <w:szCs w:val="24"/>
          <w:highlight w:val="white"/>
          <w:lang w:val="en-GB"/>
        </w:rPr>
        <w:t>on</w:t>
      </w:r>
      <w:r w:rsidRPr="00835F08">
        <w:rPr>
          <w:rFonts w:ascii="Times New Roman" w:eastAsia="Times New Roman" w:hAnsi="Times New Roman" w:cs="Times New Roman"/>
          <w:sz w:val="24"/>
          <w:szCs w:val="24"/>
          <w:highlight w:val="white"/>
          <w:lang w:val="en-GB"/>
        </w:rPr>
        <w:t xml:space="preserve"> verbal communication which is essential for leadership as this helps to increase meaningful interaction. This can make obstacles for better understanding of others which will disrupt my collaboration level.</w:t>
      </w:r>
      <w:r w:rsidR="00380327" w:rsidRPr="00835F08">
        <w:rPr>
          <w:rFonts w:ascii="Times New Roman" w:eastAsia="Times New Roman" w:hAnsi="Times New Roman" w:cs="Times New Roman"/>
          <w:sz w:val="24"/>
          <w:szCs w:val="24"/>
          <w:highlight w:val="white"/>
          <w:lang w:val="en-GB"/>
        </w:rPr>
        <w:t xml:space="preserve"> </w:t>
      </w:r>
      <w:r w:rsidRPr="00835F08">
        <w:rPr>
          <w:rFonts w:ascii="Times New Roman" w:eastAsia="Times New Roman" w:hAnsi="Times New Roman" w:cs="Times New Roman"/>
          <w:sz w:val="24"/>
          <w:szCs w:val="24"/>
          <w:highlight w:val="white"/>
          <w:lang w:val="en-GB"/>
        </w:rPr>
        <w:t xml:space="preserve">I need to try to improve my body language for the development of nonverbal communication skills. </w:t>
      </w:r>
    </w:p>
    <w:p w:rsidR="00874BB9" w:rsidRPr="00835F08" w:rsidRDefault="00BB3528" w:rsidP="00D64E39">
      <w:pPr>
        <w:pStyle w:val="normal0"/>
        <w:spacing w:line="360" w:lineRule="auto"/>
        <w:jc w:val="both"/>
        <w:rPr>
          <w:rFonts w:ascii="Times New Roman" w:eastAsia="Times New Roman" w:hAnsi="Times New Roman" w:cs="Times New Roman"/>
          <w:sz w:val="24"/>
          <w:szCs w:val="24"/>
          <w:highlight w:val="white"/>
          <w:lang w:val="en-GB"/>
        </w:rPr>
      </w:pPr>
      <w:r w:rsidRPr="00835F08">
        <w:rPr>
          <w:rFonts w:ascii="Times New Roman" w:eastAsia="Times New Roman" w:hAnsi="Times New Roman" w:cs="Times New Roman"/>
          <w:sz w:val="24"/>
          <w:szCs w:val="24"/>
          <w:highlight w:val="white"/>
          <w:lang w:val="en-GB"/>
        </w:rPr>
        <w:t xml:space="preserve">I easily get distracted from my objectives which will create problems in achieving my targeted profession. Distraction will make obstacles for me to meet my goals and I cannot fulfil the objectives of organisation. I have to concentrate more by reducing multitasking and keep focusing on a specific situation. Lack of confidence level is identified by me </w:t>
      </w:r>
      <w:r w:rsidR="00686600" w:rsidRPr="00835F08">
        <w:rPr>
          <w:rFonts w:ascii="Times New Roman" w:eastAsia="Times New Roman" w:hAnsi="Times New Roman" w:cs="Times New Roman"/>
          <w:sz w:val="24"/>
          <w:szCs w:val="24"/>
          <w:highlight w:val="white"/>
          <w:lang w:val="en-GB"/>
        </w:rPr>
        <w:t>who</w:t>
      </w:r>
      <w:r w:rsidRPr="00835F08">
        <w:rPr>
          <w:rFonts w:ascii="Times New Roman" w:eastAsia="Times New Roman" w:hAnsi="Times New Roman" w:cs="Times New Roman"/>
          <w:sz w:val="24"/>
          <w:szCs w:val="24"/>
          <w:highlight w:val="white"/>
          <w:lang w:val="en-GB"/>
        </w:rPr>
        <w:t xml:space="preserve"> also will create obstacles in my leadership career. As per the view of Wang </w:t>
      </w:r>
      <w:r w:rsidRPr="00835F08">
        <w:rPr>
          <w:rFonts w:ascii="Times New Roman" w:eastAsia="Times New Roman" w:hAnsi="Times New Roman" w:cs="Times New Roman"/>
          <w:i/>
          <w:sz w:val="24"/>
          <w:szCs w:val="24"/>
          <w:highlight w:val="white"/>
          <w:lang w:val="en-GB"/>
        </w:rPr>
        <w:t>et al.</w:t>
      </w:r>
      <w:r w:rsidRPr="00835F08">
        <w:rPr>
          <w:rFonts w:ascii="Times New Roman" w:eastAsia="Times New Roman" w:hAnsi="Times New Roman" w:cs="Times New Roman"/>
          <w:sz w:val="24"/>
          <w:szCs w:val="24"/>
          <w:highlight w:val="white"/>
          <w:lang w:val="en-GB"/>
        </w:rPr>
        <w:t xml:space="preserve"> (2020), a good confidence level helps in reduction of anxiety and increases motivation. I need to think long term for improving my confidence level.</w:t>
      </w:r>
      <w:r w:rsidR="00380327" w:rsidRPr="00835F08">
        <w:rPr>
          <w:rFonts w:ascii="Times New Roman" w:eastAsia="Times New Roman" w:hAnsi="Times New Roman" w:cs="Times New Roman"/>
          <w:sz w:val="24"/>
          <w:szCs w:val="24"/>
          <w:highlight w:val="white"/>
          <w:lang w:val="en-GB"/>
        </w:rPr>
        <w:t xml:space="preserve"> </w:t>
      </w:r>
    </w:p>
    <w:p w:rsidR="00C24221" w:rsidRPr="00835F08" w:rsidRDefault="00C24221" w:rsidP="00D64E39">
      <w:pPr>
        <w:pStyle w:val="Heading1"/>
      </w:pPr>
      <w:bookmarkStart w:id="10" w:name="_Toc134208008"/>
      <w:r w:rsidRPr="00835F08">
        <w:t>PART C: Areas for Development</w:t>
      </w:r>
      <w:bookmarkEnd w:id="10"/>
    </w:p>
    <w:p w:rsidR="00C24221" w:rsidRPr="00835F08" w:rsidRDefault="00C24221" w:rsidP="00D64E39">
      <w:pPr>
        <w:pStyle w:val="normal0"/>
        <w:spacing w:line="360" w:lineRule="auto"/>
        <w:jc w:val="both"/>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 xml:space="preserve">I have analysed that self awareness has a direct implication with its application in developing my interpersonal goals that are key in controlling emotions. Furthermore, by completing assessment of both the parts of the assignment, I have also been critical in determining approaches that have been crucial in determining my individual role in leading teams. Self-awareness is essential for me to develop my growth as a leader and also the scales of understanding that further helps in developing leadership approaches within a team approach. Comparing both parts of the assignment, it has been important for me to understand my current position considering leadership approaches. Analysing my own skills and development approach within the study, it has been important for me to understand my skills and how they have been developing. It is essential to focus on my collaborative skill which is essential to be focused on regarding belief and value. Teamwork is required to be more effective in terms of developing aspects of organisations in assisting within areas that are </w:t>
      </w:r>
      <w:r w:rsidR="006A6D8C" w:rsidRPr="00835F08">
        <w:rPr>
          <w:rFonts w:ascii="Times New Roman" w:eastAsia="Times New Roman" w:hAnsi="Times New Roman" w:cs="Times New Roman"/>
          <w:sz w:val="24"/>
          <w:szCs w:val="24"/>
          <w:lang w:val="en-GB"/>
        </w:rPr>
        <w:t>effective</w:t>
      </w:r>
      <w:r w:rsidRPr="00835F08">
        <w:rPr>
          <w:rFonts w:ascii="Times New Roman" w:eastAsia="Times New Roman" w:hAnsi="Times New Roman" w:cs="Times New Roman"/>
          <w:sz w:val="24"/>
          <w:szCs w:val="24"/>
          <w:lang w:val="en-GB"/>
        </w:rPr>
        <w:t xml:space="preserve"> in developing leadership aspects.</w:t>
      </w:r>
    </w:p>
    <w:p w:rsidR="00C24221" w:rsidRPr="00835F08" w:rsidRDefault="00C24221" w:rsidP="00D64E39">
      <w:pPr>
        <w:pStyle w:val="normal0"/>
        <w:spacing w:line="360" w:lineRule="auto"/>
        <w:jc w:val="both"/>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 xml:space="preserve">Currently, I see myself in need of developing skills such as understanding perceptions from the group members that are involved in group working. Considering the qualities of the leaders, it is important to understand how they achieve core operational skill in continuing the flow of operations within the organisational perspective. Studying in this module, I may have the opportunity to understand the capabilities of leadership that are important for me to </w:t>
      </w:r>
      <w:r w:rsidRPr="00835F08">
        <w:rPr>
          <w:rFonts w:ascii="Times New Roman" w:eastAsia="Times New Roman" w:hAnsi="Times New Roman" w:cs="Times New Roman"/>
          <w:sz w:val="24"/>
          <w:szCs w:val="24"/>
          <w:lang w:val="en-GB"/>
        </w:rPr>
        <w:lastRenderedPageBreak/>
        <w:t xml:space="preserve">understand, considering the applicability of individual perspective that helps in identifying leadership aspects. I need to maintain my focus on my career and its implication can be reflected within my </w:t>
      </w:r>
      <w:r w:rsidR="00686600" w:rsidRPr="00835F08">
        <w:rPr>
          <w:rFonts w:ascii="Times New Roman" w:eastAsia="Times New Roman" w:hAnsi="Times New Roman" w:cs="Times New Roman"/>
          <w:sz w:val="24"/>
          <w:szCs w:val="24"/>
          <w:lang w:val="en-GB"/>
        </w:rPr>
        <w:t>activity that is</w:t>
      </w:r>
      <w:r w:rsidRPr="00835F08">
        <w:rPr>
          <w:rFonts w:ascii="Times New Roman" w:eastAsia="Times New Roman" w:hAnsi="Times New Roman" w:cs="Times New Roman"/>
          <w:sz w:val="24"/>
          <w:szCs w:val="24"/>
          <w:lang w:val="en-GB"/>
        </w:rPr>
        <w:t xml:space="preserve"> </w:t>
      </w:r>
      <w:r w:rsidR="00240B46" w:rsidRPr="00835F08">
        <w:rPr>
          <w:rFonts w:ascii="Times New Roman" w:eastAsia="Times New Roman" w:hAnsi="Times New Roman" w:cs="Times New Roman"/>
          <w:sz w:val="24"/>
          <w:szCs w:val="24"/>
          <w:lang w:val="en-GB"/>
        </w:rPr>
        <w:t>crucial</w:t>
      </w:r>
      <w:r w:rsidRPr="00835F08">
        <w:rPr>
          <w:rFonts w:ascii="Times New Roman" w:eastAsia="Times New Roman" w:hAnsi="Times New Roman" w:cs="Times New Roman"/>
          <w:sz w:val="24"/>
          <w:szCs w:val="24"/>
          <w:lang w:val="en-GB"/>
        </w:rPr>
        <w:t xml:space="preserve"> in determining application within organisational implementation. It is important for the leaders to understand the roles of team members and allocate tasks according to their skill that is important to be focused on effective decision making. Furthermore, I have also understood the purpose of leadership and management that helps in understanding developing perception that are key in developing leadership skills. </w:t>
      </w:r>
    </w:p>
    <w:p w:rsidR="00C24221" w:rsidRPr="00835F08" w:rsidRDefault="00C24221" w:rsidP="00D64E39">
      <w:pPr>
        <w:pStyle w:val="normal0"/>
        <w:spacing w:line="360" w:lineRule="auto"/>
        <w:jc w:val="both"/>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Career Enhancement Model of Employability (CEME) questionnaire has been a crucial tool in determining employability skills that can be helped in focusing on understanding res</w:t>
      </w:r>
      <w:r w:rsidR="00C27D9F" w:rsidRPr="00835F08">
        <w:rPr>
          <w:rFonts w:ascii="Times New Roman" w:eastAsia="Times New Roman" w:hAnsi="Times New Roman" w:cs="Times New Roman"/>
          <w:sz w:val="24"/>
          <w:szCs w:val="24"/>
          <w:lang w:val="en-GB"/>
        </w:rPr>
        <w:t xml:space="preserve">earch approaches that is needed </w:t>
      </w:r>
      <w:r w:rsidRPr="00835F08">
        <w:rPr>
          <w:rFonts w:ascii="Times New Roman" w:eastAsia="Times New Roman" w:hAnsi="Times New Roman" w:cs="Times New Roman"/>
          <w:sz w:val="24"/>
          <w:szCs w:val="24"/>
          <w:lang w:val="en-GB"/>
        </w:rPr>
        <w:t xml:space="preserve">in determining individual assessment. It helps in linking identity capitals that contribute to positional implications. CEME questionnaire is important in enhancing my commitments to the tasks that I do focusing on current implications that helped in developing a research approach. </w:t>
      </w:r>
    </w:p>
    <w:p w:rsidR="00874BB9" w:rsidRPr="00835F08" w:rsidRDefault="00C24221" w:rsidP="00D64E39">
      <w:pPr>
        <w:spacing w:line="360" w:lineRule="auto"/>
        <w:jc w:val="both"/>
        <w:rPr>
          <w:rFonts w:ascii="Times New Roman" w:eastAsia="Times New Roman" w:hAnsi="Times New Roman" w:cs="Times New Roman"/>
          <w:sz w:val="24"/>
          <w:szCs w:val="24"/>
          <w:highlight w:val="white"/>
          <w:lang w:val="en-GB"/>
        </w:rPr>
      </w:pPr>
      <w:r w:rsidRPr="00835F08">
        <w:rPr>
          <w:rFonts w:ascii="Times New Roman" w:eastAsia="Times New Roman" w:hAnsi="Times New Roman" w:cs="Times New Roman"/>
          <w:sz w:val="24"/>
          <w:szCs w:val="24"/>
          <w:lang w:val="en-GB"/>
        </w:rPr>
        <w:t>Personal SWOT has also been important in identifying the areas that focus my activities that are important in focusing on employability</w:t>
      </w:r>
      <w:r w:rsidR="00DB3359">
        <w:rPr>
          <w:rFonts w:ascii="Times New Roman" w:eastAsia="Times New Roman" w:hAnsi="Times New Roman" w:cs="Times New Roman"/>
          <w:sz w:val="24"/>
          <w:szCs w:val="24"/>
          <w:lang w:val="en-GB"/>
        </w:rPr>
        <w:t>,</w:t>
      </w:r>
      <w:r w:rsidRPr="00835F08">
        <w:rPr>
          <w:rFonts w:ascii="Times New Roman" w:eastAsia="Times New Roman" w:hAnsi="Times New Roman" w:cs="Times New Roman"/>
          <w:sz w:val="24"/>
          <w:szCs w:val="24"/>
          <w:lang w:val="en-GB"/>
        </w:rPr>
        <w:t xml:space="preserve"> which is important to be focused on developing key research aspects</w:t>
      </w:r>
      <w:r w:rsidR="00DB3359">
        <w:rPr>
          <w:rFonts w:ascii="Times New Roman" w:eastAsia="Times New Roman" w:hAnsi="Times New Roman" w:cs="Times New Roman"/>
          <w:sz w:val="24"/>
          <w:szCs w:val="24"/>
          <w:lang w:val="en-GB"/>
        </w:rPr>
        <w:t xml:space="preserve"> [</w:t>
      </w:r>
      <w:r w:rsidR="00DB3359" w:rsidRPr="00DB3359">
        <w:rPr>
          <w:rFonts w:ascii="Times New Roman" w:eastAsia="Times New Roman" w:hAnsi="Times New Roman" w:cs="Times New Roman"/>
          <w:b/>
          <w:i/>
          <w:sz w:val="24"/>
          <w:szCs w:val="24"/>
          <w:lang w:val="en-GB"/>
        </w:rPr>
        <w:t>Refer to appendix 1</w:t>
      </w:r>
      <w:r w:rsidR="00DB3359">
        <w:rPr>
          <w:rFonts w:ascii="Times New Roman" w:eastAsia="Times New Roman" w:hAnsi="Times New Roman" w:cs="Times New Roman"/>
          <w:sz w:val="24"/>
          <w:szCs w:val="24"/>
          <w:lang w:val="en-GB"/>
        </w:rPr>
        <w:t>]</w:t>
      </w:r>
      <w:r w:rsidRPr="00835F08">
        <w:rPr>
          <w:rFonts w:ascii="Times New Roman" w:eastAsia="Times New Roman" w:hAnsi="Times New Roman" w:cs="Times New Roman"/>
          <w:sz w:val="24"/>
          <w:szCs w:val="24"/>
          <w:lang w:val="en-GB"/>
        </w:rPr>
        <w:t xml:space="preserve">. In this regard, it is important to highlight on CEME evaluating implication on the leadership perspective. I have considered leadership as the targeted role that helps in contributing leadership skills and association which is </w:t>
      </w:r>
      <w:r w:rsidR="008D3277" w:rsidRPr="00835F08">
        <w:rPr>
          <w:rFonts w:ascii="Times New Roman" w:eastAsia="Times New Roman" w:hAnsi="Times New Roman" w:cs="Times New Roman"/>
          <w:sz w:val="24"/>
          <w:szCs w:val="24"/>
          <w:lang w:val="en-GB"/>
        </w:rPr>
        <w:t>useful</w:t>
      </w:r>
      <w:r w:rsidRPr="00835F08">
        <w:rPr>
          <w:rFonts w:ascii="Times New Roman" w:eastAsia="Times New Roman" w:hAnsi="Times New Roman" w:cs="Times New Roman"/>
          <w:sz w:val="24"/>
          <w:szCs w:val="24"/>
          <w:lang w:val="en-GB"/>
        </w:rPr>
        <w:t xml:space="preserve"> in determining approach of research. On the other hand, in future aspects, my idealisation of leadership and self awareness is required to align within the approach of leadership. CEME questionnaire has also helped me understand </w:t>
      </w:r>
      <w:r w:rsidR="005434A6" w:rsidRPr="00835F08">
        <w:rPr>
          <w:rFonts w:ascii="Times New Roman" w:eastAsia="Times New Roman" w:hAnsi="Times New Roman" w:cs="Times New Roman"/>
          <w:sz w:val="24"/>
          <w:szCs w:val="24"/>
          <w:lang w:val="en-GB"/>
        </w:rPr>
        <w:t>employability skills which help</w:t>
      </w:r>
      <w:r w:rsidRPr="00835F08">
        <w:rPr>
          <w:rFonts w:ascii="Times New Roman" w:eastAsia="Times New Roman" w:hAnsi="Times New Roman" w:cs="Times New Roman"/>
          <w:sz w:val="24"/>
          <w:szCs w:val="24"/>
          <w:lang w:val="en-GB"/>
        </w:rPr>
        <w:t xml:space="preserve"> in determining organisational skills. These organisational skills are required to excel within a research approach. </w:t>
      </w:r>
      <w:r w:rsidRPr="00835F08">
        <w:rPr>
          <w:rFonts w:ascii="Times New Roman" w:eastAsia="Times New Roman" w:hAnsi="Times New Roman" w:cs="Times New Roman"/>
          <w:sz w:val="24"/>
          <w:szCs w:val="24"/>
          <w:highlight w:val="white"/>
          <w:lang w:val="en-GB"/>
        </w:rPr>
        <w:br w:type="page"/>
      </w:r>
    </w:p>
    <w:p w:rsidR="008A4D17" w:rsidRPr="00835F08" w:rsidRDefault="00874BB9" w:rsidP="00D64E39">
      <w:pPr>
        <w:pStyle w:val="Heading1"/>
      </w:pPr>
      <w:bookmarkStart w:id="11" w:name="_Toc134208009"/>
      <w:r w:rsidRPr="00835F08">
        <w:rPr>
          <w:highlight w:val="white"/>
        </w:rPr>
        <w:lastRenderedPageBreak/>
        <w:t>References</w:t>
      </w:r>
      <w:bookmarkEnd w:id="11"/>
      <w:r w:rsidRPr="00835F08">
        <w:rPr>
          <w:highlight w:val="white"/>
        </w:rPr>
        <w:t xml:space="preserve"> </w:t>
      </w:r>
    </w:p>
    <w:p w:rsidR="008A4D17" w:rsidRPr="00835F08" w:rsidRDefault="008A4D17" w:rsidP="00D64E39">
      <w:pPr>
        <w:spacing w:line="360" w:lineRule="auto"/>
        <w:ind w:left="720" w:hanging="720"/>
        <w:jc w:val="both"/>
        <w:rPr>
          <w:rFonts w:ascii="Times New Roman" w:hAnsi="Times New Roman" w:cs="Times New Roman"/>
          <w:sz w:val="24"/>
          <w:szCs w:val="24"/>
          <w:highlight w:val="white"/>
        </w:rPr>
      </w:pPr>
      <w:r w:rsidRPr="00835F08">
        <w:rPr>
          <w:rFonts w:ascii="Times New Roman" w:hAnsi="Times New Roman" w:cs="Times New Roman"/>
          <w:sz w:val="24"/>
          <w:szCs w:val="24"/>
        </w:rPr>
        <w:t>16personalities</w:t>
      </w:r>
      <w:r w:rsidRPr="00835F08">
        <w:rPr>
          <w:rFonts w:ascii="Times New Roman" w:hAnsi="Times New Roman" w:cs="Times New Roman"/>
          <w:sz w:val="24"/>
          <w:szCs w:val="24"/>
          <w:shd w:val="clear" w:color="auto" w:fill="FFFFFF"/>
        </w:rPr>
        <w:t xml:space="preserve">.com, (2022) </w:t>
      </w:r>
      <w:r w:rsidRPr="00835F08">
        <w:rPr>
          <w:rFonts w:ascii="Times New Roman" w:hAnsi="Times New Roman" w:cs="Times New Roman"/>
          <w:i/>
          <w:iCs/>
          <w:sz w:val="24"/>
          <w:szCs w:val="24"/>
          <w:shd w:val="clear" w:color="auto" w:fill="FFFFFF"/>
        </w:rPr>
        <w:t>Personality test</w:t>
      </w:r>
      <w:r w:rsidR="00F709CD">
        <w:rPr>
          <w:rFonts w:ascii="Times New Roman" w:hAnsi="Times New Roman" w:cs="Times New Roman"/>
          <w:i/>
          <w:iCs/>
          <w:sz w:val="24"/>
          <w:szCs w:val="24"/>
          <w:shd w:val="clear" w:color="auto" w:fill="FFFFFF"/>
        </w:rPr>
        <w:t>.</w:t>
      </w:r>
      <w:r w:rsidRPr="00835F08">
        <w:rPr>
          <w:rFonts w:ascii="Times New Roman" w:hAnsi="Times New Roman" w:cs="Times New Roman"/>
          <w:i/>
          <w:iCs/>
          <w:sz w:val="24"/>
          <w:szCs w:val="24"/>
          <w:shd w:val="clear" w:color="auto" w:fill="FFFFFF"/>
        </w:rPr>
        <w:t xml:space="preserve"> </w:t>
      </w:r>
      <w:r w:rsidRPr="00835F08">
        <w:rPr>
          <w:rFonts w:ascii="Times New Roman" w:hAnsi="Times New Roman" w:cs="Times New Roman"/>
          <w:sz w:val="24"/>
          <w:szCs w:val="24"/>
          <w:shd w:val="clear" w:color="auto" w:fill="FFFFFF"/>
        </w:rPr>
        <w:t xml:space="preserve">Retrieved on 28th April, 2023, from: </w:t>
      </w:r>
      <w:hyperlink r:id="rId12" w:history="1">
        <w:r w:rsidRPr="00835F08">
          <w:rPr>
            <w:rStyle w:val="Hyperlink"/>
            <w:rFonts w:ascii="Times New Roman" w:hAnsi="Times New Roman" w:cs="Times New Roman"/>
            <w:color w:val="auto"/>
            <w:sz w:val="24"/>
            <w:szCs w:val="24"/>
            <w:u w:val="none"/>
            <w:shd w:val="clear" w:color="auto" w:fill="FFFFFF"/>
          </w:rPr>
          <w:t>https://www.16personalities.com/profile</w:t>
        </w:r>
      </w:hyperlink>
    </w:p>
    <w:p w:rsidR="008A4D17" w:rsidRPr="00835F08" w:rsidRDefault="008A4D17" w:rsidP="00D64E39">
      <w:pPr>
        <w:pStyle w:val="NormalWeb"/>
        <w:spacing w:before="0" w:beforeAutospacing="0" w:after="240" w:afterAutospacing="0" w:line="360" w:lineRule="auto"/>
        <w:ind w:left="720" w:hanging="720"/>
        <w:jc w:val="both"/>
      </w:pPr>
      <w:r w:rsidRPr="00835F08">
        <w:rPr>
          <w:shd w:val="clear" w:color="auto" w:fill="FFFFFF"/>
        </w:rPr>
        <w:t xml:space="preserve">Adamovic, M. (2022). How does employee cultural background influence the effects of telework on job stress? The roles of power distance, individualism, and beliefs about telework. </w:t>
      </w:r>
      <w:r w:rsidRPr="00835F08">
        <w:rPr>
          <w:i/>
          <w:iCs/>
          <w:shd w:val="clear" w:color="auto" w:fill="FFFFFF"/>
        </w:rPr>
        <w:t>International Journal of Information Management</w:t>
      </w:r>
      <w:r w:rsidRPr="00835F08">
        <w:rPr>
          <w:shd w:val="clear" w:color="auto" w:fill="FFFFFF"/>
        </w:rPr>
        <w:t xml:space="preserve">, </w:t>
      </w:r>
      <w:r w:rsidRPr="00835F08">
        <w:rPr>
          <w:i/>
          <w:iCs/>
          <w:shd w:val="clear" w:color="auto" w:fill="FFFFFF"/>
        </w:rPr>
        <w:t>62</w:t>
      </w:r>
      <w:r w:rsidRPr="00835F08">
        <w:rPr>
          <w:shd w:val="clear" w:color="auto" w:fill="FFFFFF"/>
        </w:rPr>
        <w:t xml:space="preserve">, 102437. Retrieved on 28th April, 2023, from: </w:t>
      </w:r>
      <w:hyperlink r:id="rId13" w:history="1">
        <w:r w:rsidRPr="00835F08">
          <w:rPr>
            <w:rStyle w:val="Hyperlink"/>
            <w:color w:val="auto"/>
            <w:u w:val="none"/>
            <w:shd w:val="clear" w:color="auto" w:fill="FFFFFF"/>
          </w:rPr>
          <w:t>https://e-tarjome.com/storage/panel/fileuploads/2021-10-31/1635670607_E15785.pdf</w:t>
        </w:r>
      </w:hyperlink>
    </w:p>
    <w:p w:rsidR="008A4D17" w:rsidRPr="00835F08" w:rsidRDefault="008A4D17" w:rsidP="00D64E39">
      <w:pPr>
        <w:pStyle w:val="NormalWeb"/>
        <w:spacing w:before="0" w:beforeAutospacing="0" w:after="240" w:afterAutospacing="0" w:line="360" w:lineRule="auto"/>
        <w:ind w:left="720" w:hanging="720"/>
        <w:jc w:val="both"/>
      </w:pPr>
      <w:r w:rsidRPr="00835F08">
        <w:rPr>
          <w:shd w:val="clear" w:color="auto" w:fill="FFFFFF"/>
        </w:rPr>
        <w:t xml:space="preserve">Alek, A., Marzuki, A. G., Farkhan, M., &amp; Deni, R. (2020). Self-assessment in exploring EFL students’ speaking skill. </w:t>
      </w:r>
      <w:r w:rsidRPr="00835F08">
        <w:rPr>
          <w:i/>
          <w:iCs/>
          <w:shd w:val="clear" w:color="auto" w:fill="FFFFFF"/>
        </w:rPr>
        <w:t>Al-Ta lim Journal</w:t>
      </w:r>
      <w:r w:rsidRPr="00835F08">
        <w:rPr>
          <w:shd w:val="clear" w:color="auto" w:fill="FFFFFF"/>
        </w:rPr>
        <w:t xml:space="preserve">, </w:t>
      </w:r>
      <w:r w:rsidRPr="00835F08">
        <w:rPr>
          <w:i/>
          <w:iCs/>
          <w:shd w:val="clear" w:color="auto" w:fill="FFFFFF"/>
        </w:rPr>
        <w:t>27</w:t>
      </w:r>
      <w:r w:rsidRPr="00835F08">
        <w:rPr>
          <w:shd w:val="clear" w:color="auto" w:fill="FFFFFF"/>
        </w:rPr>
        <w:t xml:space="preserve">(2), 208-214. Retrieved on 28th April, 2023, from: </w:t>
      </w:r>
      <w:hyperlink r:id="rId14" w:history="1">
        <w:r w:rsidRPr="00835F08">
          <w:rPr>
            <w:rStyle w:val="Hyperlink"/>
            <w:color w:val="auto"/>
            <w:u w:val="none"/>
            <w:shd w:val="clear" w:color="auto" w:fill="FFFFFF"/>
          </w:rPr>
          <w:t>https://journal.tarbiyahiainib.ac.id/index.php/attalim/article/download/613/372</w:t>
        </w:r>
      </w:hyperlink>
    </w:p>
    <w:p w:rsidR="008A4D17" w:rsidRPr="00835F08" w:rsidRDefault="008A4D17" w:rsidP="00D64E39">
      <w:pPr>
        <w:pStyle w:val="normal0"/>
        <w:spacing w:after="240" w:line="360" w:lineRule="auto"/>
        <w:ind w:left="720" w:hanging="720"/>
        <w:jc w:val="both"/>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 xml:space="preserve">Alotaibi, S. M., Amin, M., &amp; Winterton, J. (2020). Does emotional intelligence and empowering leadership affect psychological empowerment and work engagement?. </w:t>
      </w:r>
      <w:r w:rsidRPr="00F709CD">
        <w:rPr>
          <w:rFonts w:ascii="Times New Roman" w:eastAsia="Times New Roman" w:hAnsi="Times New Roman" w:cs="Times New Roman"/>
          <w:i/>
          <w:sz w:val="24"/>
          <w:szCs w:val="24"/>
          <w:lang w:val="en-GB"/>
        </w:rPr>
        <w:t>Leadership &amp; Organization Development Journal, 41</w:t>
      </w:r>
      <w:r w:rsidRPr="00835F08">
        <w:rPr>
          <w:rFonts w:ascii="Times New Roman" w:eastAsia="Times New Roman" w:hAnsi="Times New Roman" w:cs="Times New Roman"/>
          <w:sz w:val="24"/>
          <w:szCs w:val="24"/>
          <w:lang w:val="en-GB"/>
        </w:rPr>
        <w:t>(8), 971-991. Retrieved on: 16 April 2023, from:</w:t>
      </w:r>
      <w:r w:rsidR="00380327" w:rsidRPr="00835F08">
        <w:rPr>
          <w:rFonts w:ascii="Times New Roman" w:eastAsia="Times New Roman" w:hAnsi="Times New Roman" w:cs="Times New Roman"/>
          <w:sz w:val="24"/>
          <w:szCs w:val="24"/>
          <w:lang w:val="en-GB"/>
        </w:rPr>
        <w:t xml:space="preserve"> </w:t>
      </w:r>
      <w:r w:rsidRPr="00835F08">
        <w:rPr>
          <w:rFonts w:ascii="Times New Roman" w:eastAsia="Times New Roman" w:hAnsi="Times New Roman" w:cs="Times New Roman"/>
          <w:sz w:val="24"/>
          <w:szCs w:val="24"/>
          <w:lang w:val="en-GB"/>
        </w:rPr>
        <w:t>https://expert.taylors.edu.my/file/rems/publication/109493_7664_1.pdf</w:t>
      </w:r>
    </w:p>
    <w:p w:rsidR="008A4D17" w:rsidRPr="00835F08" w:rsidRDefault="008A4D17" w:rsidP="00D64E39">
      <w:pPr>
        <w:pStyle w:val="normal0"/>
        <w:spacing w:after="240" w:line="360" w:lineRule="auto"/>
        <w:ind w:left="720" w:hanging="720"/>
        <w:jc w:val="both"/>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 xml:space="preserve">Atrizka, D., &amp; Pratama, I. (2022). The Influence of Organizational Leadership and Coaches on Indonesian Athletes' Adversity Quotient (Intelligence). </w:t>
      </w:r>
      <w:r w:rsidRPr="00F709CD">
        <w:rPr>
          <w:rFonts w:ascii="Times New Roman" w:eastAsia="Times New Roman" w:hAnsi="Times New Roman" w:cs="Times New Roman"/>
          <w:i/>
          <w:sz w:val="24"/>
          <w:szCs w:val="24"/>
          <w:lang w:val="en-GB"/>
        </w:rPr>
        <w:t>Revista de Psicología del Deporte (Journal of Sport Psychology), 31</w:t>
      </w:r>
      <w:r w:rsidRPr="00835F08">
        <w:rPr>
          <w:rFonts w:ascii="Times New Roman" w:eastAsia="Times New Roman" w:hAnsi="Times New Roman" w:cs="Times New Roman"/>
          <w:sz w:val="24"/>
          <w:szCs w:val="24"/>
          <w:lang w:val="en-GB"/>
        </w:rPr>
        <w:t>(1), 88-97. Retrieved on: 16 April 2023, from:</w:t>
      </w:r>
      <w:r w:rsidR="00380327" w:rsidRPr="00835F08">
        <w:rPr>
          <w:rFonts w:ascii="Times New Roman" w:eastAsia="Times New Roman" w:hAnsi="Times New Roman" w:cs="Times New Roman"/>
          <w:sz w:val="24"/>
          <w:szCs w:val="24"/>
          <w:lang w:val="en-GB"/>
        </w:rPr>
        <w:t xml:space="preserve"> </w:t>
      </w:r>
      <w:r w:rsidRPr="00835F08">
        <w:rPr>
          <w:rFonts w:ascii="Times New Roman" w:eastAsia="Times New Roman" w:hAnsi="Times New Roman" w:cs="Times New Roman"/>
          <w:sz w:val="24"/>
          <w:szCs w:val="24"/>
          <w:lang w:val="en-GB"/>
        </w:rPr>
        <w:t>https://mail.rpd-online.com/index.php/rpd/article/download/649/239</w:t>
      </w:r>
    </w:p>
    <w:p w:rsidR="008A4D17" w:rsidRPr="00835F08" w:rsidRDefault="008A4D17" w:rsidP="00D64E39">
      <w:pPr>
        <w:pStyle w:val="NormalWeb"/>
        <w:spacing w:before="0" w:beforeAutospacing="0" w:after="240" w:afterAutospacing="0" w:line="360" w:lineRule="auto"/>
        <w:ind w:left="720" w:hanging="720"/>
        <w:jc w:val="both"/>
      </w:pPr>
      <w:r w:rsidRPr="00835F08">
        <w:rPr>
          <w:shd w:val="clear" w:color="auto" w:fill="FFFFFF"/>
        </w:rPr>
        <w:t xml:space="preserve">Bäcklander, G. (2019). Doing complexity leadership theory: How agile coaches at Spotify practise enabling leadership. </w:t>
      </w:r>
      <w:r w:rsidRPr="00835F08">
        <w:rPr>
          <w:i/>
          <w:iCs/>
          <w:shd w:val="clear" w:color="auto" w:fill="FFFFFF"/>
        </w:rPr>
        <w:t>Creativity and Innovation Management</w:t>
      </w:r>
      <w:r w:rsidRPr="00835F08">
        <w:rPr>
          <w:shd w:val="clear" w:color="auto" w:fill="FFFFFF"/>
        </w:rPr>
        <w:t xml:space="preserve">, </w:t>
      </w:r>
      <w:r w:rsidRPr="00835F08">
        <w:rPr>
          <w:i/>
          <w:iCs/>
          <w:shd w:val="clear" w:color="auto" w:fill="FFFFFF"/>
        </w:rPr>
        <w:t>28</w:t>
      </w:r>
      <w:r w:rsidRPr="00835F08">
        <w:rPr>
          <w:shd w:val="clear" w:color="auto" w:fill="FFFFFF"/>
        </w:rPr>
        <w:t xml:space="preserve">(1), 42-60. Retrieved on 28th April, 2023, from: </w:t>
      </w:r>
      <w:hyperlink r:id="rId15" w:history="1">
        <w:r w:rsidRPr="00835F08">
          <w:rPr>
            <w:rStyle w:val="Hyperlink"/>
            <w:color w:val="auto"/>
            <w:u w:val="none"/>
            <w:shd w:val="clear" w:color="auto" w:fill="FFFFFF"/>
          </w:rPr>
          <w:t>https://onlinelibrary.wiley.com/doi/pdfdirect/10.1111/caim.12303</w:t>
        </w:r>
      </w:hyperlink>
    </w:p>
    <w:p w:rsidR="008A4D17" w:rsidRPr="00835F08" w:rsidRDefault="008A4D17" w:rsidP="00D64E39">
      <w:pPr>
        <w:pStyle w:val="normal0"/>
        <w:spacing w:after="240" w:line="360" w:lineRule="auto"/>
        <w:ind w:left="720" w:hanging="720"/>
        <w:jc w:val="both"/>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 xml:space="preserve">Bhaduri, R. M. (2019). Leveraging culture and leadership in crisis management. </w:t>
      </w:r>
      <w:r w:rsidRPr="00F709CD">
        <w:rPr>
          <w:rFonts w:ascii="Times New Roman" w:eastAsia="Times New Roman" w:hAnsi="Times New Roman" w:cs="Times New Roman"/>
          <w:i/>
          <w:sz w:val="24"/>
          <w:szCs w:val="24"/>
          <w:lang w:val="en-GB"/>
        </w:rPr>
        <w:t>European Journal of Training and Development.</w:t>
      </w:r>
      <w:r w:rsidR="00380327" w:rsidRPr="00F709CD">
        <w:rPr>
          <w:rFonts w:ascii="Times New Roman" w:eastAsia="Times New Roman" w:hAnsi="Times New Roman" w:cs="Times New Roman"/>
          <w:i/>
          <w:sz w:val="24"/>
          <w:szCs w:val="24"/>
          <w:lang w:val="en-GB"/>
        </w:rPr>
        <w:t xml:space="preserve"> </w:t>
      </w:r>
      <w:r w:rsidRPr="00835F08">
        <w:rPr>
          <w:rFonts w:ascii="Times New Roman" w:eastAsia="Times New Roman" w:hAnsi="Times New Roman" w:cs="Times New Roman"/>
          <w:sz w:val="24"/>
          <w:szCs w:val="24"/>
          <w:lang w:val="en-GB"/>
        </w:rPr>
        <w:t>Retrieved on: 16 April 2023, from:</w:t>
      </w:r>
      <w:r w:rsidR="00380327" w:rsidRPr="00835F08">
        <w:rPr>
          <w:rFonts w:ascii="Times New Roman" w:eastAsia="Times New Roman" w:hAnsi="Times New Roman" w:cs="Times New Roman"/>
          <w:sz w:val="24"/>
          <w:szCs w:val="24"/>
          <w:lang w:val="en-GB"/>
        </w:rPr>
        <w:t xml:space="preserve"> </w:t>
      </w:r>
      <w:r w:rsidRPr="00835F08">
        <w:rPr>
          <w:rFonts w:ascii="Times New Roman" w:eastAsia="Times New Roman" w:hAnsi="Times New Roman" w:cs="Times New Roman"/>
          <w:sz w:val="24"/>
          <w:szCs w:val="24"/>
          <w:lang w:val="en-GB"/>
        </w:rPr>
        <w:t>http://homeworkhelps.s3.amazonaws.com/Application/Files/408180.pdf</w:t>
      </w:r>
    </w:p>
    <w:p w:rsidR="008A4D17" w:rsidRPr="00835F08" w:rsidRDefault="008A4D17" w:rsidP="00D64E39">
      <w:pPr>
        <w:pStyle w:val="normal0"/>
        <w:spacing w:after="240" w:line="360" w:lineRule="auto"/>
        <w:ind w:left="720" w:hanging="720"/>
        <w:jc w:val="both"/>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 xml:space="preserve">Chandra, Y. (2021). Online education during COVID-19: perception of academic stress and emotional intelligence coping strategies among college students. </w:t>
      </w:r>
      <w:r w:rsidRPr="00F709CD">
        <w:rPr>
          <w:rFonts w:ascii="Times New Roman" w:eastAsia="Times New Roman" w:hAnsi="Times New Roman" w:cs="Times New Roman"/>
          <w:i/>
          <w:sz w:val="24"/>
          <w:szCs w:val="24"/>
          <w:lang w:val="en-GB"/>
        </w:rPr>
        <w:t xml:space="preserve">Asian education and </w:t>
      </w:r>
      <w:r w:rsidRPr="00F709CD">
        <w:rPr>
          <w:rFonts w:ascii="Times New Roman" w:eastAsia="Times New Roman" w:hAnsi="Times New Roman" w:cs="Times New Roman"/>
          <w:i/>
          <w:sz w:val="24"/>
          <w:szCs w:val="24"/>
          <w:lang w:val="en-GB"/>
        </w:rPr>
        <w:lastRenderedPageBreak/>
        <w:t>development studies, 10</w:t>
      </w:r>
      <w:r w:rsidRPr="00835F08">
        <w:rPr>
          <w:rFonts w:ascii="Times New Roman" w:eastAsia="Times New Roman" w:hAnsi="Times New Roman" w:cs="Times New Roman"/>
          <w:sz w:val="24"/>
          <w:szCs w:val="24"/>
          <w:lang w:val="en-GB"/>
        </w:rPr>
        <w:t>(2), 229-238. Retrieved on: 16 April 2023, from: https://www.researchgate.net/profile/Yamini-Chandra-2/publication/346018245_Online_education_during_COVID-19_perception_of_academic_stress_and_emotional_intelligence_coping_strategies_among_college_students/links/6093f02b92851c490fbc898d/Online-education-during-COVID-19-perception-of-academic-stress-and-emotional-intelligence-coping-strategies-among-college-students.pdf</w:t>
      </w:r>
    </w:p>
    <w:p w:rsidR="008A4D17" w:rsidRPr="00835F08" w:rsidRDefault="008A4D17" w:rsidP="00D64E39">
      <w:pPr>
        <w:pStyle w:val="NormalWeb"/>
        <w:spacing w:before="0" w:beforeAutospacing="0" w:after="240" w:afterAutospacing="0" w:line="360" w:lineRule="auto"/>
        <w:ind w:left="720" w:hanging="720"/>
        <w:jc w:val="both"/>
      </w:pPr>
      <w:r w:rsidRPr="00835F08">
        <w:rPr>
          <w:shd w:val="clear" w:color="auto" w:fill="FFFFFF"/>
        </w:rPr>
        <w:t xml:space="preserve">Eisenberg, J., Post, C., &amp; DiTomaso, N. (2019). Team dispersion and performance: The role of team communication and transformational leadership. </w:t>
      </w:r>
      <w:r w:rsidRPr="00835F08">
        <w:rPr>
          <w:i/>
          <w:iCs/>
          <w:shd w:val="clear" w:color="auto" w:fill="FFFFFF"/>
        </w:rPr>
        <w:t>Small Group Research</w:t>
      </w:r>
      <w:r w:rsidRPr="00835F08">
        <w:rPr>
          <w:shd w:val="clear" w:color="auto" w:fill="FFFFFF"/>
        </w:rPr>
        <w:t xml:space="preserve">, </w:t>
      </w:r>
      <w:r w:rsidRPr="00835F08">
        <w:rPr>
          <w:i/>
          <w:iCs/>
          <w:shd w:val="clear" w:color="auto" w:fill="FFFFFF"/>
        </w:rPr>
        <w:t>50</w:t>
      </w:r>
      <w:r w:rsidRPr="00835F08">
        <w:rPr>
          <w:shd w:val="clear" w:color="auto" w:fill="FFFFFF"/>
        </w:rPr>
        <w:t xml:space="preserve">(3), 348-380. Retrieved on 28th April, 2023, from: </w:t>
      </w:r>
      <w:hyperlink r:id="rId16" w:history="1">
        <w:r w:rsidRPr="00835F08">
          <w:rPr>
            <w:rStyle w:val="Hyperlink"/>
            <w:color w:val="auto"/>
            <w:u w:val="none"/>
            <w:shd w:val="clear" w:color="auto" w:fill="FFFFFF"/>
          </w:rPr>
          <w:t>https://journals.sagepub.com/doi/pdf/10.1177/1046496419827376</w:t>
        </w:r>
      </w:hyperlink>
    </w:p>
    <w:p w:rsidR="008A4D17" w:rsidRPr="00835F08" w:rsidRDefault="008A4D17" w:rsidP="00D64E39">
      <w:pPr>
        <w:pStyle w:val="normal0"/>
        <w:spacing w:after="240" w:line="360" w:lineRule="auto"/>
        <w:ind w:left="720" w:hanging="720"/>
        <w:jc w:val="both"/>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 xml:space="preserve">Hamzah, S. R. A., Kai Le, K., &amp; Musa, S. N. S. (2021). The mediating role of career decision self-efficacy on the relationship of career emotional intelligence and self-esteem with career adaptability among university students. </w:t>
      </w:r>
      <w:r w:rsidRPr="00F709CD">
        <w:rPr>
          <w:rFonts w:ascii="Times New Roman" w:eastAsia="Times New Roman" w:hAnsi="Times New Roman" w:cs="Times New Roman"/>
          <w:i/>
          <w:sz w:val="24"/>
          <w:szCs w:val="24"/>
          <w:lang w:val="en-GB"/>
        </w:rPr>
        <w:t>International Journal of Adolescence and Youth, 26</w:t>
      </w:r>
      <w:r w:rsidRPr="00835F08">
        <w:rPr>
          <w:rFonts w:ascii="Times New Roman" w:eastAsia="Times New Roman" w:hAnsi="Times New Roman" w:cs="Times New Roman"/>
          <w:sz w:val="24"/>
          <w:szCs w:val="24"/>
          <w:lang w:val="en-GB"/>
        </w:rPr>
        <w:t>(1), 83-93. Retrieved on: 16 April 2023, from:</w:t>
      </w:r>
      <w:r w:rsidR="00380327" w:rsidRPr="00835F08">
        <w:rPr>
          <w:rFonts w:ascii="Times New Roman" w:eastAsia="Times New Roman" w:hAnsi="Times New Roman" w:cs="Times New Roman"/>
          <w:sz w:val="24"/>
          <w:szCs w:val="24"/>
          <w:lang w:val="en-GB"/>
        </w:rPr>
        <w:t xml:space="preserve"> </w:t>
      </w:r>
      <w:r w:rsidRPr="00835F08">
        <w:rPr>
          <w:rFonts w:ascii="Times New Roman" w:eastAsia="Times New Roman" w:hAnsi="Times New Roman" w:cs="Times New Roman"/>
          <w:sz w:val="24"/>
          <w:szCs w:val="24"/>
          <w:lang w:val="en-GB"/>
        </w:rPr>
        <w:t>https://www.tandfonline.com/doi/pdf/10.1080/02673843.2021.1886952</w:t>
      </w:r>
    </w:p>
    <w:p w:rsidR="008A4D17" w:rsidRPr="00835F08" w:rsidRDefault="008A4D17" w:rsidP="00D64E39">
      <w:pPr>
        <w:pStyle w:val="NormalWeb"/>
        <w:spacing w:before="0" w:beforeAutospacing="0" w:after="240" w:afterAutospacing="0" w:line="360" w:lineRule="auto"/>
        <w:ind w:left="720" w:hanging="720"/>
        <w:jc w:val="both"/>
      </w:pPr>
      <w:r w:rsidRPr="00835F08">
        <w:rPr>
          <w:shd w:val="clear" w:color="auto" w:fill="FFFFFF"/>
        </w:rPr>
        <w:t xml:space="preserve">Herbst, T. H. (2020). Gender differences in self-perception accuracy: The confidence gap and women leaders’ underrepresentation in academia. </w:t>
      </w:r>
      <w:r w:rsidRPr="00835F08">
        <w:rPr>
          <w:i/>
          <w:iCs/>
          <w:shd w:val="clear" w:color="auto" w:fill="FFFFFF"/>
        </w:rPr>
        <w:t>SA Journal of Industrial Psychology</w:t>
      </w:r>
      <w:r w:rsidRPr="00835F08">
        <w:rPr>
          <w:shd w:val="clear" w:color="auto" w:fill="FFFFFF"/>
        </w:rPr>
        <w:t xml:space="preserve">, </w:t>
      </w:r>
      <w:r w:rsidRPr="00835F08">
        <w:rPr>
          <w:i/>
          <w:iCs/>
          <w:shd w:val="clear" w:color="auto" w:fill="FFFFFF"/>
        </w:rPr>
        <w:t>46</w:t>
      </w:r>
      <w:r w:rsidRPr="00835F08">
        <w:rPr>
          <w:shd w:val="clear" w:color="auto" w:fill="FFFFFF"/>
        </w:rPr>
        <w:t xml:space="preserve">(1), 1-8. Retrieved on 28th April, 2023, from: </w:t>
      </w:r>
      <w:hyperlink r:id="rId17" w:history="1">
        <w:r w:rsidRPr="00835F08">
          <w:rPr>
            <w:rStyle w:val="Hyperlink"/>
            <w:color w:val="auto"/>
            <w:u w:val="none"/>
            <w:shd w:val="clear" w:color="auto" w:fill="FFFFFF"/>
          </w:rPr>
          <w:t>http://www.scielo.org.za/pdf/sajip/v46n1/01.pdf</w:t>
        </w:r>
      </w:hyperlink>
    </w:p>
    <w:p w:rsidR="008A4D17" w:rsidRPr="00835F08" w:rsidRDefault="008A4D17" w:rsidP="00D64E39">
      <w:pPr>
        <w:pStyle w:val="normal0"/>
        <w:spacing w:after="240" w:line="360" w:lineRule="auto"/>
        <w:ind w:left="720" w:hanging="720"/>
        <w:jc w:val="both"/>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 xml:space="preserve">Holubiev, S., Bilokonenko, H., &amp; Homenko, P. (2022). </w:t>
      </w:r>
      <w:r w:rsidRPr="00F709CD">
        <w:rPr>
          <w:rFonts w:ascii="Times New Roman" w:eastAsia="Times New Roman" w:hAnsi="Times New Roman" w:cs="Times New Roman"/>
          <w:i/>
          <w:sz w:val="24"/>
          <w:szCs w:val="24"/>
          <w:lang w:val="en-GB"/>
        </w:rPr>
        <w:t>Peculiarities of a team leader’s role behaviour.</w:t>
      </w:r>
      <w:r w:rsidR="00380327" w:rsidRPr="00835F08">
        <w:rPr>
          <w:rFonts w:ascii="Times New Roman" w:eastAsia="Times New Roman" w:hAnsi="Times New Roman" w:cs="Times New Roman"/>
          <w:sz w:val="24"/>
          <w:szCs w:val="24"/>
          <w:lang w:val="en-GB"/>
        </w:rPr>
        <w:t xml:space="preserve"> </w:t>
      </w:r>
      <w:r w:rsidRPr="00835F08">
        <w:rPr>
          <w:rFonts w:ascii="Times New Roman" w:eastAsia="Times New Roman" w:hAnsi="Times New Roman" w:cs="Times New Roman"/>
          <w:sz w:val="24"/>
          <w:szCs w:val="24"/>
          <w:lang w:val="en-GB"/>
        </w:rPr>
        <w:t>Retrieved on: 16 April 2023, from:</w:t>
      </w:r>
      <w:r w:rsidR="00380327" w:rsidRPr="00835F08">
        <w:rPr>
          <w:rFonts w:ascii="Times New Roman" w:eastAsia="Times New Roman" w:hAnsi="Times New Roman" w:cs="Times New Roman"/>
          <w:sz w:val="24"/>
          <w:szCs w:val="24"/>
          <w:lang w:val="en-GB"/>
        </w:rPr>
        <w:t xml:space="preserve"> </w:t>
      </w:r>
      <w:r w:rsidRPr="00835F08">
        <w:rPr>
          <w:rFonts w:ascii="Times New Roman" w:eastAsia="Times New Roman" w:hAnsi="Times New Roman" w:cs="Times New Roman"/>
          <w:sz w:val="24"/>
          <w:szCs w:val="24"/>
          <w:lang w:val="en-GB"/>
        </w:rPr>
        <w:t>http://repository.hneu.edu.ua/bitstream/123456789/28336/1/Economic_of_Development_2022_Vol._21%2C_No._1_43-50.pdf</w:t>
      </w:r>
    </w:p>
    <w:p w:rsidR="008A4D17" w:rsidRPr="00835F08" w:rsidRDefault="008A4D17" w:rsidP="00D64E39">
      <w:pPr>
        <w:pStyle w:val="normal0"/>
        <w:spacing w:after="240" w:line="360" w:lineRule="auto"/>
        <w:ind w:left="720" w:hanging="720"/>
        <w:jc w:val="both"/>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 xml:space="preserve">Mujtaba, B. G., &amp; Meyer, C. (2022). </w:t>
      </w:r>
      <w:r w:rsidRPr="00F709CD">
        <w:rPr>
          <w:rFonts w:ascii="Times New Roman" w:eastAsia="Times New Roman" w:hAnsi="Times New Roman" w:cs="Times New Roman"/>
          <w:i/>
          <w:sz w:val="24"/>
          <w:szCs w:val="24"/>
          <w:lang w:val="en-GB"/>
        </w:rPr>
        <w:t>Checklist for Professional Communication: A Path to a Healthy Personality, Reflective Mindfulness, and Self-Development Management.</w:t>
      </w:r>
      <w:r w:rsidRPr="00835F08">
        <w:rPr>
          <w:rFonts w:ascii="Times New Roman" w:eastAsia="Times New Roman" w:hAnsi="Times New Roman" w:cs="Times New Roman"/>
          <w:sz w:val="24"/>
          <w:szCs w:val="24"/>
          <w:lang w:val="en-GB"/>
        </w:rPr>
        <w:t xml:space="preserve"> Retrieved on: 16 April 2023, from:</w:t>
      </w:r>
      <w:r w:rsidR="00380327" w:rsidRPr="00835F08">
        <w:rPr>
          <w:rFonts w:ascii="Times New Roman" w:eastAsia="Times New Roman" w:hAnsi="Times New Roman" w:cs="Times New Roman"/>
          <w:sz w:val="24"/>
          <w:szCs w:val="24"/>
          <w:lang w:val="en-GB"/>
        </w:rPr>
        <w:t xml:space="preserve"> </w:t>
      </w:r>
      <w:r w:rsidRPr="00835F08">
        <w:rPr>
          <w:rFonts w:ascii="Times New Roman" w:eastAsia="Times New Roman" w:hAnsi="Times New Roman" w:cs="Times New Roman"/>
          <w:sz w:val="24"/>
          <w:szCs w:val="24"/>
          <w:lang w:val="en-GB"/>
        </w:rPr>
        <w:t>https://essuir.sumdu.edu.ua/bitstream/123456789/89401/1/Mujtaba_hem_3_2022_99_108.pdf</w:t>
      </w:r>
    </w:p>
    <w:p w:rsidR="008A4D17" w:rsidRPr="00835F08" w:rsidRDefault="008A4D17" w:rsidP="00D64E39">
      <w:pPr>
        <w:pStyle w:val="NormalWeb"/>
        <w:spacing w:before="0" w:beforeAutospacing="0" w:after="240" w:afterAutospacing="0" w:line="360" w:lineRule="auto"/>
        <w:ind w:left="720" w:hanging="720"/>
        <w:jc w:val="both"/>
      </w:pPr>
      <w:r w:rsidRPr="00835F08">
        <w:rPr>
          <w:shd w:val="clear" w:color="auto" w:fill="FFFFFF"/>
        </w:rPr>
        <w:lastRenderedPageBreak/>
        <w:t xml:space="preserve">Nerubasska, A., Palshkov, K., &amp; Maksymchuk, B. (2020). A systemic philosophical analysis of the contemporary society and the human: new potential. </w:t>
      </w:r>
      <w:r w:rsidRPr="00835F08">
        <w:rPr>
          <w:i/>
          <w:iCs/>
          <w:shd w:val="clear" w:color="auto" w:fill="FFFFFF"/>
        </w:rPr>
        <w:t>Postmodern Openings</w:t>
      </w:r>
      <w:r w:rsidRPr="00835F08">
        <w:rPr>
          <w:shd w:val="clear" w:color="auto" w:fill="FFFFFF"/>
        </w:rPr>
        <w:t xml:space="preserve">, </w:t>
      </w:r>
      <w:r w:rsidRPr="00835F08">
        <w:rPr>
          <w:i/>
          <w:iCs/>
          <w:shd w:val="clear" w:color="auto" w:fill="FFFFFF"/>
        </w:rPr>
        <w:t>11</w:t>
      </w:r>
      <w:r w:rsidRPr="00835F08">
        <w:rPr>
          <w:shd w:val="clear" w:color="auto" w:fill="FFFFFF"/>
        </w:rPr>
        <w:t xml:space="preserve">(4), 275-292. Retrieved on 28th April, 2023, from: </w:t>
      </w:r>
      <w:hyperlink r:id="rId18" w:history="1">
        <w:r w:rsidRPr="00835F08">
          <w:rPr>
            <w:rStyle w:val="Hyperlink"/>
            <w:color w:val="auto"/>
            <w:u w:val="none"/>
            <w:shd w:val="clear" w:color="auto" w:fill="FFFFFF"/>
          </w:rPr>
          <w:t>https://lumenpublishing.com/journals/index.php/po/article/download/2753/2650</w:t>
        </w:r>
      </w:hyperlink>
    </w:p>
    <w:p w:rsidR="008A4D17" w:rsidRPr="00835F08" w:rsidRDefault="008A4D17" w:rsidP="00D64E39">
      <w:pPr>
        <w:pStyle w:val="normal0"/>
        <w:spacing w:after="240" w:line="360" w:lineRule="auto"/>
        <w:ind w:left="720" w:hanging="720"/>
        <w:jc w:val="both"/>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 xml:space="preserve">Norboevich, T. B. (2020). Analysis of psychological theory of emotional intelligence. </w:t>
      </w:r>
      <w:r w:rsidRPr="00F709CD">
        <w:rPr>
          <w:rFonts w:ascii="Times New Roman" w:eastAsia="Times New Roman" w:hAnsi="Times New Roman" w:cs="Times New Roman"/>
          <w:i/>
          <w:sz w:val="24"/>
          <w:szCs w:val="24"/>
          <w:lang w:val="en-GB"/>
        </w:rPr>
        <w:t>European Journal of Research and Reflection in Educational Sciences, 8</w:t>
      </w:r>
      <w:r w:rsidRPr="00835F08">
        <w:rPr>
          <w:rFonts w:ascii="Times New Roman" w:eastAsia="Times New Roman" w:hAnsi="Times New Roman" w:cs="Times New Roman"/>
          <w:sz w:val="24"/>
          <w:szCs w:val="24"/>
          <w:lang w:val="en-GB"/>
        </w:rPr>
        <w:t>(3), 99-104. Retrieved on: 16 April 2023, from:</w:t>
      </w:r>
      <w:r w:rsidR="00380327" w:rsidRPr="00835F08">
        <w:rPr>
          <w:rFonts w:ascii="Times New Roman" w:eastAsia="Times New Roman" w:hAnsi="Times New Roman" w:cs="Times New Roman"/>
          <w:sz w:val="24"/>
          <w:szCs w:val="24"/>
          <w:lang w:val="en-GB"/>
        </w:rPr>
        <w:t xml:space="preserve"> </w:t>
      </w:r>
      <w:r w:rsidRPr="00835F08">
        <w:rPr>
          <w:rFonts w:ascii="Times New Roman" w:eastAsia="Times New Roman" w:hAnsi="Times New Roman" w:cs="Times New Roman"/>
          <w:sz w:val="24"/>
          <w:szCs w:val="24"/>
          <w:lang w:val="en-GB"/>
        </w:rPr>
        <w:t>http://www.idpublications.org/wp-content/uploads/2020/03/Full-Paper-ANALYSIS-OF-PSYCHOLOGICAL-THEORY-OF-EMOTIONAL-INTELLIGENCE.pdf</w:t>
      </w:r>
    </w:p>
    <w:p w:rsidR="008A4D17" w:rsidRPr="00835F08" w:rsidRDefault="008A4D17" w:rsidP="00D64E39">
      <w:pPr>
        <w:pStyle w:val="normal0"/>
        <w:spacing w:after="240" w:line="360" w:lineRule="auto"/>
        <w:ind w:left="720" w:hanging="720"/>
        <w:jc w:val="both"/>
        <w:rPr>
          <w:rFonts w:ascii="Times New Roman" w:eastAsia="Times New Roman" w:hAnsi="Times New Roman" w:cs="Times New Roman"/>
          <w:sz w:val="24"/>
          <w:szCs w:val="24"/>
          <w:lang w:val="en-GB"/>
        </w:rPr>
      </w:pPr>
      <w:r w:rsidRPr="00835F08">
        <w:rPr>
          <w:rFonts w:ascii="Times New Roman" w:eastAsia="Times New Roman" w:hAnsi="Times New Roman" w:cs="Times New Roman"/>
          <w:sz w:val="24"/>
          <w:szCs w:val="24"/>
          <w:lang w:val="en-GB"/>
        </w:rPr>
        <w:t xml:space="preserve">Twyford, E., &amp; Dean, B. A. (2023). Inviting students to talk the talk: developing employability skills in accounting education through industry-led experiences. </w:t>
      </w:r>
      <w:r w:rsidRPr="00F709CD">
        <w:rPr>
          <w:rFonts w:ascii="Times New Roman" w:eastAsia="Times New Roman" w:hAnsi="Times New Roman" w:cs="Times New Roman"/>
          <w:i/>
          <w:sz w:val="24"/>
          <w:szCs w:val="24"/>
          <w:lang w:val="en-GB"/>
        </w:rPr>
        <w:t>Accounting Education</w:t>
      </w:r>
      <w:r w:rsidRPr="00835F08">
        <w:rPr>
          <w:rFonts w:ascii="Times New Roman" w:eastAsia="Times New Roman" w:hAnsi="Times New Roman" w:cs="Times New Roman"/>
          <w:sz w:val="24"/>
          <w:szCs w:val="24"/>
          <w:lang w:val="en-GB"/>
        </w:rPr>
        <w:t>, 1-23. Retrieved on: 16 April 2023, from:</w:t>
      </w:r>
      <w:r w:rsidR="00380327" w:rsidRPr="00835F08">
        <w:rPr>
          <w:rFonts w:ascii="Times New Roman" w:eastAsia="Times New Roman" w:hAnsi="Times New Roman" w:cs="Times New Roman"/>
          <w:sz w:val="24"/>
          <w:szCs w:val="24"/>
          <w:lang w:val="en-GB"/>
        </w:rPr>
        <w:t xml:space="preserve"> </w:t>
      </w:r>
      <w:r w:rsidRPr="00835F08">
        <w:rPr>
          <w:rFonts w:ascii="Times New Roman" w:eastAsia="Times New Roman" w:hAnsi="Times New Roman" w:cs="Times New Roman"/>
          <w:sz w:val="24"/>
          <w:szCs w:val="24"/>
          <w:lang w:val="en-GB"/>
        </w:rPr>
        <w:t>https://www.tandfonline.com/doi/pdf/10.1080/09639284.2023.2191288</w:t>
      </w:r>
    </w:p>
    <w:p w:rsidR="008A4D17" w:rsidRPr="00835F08" w:rsidRDefault="008A4D17" w:rsidP="00D64E39">
      <w:pPr>
        <w:pStyle w:val="NormalWeb"/>
        <w:spacing w:before="0" w:beforeAutospacing="0" w:after="240" w:afterAutospacing="0" w:line="360" w:lineRule="auto"/>
        <w:ind w:left="720" w:hanging="720"/>
        <w:jc w:val="both"/>
      </w:pPr>
      <w:r w:rsidRPr="00835F08">
        <w:rPr>
          <w:shd w:val="clear" w:color="auto" w:fill="FFFFFF"/>
        </w:rPr>
        <w:t xml:space="preserve">Walter, N., Nikoleizig, L., &amp; Alfermann, D. (2019). Effects of self-talk training on competitive anxiety, self-efficacy, volitional skills, and performance: An intervention study with junior sub-elite athletes. </w:t>
      </w:r>
      <w:r w:rsidRPr="00835F08">
        <w:rPr>
          <w:i/>
          <w:iCs/>
          <w:shd w:val="clear" w:color="auto" w:fill="FFFFFF"/>
        </w:rPr>
        <w:t>Sports</w:t>
      </w:r>
      <w:r w:rsidRPr="00835F08">
        <w:rPr>
          <w:shd w:val="clear" w:color="auto" w:fill="FFFFFF"/>
        </w:rPr>
        <w:t xml:space="preserve">, </w:t>
      </w:r>
      <w:r w:rsidRPr="00835F08">
        <w:rPr>
          <w:i/>
          <w:iCs/>
          <w:shd w:val="clear" w:color="auto" w:fill="FFFFFF"/>
        </w:rPr>
        <w:t>7</w:t>
      </w:r>
      <w:r w:rsidRPr="00835F08">
        <w:rPr>
          <w:shd w:val="clear" w:color="auto" w:fill="FFFFFF"/>
        </w:rPr>
        <w:t xml:space="preserve">(6), 148. Retrieved on 28th April, 2023, from: </w:t>
      </w:r>
      <w:hyperlink r:id="rId19" w:history="1">
        <w:r w:rsidRPr="00835F08">
          <w:rPr>
            <w:rStyle w:val="Hyperlink"/>
            <w:color w:val="auto"/>
            <w:u w:val="none"/>
            <w:shd w:val="clear" w:color="auto" w:fill="FFFFFF"/>
          </w:rPr>
          <w:t>https://www.mdpi.com/2075-4663/7/6/148/pdf</w:t>
        </w:r>
      </w:hyperlink>
    </w:p>
    <w:p w:rsidR="008A4D17" w:rsidRPr="00835F08" w:rsidRDefault="008A4D17" w:rsidP="00D64E39">
      <w:pPr>
        <w:pStyle w:val="NormalWeb"/>
        <w:spacing w:before="0" w:beforeAutospacing="0" w:after="240" w:afterAutospacing="0" w:line="360" w:lineRule="auto"/>
        <w:ind w:left="720" w:hanging="720"/>
        <w:jc w:val="both"/>
        <w:rPr>
          <w:shd w:val="clear" w:color="auto" w:fill="FFFFFF"/>
        </w:rPr>
      </w:pPr>
      <w:r w:rsidRPr="00835F08">
        <w:rPr>
          <w:shd w:val="clear" w:color="auto" w:fill="FFFFFF"/>
        </w:rPr>
        <w:t xml:space="preserve">Wang, Z., Zaman, S., Rasool, S. F., Zaman, Q. U., &amp; Amin, A. (2020). Exploring the relationships between a toxic workplace environment, workplace stress, and project success with the moderating effect of organizational support: Empirical evidence from Pakistan. </w:t>
      </w:r>
      <w:r w:rsidRPr="00835F08">
        <w:rPr>
          <w:i/>
          <w:iCs/>
          <w:shd w:val="clear" w:color="auto" w:fill="FFFFFF"/>
        </w:rPr>
        <w:t>Risk management and healthcare policy</w:t>
      </w:r>
      <w:r w:rsidRPr="00835F08">
        <w:rPr>
          <w:shd w:val="clear" w:color="auto" w:fill="FFFFFF"/>
        </w:rPr>
        <w:t>, 1055-1067. Retrieved on 28th April, 2023, from: https://www.tandfonline.com/doi/pdf/10.2147/RMHP.S256155?needAccess=true&amp;role=button</w:t>
      </w:r>
    </w:p>
    <w:p w:rsidR="008A4D17" w:rsidRPr="00835F08" w:rsidRDefault="008A4D17" w:rsidP="00D64E39">
      <w:pPr>
        <w:spacing w:line="360" w:lineRule="auto"/>
        <w:rPr>
          <w:rFonts w:ascii="Times New Roman" w:eastAsia="Times New Roman" w:hAnsi="Times New Roman" w:cs="Times New Roman"/>
          <w:b/>
          <w:sz w:val="24"/>
          <w:szCs w:val="24"/>
          <w:lang w:val="en-GB"/>
        </w:rPr>
      </w:pPr>
      <w:r w:rsidRPr="00835F08">
        <w:rPr>
          <w:rFonts w:ascii="Times New Roman" w:eastAsia="Times New Roman" w:hAnsi="Times New Roman" w:cs="Times New Roman"/>
          <w:b/>
          <w:sz w:val="24"/>
          <w:szCs w:val="24"/>
          <w:lang w:val="en-GB"/>
        </w:rPr>
        <w:br w:type="page"/>
      </w:r>
    </w:p>
    <w:p w:rsidR="00FC601E" w:rsidRPr="00835F08" w:rsidRDefault="00C24221" w:rsidP="00D64E39">
      <w:pPr>
        <w:pStyle w:val="Heading1"/>
      </w:pPr>
      <w:bookmarkStart w:id="12" w:name="_Toc134208010"/>
      <w:r w:rsidRPr="00835F08">
        <w:lastRenderedPageBreak/>
        <w:t>Appendix 1: Personal SWOT</w:t>
      </w:r>
      <w:bookmarkStart w:id="13" w:name="_GoBack"/>
      <w:bookmarkEnd w:id="13"/>
      <w:r w:rsidR="00FC601E" w:rsidRPr="00835F08">
        <w:t xml:space="preserve"> using personal Johari window</w:t>
      </w:r>
      <w:bookmarkEnd w:id="12"/>
    </w:p>
    <w:p w:rsidR="00CC6623" w:rsidRPr="00835F08" w:rsidRDefault="00CC6623" w:rsidP="00D64E39">
      <w:pPr>
        <w:pStyle w:val="normal0"/>
        <w:spacing w:line="360" w:lineRule="auto"/>
        <w:rPr>
          <w:rFonts w:ascii="Times New Roman" w:hAnsi="Times New Roman" w:cs="Times New Roman"/>
          <w:sz w:val="24"/>
          <w:szCs w:val="24"/>
          <w:lang w:val="en-GB"/>
        </w:rPr>
      </w:pPr>
    </w:p>
    <w:p w:rsidR="00FC601E" w:rsidRPr="00835F08" w:rsidRDefault="00FC601E" w:rsidP="00D64E39">
      <w:pPr>
        <w:spacing w:line="360" w:lineRule="auto"/>
        <w:rPr>
          <w:rFonts w:ascii="Times New Roman" w:hAnsi="Times New Roman" w:cs="Times New Roman"/>
          <w:b/>
          <w:sz w:val="24"/>
          <w:szCs w:val="24"/>
        </w:rPr>
      </w:pPr>
      <w:r w:rsidRPr="00835F08">
        <w:rPr>
          <w:rFonts w:ascii="Times New Roman" w:hAnsi="Times New Roman" w:cs="Times New Roman"/>
          <w:b/>
          <w:sz w:val="24"/>
          <w:szCs w:val="24"/>
        </w:rPr>
        <w:t>A reminder of the model:</w:t>
      </w:r>
    </w:p>
    <w:p w:rsidR="00FC601E" w:rsidRPr="00835F08" w:rsidRDefault="00FC601E" w:rsidP="00D64E39">
      <w:pPr>
        <w:spacing w:line="360" w:lineRule="auto"/>
        <w:rPr>
          <w:rFonts w:ascii="Times New Roman" w:hAnsi="Times New Roman" w:cs="Times New Roman"/>
          <w:noProof/>
          <w:sz w:val="24"/>
          <w:szCs w:val="24"/>
          <w:lang w:eastAsia="en-GB"/>
        </w:rPr>
      </w:pPr>
      <w:r w:rsidRPr="00835F08">
        <w:rPr>
          <w:rFonts w:ascii="Times New Roman" w:hAnsi="Times New Roman" w:cs="Times New Roman"/>
          <w:noProof/>
          <w:sz w:val="24"/>
          <w:szCs w:val="24"/>
          <w:lang w:val="en-US"/>
        </w:rPr>
        <w:drawing>
          <wp:inline distT="0" distB="0" distL="0" distR="0">
            <wp:extent cx="5734050" cy="3324225"/>
            <wp:effectExtent l="0" t="0" r="0" b="0"/>
            <wp:docPr id="5"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78800" cy="4748014"/>
                      <a:chOff x="179388" y="1124744"/>
                      <a:chExt cx="8178800" cy="4748014"/>
                    </a:xfrm>
                  </a:grpSpPr>
                  <a:grpSp>
                    <a:nvGrpSpPr>
                      <a:cNvPr id="29" name="Group 28"/>
                      <a:cNvGrpSpPr/>
                    </a:nvGrpSpPr>
                    <a:grpSpPr>
                      <a:xfrm>
                        <a:off x="179388" y="1124744"/>
                        <a:ext cx="8178800" cy="4748014"/>
                        <a:chOff x="179388" y="1124744"/>
                        <a:chExt cx="8178800" cy="4748014"/>
                      </a:xfrm>
                    </a:grpSpPr>
                    <a:grpSp>
                      <a:nvGrpSpPr>
                        <a:cNvPr id="3" name="Group 29"/>
                        <a:cNvGrpSpPr>
                          <a:grpSpLocks/>
                        </a:cNvGrpSpPr>
                      </a:nvGrpSpPr>
                      <a:grpSpPr bwMode="auto">
                        <a:xfrm>
                          <a:off x="2286000" y="1124744"/>
                          <a:ext cx="4727574" cy="622300"/>
                          <a:chOff x="2285984" y="1428736"/>
                          <a:chExt cx="4727598" cy="622302"/>
                        </a:xfrm>
                      </a:grpSpPr>
                      <a:sp>
                        <a:nvSpPr>
                          <a:cNvPr id="5145" name="Text Box 11"/>
                          <a:cNvSpPr txBox="1">
                            <a:spLocks noChangeArrowheads="1"/>
                          </a:cNvSpPr>
                        </a:nvSpPr>
                        <a:spPr bwMode="auto">
                          <a:xfrm>
                            <a:off x="3857620" y="1428736"/>
                            <a:ext cx="1152525" cy="366713"/>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r>
                                <a:rPr lang="en-GB" sz="1800" dirty="0">
                                  <a:latin typeface="Trebuchet MS" pitchFamily="34" charset="0"/>
                                </a:rPr>
                                <a:t>SELF</a:t>
                              </a:r>
                            </a:p>
                          </a:txBody>
                          <a:useSpRect/>
                        </a:txSp>
                      </a:sp>
                      <a:sp>
                        <a:nvSpPr>
                          <a:cNvPr id="5146" name="Text Box 19"/>
                          <a:cNvSpPr txBox="1">
                            <a:spLocks noChangeArrowheads="1"/>
                          </a:cNvSpPr>
                        </a:nvSpPr>
                        <a:spPr bwMode="auto">
                          <a:xfrm>
                            <a:off x="3500430" y="1714488"/>
                            <a:ext cx="1800225" cy="336550"/>
                          </a:xfrm>
                          <a:prstGeom prst="rect">
                            <a:avLst/>
                          </a:prstGeom>
                          <a:noFill/>
                          <a:ln w="9525" algn="ctr">
                            <a:noFill/>
                            <a:prstDash val="sysDot"/>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sz="1600" dirty="0">
                                  <a:latin typeface="Trebuchet MS" pitchFamily="34" charset="0"/>
                                </a:rPr>
                                <a:t>Solicits Feedback</a:t>
                              </a:r>
                            </a:p>
                          </a:txBody>
                          <a:useSpRect/>
                        </a:txSp>
                      </a:sp>
                      <a:sp>
                        <a:nvSpPr>
                          <a:cNvPr id="5147" name="Line 20"/>
                          <a:cNvSpPr>
                            <a:spLocks noChangeShapeType="1"/>
                          </a:cNvSpPr>
                        </a:nvSpPr>
                        <a:spPr bwMode="auto">
                          <a:xfrm>
                            <a:off x="2285984" y="1643050"/>
                            <a:ext cx="1295400" cy="0"/>
                          </a:xfrm>
                          <a:prstGeom prst="line">
                            <a:avLst/>
                          </a:prstGeom>
                          <a:noFill/>
                          <a:ln w="9525">
                            <a:solidFill>
                              <a:schemeClr val="tx1"/>
                            </a:solidFill>
                            <a:prstDash val="sysDot"/>
                            <a:round/>
                            <a:headEnd/>
                            <a:tailEnd type="triangle" w="med" len="me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GB"/>
                            </a:p>
                          </a:txBody>
                          <a:useSpRect/>
                        </a:txSp>
                      </a:sp>
                      <a:sp>
                        <a:nvSpPr>
                          <a:cNvPr id="5148" name="Line 21"/>
                          <a:cNvSpPr>
                            <a:spLocks noChangeShapeType="1"/>
                          </a:cNvSpPr>
                        </a:nvSpPr>
                        <a:spPr bwMode="auto">
                          <a:xfrm>
                            <a:off x="5500694" y="1643050"/>
                            <a:ext cx="1512888" cy="0"/>
                          </a:xfrm>
                          <a:prstGeom prst="line">
                            <a:avLst/>
                          </a:prstGeom>
                          <a:noFill/>
                          <a:ln w="9525">
                            <a:solidFill>
                              <a:schemeClr val="tx1"/>
                            </a:solidFill>
                            <a:prstDash val="sysDot"/>
                            <a:round/>
                            <a:headEnd/>
                            <a:tailEnd type="triangle" w="med" len="me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GB"/>
                            </a:p>
                          </a:txBody>
                          <a:useSpRect/>
                        </a:txSp>
                      </a:sp>
                    </a:grpSp>
                    <a:grpSp>
                      <a:nvGrpSpPr>
                        <a:cNvPr id="4" name="Group 31"/>
                        <a:cNvGrpSpPr>
                          <a:grpSpLocks/>
                        </a:cNvGrpSpPr>
                      </a:nvGrpSpPr>
                      <a:grpSpPr bwMode="auto">
                        <a:xfrm>
                          <a:off x="179388" y="1700808"/>
                          <a:ext cx="8178800" cy="4171949"/>
                          <a:chOff x="179388" y="1928802"/>
                          <a:chExt cx="8178826" cy="4171976"/>
                        </a:xfrm>
                      </a:grpSpPr>
                      <a:sp>
                        <a:nvSpPr>
                          <a:cNvPr id="5127" name="Text Box 13"/>
                          <a:cNvSpPr txBox="1">
                            <a:spLocks noChangeArrowheads="1"/>
                          </a:cNvSpPr>
                        </a:nvSpPr>
                        <a:spPr bwMode="auto">
                          <a:xfrm>
                            <a:off x="6500826" y="5643578"/>
                            <a:ext cx="1857388" cy="457200"/>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eaLnBrk="0" hangingPunct="0">
                                <a:spcBef>
                                  <a:spcPct val="50000"/>
                                </a:spcBef>
                              </a:pPr>
                              <a:r>
                                <a:rPr lang="en-GB">
                                  <a:latin typeface="Trebuchet MS" pitchFamily="34" charset="0"/>
                                </a:rPr>
                                <a:t>Unconscious</a:t>
                              </a:r>
                            </a:p>
                          </a:txBody>
                          <a:useSpRect/>
                        </a:txSp>
                      </a:sp>
                      <a:grpSp>
                        <a:nvGrpSpPr>
                          <a:cNvPr id="6" name="Group 30"/>
                          <a:cNvGrpSpPr>
                            <a:grpSpLocks/>
                          </a:cNvGrpSpPr>
                        </a:nvGrpSpPr>
                        <a:grpSpPr bwMode="auto">
                          <a:xfrm>
                            <a:off x="179388" y="1928802"/>
                            <a:ext cx="8107387" cy="4143405"/>
                            <a:chOff x="179388" y="1916113"/>
                            <a:chExt cx="8107387" cy="4156093"/>
                          </a:xfrm>
                        </a:grpSpPr>
                        <a:sp>
                          <a:nvSpPr>
                            <a:cNvPr id="5129" name="Rectangle 2"/>
                            <a:cNvSpPr>
                              <a:spLocks noChangeArrowheads="1"/>
                            </a:cNvSpPr>
                          </a:nvSpPr>
                          <a:spPr bwMode="auto">
                            <a:xfrm>
                              <a:off x="4572000" y="3929066"/>
                              <a:ext cx="3714775" cy="2143140"/>
                            </a:xfrm>
                            <a:prstGeom prst="rect">
                              <a:avLst/>
                            </a:prstGeom>
                            <a:noFill/>
                            <a:ln w="9525">
                              <a:solidFill>
                                <a:schemeClr val="tx1"/>
                              </a:solidFill>
                              <a:prstDash val="dash"/>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latin typeface="Trebuchet MS" pitchFamily="34" charset="0"/>
                                </a:endParaRPr>
                              </a:p>
                            </a:txBody>
                            <a:useSpRect/>
                          </a:txSp>
                        </a:sp>
                        <a:sp>
                          <a:nvSpPr>
                            <a:cNvPr id="5130" name="Rectangle 4"/>
                            <a:cNvSpPr>
                              <a:spLocks noChangeArrowheads="1"/>
                            </a:cNvSpPr>
                          </a:nvSpPr>
                          <a:spPr bwMode="auto">
                            <a:xfrm>
                              <a:off x="4572000" y="3933825"/>
                              <a:ext cx="2592388" cy="1800225"/>
                            </a:xfrm>
                            <a:prstGeom prst="rect">
                              <a:avLst/>
                            </a:prstGeom>
                            <a:no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a:latin typeface="Trebuchet MS" pitchFamily="34" charset="0"/>
                                  </a:rPr>
                                  <a:t>Unknown</a:t>
                                </a:r>
                              </a:p>
                            </a:txBody>
                            <a:useSpRect/>
                          </a:txSp>
                        </a:sp>
                        <a:sp>
                          <a:nvSpPr>
                            <a:cNvPr id="5131" name="Rectangle 7"/>
                            <a:cNvSpPr>
                              <a:spLocks noChangeArrowheads="1"/>
                            </a:cNvSpPr>
                          </a:nvSpPr>
                          <a:spPr bwMode="auto">
                            <a:xfrm flipH="1">
                              <a:off x="2051050" y="2205038"/>
                              <a:ext cx="2520950" cy="1728787"/>
                            </a:xfrm>
                            <a:prstGeom prst="rect">
                              <a:avLst/>
                            </a:prstGeom>
                            <a:no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a:latin typeface="Arial" pitchFamily="34" charset="0"/>
                                    <a:cs typeface="Arial" pitchFamily="34" charset="0"/>
                                  </a:rPr>
                                  <a:t>Arena</a:t>
                                </a:r>
                              </a:p>
                              <a:p>
                                <a:pPr algn="ctr"/>
                                <a:r>
                                  <a:rPr lang="en-GB" dirty="0">
                                    <a:latin typeface="Arial" pitchFamily="34" charset="0"/>
                                    <a:cs typeface="Arial" pitchFamily="34" charset="0"/>
                                  </a:rPr>
                                  <a:t>The Open Self</a:t>
                                </a:r>
                              </a:p>
                            </a:txBody>
                            <a:useSpRect/>
                          </a:txSp>
                        </a:sp>
                        <a:sp>
                          <a:nvSpPr>
                            <a:cNvPr id="5132" name="Rectangle 8"/>
                            <a:cNvSpPr>
                              <a:spLocks noChangeArrowheads="1"/>
                            </a:cNvSpPr>
                          </a:nvSpPr>
                          <a:spPr bwMode="auto">
                            <a:xfrm>
                              <a:off x="4572000" y="2205038"/>
                              <a:ext cx="2592388" cy="1728787"/>
                            </a:xfrm>
                            <a:prstGeom prst="rect">
                              <a:avLst/>
                            </a:prstGeom>
                            <a:no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dirty="0">
                                    <a:latin typeface="Trebuchet MS" pitchFamily="34" charset="0"/>
                                  </a:rPr>
                                  <a:t>Blind Spot</a:t>
                                </a:r>
                              </a:p>
                            </a:txBody>
                            <a:useSpRect/>
                          </a:txSp>
                        </a:sp>
                        <a:sp>
                          <a:nvSpPr>
                            <a:cNvPr id="5133" name="Rectangle 9"/>
                            <a:cNvSpPr>
                              <a:spLocks noChangeArrowheads="1"/>
                            </a:cNvSpPr>
                          </a:nvSpPr>
                          <a:spPr bwMode="auto">
                            <a:xfrm>
                              <a:off x="2051050" y="3933825"/>
                              <a:ext cx="2520950" cy="1800225"/>
                            </a:xfrm>
                            <a:prstGeom prst="rect">
                              <a:avLst/>
                            </a:prstGeom>
                            <a:noFill/>
                            <a:ln w="9525">
                              <a:solidFill>
                                <a:schemeClr val="tx1"/>
                              </a:solid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a:latin typeface="Trebuchet MS" pitchFamily="34" charset="0"/>
                                  </a:rPr>
                                  <a:t>Façade </a:t>
                                </a:r>
                              </a:p>
                              <a:p>
                                <a:pPr algn="ctr"/>
                                <a:r>
                                  <a:rPr lang="en-GB">
                                    <a:latin typeface="Trebuchet MS" pitchFamily="34" charset="0"/>
                                  </a:rPr>
                                  <a:t>(Hidden Area)</a:t>
                                </a:r>
                              </a:p>
                            </a:txBody>
                            <a:useSpRect/>
                          </a:txSp>
                        </a:sp>
                        <a:sp>
                          <a:nvSpPr>
                            <a:cNvPr id="5134" name="Text Box 14"/>
                            <a:cNvSpPr txBox="1">
                              <a:spLocks noChangeArrowheads="1"/>
                            </a:cNvSpPr>
                          </a:nvSpPr>
                          <a:spPr bwMode="auto">
                            <a:xfrm>
                              <a:off x="1142976" y="2357430"/>
                              <a:ext cx="857256" cy="1323439"/>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spcBef>
                                    <a:spcPct val="50000"/>
                                  </a:spcBef>
                                </a:pPr>
                                <a:r>
                                  <a:rPr lang="en-GB" sz="1600" dirty="0">
                                    <a:latin typeface="Arial" charset="0"/>
                                    <a:cs typeface="Arial" charset="0"/>
                                  </a:rPr>
                                  <a:t>Things they know about me</a:t>
                                </a:r>
                              </a:p>
                            </a:txBody>
                            <a:useSpRect/>
                          </a:txSp>
                        </a:sp>
                        <a:sp>
                          <a:nvSpPr>
                            <a:cNvPr id="5135" name="Text Box 15"/>
                            <a:cNvSpPr txBox="1">
                              <a:spLocks noChangeArrowheads="1"/>
                            </a:cNvSpPr>
                          </a:nvSpPr>
                          <a:spPr bwMode="auto">
                            <a:xfrm>
                              <a:off x="1142976" y="4071942"/>
                              <a:ext cx="857256" cy="1569660"/>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spcBef>
                                    <a:spcPct val="50000"/>
                                  </a:spcBef>
                                </a:pPr>
                                <a:r>
                                  <a:rPr lang="en-GB" sz="1600">
                                    <a:latin typeface="Arial" charset="0"/>
                                    <a:cs typeface="Arial" charset="0"/>
                                  </a:rPr>
                                  <a:t>Things they don’t know about me</a:t>
                                </a:r>
                              </a:p>
                            </a:txBody>
                            <a:useSpRect/>
                          </a:txSp>
                        </a:sp>
                        <a:sp>
                          <a:nvSpPr>
                            <a:cNvPr id="5136" name="Text Box 16"/>
                            <a:cNvSpPr txBox="1">
                              <a:spLocks noChangeArrowheads="1"/>
                            </a:cNvSpPr>
                          </a:nvSpPr>
                          <a:spPr bwMode="auto">
                            <a:xfrm>
                              <a:off x="2195513" y="1916113"/>
                              <a:ext cx="2232025" cy="369332"/>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spcBef>
                                    <a:spcPct val="50000"/>
                                  </a:spcBef>
                                </a:pPr>
                                <a:r>
                                  <a:rPr lang="en-GB" sz="1800" dirty="0">
                                    <a:latin typeface="Arial" pitchFamily="34" charset="0"/>
                                    <a:cs typeface="Arial" pitchFamily="34" charset="0"/>
                                  </a:rPr>
                                  <a:t>Things</a:t>
                                </a:r>
                                <a:r>
                                  <a:rPr lang="en-GB" sz="1800" dirty="0">
                                    <a:latin typeface="Trebuchet MS" pitchFamily="34" charset="0"/>
                                  </a:rPr>
                                  <a:t> I Know</a:t>
                                </a:r>
                              </a:p>
                            </a:txBody>
                            <a:useSpRect/>
                          </a:txSp>
                        </a:sp>
                        <a:sp>
                          <a:nvSpPr>
                            <a:cNvPr id="5137" name="Text Box 17"/>
                            <a:cNvSpPr txBox="1">
                              <a:spLocks noChangeArrowheads="1"/>
                            </a:cNvSpPr>
                          </a:nvSpPr>
                          <a:spPr bwMode="auto">
                            <a:xfrm>
                              <a:off x="4643439" y="1916113"/>
                              <a:ext cx="2500330" cy="366712"/>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spcBef>
                                    <a:spcPct val="50000"/>
                                  </a:spcBef>
                                </a:pPr>
                                <a:r>
                                  <a:rPr lang="en-GB" sz="1800">
                                    <a:latin typeface="Arial" charset="0"/>
                                    <a:cs typeface="Arial" charset="0"/>
                                  </a:rPr>
                                  <a:t>Things I Don’t Know</a:t>
                                </a:r>
                              </a:p>
                            </a:txBody>
                            <a:useSpRect/>
                          </a:txSp>
                        </a:sp>
                        <a:grpSp>
                          <a:nvGrpSpPr>
                            <a:cNvPr id="16" name="Group 26"/>
                            <a:cNvGrpSpPr>
                              <a:grpSpLocks/>
                            </a:cNvGrpSpPr>
                          </a:nvGrpSpPr>
                          <a:grpSpPr bwMode="auto">
                            <a:xfrm>
                              <a:off x="179388" y="2357430"/>
                              <a:ext cx="841020" cy="3221055"/>
                              <a:chOff x="179388" y="2357430"/>
                              <a:chExt cx="841020" cy="3221055"/>
                            </a:xfrm>
                          </a:grpSpPr>
                          <a:sp>
                            <a:nvSpPr>
                              <a:cNvPr id="5141" name="Text Box 12"/>
                              <a:cNvSpPr txBox="1">
                                <a:spLocks noChangeArrowheads="1"/>
                              </a:cNvSpPr>
                            </a:nvSpPr>
                            <a:spPr bwMode="auto">
                              <a:xfrm rot="-5400000">
                                <a:off x="-317501" y="3711574"/>
                                <a:ext cx="1360490" cy="366712"/>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eaLnBrk="0" hangingPunct="0">
                                    <a:spcBef>
                                      <a:spcPct val="50000"/>
                                    </a:spcBef>
                                  </a:pPr>
                                  <a:r>
                                    <a:rPr lang="en-GB" sz="1800">
                                      <a:latin typeface="Trebuchet MS" pitchFamily="34" charset="0"/>
                                    </a:rPr>
                                    <a:t>GROUP</a:t>
                                  </a:r>
                                </a:p>
                              </a:txBody>
                              <a:useSpRect/>
                            </a:txSp>
                          </a:sp>
                          <a:sp>
                            <a:nvSpPr>
                              <a:cNvPr id="5142" name="Text Box 18"/>
                              <a:cNvSpPr txBox="1">
                                <a:spLocks noChangeArrowheads="1"/>
                              </a:cNvSpPr>
                            </a:nvSpPr>
                            <a:spPr bwMode="auto">
                              <a:xfrm rot="16200000">
                                <a:off x="-141316" y="3710312"/>
                                <a:ext cx="1800225" cy="523222"/>
                              </a:xfrm>
                              <a:prstGeom prst="rect">
                                <a:avLst/>
                              </a:prstGeom>
                              <a:noFill/>
                              <a:ln w="9525" algn="ctr">
                                <a:noFill/>
                                <a:prstDash val="sysDot"/>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GB" sz="1400" dirty="0">
                                      <a:latin typeface="Trebuchet MS" pitchFamily="34" charset="0"/>
                                    </a:rPr>
                                    <a:t>Self –</a:t>
                                  </a:r>
                                  <a:r>
                                    <a:rPr lang="en-GB" sz="1400" dirty="0">
                                      <a:latin typeface="Arial" pitchFamily="34" charset="0"/>
                                      <a:cs typeface="Arial" pitchFamily="34" charset="0"/>
                                    </a:rPr>
                                    <a:t>disclosure</a:t>
                                  </a:r>
                                  <a:r>
                                    <a:rPr lang="en-GB" sz="1400" dirty="0">
                                      <a:latin typeface="Trebuchet MS" pitchFamily="34" charset="0"/>
                                    </a:rPr>
                                    <a:t> or  Gives Feedback</a:t>
                                  </a:r>
                                </a:p>
                              </a:txBody>
                              <a:useSpRect/>
                            </a:txSp>
                          </a:sp>
                          <a:sp>
                            <a:nvSpPr>
                              <a:cNvPr id="5143" name="Line 22"/>
                              <a:cNvSpPr>
                                <a:spLocks noChangeShapeType="1"/>
                              </a:cNvSpPr>
                            </a:nvSpPr>
                            <a:spPr bwMode="auto">
                              <a:xfrm>
                                <a:off x="785786" y="2357430"/>
                                <a:ext cx="0" cy="863600"/>
                              </a:xfrm>
                              <a:prstGeom prst="line">
                                <a:avLst/>
                              </a:prstGeom>
                              <a:noFill/>
                              <a:ln w="9525">
                                <a:solidFill>
                                  <a:schemeClr val="tx1"/>
                                </a:solidFill>
                                <a:prstDash val="sysDot"/>
                                <a:round/>
                                <a:headEnd/>
                                <a:tailEnd type="triangle" w="med" len="me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GB"/>
                                </a:p>
                              </a:txBody>
                              <a:useSpRect/>
                            </a:txSp>
                          </a:sp>
                          <a:sp>
                            <a:nvSpPr>
                              <a:cNvPr id="5144" name="Line 23"/>
                              <a:cNvSpPr>
                                <a:spLocks noChangeShapeType="1"/>
                              </a:cNvSpPr>
                            </a:nvSpPr>
                            <a:spPr bwMode="auto">
                              <a:xfrm>
                                <a:off x="785786" y="4786322"/>
                                <a:ext cx="0" cy="792163"/>
                              </a:xfrm>
                              <a:prstGeom prst="line">
                                <a:avLst/>
                              </a:prstGeom>
                              <a:noFill/>
                              <a:ln w="9525">
                                <a:solidFill>
                                  <a:schemeClr val="tx1"/>
                                </a:solidFill>
                                <a:prstDash val="sysDot"/>
                                <a:round/>
                                <a:headEnd/>
                                <a:tailEnd type="triangle" w="med" len="me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GB"/>
                                </a:p>
                              </a:txBody>
                              <a:useSpRect/>
                            </a:txSp>
                          </a:sp>
                        </a:grpSp>
                        <a:sp>
                          <a:nvSpPr>
                            <a:cNvPr id="5139" name="Line 24"/>
                            <a:cNvSpPr>
                              <a:spLocks noChangeShapeType="1"/>
                            </a:cNvSpPr>
                          </a:nvSpPr>
                          <a:spPr bwMode="auto">
                            <a:xfrm flipH="1" flipV="1">
                              <a:off x="3929058" y="3429000"/>
                              <a:ext cx="1223963" cy="1008062"/>
                            </a:xfrm>
                            <a:prstGeom prst="line">
                              <a:avLst/>
                            </a:prstGeom>
                            <a:noFill/>
                            <a:ln w="9525">
                              <a:solidFill>
                                <a:schemeClr val="tx1"/>
                              </a:solidFill>
                              <a:prstDash val="sysDot"/>
                              <a:round/>
                              <a:headEnd/>
                              <a:tailEnd type="triangle" w="med" len="me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GB"/>
                              </a:p>
                            </a:txBody>
                            <a:useSpRect/>
                          </a:txSp>
                        </a:sp>
                        <a:sp>
                          <a:nvSpPr>
                            <a:cNvPr id="5140" name="Text Box 25"/>
                            <a:cNvSpPr txBox="1">
                              <a:spLocks noChangeArrowheads="1"/>
                            </a:cNvSpPr>
                          </a:nvSpPr>
                          <a:spPr bwMode="auto">
                            <a:xfrm rot="2324617">
                              <a:off x="4025642" y="3537405"/>
                              <a:ext cx="1377950" cy="336550"/>
                            </a:xfrm>
                            <a:prstGeom prst="rect">
                              <a:avLst/>
                            </a:prstGeom>
                            <a:noFill/>
                            <a:ln w="9525" algn="ctr">
                              <a:noFill/>
                              <a:prstDash val="sysDot"/>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spcBef>
                                    <a:spcPct val="50000"/>
                                  </a:spcBef>
                                </a:pPr>
                                <a:r>
                                  <a:rPr lang="en-GB" sz="1600">
                                    <a:latin typeface="Trebuchet MS" pitchFamily="34" charset="0"/>
                                  </a:rPr>
                                  <a:t>Insight</a:t>
                                </a:r>
                              </a:p>
                            </a:txBody>
                            <a:useSpRect/>
                          </a:txSp>
                        </a:sp>
                      </a:grpSp>
                    </a:grpSp>
                  </a:grpSp>
                </lc:lockedCanvas>
              </a:graphicData>
            </a:graphic>
          </wp:inline>
        </w:drawing>
      </w:r>
    </w:p>
    <w:p w:rsidR="00FC601E" w:rsidRPr="00835F08" w:rsidRDefault="00FC601E" w:rsidP="00D64E39">
      <w:pPr>
        <w:spacing w:line="360" w:lineRule="auto"/>
        <w:rPr>
          <w:rFonts w:ascii="Times New Roman" w:hAnsi="Times New Roman" w:cs="Times New Roman"/>
          <w:b/>
          <w:sz w:val="24"/>
          <w:szCs w:val="24"/>
        </w:rPr>
      </w:pPr>
      <w:r w:rsidRPr="00835F08">
        <w:rPr>
          <w:rFonts w:ascii="Times New Roman" w:hAnsi="Times New Roman" w:cs="Times New Roman"/>
          <w:b/>
          <w:noProof/>
          <w:sz w:val="24"/>
          <w:szCs w:val="24"/>
          <w:lang w:eastAsia="en-GB"/>
        </w:rPr>
        <w:t>Now complete your own personal Johari window based on feedback from yourself and others:</w:t>
      </w:r>
    </w:p>
    <w:tbl>
      <w:tblPr>
        <w:tblStyle w:val="TableGrid"/>
        <w:tblW w:w="0" w:type="auto"/>
        <w:tblLook w:val="04A0"/>
      </w:tblPr>
      <w:tblGrid>
        <w:gridCol w:w="2154"/>
        <w:gridCol w:w="3402"/>
        <w:gridCol w:w="3402"/>
      </w:tblGrid>
      <w:tr w:rsidR="00FC601E" w:rsidRPr="00835F08" w:rsidTr="00FC12CE">
        <w:tc>
          <w:tcPr>
            <w:tcW w:w="2154" w:type="dxa"/>
          </w:tcPr>
          <w:p w:rsidR="00FC601E" w:rsidRPr="00835F08" w:rsidRDefault="00FC601E" w:rsidP="00D64E39">
            <w:pPr>
              <w:spacing w:line="360" w:lineRule="auto"/>
              <w:rPr>
                <w:rFonts w:ascii="Times New Roman" w:hAnsi="Times New Roman" w:cs="Times New Roman"/>
                <w:b/>
                <w:noProof/>
                <w:sz w:val="24"/>
                <w:szCs w:val="24"/>
                <w:lang w:eastAsia="en-GB"/>
              </w:rPr>
            </w:pPr>
          </w:p>
        </w:tc>
        <w:tc>
          <w:tcPr>
            <w:tcW w:w="3402" w:type="dxa"/>
          </w:tcPr>
          <w:p w:rsidR="00FC601E" w:rsidRPr="00835F08" w:rsidRDefault="00FC601E" w:rsidP="00D64E39">
            <w:pPr>
              <w:spacing w:line="360" w:lineRule="auto"/>
              <w:rPr>
                <w:rFonts w:ascii="Times New Roman" w:hAnsi="Times New Roman" w:cs="Times New Roman"/>
                <w:b/>
                <w:noProof/>
                <w:sz w:val="24"/>
                <w:szCs w:val="24"/>
                <w:lang w:eastAsia="en-GB"/>
              </w:rPr>
            </w:pPr>
            <w:r w:rsidRPr="00835F08">
              <w:rPr>
                <w:rFonts w:ascii="Times New Roman" w:hAnsi="Times New Roman" w:cs="Times New Roman"/>
                <w:b/>
                <w:noProof/>
                <w:sz w:val="24"/>
                <w:szCs w:val="24"/>
                <w:lang w:eastAsia="en-GB"/>
              </w:rPr>
              <w:t>Things I know</w:t>
            </w:r>
          </w:p>
        </w:tc>
        <w:tc>
          <w:tcPr>
            <w:tcW w:w="3402" w:type="dxa"/>
          </w:tcPr>
          <w:p w:rsidR="00FC601E" w:rsidRPr="00835F08" w:rsidRDefault="00FC601E" w:rsidP="00D64E39">
            <w:pPr>
              <w:spacing w:line="360" w:lineRule="auto"/>
              <w:rPr>
                <w:rFonts w:ascii="Times New Roman" w:hAnsi="Times New Roman" w:cs="Times New Roman"/>
                <w:b/>
                <w:noProof/>
                <w:sz w:val="24"/>
                <w:szCs w:val="24"/>
                <w:lang w:eastAsia="en-GB"/>
              </w:rPr>
            </w:pPr>
            <w:r w:rsidRPr="00835F08">
              <w:rPr>
                <w:rFonts w:ascii="Times New Roman" w:hAnsi="Times New Roman" w:cs="Times New Roman"/>
                <w:b/>
                <w:noProof/>
                <w:sz w:val="24"/>
                <w:szCs w:val="24"/>
                <w:lang w:eastAsia="en-GB"/>
              </w:rPr>
              <w:t>Things I don’t know</w:t>
            </w:r>
          </w:p>
        </w:tc>
      </w:tr>
      <w:tr w:rsidR="00FC601E" w:rsidRPr="00835F08" w:rsidTr="00835F08">
        <w:trPr>
          <w:trHeight w:val="1385"/>
        </w:trPr>
        <w:tc>
          <w:tcPr>
            <w:tcW w:w="2154" w:type="dxa"/>
          </w:tcPr>
          <w:p w:rsidR="00FC601E" w:rsidRPr="00835F08" w:rsidRDefault="00FC601E" w:rsidP="00D64E39">
            <w:pPr>
              <w:spacing w:line="360" w:lineRule="auto"/>
              <w:rPr>
                <w:rFonts w:ascii="Times New Roman" w:hAnsi="Times New Roman" w:cs="Times New Roman"/>
                <w:b/>
                <w:noProof/>
                <w:sz w:val="24"/>
                <w:szCs w:val="24"/>
                <w:lang w:eastAsia="en-GB"/>
              </w:rPr>
            </w:pPr>
            <w:r w:rsidRPr="00835F08">
              <w:rPr>
                <w:rFonts w:ascii="Times New Roman" w:hAnsi="Times New Roman" w:cs="Times New Roman"/>
                <w:b/>
                <w:noProof/>
                <w:sz w:val="24"/>
                <w:szCs w:val="24"/>
                <w:lang w:eastAsia="en-GB"/>
              </w:rPr>
              <w:t>Things they know about me</w:t>
            </w:r>
          </w:p>
        </w:tc>
        <w:tc>
          <w:tcPr>
            <w:tcW w:w="3402" w:type="dxa"/>
          </w:tcPr>
          <w:p w:rsidR="00FC601E" w:rsidRPr="00835F08" w:rsidRDefault="00FC601E" w:rsidP="00D64E39">
            <w:pPr>
              <w:pStyle w:val="ListParagraph"/>
              <w:numPr>
                <w:ilvl w:val="0"/>
                <w:numId w:val="7"/>
              </w:numPr>
              <w:spacing w:line="360" w:lineRule="auto"/>
              <w:rPr>
                <w:rFonts w:ascii="Times New Roman" w:hAnsi="Times New Roman" w:cs="Times New Roman"/>
                <w:noProof/>
                <w:sz w:val="24"/>
                <w:szCs w:val="24"/>
                <w:lang w:eastAsia="en-GB"/>
              </w:rPr>
            </w:pPr>
            <w:r w:rsidRPr="00835F08">
              <w:rPr>
                <w:rFonts w:ascii="Times New Roman" w:hAnsi="Times New Roman" w:cs="Times New Roman"/>
                <w:noProof/>
                <w:sz w:val="24"/>
                <w:szCs w:val="24"/>
                <w:lang w:eastAsia="en-GB"/>
              </w:rPr>
              <w:t xml:space="preserve">High collaborative skills. </w:t>
            </w:r>
          </w:p>
        </w:tc>
        <w:tc>
          <w:tcPr>
            <w:tcW w:w="3402" w:type="dxa"/>
          </w:tcPr>
          <w:p w:rsidR="00FC601E" w:rsidRPr="00835F08" w:rsidRDefault="00FC601E" w:rsidP="00D64E39">
            <w:pPr>
              <w:pStyle w:val="ListParagraph"/>
              <w:numPr>
                <w:ilvl w:val="0"/>
                <w:numId w:val="7"/>
              </w:numPr>
              <w:spacing w:line="360" w:lineRule="auto"/>
              <w:rPr>
                <w:rFonts w:ascii="Times New Roman" w:hAnsi="Times New Roman" w:cs="Times New Roman"/>
                <w:noProof/>
                <w:sz w:val="24"/>
                <w:szCs w:val="24"/>
                <w:lang w:eastAsia="en-GB"/>
              </w:rPr>
            </w:pPr>
            <w:r w:rsidRPr="00835F08">
              <w:rPr>
                <w:rFonts w:ascii="Times New Roman" w:hAnsi="Times New Roman" w:cs="Times New Roman"/>
                <w:noProof/>
                <w:sz w:val="24"/>
                <w:szCs w:val="24"/>
                <w:lang w:eastAsia="en-GB"/>
              </w:rPr>
              <w:t xml:space="preserve">Lack of skills regarding decision making skills. </w:t>
            </w:r>
          </w:p>
        </w:tc>
      </w:tr>
      <w:tr w:rsidR="00FC601E" w:rsidRPr="00835F08" w:rsidTr="00835F08">
        <w:trPr>
          <w:trHeight w:val="2348"/>
        </w:trPr>
        <w:tc>
          <w:tcPr>
            <w:tcW w:w="2154" w:type="dxa"/>
          </w:tcPr>
          <w:p w:rsidR="00FC601E" w:rsidRPr="00835F08" w:rsidRDefault="00FC601E" w:rsidP="00D64E39">
            <w:pPr>
              <w:spacing w:line="360" w:lineRule="auto"/>
              <w:rPr>
                <w:rFonts w:ascii="Times New Roman" w:hAnsi="Times New Roman" w:cs="Times New Roman"/>
                <w:b/>
                <w:noProof/>
                <w:sz w:val="24"/>
                <w:szCs w:val="24"/>
                <w:lang w:eastAsia="en-GB"/>
              </w:rPr>
            </w:pPr>
            <w:r w:rsidRPr="00835F08">
              <w:rPr>
                <w:rFonts w:ascii="Times New Roman" w:hAnsi="Times New Roman" w:cs="Times New Roman"/>
                <w:b/>
                <w:noProof/>
                <w:sz w:val="24"/>
                <w:szCs w:val="24"/>
                <w:lang w:eastAsia="en-GB"/>
              </w:rPr>
              <w:t>Things they don’t know about me</w:t>
            </w:r>
          </w:p>
        </w:tc>
        <w:tc>
          <w:tcPr>
            <w:tcW w:w="3402" w:type="dxa"/>
          </w:tcPr>
          <w:p w:rsidR="00FC601E" w:rsidRPr="00835F08" w:rsidRDefault="00FC601E" w:rsidP="00D64E39">
            <w:pPr>
              <w:pStyle w:val="ListParagraph"/>
              <w:numPr>
                <w:ilvl w:val="0"/>
                <w:numId w:val="7"/>
              </w:numPr>
              <w:spacing w:line="360" w:lineRule="auto"/>
              <w:rPr>
                <w:rFonts w:ascii="Times New Roman" w:hAnsi="Times New Roman" w:cs="Times New Roman"/>
                <w:noProof/>
                <w:sz w:val="24"/>
                <w:szCs w:val="24"/>
                <w:lang w:eastAsia="en-GB"/>
              </w:rPr>
            </w:pPr>
            <w:r w:rsidRPr="00835F08">
              <w:rPr>
                <w:rFonts w:ascii="Times New Roman" w:hAnsi="Times New Roman" w:cs="Times New Roman"/>
                <w:noProof/>
                <w:sz w:val="24"/>
                <w:szCs w:val="24"/>
                <w:lang w:eastAsia="en-GB"/>
              </w:rPr>
              <w:t xml:space="preserve">My enhanced communication skill </w:t>
            </w:r>
          </w:p>
        </w:tc>
        <w:tc>
          <w:tcPr>
            <w:tcW w:w="3402" w:type="dxa"/>
          </w:tcPr>
          <w:p w:rsidR="00FC601E" w:rsidRPr="00835F08" w:rsidRDefault="00FC601E" w:rsidP="00D64E39">
            <w:pPr>
              <w:pStyle w:val="ListParagraph"/>
              <w:numPr>
                <w:ilvl w:val="0"/>
                <w:numId w:val="7"/>
              </w:numPr>
              <w:spacing w:line="360" w:lineRule="auto"/>
              <w:rPr>
                <w:rFonts w:ascii="Times New Roman" w:hAnsi="Times New Roman" w:cs="Times New Roman"/>
                <w:noProof/>
                <w:sz w:val="24"/>
                <w:szCs w:val="24"/>
                <w:lang w:eastAsia="en-GB"/>
              </w:rPr>
            </w:pPr>
            <w:r w:rsidRPr="00835F08">
              <w:rPr>
                <w:rFonts w:ascii="Times New Roman" w:hAnsi="Times New Roman" w:cs="Times New Roman"/>
                <w:noProof/>
                <w:sz w:val="24"/>
                <w:szCs w:val="24"/>
                <w:lang w:eastAsia="en-GB"/>
              </w:rPr>
              <w:t>Misconception regarding leadership and employability</w:t>
            </w:r>
          </w:p>
          <w:p w:rsidR="00FC601E" w:rsidRPr="00835F08" w:rsidRDefault="00FC601E" w:rsidP="00D64E39">
            <w:pPr>
              <w:pStyle w:val="ListParagraph"/>
              <w:numPr>
                <w:ilvl w:val="0"/>
                <w:numId w:val="7"/>
              </w:numPr>
              <w:spacing w:line="360" w:lineRule="auto"/>
              <w:rPr>
                <w:rFonts w:ascii="Times New Roman" w:hAnsi="Times New Roman" w:cs="Times New Roman"/>
                <w:noProof/>
                <w:sz w:val="24"/>
                <w:szCs w:val="24"/>
                <w:lang w:eastAsia="en-GB"/>
              </w:rPr>
            </w:pPr>
            <w:r w:rsidRPr="00835F08">
              <w:rPr>
                <w:rFonts w:ascii="Times New Roman" w:hAnsi="Times New Roman" w:cs="Times New Roman"/>
                <w:noProof/>
                <w:sz w:val="24"/>
                <w:szCs w:val="24"/>
                <w:lang w:eastAsia="en-GB"/>
              </w:rPr>
              <w:t xml:space="preserve">Lack of idea regarding employee perception </w:t>
            </w:r>
          </w:p>
        </w:tc>
      </w:tr>
    </w:tbl>
    <w:p w:rsidR="00874BB9" w:rsidRPr="00835F08" w:rsidRDefault="00874BB9" w:rsidP="00D64E39">
      <w:pPr>
        <w:pStyle w:val="normal0"/>
        <w:spacing w:line="360" w:lineRule="auto"/>
        <w:rPr>
          <w:rFonts w:ascii="Times New Roman" w:hAnsi="Times New Roman" w:cs="Times New Roman"/>
          <w:sz w:val="24"/>
          <w:szCs w:val="24"/>
        </w:rPr>
      </w:pPr>
    </w:p>
    <w:sectPr w:rsidR="00874BB9" w:rsidRPr="00835F08" w:rsidSect="0042202C">
      <w:headerReference w:type="default" r:id="rId20"/>
      <w:headerReference w:type="first" r:id="rId21"/>
      <w:pgSz w:w="11909" w:h="16834"/>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1F32" w:rsidRDefault="005C1F32" w:rsidP="0042202C">
      <w:pPr>
        <w:spacing w:line="240" w:lineRule="auto"/>
      </w:pPr>
      <w:r>
        <w:separator/>
      </w:r>
    </w:p>
  </w:endnote>
  <w:endnote w:type="continuationSeparator" w:id="1">
    <w:p w:rsidR="005C1F32" w:rsidRDefault="005C1F32" w:rsidP="0042202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1F32" w:rsidRDefault="005C1F32" w:rsidP="0042202C">
      <w:pPr>
        <w:spacing w:line="240" w:lineRule="auto"/>
      </w:pPr>
      <w:r>
        <w:separator/>
      </w:r>
    </w:p>
  </w:footnote>
  <w:footnote w:type="continuationSeparator" w:id="1">
    <w:p w:rsidR="005C1F32" w:rsidRDefault="005C1F32" w:rsidP="0042202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4334438"/>
      <w:docPartObj>
        <w:docPartGallery w:val="Page Numbers (Top of Page)"/>
        <w:docPartUnique/>
      </w:docPartObj>
    </w:sdtPr>
    <w:sdtContent>
      <w:p w:rsidR="0042202C" w:rsidRDefault="00815236">
        <w:pPr>
          <w:pStyle w:val="Header"/>
          <w:jc w:val="right"/>
        </w:pPr>
        <w:r w:rsidRPr="0042202C">
          <w:rPr>
            <w:rFonts w:ascii="Times New Roman" w:hAnsi="Times New Roman" w:cs="Times New Roman"/>
            <w:sz w:val="20"/>
            <w:szCs w:val="20"/>
          </w:rPr>
          <w:fldChar w:fldCharType="begin"/>
        </w:r>
        <w:r w:rsidR="0042202C" w:rsidRPr="0042202C">
          <w:rPr>
            <w:rFonts w:ascii="Times New Roman" w:hAnsi="Times New Roman" w:cs="Times New Roman"/>
            <w:sz w:val="20"/>
            <w:szCs w:val="20"/>
          </w:rPr>
          <w:instrText xml:space="preserve"> PAGE   \* MERGEFORMAT </w:instrText>
        </w:r>
        <w:r w:rsidRPr="0042202C">
          <w:rPr>
            <w:rFonts w:ascii="Times New Roman" w:hAnsi="Times New Roman" w:cs="Times New Roman"/>
            <w:sz w:val="20"/>
            <w:szCs w:val="20"/>
          </w:rPr>
          <w:fldChar w:fldCharType="separate"/>
        </w:r>
        <w:r w:rsidR="00D64E39">
          <w:rPr>
            <w:rFonts w:ascii="Times New Roman" w:hAnsi="Times New Roman" w:cs="Times New Roman"/>
            <w:noProof/>
            <w:sz w:val="20"/>
            <w:szCs w:val="20"/>
          </w:rPr>
          <w:t>1</w:t>
        </w:r>
        <w:r w:rsidRPr="0042202C">
          <w:rPr>
            <w:rFonts w:ascii="Times New Roman" w:hAnsi="Times New Roman" w:cs="Times New Roman"/>
            <w:sz w:val="20"/>
            <w:szCs w:val="20"/>
          </w:rPr>
          <w:fldChar w:fldCharType="end"/>
        </w:r>
      </w:p>
    </w:sdtContent>
  </w:sdt>
  <w:p w:rsidR="0042202C" w:rsidRPr="0042202C" w:rsidRDefault="0042202C">
    <w:pPr>
      <w:pStyle w:val="Header"/>
      <w:rPr>
        <w:sz w:val="20"/>
        <w:szCs w:val="20"/>
      </w:rPr>
    </w:pPr>
    <w:r>
      <w:rPr>
        <w:rFonts w:ascii="Times New Roman" w:eastAsia="Times New Roman" w:hAnsi="Times New Roman" w:cs="Times New Roman"/>
        <w:sz w:val="20"/>
        <w:szCs w:val="20"/>
        <w:lang w:val="en-GB"/>
      </w:rPr>
      <w:t xml:space="preserve"> </w:t>
    </w:r>
    <w:r w:rsidRPr="0042202C">
      <w:rPr>
        <w:rFonts w:ascii="Times New Roman" w:eastAsia="Times New Roman" w:hAnsi="Times New Roman" w:cs="Times New Roman"/>
        <w:sz w:val="20"/>
        <w:szCs w:val="20"/>
        <w:lang w:val="en-GB"/>
      </w:rPr>
      <w:t>Leadership and management development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4334459"/>
      <w:docPartObj>
        <w:docPartGallery w:val="Page Numbers (Top of Page)"/>
        <w:docPartUnique/>
      </w:docPartObj>
    </w:sdtPr>
    <w:sdtContent>
      <w:p w:rsidR="0042202C" w:rsidRDefault="00815236">
        <w:pPr>
          <w:pStyle w:val="Header"/>
          <w:jc w:val="right"/>
        </w:pPr>
        <w:r w:rsidRPr="0042202C">
          <w:rPr>
            <w:rFonts w:ascii="Times New Roman" w:hAnsi="Times New Roman" w:cs="Times New Roman"/>
            <w:sz w:val="20"/>
            <w:szCs w:val="20"/>
          </w:rPr>
          <w:fldChar w:fldCharType="begin"/>
        </w:r>
        <w:r w:rsidR="0042202C" w:rsidRPr="0042202C">
          <w:rPr>
            <w:rFonts w:ascii="Times New Roman" w:hAnsi="Times New Roman" w:cs="Times New Roman"/>
            <w:sz w:val="20"/>
            <w:szCs w:val="20"/>
          </w:rPr>
          <w:instrText xml:space="preserve"> PAGE   \* MERGEFORMAT </w:instrText>
        </w:r>
        <w:r w:rsidRPr="0042202C">
          <w:rPr>
            <w:rFonts w:ascii="Times New Roman" w:hAnsi="Times New Roman" w:cs="Times New Roman"/>
            <w:sz w:val="20"/>
            <w:szCs w:val="20"/>
          </w:rPr>
          <w:fldChar w:fldCharType="separate"/>
        </w:r>
        <w:r w:rsidR="00DD59AB">
          <w:rPr>
            <w:rFonts w:ascii="Times New Roman" w:hAnsi="Times New Roman" w:cs="Times New Roman"/>
            <w:noProof/>
            <w:sz w:val="20"/>
            <w:szCs w:val="20"/>
          </w:rPr>
          <w:t>0</w:t>
        </w:r>
        <w:r w:rsidRPr="0042202C">
          <w:rPr>
            <w:rFonts w:ascii="Times New Roman" w:hAnsi="Times New Roman" w:cs="Times New Roman"/>
            <w:sz w:val="20"/>
            <w:szCs w:val="20"/>
          </w:rPr>
          <w:fldChar w:fldCharType="end"/>
        </w:r>
      </w:p>
    </w:sdtContent>
  </w:sdt>
  <w:p w:rsidR="0042202C" w:rsidRPr="0042202C" w:rsidRDefault="0042202C" w:rsidP="0042202C">
    <w:pPr>
      <w:pStyle w:val="Header"/>
      <w:rPr>
        <w:sz w:val="20"/>
        <w:szCs w:val="20"/>
      </w:rPr>
    </w:pPr>
    <w:r>
      <w:rPr>
        <w:rFonts w:ascii="Times New Roman" w:eastAsia="Times New Roman" w:hAnsi="Times New Roman" w:cs="Times New Roman"/>
        <w:sz w:val="20"/>
        <w:szCs w:val="20"/>
        <w:lang w:val="en-GB"/>
      </w:rPr>
      <w:t xml:space="preserve">Running head: </w:t>
    </w:r>
    <w:r w:rsidRPr="0042202C">
      <w:rPr>
        <w:rFonts w:ascii="Times New Roman" w:eastAsia="Times New Roman" w:hAnsi="Times New Roman" w:cs="Times New Roman"/>
        <w:sz w:val="20"/>
        <w:szCs w:val="20"/>
        <w:lang w:val="en-GB"/>
      </w:rPr>
      <w:t>Leadership and management development</w:t>
    </w:r>
  </w:p>
  <w:p w:rsidR="0042202C" w:rsidRDefault="004220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95163"/>
    <w:multiLevelType w:val="multilevel"/>
    <w:tmpl w:val="1B086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1717A0"/>
    <w:multiLevelType w:val="multilevel"/>
    <w:tmpl w:val="7E2A9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11C6A4D"/>
    <w:multiLevelType w:val="multilevel"/>
    <w:tmpl w:val="BC7ED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1CD5E2D"/>
    <w:multiLevelType w:val="multilevel"/>
    <w:tmpl w:val="67721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2B3758D"/>
    <w:multiLevelType w:val="multilevel"/>
    <w:tmpl w:val="02B8C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E673740"/>
    <w:multiLevelType w:val="hybridMultilevel"/>
    <w:tmpl w:val="C1D0E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C560C2"/>
    <w:multiLevelType w:val="multilevel"/>
    <w:tmpl w:val="98E88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6"/>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475DD"/>
    <w:rsid w:val="000671A2"/>
    <w:rsid w:val="00075CC7"/>
    <w:rsid w:val="0012546B"/>
    <w:rsid w:val="001715A2"/>
    <w:rsid w:val="001C4526"/>
    <w:rsid w:val="00240B46"/>
    <w:rsid w:val="00327EDB"/>
    <w:rsid w:val="00344350"/>
    <w:rsid w:val="00380327"/>
    <w:rsid w:val="0042202C"/>
    <w:rsid w:val="004E6429"/>
    <w:rsid w:val="005434A6"/>
    <w:rsid w:val="005B4033"/>
    <w:rsid w:val="005C1F32"/>
    <w:rsid w:val="006363E6"/>
    <w:rsid w:val="006475DD"/>
    <w:rsid w:val="00657EEF"/>
    <w:rsid w:val="00686600"/>
    <w:rsid w:val="006A6D8C"/>
    <w:rsid w:val="006F33CE"/>
    <w:rsid w:val="006F5890"/>
    <w:rsid w:val="0072036D"/>
    <w:rsid w:val="00790492"/>
    <w:rsid w:val="00815236"/>
    <w:rsid w:val="00835F08"/>
    <w:rsid w:val="00874BB9"/>
    <w:rsid w:val="008A4D17"/>
    <w:rsid w:val="008B614E"/>
    <w:rsid w:val="008D3277"/>
    <w:rsid w:val="00B44399"/>
    <w:rsid w:val="00B50CA4"/>
    <w:rsid w:val="00BB3528"/>
    <w:rsid w:val="00BE3CC0"/>
    <w:rsid w:val="00C0307C"/>
    <w:rsid w:val="00C07450"/>
    <w:rsid w:val="00C24221"/>
    <w:rsid w:val="00C27D9F"/>
    <w:rsid w:val="00C34DF1"/>
    <w:rsid w:val="00C363D4"/>
    <w:rsid w:val="00C571DB"/>
    <w:rsid w:val="00C64A03"/>
    <w:rsid w:val="00C90A7E"/>
    <w:rsid w:val="00CC6623"/>
    <w:rsid w:val="00D64E39"/>
    <w:rsid w:val="00DB3359"/>
    <w:rsid w:val="00DD59AB"/>
    <w:rsid w:val="00DF0833"/>
    <w:rsid w:val="00E643A2"/>
    <w:rsid w:val="00EB6836"/>
    <w:rsid w:val="00ED43FB"/>
    <w:rsid w:val="00EF3561"/>
    <w:rsid w:val="00F709CD"/>
    <w:rsid w:val="00FC601E"/>
    <w:rsid w:val="00FE4B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A03"/>
  </w:style>
  <w:style w:type="paragraph" w:styleId="Heading1">
    <w:name w:val="heading 1"/>
    <w:basedOn w:val="normal0"/>
    <w:next w:val="normal0"/>
    <w:rsid w:val="0042202C"/>
    <w:pPr>
      <w:spacing w:line="360" w:lineRule="auto"/>
      <w:jc w:val="both"/>
      <w:outlineLvl w:val="0"/>
    </w:pPr>
    <w:rPr>
      <w:rFonts w:ascii="Times New Roman" w:eastAsia="Times New Roman" w:hAnsi="Times New Roman" w:cs="Times New Roman"/>
      <w:b/>
      <w:sz w:val="24"/>
      <w:szCs w:val="24"/>
      <w:lang w:val="en-GB"/>
    </w:rPr>
  </w:style>
  <w:style w:type="paragraph" w:styleId="Heading2">
    <w:name w:val="heading 2"/>
    <w:basedOn w:val="normal0"/>
    <w:next w:val="normal0"/>
    <w:rsid w:val="0042202C"/>
    <w:pPr>
      <w:spacing w:line="360" w:lineRule="auto"/>
      <w:jc w:val="both"/>
      <w:outlineLvl w:val="1"/>
    </w:pPr>
    <w:rPr>
      <w:rFonts w:ascii="Times New Roman" w:eastAsia="Times New Roman" w:hAnsi="Times New Roman" w:cs="Times New Roman"/>
      <w:b/>
      <w:i/>
      <w:sz w:val="24"/>
      <w:szCs w:val="24"/>
      <w:lang w:val="en-GB"/>
    </w:rPr>
  </w:style>
  <w:style w:type="paragraph" w:styleId="Heading3">
    <w:name w:val="heading 3"/>
    <w:basedOn w:val="normal0"/>
    <w:next w:val="normal0"/>
    <w:rsid w:val="006475DD"/>
    <w:pPr>
      <w:keepNext/>
      <w:keepLines/>
      <w:spacing w:before="320" w:after="80"/>
      <w:outlineLvl w:val="2"/>
    </w:pPr>
    <w:rPr>
      <w:color w:val="434343"/>
      <w:sz w:val="28"/>
      <w:szCs w:val="28"/>
    </w:rPr>
  </w:style>
  <w:style w:type="paragraph" w:styleId="Heading4">
    <w:name w:val="heading 4"/>
    <w:basedOn w:val="normal0"/>
    <w:next w:val="normal0"/>
    <w:rsid w:val="006475DD"/>
    <w:pPr>
      <w:keepNext/>
      <w:keepLines/>
      <w:spacing w:before="280" w:after="80"/>
      <w:outlineLvl w:val="3"/>
    </w:pPr>
    <w:rPr>
      <w:color w:val="666666"/>
      <w:sz w:val="24"/>
      <w:szCs w:val="24"/>
    </w:rPr>
  </w:style>
  <w:style w:type="paragraph" w:styleId="Heading5">
    <w:name w:val="heading 5"/>
    <w:basedOn w:val="normal0"/>
    <w:next w:val="normal0"/>
    <w:rsid w:val="006475DD"/>
    <w:pPr>
      <w:keepNext/>
      <w:keepLines/>
      <w:spacing w:before="240" w:after="80"/>
      <w:outlineLvl w:val="4"/>
    </w:pPr>
    <w:rPr>
      <w:color w:val="666666"/>
    </w:rPr>
  </w:style>
  <w:style w:type="paragraph" w:styleId="Heading6">
    <w:name w:val="heading 6"/>
    <w:basedOn w:val="normal0"/>
    <w:next w:val="normal0"/>
    <w:rsid w:val="006475D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475DD"/>
  </w:style>
  <w:style w:type="paragraph" w:styleId="Title">
    <w:name w:val="Title"/>
    <w:basedOn w:val="normal0"/>
    <w:next w:val="normal0"/>
    <w:rsid w:val="006475DD"/>
    <w:pPr>
      <w:keepNext/>
      <w:keepLines/>
      <w:spacing w:after="60"/>
    </w:pPr>
    <w:rPr>
      <w:sz w:val="52"/>
      <w:szCs w:val="52"/>
    </w:rPr>
  </w:style>
  <w:style w:type="paragraph" w:styleId="Subtitle">
    <w:name w:val="Subtitle"/>
    <w:basedOn w:val="normal0"/>
    <w:next w:val="normal0"/>
    <w:rsid w:val="006475DD"/>
    <w:pPr>
      <w:keepNext/>
      <w:keepLines/>
      <w:spacing w:after="320"/>
    </w:pPr>
    <w:rPr>
      <w:color w:val="666666"/>
      <w:sz w:val="30"/>
      <w:szCs w:val="30"/>
    </w:rPr>
  </w:style>
  <w:style w:type="table" w:customStyle="1" w:styleId="a">
    <w:basedOn w:val="TableNormal"/>
    <w:rsid w:val="006475DD"/>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6475DD"/>
    <w:pPr>
      <w:spacing w:line="240" w:lineRule="auto"/>
    </w:pPr>
    <w:rPr>
      <w:sz w:val="20"/>
      <w:szCs w:val="20"/>
    </w:rPr>
  </w:style>
  <w:style w:type="character" w:customStyle="1" w:styleId="CommentTextChar">
    <w:name w:val="Comment Text Char"/>
    <w:basedOn w:val="DefaultParagraphFont"/>
    <w:link w:val="CommentText"/>
    <w:uiPriority w:val="99"/>
    <w:semiHidden/>
    <w:rsid w:val="006475DD"/>
    <w:rPr>
      <w:sz w:val="20"/>
      <w:szCs w:val="20"/>
    </w:rPr>
  </w:style>
  <w:style w:type="character" w:styleId="CommentReference">
    <w:name w:val="annotation reference"/>
    <w:basedOn w:val="DefaultParagraphFont"/>
    <w:uiPriority w:val="99"/>
    <w:semiHidden/>
    <w:unhideWhenUsed/>
    <w:rsid w:val="006475DD"/>
    <w:rPr>
      <w:sz w:val="16"/>
      <w:szCs w:val="16"/>
    </w:rPr>
  </w:style>
  <w:style w:type="paragraph" w:styleId="BalloonText">
    <w:name w:val="Balloon Text"/>
    <w:basedOn w:val="Normal"/>
    <w:link w:val="BalloonTextChar"/>
    <w:uiPriority w:val="99"/>
    <w:semiHidden/>
    <w:unhideWhenUsed/>
    <w:rsid w:val="00874B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BB9"/>
    <w:rPr>
      <w:rFonts w:ascii="Tahoma" w:hAnsi="Tahoma" w:cs="Tahoma"/>
      <w:sz w:val="16"/>
      <w:szCs w:val="16"/>
    </w:rPr>
  </w:style>
  <w:style w:type="paragraph" w:styleId="NormalWeb">
    <w:name w:val="Normal (Web)"/>
    <w:basedOn w:val="Normal"/>
    <w:uiPriority w:val="99"/>
    <w:semiHidden/>
    <w:unhideWhenUsed/>
    <w:rsid w:val="00874B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B9"/>
    <w:rPr>
      <w:color w:val="0000FF"/>
      <w:u w:val="single"/>
    </w:rPr>
  </w:style>
  <w:style w:type="paragraph" w:styleId="Header">
    <w:name w:val="header"/>
    <w:basedOn w:val="Normal"/>
    <w:link w:val="HeaderChar"/>
    <w:uiPriority w:val="99"/>
    <w:unhideWhenUsed/>
    <w:rsid w:val="0042202C"/>
    <w:pPr>
      <w:tabs>
        <w:tab w:val="center" w:pos="4513"/>
        <w:tab w:val="right" w:pos="9026"/>
      </w:tabs>
      <w:spacing w:line="240" w:lineRule="auto"/>
    </w:pPr>
  </w:style>
  <w:style w:type="character" w:customStyle="1" w:styleId="HeaderChar">
    <w:name w:val="Header Char"/>
    <w:basedOn w:val="DefaultParagraphFont"/>
    <w:link w:val="Header"/>
    <w:uiPriority w:val="99"/>
    <w:rsid w:val="0042202C"/>
  </w:style>
  <w:style w:type="paragraph" w:styleId="Footer">
    <w:name w:val="footer"/>
    <w:basedOn w:val="Normal"/>
    <w:link w:val="FooterChar"/>
    <w:uiPriority w:val="99"/>
    <w:semiHidden/>
    <w:unhideWhenUsed/>
    <w:rsid w:val="0042202C"/>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42202C"/>
  </w:style>
  <w:style w:type="paragraph" w:styleId="TOCHeading">
    <w:name w:val="TOC Heading"/>
    <w:basedOn w:val="Heading1"/>
    <w:next w:val="Normal"/>
    <w:uiPriority w:val="39"/>
    <w:semiHidden/>
    <w:unhideWhenUsed/>
    <w:qFormat/>
    <w:rsid w:val="0042202C"/>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1">
    <w:name w:val="toc 1"/>
    <w:basedOn w:val="Normal"/>
    <w:next w:val="Normal"/>
    <w:autoRedefine/>
    <w:uiPriority w:val="39"/>
    <w:unhideWhenUsed/>
    <w:rsid w:val="0042202C"/>
    <w:pPr>
      <w:spacing w:after="100"/>
    </w:pPr>
  </w:style>
  <w:style w:type="paragraph" w:styleId="TOC2">
    <w:name w:val="toc 2"/>
    <w:basedOn w:val="Normal"/>
    <w:next w:val="Normal"/>
    <w:autoRedefine/>
    <w:uiPriority w:val="39"/>
    <w:unhideWhenUsed/>
    <w:rsid w:val="0042202C"/>
    <w:pPr>
      <w:spacing w:after="100"/>
      <w:ind w:left="220"/>
    </w:pPr>
  </w:style>
  <w:style w:type="table" w:styleId="TableGrid">
    <w:name w:val="Table Grid"/>
    <w:basedOn w:val="TableNormal"/>
    <w:uiPriority w:val="59"/>
    <w:rsid w:val="00C2422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5434A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34A6"/>
    <w:rPr>
      <w:rFonts w:ascii="Tahoma" w:hAnsi="Tahoma" w:cs="Tahoma"/>
      <w:sz w:val="16"/>
      <w:szCs w:val="16"/>
    </w:rPr>
  </w:style>
  <w:style w:type="paragraph" w:styleId="ListParagraph">
    <w:name w:val="List Paragraph"/>
    <w:basedOn w:val="Normal"/>
    <w:uiPriority w:val="34"/>
    <w:qFormat/>
    <w:rsid w:val="00835F08"/>
    <w:pPr>
      <w:ind w:left="720"/>
      <w:contextualSpacing/>
    </w:pPr>
  </w:style>
</w:styles>
</file>

<file path=word/webSettings.xml><?xml version="1.0" encoding="utf-8"?>
<w:webSettings xmlns:r="http://schemas.openxmlformats.org/officeDocument/2006/relationships" xmlns:w="http://schemas.openxmlformats.org/wordprocessingml/2006/main">
  <w:divs>
    <w:div w:id="74479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tarjome.com/storage/panel/fileuploads/2021-10-31/1635670607_E15785.pdf" TargetMode="External"/><Relationship Id="rId18" Type="http://schemas.openxmlformats.org/officeDocument/2006/relationships/hyperlink" Target="https://lumenpublishing.com/journals/index.php/po/article/download/2753/2650"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16personalities.com/profile" TargetMode="External"/><Relationship Id="rId17" Type="http://schemas.openxmlformats.org/officeDocument/2006/relationships/hyperlink" Target="http://www.scielo.org.za/pdf/sajip/v46n1/01.pdf" TargetMode="External"/><Relationship Id="rId2" Type="http://schemas.openxmlformats.org/officeDocument/2006/relationships/numbering" Target="numbering.xml"/><Relationship Id="rId16" Type="http://schemas.openxmlformats.org/officeDocument/2006/relationships/hyperlink" Target="https://journals.sagepub.com/doi/pdf/10.1177/1046496419827376"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nlinelibrary.wiley.com/doi/pdfdirect/10.1111/caim.12303"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mdpi.com/2075-4663/7/6/148/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ournal.tarbiyahiainib.ac.id/index.php/attalim/article/download/613/37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AD2C4-5443-4783-B0F3-F86F6768B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16</Pages>
  <Words>4673</Words>
  <Characters>26641</Characters>
  <Application>Microsoft Office Word</Application>
  <DocSecurity>0</DocSecurity>
  <Lines>222</Lines>
  <Paragraphs>62</Paragraphs>
  <ScaleCrop>false</ScaleCrop>
  <Company>Hewlett-Packard</Company>
  <LinksUpToDate>false</LinksUpToDate>
  <CharactersWithSpaces>31252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57</cp:revision>
  <dcterms:created xsi:type="dcterms:W3CDTF">2023-05-05T12:56:00Z</dcterms:created>
  <dcterms:modified xsi:type="dcterms:W3CDTF">2023-05-05T14:09:00Z</dcterms:modified>
</cp:coreProperties>
</file>