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DISEÑO DE UN PROTOTIPO PARA OPTIMIZAR EL USO  DEL AGUA POTABLE APLICANDO TECNOLOGÍAS IoT EN EL HOGAR</w:t>
      </w:r>
    </w:p>
    <w:p w:rsidR="00000000" w:rsidDel="00000000" w:rsidP="00000000" w:rsidRDefault="00000000" w:rsidRPr="00000000" w14:paraId="00000002">
      <w:pPr>
        <w:spacing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3">
      <w:pPr>
        <w:spacing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5">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6">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7">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A">
      <w:pPr>
        <w:spacing w:line="276"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0B">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C">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D">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E">
      <w:pPr>
        <w:spacing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F">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KAREN ADRIANA BOLAÑOS SOLARTE</w:t>
      </w:r>
    </w:p>
    <w:p w:rsidR="00000000" w:rsidDel="00000000" w:rsidP="00000000" w:rsidRDefault="00000000" w:rsidRPr="00000000" w14:paraId="00000010">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CARLOS ALBERTO RUIZ RIVERA</w:t>
      </w:r>
    </w:p>
    <w:p w:rsidR="00000000" w:rsidDel="00000000" w:rsidP="00000000" w:rsidRDefault="00000000" w:rsidRPr="00000000" w14:paraId="00000011">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2">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3">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4">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7">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9">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A">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B">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C">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D">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E">
      <w:pPr>
        <w:spacing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F">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UNIVERSIDAD CESMAG</w:t>
      </w:r>
    </w:p>
    <w:p w:rsidR="00000000" w:rsidDel="00000000" w:rsidP="00000000" w:rsidRDefault="00000000" w:rsidRPr="00000000" w14:paraId="00000020">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FACULTAD DE INGENIERÍA</w:t>
      </w:r>
    </w:p>
    <w:p w:rsidR="00000000" w:rsidDel="00000000" w:rsidP="00000000" w:rsidRDefault="00000000" w:rsidRPr="00000000" w14:paraId="00000021">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PROGRAMA DE INGENIERÍA DE SISTEMAS</w:t>
      </w:r>
    </w:p>
    <w:p w:rsidR="00000000" w:rsidDel="00000000" w:rsidP="00000000" w:rsidRDefault="00000000" w:rsidRPr="00000000" w14:paraId="00000022">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SAN JUAN DE PASTO</w:t>
      </w:r>
    </w:p>
    <w:p w:rsidR="00000000" w:rsidDel="00000000" w:rsidP="00000000" w:rsidRDefault="00000000" w:rsidRPr="00000000" w14:paraId="00000023">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2019</w:t>
      </w:r>
    </w:p>
    <w:p w:rsidR="00000000" w:rsidDel="00000000" w:rsidP="00000000" w:rsidRDefault="00000000" w:rsidRPr="00000000" w14:paraId="00000024">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DISEÑO DE UN PROTOTIPO PARA OPTIMIZAR EL USO  DEL AGUA POTABLE APLICANDO TECNOLOGÍAS IoT EN EL HOGAR</w:t>
      </w:r>
    </w:p>
    <w:p w:rsidR="00000000" w:rsidDel="00000000" w:rsidP="00000000" w:rsidRDefault="00000000" w:rsidRPr="00000000" w14:paraId="00000025">
      <w:pPr>
        <w:spacing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6">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2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8">
      <w:pPr>
        <w:spacing w:line="276" w:lineRule="auto"/>
        <w:jc w:val="center"/>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29">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2A">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2B">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KAREN ADRIANA BOLAÑOS SOLARTE</w:t>
      </w:r>
    </w:p>
    <w:p w:rsidR="00000000" w:rsidDel="00000000" w:rsidP="00000000" w:rsidRDefault="00000000" w:rsidRPr="00000000" w14:paraId="0000002C">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CARLOS ALBERTO RUIZ RIVERA</w:t>
      </w:r>
    </w:p>
    <w:p w:rsidR="00000000" w:rsidDel="00000000" w:rsidP="00000000" w:rsidRDefault="00000000" w:rsidRPr="00000000" w14:paraId="0000002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2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1">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2">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PROPUESTA DE TESIS COMO PARTE DE LA ASIGNATURA DE PROYECTO DE GRADO I</w:t>
      </w:r>
    </w:p>
    <w:p w:rsidR="00000000" w:rsidDel="00000000" w:rsidP="00000000" w:rsidRDefault="00000000" w:rsidRPr="00000000" w14:paraId="00000033">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4">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5">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37">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8">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ASESOR</w:t>
      </w:r>
    </w:p>
    <w:p w:rsidR="00000000" w:rsidDel="00000000" w:rsidP="00000000" w:rsidRDefault="00000000" w:rsidRPr="00000000" w14:paraId="00000039">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A">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ARTURO ERASO TORRES </w:t>
      </w:r>
    </w:p>
    <w:p w:rsidR="00000000" w:rsidDel="00000000" w:rsidP="00000000" w:rsidRDefault="00000000" w:rsidRPr="00000000" w14:paraId="0000003B">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Especialista en Redes Y Servicios Telemáticos</w:t>
      </w:r>
    </w:p>
    <w:p w:rsidR="00000000" w:rsidDel="00000000" w:rsidP="00000000" w:rsidRDefault="00000000" w:rsidRPr="00000000" w14:paraId="0000003C">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Magister en Software Libre</w:t>
      </w:r>
    </w:p>
    <w:p w:rsidR="00000000" w:rsidDel="00000000" w:rsidP="00000000" w:rsidRDefault="00000000" w:rsidRPr="00000000" w14:paraId="0000003D">
      <w:pPr>
        <w:spacing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E">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1">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42">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UNIVERSIDAD CESMAG</w:t>
      </w:r>
    </w:p>
    <w:p w:rsidR="00000000" w:rsidDel="00000000" w:rsidP="00000000" w:rsidRDefault="00000000" w:rsidRPr="00000000" w14:paraId="00000043">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FACULTAD DE INGENIERÍA</w:t>
      </w:r>
    </w:p>
    <w:p w:rsidR="00000000" w:rsidDel="00000000" w:rsidP="00000000" w:rsidRDefault="00000000" w:rsidRPr="00000000" w14:paraId="00000044">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PROGRAMA DE INGENIERÍA DE SISTEMAS</w:t>
      </w:r>
    </w:p>
    <w:p w:rsidR="00000000" w:rsidDel="00000000" w:rsidP="00000000" w:rsidRDefault="00000000" w:rsidRPr="00000000" w14:paraId="00000045">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SAN JUAN DE PASTO</w:t>
      </w:r>
    </w:p>
    <w:p w:rsidR="00000000" w:rsidDel="00000000" w:rsidP="00000000" w:rsidRDefault="00000000" w:rsidRPr="00000000" w14:paraId="00000046">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2019</w:t>
      </w:r>
    </w:p>
    <w:p w:rsidR="00000000" w:rsidDel="00000000" w:rsidP="00000000" w:rsidRDefault="00000000" w:rsidRPr="00000000" w14:paraId="00000047">
      <w:pPr>
        <w:jc w:val="center"/>
        <w:rPr>
          <w:rFonts w:ascii="Arial" w:cs="Arial" w:eastAsia="Arial" w:hAnsi="Arial"/>
          <w:b w:val="1"/>
        </w:rPr>
      </w:pPr>
      <w:r w:rsidDel="00000000" w:rsidR="00000000" w:rsidRPr="00000000">
        <w:rPr>
          <w:rFonts w:ascii="Arial" w:cs="Arial" w:eastAsia="Arial" w:hAnsi="Arial"/>
          <w:b w:val="1"/>
          <w:rtl w:val="0"/>
        </w:rPr>
        <w:t xml:space="preserve">CONTENIDO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right"/>
        <w:rPr>
          <w:rFonts w:ascii="Arial" w:cs="Arial" w:eastAsia="Arial" w:hAnsi="Arial"/>
        </w:rPr>
      </w:pPr>
      <w:r w:rsidDel="00000000" w:rsidR="00000000" w:rsidRPr="00000000">
        <w:rPr>
          <w:rFonts w:ascii="Arial" w:cs="Arial" w:eastAsia="Arial" w:hAnsi="Arial"/>
          <w:rtl w:val="0"/>
        </w:rPr>
        <w:t xml:space="preserve">pág.</w:t>
      </w:r>
    </w:p>
    <w:p w:rsidR="00000000" w:rsidDel="00000000" w:rsidP="00000000" w:rsidRDefault="00000000" w:rsidRPr="00000000" w14:paraId="0000004A">
      <w:pPr>
        <w:rPr/>
        <w:sectPr>
          <w:headerReference r:id="rId7" w:type="default"/>
          <w:footerReference r:id="rId8" w:type="default"/>
          <w:pgSz w:h="15840" w:w="12240" w:orient="portrait"/>
          <w:pgMar w:bottom="1700.7874015748032" w:top="1700.7874015748032" w:left="2267.716535433071" w:right="1133.8582677165355" w:header="1440" w:footer="1440"/>
          <w:pgNumType w:start="1"/>
        </w:sectPr>
      </w:pPr>
      <w:r w:rsidDel="00000000" w:rsidR="00000000" w:rsidRPr="00000000">
        <w:rPr>
          <w:rtl w:val="0"/>
        </w:rPr>
      </w:r>
    </w:p>
    <w:p w:rsidR="00000000" w:rsidDel="00000000" w:rsidP="00000000" w:rsidRDefault="00000000" w:rsidRPr="00000000" w14:paraId="0000004B">
      <w:pPr>
        <w:jc w:val="center"/>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6</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PROBLEMA DE INVESTIGACIÓN</w:t>
              <w:tab/>
              <w:t xml:space="preserve">8</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OBJETO O TEMA DE INVESTIGACIÓN</w:t>
              <w:tab/>
              <w:t xml:space="preserve">8</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2 ÁREA DE INVESTIGACIÓN</w:t>
              <w:tab/>
              <w:t xml:space="preserve">8</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3 LÍNEA DE INVESTIGACIÓN</w:t>
              <w:tab/>
              <w:t xml:space="preserve">8</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4 PLANTEAMIENTO DEL PROBLEMA</w:t>
              <w:tab/>
              <w:t xml:space="preserve">9</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5 FORMULACIÓN DEL PROBLEMA</w:t>
              <w:tab/>
              <w:t xml:space="preserve">10</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6 OBJETIVOS</w:t>
              <w:tab/>
              <w:t xml:space="preserve">11</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6.1 Objetivo general</w:t>
              <w:tab/>
              <w:t xml:space="preserve">11</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ff"/>
              <w:sz w:val="24"/>
              <w:szCs w:val="24"/>
              <w:u w:val="singl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1.6.2 Objetivos específicos</w:t>
              <w:tab/>
              <w:t xml:space="preserve">11</w:t>
            </w:r>
          </w:hyperlink>
          <w:r w:rsidDel="00000000" w:rsidR="00000000" w:rsidRPr="00000000">
            <w:rPr>
              <w:rtl w:val="0"/>
            </w:rPr>
          </w:r>
        </w:p>
        <w:p w:rsidR="00000000" w:rsidDel="00000000" w:rsidP="00000000" w:rsidRDefault="00000000" w:rsidRPr="00000000" w14:paraId="00000056">
          <w:pPr>
            <w:spacing w:line="276" w:lineRule="auto"/>
            <w:ind w:firstLine="240"/>
            <w:rPr>
              <w:rFonts w:ascii="Arial" w:cs="Arial" w:eastAsia="Arial" w:hAnsi="Arial"/>
            </w:rPr>
          </w:pPr>
          <w:r w:rsidDel="00000000" w:rsidR="00000000" w:rsidRPr="00000000">
            <w:rPr>
              <w:rFonts w:ascii="Arial" w:cs="Arial" w:eastAsia="Arial" w:hAnsi="Arial"/>
              <w:rtl w:val="0"/>
            </w:rPr>
            <w:t xml:space="preserve">1.7 JUSTIFICACIÓN</w:t>
            <w:tab/>
            <w:tab/>
            <w:tab/>
            <w:tab/>
            <w:tab/>
            <w:tab/>
            <w:tab/>
            <w:t xml:space="preserve">            11</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 VIABILIDAD</w:t>
              <w:tab/>
              <w:t xml:space="preserve">12</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1.8.1 Viabilidad operativa</w:t>
              <w:tab/>
              <w:t xml:space="preserve">12</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1.8.2 Viabilidad técnica</w:t>
              <w:tab/>
              <w:t xml:space="preserve">12</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1.8.3 Viabilidad económica</w:t>
              <w:tab/>
              <w:t xml:space="preserve">13</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 DELIMITACIÓN</w:t>
              <w:tab/>
              <w:t xml:space="preserve">13</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1.10 ANTECEDENTES INICIALES</w:t>
              <w:tab/>
              <w:t xml:space="preserve">13</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1.10.1 Internacionales</w:t>
              <w:tab/>
              <w:t xml:space="preserve">13</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1.10.2 Nacionales</w:t>
              <w:tab/>
              <w:t xml:space="preserve">14</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1.10.3 Regionales</w:t>
              <w:tab/>
              <w:t xml:space="preserve">16</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METODOLOGÍA BÁSICA</w:t>
              <w:tab/>
              <w:t xml:space="preserve">17</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TALENTO HUMANO</w:t>
              <w:tab/>
              <w:t xml:space="preserve">18</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 RECURSOS FÍSICOS</w:t>
              <w:tab/>
              <w:t xml:space="preserve">19</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1.14 PRESUPUESTO</w:t>
              <w:tab/>
              <w:t xml:space="preserve">19</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1.15 FINANCIACIÓN</w:t>
              <w:tab/>
              <w:t xml:space="preserve">19</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1.16 CRONOGRAMA DE ACTIVIDADES</w:t>
              <w:tab/>
              <w:t xml:space="preserve">20</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263"/>
            </w:tabs>
            <w:spacing w:after="100" w:before="0" w:line="240" w:lineRule="auto"/>
            <w:ind w:left="240" w:right="0" w:hanging="240"/>
            <w:jc w:val="left"/>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         </w:t>
          </w:r>
          <w:hyperlink w:anchor="_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BIBLIOGRAFÍA</w:t>
              <w:tab/>
              <w:t xml:space="preserve">22</w:t>
            </w:r>
          </w:hyperlink>
          <w:r w:rsidDel="00000000" w:rsidR="00000000" w:rsidRPr="00000000">
            <w:rPr>
              <w:rtl w:val="0"/>
            </w:rPr>
          </w:r>
        </w:p>
        <w:p w:rsidR="00000000" w:rsidDel="00000000" w:rsidP="00000000" w:rsidRDefault="00000000" w:rsidRPr="00000000" w14:paraId="00000067">
          <w:pPr>
            <w:tabs>
              <w:tab w:val="right" w:pos="8273"/>
            </w:tabs>
            <w:spacing w:line="276" w:lineRule="auto"/>
            <w:rPr>
              <w:rFonts w:ascii="Arial" w:cs="Arial" w:eastAsia="Arial" w:hAnsi="Arial"/>
            </w:rPr>
          </w:pPr>
          <w:r w:rsidDel="00000000" w:rsidR="00000000" w:rsidRPr="00000000">
            <w:rPr>
              <w:rFonts w:ascii="Arial" w:cs="Arial" w:eastAsia="Arial" w:hAnsi="Arial"/>
              <w:rtl w:val="0"/>
            </w:rPr>
            <w:t xml:space="preserve">            LISTA DE TABLAS</w:t>
            <w:tab/>
            <w:t xml:space="preserve">4</w:t>
          </w:r>
        </w:p>
        <w:p w:rsidR="00000000" w:rsidDel="00000000" w:rsidP="00000000" w:rsidRDefault="00000000" w:rsidRPr="00000000" w14:paraId="00000068">
          <w:pPr>
            <w:spacing w:line="276" w:lineRule="auto"/>
            <w:rPr>
              <w:rFonts w:ascii="Arial" w:cs="Arial" w:eastAsia="Arial" w:hAnsi="Arial"/>
            </w:rPr>
          </w:pPr>
          <w:r w:rsidDel="00000000" w:rsidR="00000000" w:rsidRPr="00000000">
            <w:rPr>
              <w:rFonts w:ascii="Arial" w:cs="Arial" w:eastAsia="Arial" w:hAnsi="Arial"/>
              <w:rtl w:val="0"/>
            </w:rPr>
            <w:t xml:space="preserve">            LISTA DE ANEXOS</w:t>
            <w:tab/>
            <w:tab/>
            <w:tab/>
            <w:tab/>
            <w:tab/>
            <w:tab/>
            <w:tab/>
            <w:t xml:space="preserve">   5</w:t>
          </w:r>
          <w:r w:rsidDel="00000000" w:rsidR="00000000" w:rsidRPr="00000000">
            <w:fldChar w:fldCharType="end"/>
          </w:r>
        </w:p>
      </w:sdtContent>
    </w:sdt>
    <w:p w:rsidR="00000000" w:rsidDel="00000000" w:rsidP="00000000" w:rsidRDefault="00000000" w:rsidRPr="00000000" w14:paraId="00000069">
      <w:pPr>
        <w:tabs>
          <w:tab w:val="right" w:pos="8271"/>
        </w:tabs>
        <w:rPr>
          <w:rFonts w:ascii="Arial" w:cs="Arial" w:eastAsia="Arial" w:hAnsi="Arial"/>
        </w:rPr>
        <w:sectPr>
          <w:type w:val="continuous"/>
          <w:pgSz w:h="15840" w:w="12240" w:orient="portrait"/>
          <w:pgMar w:bottom="1700.7874015748032" w:top="1700.7874015748032" w:left="2267.716535433071" w:right="1133.8582677165355" w:header="1440" w:footer="1440"/>
        </w:sectPr>
      </w:pPr>
      <w:r w:rsidDel="00000000" w:rsidR="00000000" w:rsidRPr="00000000">
        <w:rPr>
          <w:rtl w:val="0"/>
        </w:rPr>
      </w:r>
    </w:p>
    <w:p w:rsidR="00000000" w:rsidDel="00000000" w:rsidP="00000000" w:rsidRDefault="00000000" w:rsidRPr="00000000" w14:paraId="0000006A">
      <w:pPr>
        <w:pStyle w:val="Heading1"/>
        <w:rPr>
          <w:rFonts w:ascii="Arial" w:cs="Arial" w:eastAsia="Arial" w:hAnsi="Arial"/>
        </w:rPr>
        <w:sectPr>
          <w:type w:val="continuous"/>
          <w:pgSz w:h="15840" w:w="12240" w:orient="portrait"/>
          <w:pgMar w:bottom="1700.7874015748032" w:top="1700.7874015748032" w:left="2267.716535433071" w:right="1133.8582677165355" w:header="1440" w:footer="1440"/>
        </w:sectPr>
      </w:pPr>
      <w:bookmarkStart w:colFirst="0" w:colLast="0" w:name="_gjdgxs" w:id="0"/>
      <w:bookmarkEnd w:id="0"/>
      <w:r w:rsidDel="00000000" w:rsidR="00000000" w:rsidRPr="00000000">
        <w:rPr>
          <w:rFonts w:ascii="Arial" w:cs="Arial" w:eastAsia="Arial" w:hAnsi="Arial"/>
          <w:rtl w:val="0"/>
        </w:rPr>
        <w:t xml:space="preserve">LISTA DE TABLAS</w:t>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jc w:val="right"/>
        <w:rPr>
          <w:rFonts w:ascii="Arial" w:cs="Arial" w:eastAsia="Arial" w:hAnsi="Arial"/>
        </w:rPr>
      </w:pPr>
      <w:r w:rsidDel="00000000" w:rsidR="00000000" w:rsidRPr="00000000">
        <w:rPr>
          <w:rFonts w:ascii="Arial" w:cs="Arial" w:eastAsia="Arial" w:hAnsi="Arial"/>
          <w:rtl w:val="0"/>
        </w:rPr>
        <w:t xml:space="preserve">pág.</w:t>
      </w:r>
    </w:p>
    <w:p w:rsidR="00000000" w:rsidDel="00000000" w:rsidP="00000000" w:rsidRDefault="00000000" w:rsidRPr="00000000" w14:paraId="0000006E">
      <w:pPr>
        <w:jc w:val="center"/>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F">
          <w:pPr>
            <w:tabs>
              <w:tab w:val="right" w:pos="8271"/>
            </w:tabs>
            <w:spacing w:after="80" w:before="60" w:lineRule="auto"/>
            <w:rPr>
              <w:rFonts w:ascii="Arial" w:cs="Arial" w:eastAsia="Arial" w:hAnsi="Arial"/>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rtl w:val="0"/>
            </w:rPr>
            <w:t xml:space="preserve">TABLA 1. Talento humano</w:t>
            <w:tab/>
            <w:t xml:space="preserve">18</w:t>
          </w:r>
        </w:p>
        <w:p w:rsidR="00000000" w:rsidDel="00000000" w:rsidP="00000000" w:rsidRDefault="00000000" w:rsidRPr="00000000" w14:paraId="00000070">
          <w:pPr>
            <w:tabs>
              <w:tab w:val="right" w:pos="8271"/>
            </w:tabs>
            <w:spacing w:after="80" w:before="60" w:lineRule="auto"/>
            <w:rPr>
              <w:rFonts w:ascii="Arial" w:cs="Arial" w:eastAsia="Arial" w:hAnsi="Arial"/>
            </w:rPr>
          </w:pPr>
          <w:r w:rsidDel="00000000" w:rsidR="00000000" w:rsidRPr="00000000">
            <w:rPr>
              <w:rFonts w:ascii="Arial" w:cs="Arial" w:eastAsia="Arial" w:hAnsi="Arial"/>
              <w:rtl w:val="0"/>
            </w:rPr>
            <w:t xml:space="preserve">TABLA 2. Recursos físicos </w:t>
            <w:tab/>
            <w:t xml:space="preserve">19</w:t>
          </w:r>
        </w:p>
        <w:p w:rsidR="00000000" w:rsidDel="00000000" w:rsidP="00000000" w:rsidRDefault="00000000" w:rsidRPr="00000000" w14:paraId="00000071">
          <w:pPr>
            <w:tabs>
              <w:tab w:val="right" w:pos="8263"/>
            </w:tabs>
            <w:spacing w:after="100" w:lineRule="auto"/>
            <w:rPr>
              <w:rFonts w:ascii="Arial" w:cs="Arial" w:eastAsia="Arial" w:hAnsi="Arial"/>
            </w:rPr>
          </w:pPr>
          <w:r w:rsidDel="00000000" w:rsidR="00000000" w:rsidRPr="00000000">
            <w:rPr>
              <w:rFonts w:ascii="Arial" w:cs="Arial" w:eastAsia="Arial" w:hAnsi="Arial"/>
              <w:rtl w:val="0"/>
            </w:rPr>
            <w:t xml:space="preserve">TABLA 3. Presupuesto</w:t>
            <w:tab/>
            <w:t xml:space="preserve">19</w:t>
          </w:r>
        </w:p>
        <w:p w:rsidR="00000000" w:rsidDel="00000000" w:rsidP="00000000" w:rsidRDefault="00000000" w:rsidRPr="00000000" w14:paraId="00000072">
          <w:pPr>
            <w:tabs>
              <w:tab w:val="right" w:pos="8263"/>
            </w:tabs>
            <w:spacing w:after="100" w:lineRule="auto"/>
            <w:rPr>
              <w:rFonts w:ascii="Arial" w:cs="Arial" w:eastAsia="Arial" w:hAnsi="Arial"/>
            </w:rPr>
          </w:pPr>
          <w:r w:rsidDel="00000000" w:rsidR="00000000" w:rsidRPr="00000000">
            <w:rPr>
              <w:rFonts w:ascii="Arial" w:cs="Arial" w:eastAsia="Arial" w:hAnsi="Arial"/>
              <w:rtl w:val="0"/>
            </w:rPr>
            <w:t xml:space="preserve">TABLA 4. Cronograma de actividades</w:t>
            <w:tab/>
            <w:t xml:space="preserve">21</w:t>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76"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fldChar w:fldCharType="end"/>
          </w:r>
        </w:p>
      </w:sdtContent>
    </w:sdt>
    <w:p w:rsidR="00000000" w:rsidDel="00000000" w:rsidP="00000000" w:rsidRDefault="00000000" w:rsidRPr="00000000" w14:paraId="00000074">
      <w:pPr>
        <w:tabs>
          <w:tab w:val="right" w:pos="8271"/>
        </w:tabs>
        <w:spacing w:after="80" w:before="60" w:lineRule="auto"/>
        <w:rPr>
          <w:rFonts w:ascii="Arial" w:cs="Arial" w:eastAsia="Arial" w:hAnsi="Arial"/>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Arial" w:cs="Arial" w:eastAsia="Arial" w:hAnsi="Arial"/>
          <w:b w:val="1"/>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Fonts w:ascii="Arial" w:cs="Arial" w:eastAsia="Arial" w:hAnsi="Arial"/>
          <w:b w:val="1"/>
          <w:rtl w:val="0"/>
        </w:rPr>
        <w:t xml:space="preserve">LISTA DE ANEXOS</w:t>
      </w:r>
      <w:r w:rsidDel="00000000" w:rsidR="00000000" w:rsidRPr="00000000">
        <w:rPr>
          <w:rtl w:val="0"/>
        </w:rPr>
      </w:r>
    </w:p>
    <w:p w:rsidR="00000000" w:rsidDel="00000000" w:rsidP="00000000" w:rsidRDefault="00000000" w:rsidRPr="00000000" w14:paraId="00000091">
      <w:pPr>
        <w:rPr/>
        <w:sectPr>
          <w:type w:val="continuous"/>
          <w:pgSz w:h="15840" w:w="12240" w:orient="portrait"/>
          <w:pgMar w:bottom="1700.7874015748032" w:top="1700.7874015748032" w:left="2267.716535433071" w:right="1133.8582677165355" w:header="1440" w:footer="1440"/>
        </w:sectPr>
      </w:pPr>
      <w:bookmarkStart w:colFirst="0" w:colLast="0" w:name="_30j0zll" w:id="1"/>
      <w:bookmarkEnd w:id="1"/>
      <w:r w:rsidDel="00000000" w:rsidR="00000000" w:rsidRPr="00000000">
        <w:rPr>
          <w:rtl w:val="0"/>
        </w:rPr>
      </w:r>
    </w:p>
    <w:p w:rsidR="00000000" w:rsidDel="00000000" w:rsidP="00000000" w:rsidRDefault="00000000" w:rsidRPr="00000000" w14:paraId="00000092">
      <w:pPr>
        <w:jc w:val="center"/>
        <w:rPr>
          <w:rFonts w:ascii="Arial" w:cs="Arial" w:eastAsia="Arial" w:hAnsi="Arial"/>
        </w:rPr>
      </w:pPr>
      <w:r w:rsidDel="00000000" w:rsidR="00000000" w:rsidRPr="00000000">
        <w:rPr>
          <w:rtl w:val="0"/>
        </w:rPr>
      </w:r>
    </w:p>
    <w:p w:rsidR="00000000" w:rsidDel="00000000" w:rsidP="00000000" w:rsidRDefault="00000000" w:rsidRPr="00000000" w14:paraId="00000093">
      <w:pPr>
        <w:jc w:val="center"/>
        <w:rPr>
          <w:rFonts w:ascii="Arial" w:cs="Arial" w:eastAsia="Arial" w:hAnsi="Arial"/>
        </w:rPr>
      </w:pPr>
      <w:r w:rsidDel="00000000" w:rsidR="00000000" w:rsidRPr="00000000">
        <w:rPr>
          <w:rtl w:val="0"/>
        </w:rPr>
      </w:r>
    </w:p>
    <w:p w:rsidR="00000000" w:rsidDel="00000000" w:rsidP="00000000" w:rsidRDefault="00000000" w:rsidRPr="00000000" w14:paraId="00000094">
      <w:pPr>
        <w:ind w:left="6480" w:firstLine="720"/>
        <w:jc w:val="center"/>
        <w:rPr>
          <w:rFonts w:ascii="Arial" w:cs="Arial" w:eastAsia="Arial" w:hAnsi="Arial"/>
        </w:rPr>
      </w:pPr>
      <w:r w:rsidDel="00000000" w:rsidR="00000000" w:rsidRPr="00000000">
        <w:rPr>
          <w:rFonts w:ascii="Arial" w:cs="Arial" w:eastAsia="Arial" w:hAnsi="Arial"/>
          <w:rtl w:val="0"/>
        </w:rPr>
        <w:t xml:space="preserve">   pág.</w:t>
      </w:r>
    </w:p>
    <w:p w:rsidR="00000000" w:rsidDel="00000000" w:rsidP="00000000" w:rsidRDefault="00000000" w:rsidRPr="00000000" w14:paraId="00000095">
      <w:pPr>
        <w:jc w:val="center"/>
        <w:rPr>
          <w:rFonts w:ascii="Arial" w:cs="Arial" w:eastAsia="Arial" w:hAnsi="Arial"/>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ANEXO A. </w:t>
      </w:r>
    </w:p>
    <w:sdt>
      <w:sdtPr>
        <w:docPartObj>
          <w:docPartGallery w:val="Table of Contents"/>
          <w:docPartUnique w:val="1"/>
        </w:docPartObj>
      </w:sdtPr>
      <w:sdtContent>
        <w:p w:rsidR="00000000" w:rsidDel="00000000" w:rsidP="00000000" w:rsidRDefault="00000000" w:rsidRPr="00000000" w14:paraId="00000097">
          <w:pPr>
            <w:tabs>
              <w:tab w:val="right" w:pos="8271"/>
            </w:tabs>
            <w:spacing w:after="80" w:before="60" w:lineRule="auto"/>
            <w:rPr>
              <w:rFonts w:ascii="Arial" w:cs="Arial" w:eastAsia="Arial" w:hAnsi="Arial"/>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rtl w:val="0"/>
            </w:rPr>
            <w:t xml:space="preserve">Carta asesor</w:t>
            <w:tab/>
            <w:t xml:space="preserve">       26</w:t>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76"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fldChar w:fldCharType="end"/>
          </w:r>
        </w:p>
      </w:sdtContent>
    </w:sdt>
    <w:p w:rsidR="00000000" w:rsidDel="00000000" w:rsidP="00000000" w:rsidRDefault="00000000" w:rsidRPr="00000000" w14:paraId="00000099">
      <w:pPr>
        <w:tabs>
          <w:tab w:val="right" w:pos="8273"/>
        </w:tabs>
        <w:spacing w:after="80" w:before="60" w:lineRule="auto"/>
        <w:rPr/>
      </w:pPr>
      <w:r w:rsidDel="00000000" w:rsidR="00000000" w:rsidRPr="00000000">
        <w:rPr>
          <w:rtl w:val="0"/>
        </w:rPr>
        <w:tab/>
      </w:r>
    </w:p>
    <w:p w:rsidR="00000000" w:rsidDel="00000000" w:rsidP="00000000" w:rsidRDefault="00000000" w:rsidRPr="00000000" w14:paraId="0000009A">
      <w:pPr>
        <w:tabs>
          <w:tab w:val="right" w:pos="8273"/>
        </w:tabs>
        <w:spacing w:after="80" w:before="60" w:lineRule="auto"/>
        <w:rPr/>
      </w:pPr>
      <w:r w:rsidDel="00000000" w:rsidR="00000000" w:rsidRPr="00000000">
        <w:rPr>
          <w:rtl w:val="0"/>
        </w:rPr>
      </w:r>
    </w:p>
    <w:p w:rsidR="00000000" w:rsidDel="00000000" w:rsidP="00000000" w:rsidRDefault="00000000" w:rsidRPr="00000000" w14:paraId="0000009B">
      <w:pPr>
        <w:tabs>
          <w:tab w:val="right" w:pos="8273"/>
        </w:tabs>
        <w:spacing w:after="80" w:before="60" w:lineRule="auto"/>
        <w:rPr/>
      </w:pPr>
      <w:r w:rsidDel="00000000" w:rsidR="00000000" w:rsidRPr="00000000">
        <w:rPr>
          <w:rtl w:val="0"/>
        </w:rPr>
      </w:r>
    </w:p>
    <w:p w:rsidR="00000000" w:rsidDel="00000000" w:rsidP="00000000" w:rsidRDefault="00000000" w:rsidRPr="00000000" w14:paraId="0000009C">
      <w:pPr>
        <w:tabs>
          <w:tab w:val="right" w:pos="8273"/>
        </w:tabs>
        <w:spacing w:after="80" w:before="60" w:lineRule="auto"/>
        <w:rPr/>
      </w:pPr>
      <w:r w:rsidDel="00000000" w:rsidR="00000000" w:rsidRPr="00000000">
        <w:rPr>
          <w:rtl w:val="0"/>
        </w:rPr>
      </w:r>
    </w:p>
    <w:p w:rsidR="00000000" w:rsidDel="00000000" w:rsidP="00000000" w:rsidRDefault="00000000" w:rsidRPr="00000000" w14:paraId="0000009D">
      <w:pPr>
        <w:tabs>
          <w:tab w:val="right" w:pos="8273"/>
        </w:tabs>
        <w:spacing w:after="80" w:before="60" w:lineRule="auto"/>
        <w:rPr/>
      </w:pPr>
      <w:r w:rsidDel="00000000" w:rsidR="00000000" w:rsidRPr="00000000">
        <w:rPr>
          <w:rtl w:val="0"/>
        </w:rPr>
      </w:r>
    </w:p>
    <w:p w:rsidR="00000000" w:rsidDel="00000000" w:rsidP="00000000" w:rsidRDefault="00000000" w:rsidRPr="00000000" w14:paraId="0000009E">
      <w:pPr>
        <w:tabs>
          <w:tab w:val="right" w:pos="8273"/>
        </w:tabs>
        <w:spacing w:after="80" w:before="60" w:lineRule="auto"/>
        <w:rPr/>
      </w:pPr>
      <w:r w:rsidDel="00000000" w:rsidR="00000000" w:rsidRPr="00000000">
        <w:rPr>
          <w:rtl w:val="0"/>
        </w:rPr>
      </w:r>
    </w:p>
    <w:p w:rsidR="00000000" w:rsidDel="00000000" w:rsidP="00000000" w:rsidRDefault="00000000" w:rsidRPr="00000000" w14:paraId="0000009F">
      <w:pPr>
        <w:tabs>
          <w:tab w:val="right" w:pos="8273"/>
        </w:tabs>
        <w:spacing w:after="80" w:before="60" w:lineRule="auto"/>
        <w:rPr/>
      </w:pPr>
      <w:r w:rsidDel="00000000" w:rsidR="00000000" w:rsidRPr="00000000">
        <w:rPr>
          <w:rtl w:val="0"/>
        </w:rPr>
      </w:r>
    </w:p>
    <w:p w:rsidR="00000000" w:rsidDel="00000000" w:rsidP="00000000" w:rsidRDefault="00000000" w:rsidRPr="00000000" w14:paraId="000000A0">
      <w:pPr>
        <w:tabs>
          <w:tab w:val="right" w:pos="8273"/>
        </w:tabs>
        <w:spacing w:after="80" w:before="60" w:lineRule="auto"/>
        <w:rPr/>
      </w:pPr>
      <w:r w:rsidDel="00000000" w:rsidR="00000000" w:rsidRPr="00000000">
        <w:rPr>
          <w:rtl w:val="0"/>
        </w:rPr>
      </w:r>
    </w:p>
    <w:p w:rsidR="00000000" w:rsidDel="00000000" w:rsidP="00000000" w:rsidRDefault="00000000" w:rsidRPr="00000000" w14:paraId="000000A1">
      <w:pPr>
        <w:tabs>
          <w:tab w:val="right" w:pos="8273"/>
        </w:tabs>
        <w:spacing w:after="80" w:before="60" w:lineRule="auto"/>
        <w:rPr/>
      </w:pPr>
      <w:r w:rsidDel="00000000" w:rsidR="00000000" w:rsidRPr="00000000">
        <w:rPr>
          <w:rtl w:val="0"/>
        </w:rPr>
      </w:r>
    </w:p>
    <w:p w:rsidR="00000000" w:rsidDel="00000000" w:rsidP="00000000" w:rsidRDefault="00000000" w:rsidRPr="00000000" w14:paraId="000000A2">
      <w:pPr>
        <w:tabs>
          <w:tab w:val="right" w:pos="8273"/>
        </w:tabs>
        <w:spacing w:after="80" w:before="60" w:lineRule="auto"/>
        <w:rPr/>
      </w:pPr>
      <w:r w:rsidDel="00000000" w:rsidR="00000000" w:rsidRPr="00000000">
        <w:rPr>
          <w:rtl w:val="0"/>
        </w:rPr>
      </w:r>
    </w:p>
    <w:p w:rsidR="00000000" w:rsidDel="00000000" w:rsidP="00000000" w:rsidRDefault="00000000" w:rsidRPr="00000000" w14:paraId="000000A3">
      <w:pPr>
        <w:tabs>
          <w:tab w:val="right" w:pos="8273"/>
        </w:tabs>
        <w:spacing w:after="80" w:before="60" w:lineRule="auto"/>
        <w:rPr/>
      </w:pPr>
      <w:r w:rsidDel="00000000" w:rsidR="00000000" w:rsidRPr="00000000">
        <w:rPr>
          <w:rtl w:val="0"/>
        </w:rPr>
      </w:r>
    </w:p>
    <w:p w:rsidR="00000000" w:rsidDel="00000000" w:rsidP="00000000" w:rsidRDefault="00000000" w:rsidRPr="00000000" w14:paraId="000000A4">
      <w:pPr>
        <w:tabs>
          <w:tab w:val="right" w:pos="8273"/>
        </w:tabs>
        <w:spacing w:after="80" w:before="60" w:lineRule="auto"/>
        <w:rPr/>
      </w:pPr>
      <w:r w:rsidDel="00000000" w:rsidR="00000000" w:rsidRPr="00000000">
        <w:rPr>
          <w:rtl w:val="0"/>
        </w:rPr>
      </w:r>
    </w:p>
    <w:p w:rsidR="00000000" w:rsidDel="00000000" w:rsidP="00000000" w:rsidRDefault="00000000" w:rsidRPr="00000000" w14:paraId="000000A5">
      <w:pPr>
        <w:tabs>
          <w:tab w:val="right" w:pos="8273"/>
        </w:tabs>
        <w:spacing w:after="80" w:before="60" w:lineRule="auto"/>
        <w:rPr/>
      </w:pPr>
      <w:r w:rsidDel="00000000" w:rsidR="00000000" w:rsidRPr="00000000">
        <w:rPr>
          <w:rtl w:val="0"/>
        </w:rPr>
      </w:r>
    </w:p>
    <w:p w:rsidR="00000000" w:rsidDel="00000000" w:rsidP="00000000" w:rsidRDefault="00000000" w:rsidRPr="00000000" w14:paraId="000000A6">
      <w:pPr>
        <w:tabs>
          <w:tab w:val="right" w:pos="8273"/>
        </w:tabs>
        <w:spacing w:after="80" w:before="60" w:lineRule="auto"/>
        <w:rPr/>
      </w:pPr>
      <w:r w:rsidDel="00000000" w:rsidR="00000000" w:rsidRPr="00000000">
        <w:rPr>
          <w:rtl w:val="0"/>
        </w:rPr>
      </w:r>
    </w:p>
    <w:p w:rsidR="00000000" w:rsidDel="00000000" w:rsidP="00000000" w:rsidRDefault="00000000" w:rsidRPr="00000000" w14:paraId="000000A7">
      <w:pPr>
        <w:tabs>
          <w:tab w:val="right" w:pos="8273"/>
        </w:tabs>
        <w:spacing w:after="80" w:before="60" w:lineRule="auto"/>
        <w:rPr/>
      </w:pPr>
      <w:r w:rsidDel="00000000" w:rsidR="00000000" w:rsidRPr="00000000">
        <w:rPr>
          <w:rtl w:val="0"/>
        </w:rPr>
      </w:r>
    </w:p>
    <w:p w:rsidR="00000000" w:rsidDel="00000000" w:rsidP="00000000" w:rsidRDefault="00000000" w:rsidRPr="00000000" w14:paraId="000000A8">
      <w:pPr>
        <w:tabs>
          <w:tab w:val="right" w:pos="8273"/>
        </w:tabs>
        <w:spacing w:after="80" w:before="60" w:lineRule="auto"/>
        <w:rPr/>
      </w:pPr>
      <w:r w:rsidDel="00000000" w:rsidR="00000000" w:rsidRPr="00000000">
        <w:rPr>
          <w:rtl w:val="0"/>
        </w:rPr>
      </w:r>
    </w:p>
    <w:p w:rsidR="00000000" w:rsidDel="00000000" w:rsidP="00000000" w:rsidRDefault="00000000" w:rsidRPr="00000000" w14:paraId="000000A9">
      <w:pPr>
        <w:tabs>
          <w:tab w:val="right" w:pos="8273"/>
        </w:tabs>
        <w:spacing w:after="80" w:before="60" w:lineRule="auto"/>
        <w:rPr/>
      </w:pPr>
      <w:r w:rsidDel="00000000" w:rsidR="00000000" w:rsidRPr="00000000">
        <w:rPr>
          <w:rtl w:val="0"/>
        </w:rPr>
      </w:r>
    </w:p>
    <w:p w:rsidR="00000000" w:rsidDel="00000000" w:rsidP="00000000" w:rsidRDefault="00000000" w:rsidRPr="00000000" w14:paraId="000000AA">
      <w:pPr>
        <w:tabs>
          <w:tab w:val="right" w:pos="8273"/>
        </w:tabs>
        <w:spacing w:after="80" w:before="60" w:lineRule="auto"/>
        <w:rPr/>
      </w:pPr>
      <w:r w:rsidDel="00000000" w:rsidR="00000000" w:rsidRPr="00000000">
        <w:rPr>
          <w:rtl w:val="0"/>
        </w:rPr>
      </w:r>
    </w:p>
    <w:p w:rsidR="00000000" w:rsidDel="00000000" w:rsidP="00000000" w:rsidRDefault="00000000" w:rsidRPr="00000000" w14:paraId="000000AB">
      <w:pPr>
        <w:tabs>
          <w:tab w:val="right" w:pos="8273"/>
        </w:tabs>
        <w:spacing w:after="80" w:before="60" w:lineRule="auto"/>
        <w:rPr/>
      </w:pPr>
      <w:r w:rsidDel="00000000" w:rsidR="00000000" w:rsidRPr="00000000">
        <w:rPr>
          <w:rtl w:val="0"/>
        </w:rPr>
      </w:r>
    </w:p>
    <w:p w:rsidR="00000000" w:rsidDel="00000000" w:rsidP="00000000" w:rsidRDefault="00000000" w:rsidRPr="00000000" w14:paraId="000000AC">
      <w:pPr>
        <w:tabs>
          <w:tab w:val="right" w:pos="8273"/>
        </w:tabs>
        <w:spacing w:after="80" w:before="60" w:lineRule="auto"/>
        <w:rPr/>
      </w:pPr>
      <w:r w:rsidDel="00000000" w:rsidR="00000000" w:rsidRPr="00000000">
        <w:rPr>
          <w:rtl w:val="0"/>
        </w:rPr>
      </w:r>
    </w:p>
    <w:p w:rsidR="00000000" w:rsidDel="00000000" w:rsidP="00000000" w:rsidRDefault="00000000" w:rsidRPr="00000000" w14:paraId="000000AD">
      <w:pPr>
        <w:tabs>
          <w:tab w:val="right" w:pos="8273"/>
        </w:tabs>
        <w:spacing w:after="80" w:before="60" w:lineRule="auto"/>
        <w:rPr/>
      </w:pPr>
      <w:r w:rsidDel="00000000" w:rsidR="00000000" w:rsidRPr="00000000">
        <w:rPr>
          <w:rtl w:val="0"/>
        </w:rPr>
      </w:r>
    </w:p>
    <w:p w:rsidR="00000000" w:rsidDel="00000000" w:rsidP="00000000" w:rsidRDefault="00000000" w:rsidRPr="00000000" w14:paraId="000000AE">
      <w:pPr>
        <w:tabs>
          <w:tab w:val="right" w:pos="8273"/>
        </w:tabs>
        <w:spacing w:after="80" w:before="60" w:lineRule="auto"/>
        <w:rPr/>
      </w:pPr>
      <w:r w:rsidDel="00000000" w:rsidR="00000000" w:rsidRPr="00000000">
        <w:rPr>
          <w:rtl w:val="0"/>
        </w:rPr>
      </w:r>
    </w:p>
    <w:p w:rsidR="00000000" w:rsidDel="00000000" w:rsidP="00000000" w:rsidRDefault="00000000" w:rsidRPr="00000000" w14:paraId="000000AF">
      <w:pPr>
        <w:tabs>
          <w:tab w:val="right" w:pos="8273"/>
        </w:tabs>
        <w:spacing w:after="80" w:before="60" w:lineRule="auto"/>
        <w:rPr/>
      </w:pPr>
      <w:r w:rsidDel="00000000" w:rsidR="00000000" w:rsidRPr="00000000">
        <w:rPr>
          <w:rtl w:val="0"/>
        </w:rPr>
      </w:r>
    </w:p>
    <w:p w:rsidR="00000000" w:rsidDel="00000000" w:rsidP="00000000" w:rsidRDefault="00000000" w:rsidRPr="00000000" w14:paraId="000000B0">
      <w:pPr>
        <w:tabs>
          <w:tab w:val="right" w:pos="8273"/>
        </w:tabs>
        <w:spacing w:after="80" w:before="60" w:lineRule="auto"/>
        <w:rPr/>
      </w:pPr>
      <w:r w:rsidDel="00000000" w:rsidR="00000000" w:rsidRPr="00000000">
        <w:rPr>
          <w:rtl w:val="0"/>
        </w:rPr>
      </w:r>
    </w:p>
    <w:p w:rsidR="00000000" w:rsidDel="00000000" w:rsidP="00000000" w:rsidRDefault="00000000" w:rsidRPr="00000000" w14:paraId="000000B1">
      <w:pPr>
        <w:tabs>
          <w:tab w:val="right" w:pos="8273"/>
        </w:tabs>
        <w:spacing w:after="80" w:before="60" w:lineRule="auto"/>
        <w:rPr/>
      </w:pPr>
      <w:r w:rsidDel="00000000" w:rsidR="00000000" w:rsidRPr="00000000">
        <w:rPr>
          <w:rtl w:val="0"/>
        </w:rPr>
      </w:r>
    </w:p>
    <w:p w:rsidR="00000000" w:rsidDel="00000000" w:rsidP="00000000" w:rsidRDefault="00000000" w:rsidRPr="00000000" w14:paraId="000000B2">
      <w:pPr>
        <w:tabs>
          <w:tab w:val="right" w:pos="8273"/>
        </w:tabs>
        <w:spacing w:after="80" w:before="60" w:lineRule="auto"/>
        <w:rPr/>
      </w:pPr>
      <w:r w:rsidDel="00000000" w:rsidR="00000000" w:rsidRPr="00000000">
        <w:rPr>
          <w:rtl w:val="0"/>
        </w:rPr>
      </w:r>
    </w:p>
    <w:p w:rsidR="00000000" w:rsidDel="00000000" w:rsidP="00000000" w:rsidRDefault="00000000" w:rsidRPr="00000000" w14:paraId="000000B3">
      <w:pPr>
        <w:tabs>
          <w:tab w:val="right" w:pos="8273"/>
        </w:tabs>
        <w:spacing w:after="80" w:before="60" w:lineRule="auto"/>
        <w:rPr/>
      </w:pPr>
      <w:r w:rsidDel="00000000" w:rsidR="00000000" w:rsidRPr="00000000">
        <w:rPr>
          <w:rtl w:val="0"/>
        </w:rPr>
      </w:r>
    </w:p>
    <w:p w:rsidR="00000000" w:rsidDel="00000000" w:rsidP="00000000" w:rsidRDefault="00000000" w:rsidRPr="00000000" w14:paraId="000000B4">
      <w:pPr>
        <w:pStyle w:val="Heading1"/>
        <w:rPr>
          <w:rFonts w:ascii="Arial" w:cs="Arial" w:eastAsia="Arial" w:hAnsi="Arial"/>
        </w:rPr>
      </w:pPr>
      <w:bookmarkStart w:colFirst="0" w:colLast="0" w:name="_1fob9te" w:id="2"/>
      <w:bookmarkEnd w:id="2"/>
      <w:r w:rsidDel="00000000" w:rsidR="00000000" w:rsidRPr="00000000">
        <w:rPr>
          <w:rFonts w:ascii="Arial" w:cs="Arial" w:eastAsia="Arial" w:hAnsi="Arial"/>
          <w:rtl w:val="0"/>
        </w:rPr>
        <w:t xml:space="preserve">INTRODUCCIÓN</w:t>
      </w:r>
    </w:p>
    <w:p w:rsidR="00000000" w:rsidDel="00000000" w:rsidP="00000000" w:rsidRDefault="00000000" w:rsidRPr="00000000" w14:paraId="000000B5">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6">
      <w:pPr>
        <w:spacing w:line="276" w:lineRule="auto"/>
        <w:jc w:val="both"/>
        <w:rPr>
          <w:rFonts w:ascii="Arial" w:cs="Arial" w:eastAsia="Arial" w:hAnsi="Arial"/>
        </w:rPr>
      </w:pPr>
      <w:r w:rsidDel="00000000" w:rsidR="00000000" w:rsidRPr="00000000">
        <w:rPr>
          <w:rFonts w:ascii="Arial" w:cs="Arial" w:eastAsia="Arial" w:hAnsi="Arial"/>
          <w:rtl w:val="0"/>
        </w:rPr>
        <w:t xml:space="preserve">El agua es un motor de la naturaleza para la producción y sostenibilidad de la vida, un recurso indispensable del planeta para la humanidad y los seres vivos que lo acompañan, así mismo, un elemento que se puede utilizar de diversas formas para el desarrollo y la calidad de vida.</w:t>
      </w:r>
    </w:p>
    <w:p w:rsidR="00000000" w:rsidDel="00000000" w:rsidP="00000000" w:rsidRDefault="00000000" w:rsidRPr="00000000" w14:paraId="000000B7">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8">
      <w:pPr>
        <w:spacing w:line="276" w:lineRule="auto"/>
        <w:jc w:val="both"/>
        <w:rPr>
          <w:rFonts w:ascii="Arial" w:cs="Arial" w:eastAsia="Arial" w:hAnsi="Arial"/>
          <w:i w:val="1"/>
        </w:rPr>
      </w:pPr>
      <w:r w:rsidDel="00000000" w:rsidR="00000000" w:rsidRPr="00000000">
        <w:rPr>
          <w:rFonts w:ascii="Arial" w:cs="Arial" w:eastAsia="Arial" w:hAnsi="Arial"/>
          <w:rtl w:val="0"/>
        </w:rPr>
        <w:t xml:space="preserve">Según la organización mundial de la salud “alrededor de 3 de cada 10 personas, o 2100 millones de personas, carecen de acceso a agua potable”</w:t>
      </w:r>
      <w:r w:rsidDel="00000000" w:rsidR="00000000" w:rsidRPr="00000000">
        <w:rPr>
          <w:rFonts w:ascii="Arial" w:cs="Arial" w:eastAsia="Arial" w:hAnsi="Arial"/>
          <w:vertAlign w:val="superscript"/>
        </w:rPr>
        <w:footnoteReference w:customMarkFollows="0" w:id="0"/>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rtl w:val="0"/>
        </w:rPr>
        <w:t xml:space="preserve"> </w:t>
      </w:r>
    </w:p>
    <w:p w:rsidR="00000000" w:rsidDel="00000000" w:rsidP="00000000" w:rsidRDefault="00000000" w:rsidRPr="00000000" w14:paraId="000000B9">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A">
      <w:pPr>
        <w:spacing w:line="276" w:lineRule="auto"/>
        <w:jc w:val="both"/>
        <w:rPr>
          <w:rFonts w:ascii="Arial" w:cs="Arial" w:eastAsia="Arial" w:hAnsi="Arial"/>
        </w:rPr>
      </w:pPr>
      <w:r w:rsidDel="00000000" w:rsidR="00000000" w:rsidRPr="00000000">
        <w:rPr>
          <w:rFonts w:ascii="Arial" w:cs="Arial" w:eastAsia="Arial" w:hAnsi="Arial"/>
          <w:rtl w:val="0"/>
        </w:rPr>
        <w:t xml:space="preserve">Esto conlleva que, en la última década, la escasez de agua se ha convertido en una gran problemática.</w:t>
      </w:r>
    </w:p>
    <w:p w:rsidR="00000000" w:rsidDel="00000000" w:rsidP="00000000" w:rsidRDefault="00000000" w:rsidRPr="00000000" w14:paraId="000000BB">
      <w:pPr>
        <w:spacing w:line="276" w:lineRule="auto"/>
        <w:jc w:val="both"/>
        <w:rPr>
          <w:rFonts w:ascii="Arial" w:cs="Arial" w:eastAsia="Arial" w:hAnsi="Arial"/>
        </w:rPr>
      </w:pPr>
      <w:r w:rsidDel="00000000" w:rsidR="00000000" w:rsidRPr="00000000">
        <w:rPr>
          <w:rFonts w:ascii="Arial" w:cs="Arial" w:eastAsia="Arial" w:hAnsi="Arial"/>
          <w:rtl w:val="0"/>
        </w:rPr>
        <w:t xml:space="preserve">La falta de agua potable es una de tantas consecuencias del mal uso del agua por parte de la ciudadanía, al ser un recurso escaso es oportuno protegerlo y no malgastarlo, además es necesario lograr un uso eficiente.</w:t>
      </w:r>
    </w:p>
    <w:p w:rsidR="00000000" w:rsidDel="00000000" w:rsidP="00000000" w:rsidRDefault="00000000" w:rsidRPr="00000000" w14:paraId="000000BC">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D">
      <w:pPr>
        <w:spacing w:line="276" w:lineRule="auto"/>
        <w:jc w:val="both"/>
        <w:rPr>
          <w:rFonts w:ascii="Arial" w:cs="Arial" w:eastAsia="Arial" w:hAnsi="Arial"/>
        </w:rPr>
      </w:pPr>
      <w:r w:rsidDel="00000000" w:rsidR="00000000" w:rsidRPr="00000000">
        <w:rPr>
          <w:rFonts w:ascii="Arial" w:cs="Arial" w:eastAsia="Arial" w:hAnsi="Arial"/>
          <w:rtl w:val="0"/>
        </w:rPr>
        <w:t xml:space="preserve">Gracias a la evolución que se vive hoy en día, la tecnología contribuye y facilita la calidad de vida, permitiendo la adaptación y optimización de los recursos del medio ambiente.</w:t>
      </w:r>
    </w:p>
    <w:p w:rsidR="00000000" w:rsidDel="00000000" w:rsidP="00000000" w:rsidRDefault="00000000" w:rsidRPr="00000000" w14:paraId="000000BE">
      <w:pPr>
        <w:spacing w:line="276" w:lineRule="auto"/>
        <w:jc w:val="both"/>
        <w:rPr>
          <w:rFonts w:ascii="Arial" w:cs="Arial" w:eastAsia="Arial" w:hAnsi="Arial"/>
        </w:rPr>
      </w:pPr>
      <w:r w:rsidDel="00000000" w:rsidR="00000000" w:rsidRPr="00000000">
        <w:rPr>
          <w:rFonts w:ascii="Arial" w:cs="Arial" w:eastAsia="Arial" w:hAnsi="Arial"/>
          <w:rtl w:val="0"/>
        </w:rPr>
        <w:t xml:space="preserve">Las nuevas tecnologías brindan mayores oportunidades para perfeccionar  los consumos y el uso de este recurso hídrico, entre las cuales se encuentra el IoT.</w:t>
      </w:r>
    </w:p>
    <w:p w:rsidR="00000000" w:rsidDel="00000000" w:rsidP="00000000" w:rsidRDefault="00000000" w:rsidRPr="00000000" w14:paraId="000000BF">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0">
      <w:pPr>
        <w:spacing w:line="276" w:lineRule="auto"/>
        <w:jc w:val="both"/>
        <w:rPr>
          <w:rFonts w:ascii="Arial" w:cs="Arial" w:eastAsia="Arial" w:hAnsi="Arial"/>
        </w:rPr>
      </w:pPr>
      <w:r w:rsidDel="00000000" w:rsidR="00000000" w:rsidRPr="00000000">
        <w:rPr>
          <w:rFonts w:ascii="Arial" w:cs="Arial" w:eastAsia="Arial" w:hAnsi="Arial"/>
          <w:rtl w:val="0"/>
        </w:rPr>
        <w:t xml:space="preserve">Andy Noronha, director de Cisco y otros autores en una publicación de la página web de cisco afirman que:</w:t>
      </w:r>
    </w:p>
    <w:p w:rsidR="00000000" w:rsidDel="00000000" w:rsidP="00000000" w:rsidRDefault="00000000" w:rsidRPr="00000000" w14:paraId="000000C1">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2">
      <w:pPr>
        <w:spacing w:line="276" w:lineRule="auto"/>
        <w:ind w:left="567" w:right="567"/>
        <w:jc w:val="both"/>
        <w:rPr>
          <w:rFonts w:ascii="Arial" w:cs="Arial" w:eastAsia="Arial" w:hAnsi="Arial"/>
        </w:rPr>
      </w:pPr>
      <w:r w:rsidDel="00000000" w:rsidR="00000000" w:rsidRPr="00000000">
        <w:rPr>
          <w:rFonts w:ascii="Arial" w:cs="Arial" w:eastAsia="Arial" w:hAnsi="Arial"/>
          <w:rtl w:val="0"/>
        </w:rPr>
        <w:t xml:space="preserve">IoT incluye las redes de objetos físicos y sensores conectados que automatizan operaciones del modo siguiente: </w:t>
      </w:r>
    </w:p>
    <w:p w:rsidR="00000000" w:rsidDel="00000000" w:rsidP="00000000" w:rsidRDefault="00000000" w:rsidRPr="00000000" w14:paraId="000000C3">
      <w:pPr>
        <w:spacing w:line="276" w:lineRule="auto"/>
        <w:ind w:left="567" w:right="567"/>
        <w:jc w:val="both"/>
        <w:rPr>
          <w:rFonts w:ascii="Arial" w:cs="Arial" w:eastAsia="Arial" w:hAnsi="Arial"/>
        </w:rPr>
      </w:pPr>
      <w:r w:rsidDel="00000000" w:rsidR="00000000" w:rsidRPr="00000000">
        <w:rPr>
          <w:rFonts w:ascii="Arial" w:cs="Arial" w:eastAsia="Arial" w:hAnsi="Arial"/>
          <w:rtl w:val="0"/>
        </w:rPr>
        <w:t xml:space="preserve">Recopilan información automáticamente sobre los recursos físicos (máquinas, equipos, dispositivos, instalaciones, vehículos) para supervisar estados o comportamientos </w:t>
      </w:r>
    </w:p>
    <w:p w:rsidR="00000000" w:rsidDel="00000000" w:rsidP="00000000" w:rsidRDefault="00000000" w:rsidRPr="00000000" w14:paraId="000000C4">
      <w:pPr>
        <w:spacing w:line="276" w:lineRule="auto"/>
        <w:ind w:left="567" w:right="567"/>
        <w:jc w:val="both"/>
        <w:rPr>
          <w:rFonts w:ascii="Arial" w:cs="Arial" w:eastAsia="Arial" w:hAnsi="Arial"/>
        </w:rPr>
      </w:pPr>
      <w:r w:rsidDel="00000000" w:rsidR="00000000" w:rsidRPr="00000000">
        <w:rPr>
          <w:rFonts w:ascii="Arial" w:cs="Arial" w:eastAsia="Arial" w:hAnsi="Arial"/>
          <w:rtl w:val="0"/>
        </w:rPr>
        <w:t xml:space="preserve">Usan esta información para ofrecer visibilidad y control con el objetivo de optimizar procesos y el uso de recursos, y mejorar la toma de decisiones.</w:t>
      </w:r>
      <w:r w:rsidDel="00000000" w:rsidR="00000000" w:rsidRPr="00000000">
        <w:rPr>
          <w:rFonts w:ascii="Arial" w:cs="Arial" w:eastAsia="Arial" w:hAnsi="Arial"/>
          <w:vertAlign w:val="superscript"/>
        </w:rPr>
        <w:footnoteReference w:customMarkFollows="0" w:id="1"/>
      </w:r>
      <w:r w:rsidDel="00000000" w:rsidR="00000000" w:rsidRPr="00000000">
        <w:rPr>
          <w:rtl w:val="0"/>
        </w:rPr>
      </w:r>
    </w:p>
    <w:p w:rsidR="00000000" w:rsidDel="00000000" w:rsidP="00000000" w:rsidRDefault="00000000" w:rsidRPr="00000000" w14:paraId="000000C5">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6">
      <w:pPr>
        <w:spacing w:line="276" w:lineRule="auto"/>
        <w:jc w:val="both"/>
        <w:rPr>
          <w:rFonts w:ascii="Arial" w:cs="Arial" w:eastAsia="Arial" w:hAnsi="Arial"/>
          <w:color w:val="3c4245"/>
        </w:rPr>
      </w:pPr>
      <w:r w:rsidDel="00000000" w:rsidR="00000000" w:rsidRPr="00000000">
        <w:rPr>
          <w:rFonts w:ascii="Arial" w:cs="Arial" w:eastAsia="Arial" w:hAnsi="Arial"/>
          <w:rtl w:val="0"/>
        </w:rPr>
        <w:t xml:space="preserve">Dicha tecnología permite que las cosas estén conectadas al internet, su capacidad para capturar información, analizar o distribuir  datos físicos por medio de diferentes sensores para almacenarla en bases de datos compartiéndola a cualquier dispositivo sin determinar el tiempo, con esta herramienta tecnológica se puede proteger y conservar dando solución del despilfarro del agua, y así presidir la cantidad de litros mal usados que se genera por las fugas o fallas, por ello se pretende diseñar un prototipo que permita un la optimización sostenible al caudal, y así tratar con soluciones particulares del uso de agua para los hogares de la ciudad de San Juan de Pasto.</w:t>
      </w:r>
      <w:r w:rsidDel="00000000" w:rsidR="00000000" w:rsidRPr="00000000">
        <w:rPr>
          <w:rtl w:val="0"/>
        </w:rPr>
      </w:r>
    </w:p>
    <w:p w:rsidR="00000000" w:rsidDel="00000000" w:rsidP="00000000" w:rsidRDefault="00000000" w:rsidRPr="00000000" w14:paraId="000000C7">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C8">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C9">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CA">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CB">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CC">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CD">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CE">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CF">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D0">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D1">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D2">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D3">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D4">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D5">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D6">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D7">
      <w:pPr>
        <w:spacing w:line="276" w:lineRule="auto"/>
        <w:rPr>
          <w:rFonts w:ascii="Arial" w:cs="Arial" w:eastAsia="Arial" w:hAnsi="Arial"/>
          <w:color w:val="3c4245"/>
        </w:rPr>
      </w:pPr>
      <w:r w:rsidDel="00000000" w:rsidR="00000000" w:rsidRPr="00000000">
        <w:rPr>
          <w:rtl w:val="0"/>
        </w:rPr>
      </w:r>
    </w:p>
    <w:p w:rsidR="00000000" w:rsidDel="00000000" w:rsidP="00000000" w:rsidRDefault="00000000" w:rsidRPr="00000000" w14:paraId="000000D8">
      <w:pPr>
        <w:rPr>
          <w:rFonts w:ascii="Arial" w:cs="Arial" w:eastAsia="Arial" w:hAnsi="Arial"/>
          <w:color w:val="3c4245"/>
        </w:rPr>
      </w:pPr>
      <w:r w:rsidDel="00000000" w:rsidR="00000000" w:rsidRPr="00000000">
        <w:rPr>
          <w:rtl w:val="0"/>
        </w:rPr>
      </w:r>
    </w:p>
    <w:p w:rsidR="00000000" w:rsidDel="00000000" w:rsidP="00000000" w:rsidRDefault="00000000" w:rsidRPr="00000000" w14:paraId="000000D9">
      <w:pPr>
        <w:rPr>
          <w:rFonts w:ascii="Arial" w:cs="Arial" w:eastAsia="Arial" w:hAnsi="Arial"/>
          <w:color w:val="3c4245"/>
        </w:rPr>
      </w:pPr>
      <w:r w:rsidDel="00000000" w:rsidR="00000000" w:rsidRPr="00000000">
        <w:rPr>
          <w:rtl w:val="0"/>
        </w:rPr>
      </w:r>
    </w:p>
    <w:p w:rsidR="00000000" w:rsidDel="00000000" w:rsidP="00000000" w:rsidRDefault="00000000" w:rsidRPr="00000000" w14:paraId="000000DA">
      <w:pPr>
        <w:rPr>
          <w:rFonts w:ascii="Arial" w:cs="Arial" w:eastAsia="Arial" w:hAnsi="Arial"/>
          <w:b w:val="1"/>
        </w:rPr>
      </w:pPr>
      <w:r w:rsidDel="00000000" w:rsidR="00000000" w:rsidRPr="00000000">
        <w:rPr>
          <w:rtl w:val="0"/>
        </w:rPr>
      </w:r>
    </w:p>
    <w:p w:rsidR="00000000" w:rsidDel="00000000" w:rsidP="00000000" w:rsidRDefault="00000000" w:rsidRPr="00000000" w14:paraId="000000DB">
      <w:pPr>
        <w:pStyle w:val="Heading1"/>
        <w:spacing w:line="276" w:lineRule="auto"/>
        <w:rPr/>
      </w:pPr>
      <w:bookmarkStart w:colFirst="0" w:colLast="0" w:name="_3znysh7" w:id="3"/>
      <w:bookmarkEnd w:id="3"/>
      <w:r w:rsidDel="00000000" w:rsidR="00000000" w:rsidRPr="00000000">
        <w:rPr>
          <w:rFonts w:ascii="Arial" w:cs="Arial" w:eastAsia="Arial" w:hAnsi="Arial"/>
          <w:rtl w:val="0"/>
        </w:rPr>
        <w:t xml:space="preserve">1. PROBLEMA DE INVESTIGACIÓN</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spacing w:line="276" w:lineRule="auto"/>
        <w:rPr>
          <w:rFonts w:ascii="Arial" w:cs="Arial" w:eastAsia="Arial" w:hAnsi="Arial"/>
        </w:rPr>
      </w:pPr>
      <w:bookmarkStart w:colFirst="0" w:colLast="0" w:name="_2et92p0" w:id="4"/>
      <w:bookmarkEnd w:id="4"/>
      <w:r w:rsidDel="00000000" w:rsidR="00000000" w:rsidRPr="00000000">
        <w:rPr>
          <w:rFonts w:ascii="Arial" w:cs="Arial" w:eastAsia="Arial" w:hAnsi="Arial"/>
          <w:rtl w:val="0"/>
        </w:rPr>
        <w:t xml:space="preserve">1.1 OBJETO O TEMA DE INVESTIGACIÓN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line="276" w:lineRule="auto"/>
        <w:jc w:val="both"/>
        <w:rPr>
          <w:rFonts w:ascii="Arial" w:cs="Arial" w:eastAsia="Arial" w:hAnsi="Arial"/>
        </w:rPr>
      </w:pPr>
      <w:bookmarkStart w:colFirst="0" w:colLast="0" w:name="_tyjcwt" w:id="5"/>
      <w:bookmarkEnd w:id="5"/>
      <w:r w:rsidDel="00000000" w:rsidR="00000000" w:rsidRPr="00000000">
        <w:rPr>
          <w:rFonts w:ascii="Arial" w:cs="Arial" w:eastAsia="Arial" w:hAnsi="Arial"/>
          <w:rtl w:val="0"/>
        </w:rPr>
        <w:t xml:space="preserve">Administración del uso del agua potable mediante tecnologías IoT.</w:t>
      </w:r>
    </w:p>
    <w:p w:rsidR="00000000" w:rsidDel="00000000" w:rsidP="00000000" w:rsidRDefault="00000000" w:rsidRPr="00000000" w14:paraId="000000E0">
      <w:pPr>
        <w:jc w:val="both"/>
        <w:rPr>
          <w:rFonts w:ascii="Arial" w:cs="Arial" w:eastAsia="Arial" w:hAnsi="Arial"/>
        </w:rPr>
      </w:pPr>
      <w:bookmarkStart w:colFirst="0" w:colLast="0" w:name="_3dy6vkm" w:id="6"/>
      <w:bookmarkEnd w:id="6"/>
      <w:r w:rsidDel="00000000" w:rsidR="00000000" w:rsidRPr="00000000">
        <w:rPr>
          <w:rtl w:val="0"/>
        </w:rPr>
      </w:r>
    </w:p>
    <w:p w:rsidR="00000000" w:rsidDel="00000000" w:rsidP="00000000" w:rsidRDefault="00000000" w:rsidRPr="00000000" w14:paraId="000000E1">
      <w:pPr>
        <w:pStyle w:val="Heading2"/>
        <w:jc w:val="both"/>
        <w:rPr>
          <w:rFonts w:ascii="Arial" w:cs="Arial" w:eastAsia="Arial" w:hAnsi="Arial"/>
        </w:rPr>
      </w:pPr>
      <w:bookmarkStart w:colFirst="0" w:colLast="0" w:name="_1t3h5sf" w:id="7"/>
      <w:bookmarkEnd w:id="7"/>
      <w:r w:rsidDel="00000000" w:rsidR="00000000" w:rsidRPr="00000000">
        <w:rPr>
          <w:rFonts w:ascii="Arial" w:cs="Arial" w:eastAsia="Arial" w:hAnsi="Arial"/>
          <w:rtl w:val="0"/>
        </w:rPr>
        <w:t xml:space="preserve">1. 2 ÁREA DE INVESTIGACIÓN</w:t>
        <w:tab/>
      </w:r>
    </w:p>
    <w:p w:rsidR="00000000" w:rsidDel="00000000" w:rsidP="00000000" w:rsidRDefault="00000000" w:rsidRPr="00000000" w14:paraId="000000E2">
      <w:pPr>
        <w:spacing w:line="276" w:lineRule="auto"/>
        <w:jc w:val="both"/>
        <w:rPr>
          <w:rFonts w:ascii="Arial" w:cs="Arial" w:eastAsia="Arial" w:hAnsi="Arial"/>
          <w:vertAlign w:val="superscript"/>
        </w:rPr>
      </w:pPr>
      <w:r w:rsidDel="00000000" w:rsidR="00000000" w:rsidRPr="00000000">
        <w:rPr>
          <w:rFonts w:ascii="Arial" w:cs="Arial" w:eastAsia="Arial" w:hAnsi="Arial"/>
          <w:rtl w:val="0"/>
        </w:rPr>
        <w:t xml:space="preserve">El proyecto pertenece al área de Gestión de la información en el programa de Ingeniería de Sistemas.</w:t>
      </w:r>
      <w:r w:rsidDel="00000000" w:rsidR="00000000" w:rsidRPr="00000000">
        <w:rPr>
          <w:rtl w:val="0"/>
        </w:rPr>
      </w:r>
    </w:p>
    <w:p w:rsidR="00000000" w:rsidDel="00000000" w:rsidP="00000000" w:rsidRDefault="00000000" w:rsidRPr="00000000" w14:paraId="000000E3">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4">
      <w:pPr>
        <w:spacing w:line="276" w:lineRule="auto"/>
        <w:ind w:left="567" w:right="567"/>
        <w:jc w:val="both"/>
        <w:rPr>
          <w:rFonts w:ascii="Arial" w:cs="Arial" w:eastAsia="Arial" w:hAnsi="Arial"/>
        </w:rPr>
      </w:pPr>
      <w:r w:rsidDel="00000000" w:rsidR="00000000" w:rsidRPr="00000000">
        <w:rPr>
          <w:rFonts w:ascii="Arial" w:cs="Arial" w:eastAsia="Arial" w:hAnsi="Arial"/>
          <w:rtl w:val="0"/>
        </w:rPr>
        <w:t xml:space="preserve">La información se ha convertido en el activo principal de las empresas y organismos, llegando a suponer, en la mayoría de casos, su principal ventaja estratégica. Por ello el desarrollo de sistemas de información se ve sometido actualmente a grandes exigencias en productividad y calidad y se hace necesaria la aplicación de un nuevo enfoque en la producción de software más cercano a una disciplina de ingeniería que a los hábitos y modos artesanales que se ha venido aplicando.</w:t>
      </w:r>
    </w:p>
    <w:p w:rsidR="00000000" w:rsidDel="00000000" w:rsidP="00000000" w:rsidRDefault="00000000" w:rsidRPr="00000000" w14:paraId="000000E5">
      <w:pPr>
        <w:spacing w:line="276" w:lineRule="auto"/>
        <w:ind w:left="567" w:right="567"/>
        <w:jc w:val="both"/>
        <w:rPr>
          <w:rFonts w:ascii="Arial" w:cs="Arial" w:eastAsia="Arial" w:hAnsi="Arial"/>
        </w:rPr>
      </w:pPr>
      <w:r w:rsidDel="00000000" w:rsidR="00000000" w:rsidRPr="00000000">
        <w:rPr>
          <w:rtl w:val="0"/>
        </w:rPr>
      </w:r>
    </w:p>
    <w:p w:rsidR="00000000" w:rsidDel="00000000" w:rsidP="00000000" w:rsidRDefault="00000000" w:rsidRPr="00000000" w14:paraId="000000E6">
      <w:pPr>
        <w:spacing w:line="276" w:lineRule="auto"/>
        <w:ind w:left="567" w:right="567"/>
        <w:jc w:val="both"/>
        <w:rPr>
          <w:rFonts w:ascii="Arial" w:cs="Arial" w:eastAsia="Arial" w:hAnsi="Arial"/>
        </w:rPr>
      </w:pPr>
      <w:r w:rsidDel="00000000" w:rsidR="00000000" w:rsidRPr="00000000">
        <w:rPr>
          <w:rFonts w:ascii="Arial" w:cs="Arial" w:eastAsia="Arial" w:hAnsi="Arial"/>
          <w:rtl w:val="0"/>
        </w:rPr>
        <w:t xml:space="preserve">El análisis y diseño de aplicaciones informáticas de gestión debe abordarse, con técnicas y metodologías adecuadas, acompañadas por una precisa gestión de proyectos y una eficaz gestión de calidad. Así mismo, es importante poder contar con el soporte de entornos y herramientas adecuadas que faciliten la tarea del profesional y los usuarios a la hora de desarrollar un sistema de información.</w:t>
      </w:r>
      <w:r w:rsidDel="00000000" w:rsidR="00000000" w:rsidRPr="00000000">
        <w:rPr>
          <w:rFonts w:ascii="Arial" w:cs="Arial" w:eastAsia="Arial" w:hAnsi="Arial"/>
          <w:vertAlign w:val="superscript"/>
          <w:rtl w:val="0"/>
        </w:rPr>
        <w:t xml:space="preserve"> </w:t>
      </w:r>
      <w:r w:rsidDel="00000000" w:rsidR="00000000" w:rsidRPr="00000000">
        <w:rPr>
          <w:rFonts w:ascii="Arial" w:cs="Arial" w:eastAsia="Arial" w:hAnsi="Arial"/>
          <w:vertAlign w:val="superscript"/>
        </w:rPr>
        <w:footnoteReference w:customMarkFollows="0" w:id="2"/>
      </w:r>
      <w:r w:rsidDel="00000000" w:rsidR="00000000" w:rsidRPr="00000000">
        <w:rPr>
          <w:rtl w:val="0"/>
        </w:rPr>
      </w:r>
    </w:p>
    <w:p w:rsidR="00000000" w:rsidDel="00000000" w:rsidP="00000000" w:rsidRDefault="00000000" w:rsidRPr="00000000" w14:paraId="000000E7">
      <w:pPr>
        <w:jc w:val="both"/>
        <w:rPr>
          <w:rFonts w:ascii="Arial" w:cs="Arial" w:eastAsia="Arial" w:hAnsi="Arial"/>
        </w:rPr>
      </w:pPr>
      <w:r w:rsidDel="00000000" w:rsidR="00000000" w:rsidRPr="00000000">
        <w:rPr>
          <w:rtl w:val="0"/>
        </w:rPr>
      </w:r>
    </w:p>
    <w:p w:rsidR="00000000" w:rsidDel="00000000" w:rsidP="00000000" w:rsidRDefault="00000000" w:rsidRPr="00000000" w14:paraId="000000E8">
      <w:pPr>
        <w:pStyle w:val="Heading2"/>
        <w:jc w:val="both"/>
        <w:rPr>
          <w:rFonts w:ascii="Arial" w:cs="Arial" w:eastAsia="Arial" w:hAnsi="Arial"/>
        </w:rPr>
      </w:pPr>
      <w:bookmarkStart w:colFirst="0" w:colLast="0" w:name="_4d34og8" w:id="8"/>
      <w:bookmarkEnd w:id="8"/>
      <w:r w:rsidDel="00000000" w:rsidR="00000000" w:rsidRPr="00000000">
        <w:rPr>
          <w:rFonts w:ascii="Arial" w:cs="Arial" w:eastAsia="Arial" w:hAnsi="Arial"/>
          <w:rtl w:val="0"/>
        </w:rPr>
        <w:t xml:space="preserve">1. 3 LÍNEA DE INVESTIGACIÓN</w:t>
        <w:tab/>
      </w:r>
    </w:p>
    <w:p w:rsidR="00000000" w:rsidDel="00000000" w:rsidP="00000000" w:rsidRDefault="00000000" w:rsidRPr="00000000" w14:paraId="000000E9">
      <w:pPr>
        <w:spacing w:line="276" w:lineRule="auto"/>
        <w:jc w:val="both"/>
        <w:rPr>
          <w:rFonts w:ascii="Arial" w:cs="Arial" w:eastAsia="Arial" w:hAnsi="Arial"/>
        </w:rPr>
      </w:pPr>
      <w:r w:rsidDel="00000000" w:rsidR="00000000" w:rsidRPr="00000000">
        <w:rPr>
          <w:rFonts w:ascii="Arial" w:cs="Arial" w:eastAsia="Arial" w:hAnsi="Arial"/>
          <w:rtl w:val="0"/>
        </w:rPr>
        <w:t xml:space="preserve">Desarrollo de aplicativos para la gestión de la información – DAGI. </w:t>
      </w:r>
    </w:p>
    <w:p w:rsidR="00000000" w:rsidDel="00000000" w:rsidP="00000000" w:rsidRDefault="00000000" w:rsidRPr="00000000" w14:paraId="000000EA">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B">
      <w:pPr>
        <w:spacing w:line="276" w:lineRule="auto"/>
        <w:jc w:val="both"/>
        <w:rPr>
          <w:rFonts w:ascii="Arial" w:cs="Arial" w:eastAsia="Arial" w:hAnsi="Arial"/>
        </w:rPr>
      </w:pPr>
      <w:r w:rsidDel="00000000" w:rsidR="00000000" w:rsidRPr="00000000">
        <w:rPr>
          <w:rFonts w:ascii="Arial" w:cs="Arial" w:eastAsia="Arial" w:hAnsi="Arial"/>
          <w:rtl w:val="0"/>
        </w:rPr>
        <w:t xml:space="preserve">“Esta línea de investigación se orienta al estudio de aspectos formales para afrontar el reto de una buena gestión de la información, para garantizar el éxito de esta etapa es fundamental acometer el proceso siguiendo tres pasos claramente definidos: la planificación, el almacenamiento y la implementación de soluciones tecnológicas bajo software libre.”</w:t>
      </w:r>
      <w:r w:rsidDel="00000000" w:rsidR="00000000" w:rsidRPr="00000000">
        <w:rPr>
          <w:rFonts w:ascii="Arial" w:cs="Arial" w:eastAsia="Arial" w:hAnsi="Arial"/>
          <w:vertAlign w:val="superscript"/>
        </w:rPr>
        <w:footnoteReference w:customMarkFollows="0" w:id="3"/>
      </w:r>
      <w:r w:rsidDel="00000000" w:rsidR="00000000" w:rsidRPr="00000000">
        <w:rPr>
          <w:rtl w:val="0"/>
        </w:rPr>
      </w:r>
    </w:p>
    <w:p w:rsidR="00000000" w:rsidDel="00000000" w:rsidP="00000000" w:rsidRDefault="00000000" w:rsidRPr="00000000" w14:paraId="000000EC">
      <w:pPr>
        <w:pStyle w:val="Heading2"/>
        <w:spacing w:line="276" w:lineRule="auto"/>
        <w:rPr>
          <w:rFonts w:ascii="Arial" w:cs="Arial" w:eastAsia="Arial" w:hAnsi="Arial"/>
          <w:color w:val="000000"/>
        </w:rPr>
      </w:pPr>
      <w:bookmarkStart w:colFirst="0" w:colLast="0" w:name="_2s8eyo1" w:id="9"/>
      <w:bookmarkEnd w:id="9"/>
      <w:r w:rsidDel="00000000" w:rsidR="00000000" w:rsidRPr="00000000">
        <w:rPr>
          <w:rFonts w:ascii="Arial" w:cs="Arial" w:eastAsia="Arial" w:hAnsi="Arial"/>
          <w:color w:val="000000"/>
          <w:rtl w:val="0"/>
        </w:rPr>
        <w:t xml:space="preserve">1. 4 P</w:t>
      </w:r>
      <w:r w:rsidDel="00000000" w:rsidR="00000000" w:rsidRPr="00000000">
        <w:rPr>
          <w:rFonts w:ascii="Arial" w:cs="Arial" w:eastAsia="Arial" w:hAnsi="Arial"/>
          <w:rtl w:val="0"/>
        </w:rPr>
        <w:t xml:space="preserve">LANTEAMIENTO DEL PROBLEMA</w:t>
      </w:r>
      <w:r w:rsidDel="00000000" w:rsidR="00000000" w:rsidRPr="00000000">
        <w:rPr>
          <w:rFonts w:ascii="Arial" w:cs="Arial" w:eastAsia="Arial" w:hAnsi="Arial"/>
          <w:color w:val="000000"/>
          <w:rtl w:val="0"/>
        </w:rPr>
        <w:tab/>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pacing w:line="276" w:lineRule="auto"/>
        <w:jc w:val="both"/>
        <w:rPr>
          <w:rFonts w:ascii="Arial" w:cs="Arial" w:eastAsia="Arial" w:hAnsi="Arial"/>
        </w:rPr>
      </w:pPr>
      <w:r w:rsidDel="00000000" w:rsidR="00000000" w:rsidRPr="00000000">
        <w:rPr>
          <w:rFonts w:ascii="Arial" w:cs="Arial" w:eastAsia="Arial" w:hAnsi="Arial"/>
          <w:rtl w:val="0"/>
        </w:rPr>
        <w:t xml:space="preserve">El agua es un recurso indispensable para sostener la vida, la evolución y el medio ambiente, por esta razón la ONU ha planteado en su objetivo sostenible número 6 “Garantizar la disponibilidad de agua y su gestión sostenible y el saneamiento para todos”</w:t>
      </w:r>
      <w:r w:rsidDel="00000000" w:rsidR="00000000" w:rsidRPr="00000000">
        <w:rPr>
          <w:rFonts w:ascii="Arial" w:cs="Arial" w:eastAsia="Arial" w:hAnsi="Arial"/>
          <w:vertAlign w:val="superscript"/>
        </w:rPr>
        <w:footnoteReference w:customMarkFollows="0" w:id="4"/>
      </w:r>
      <w:r w:rsidDel="00000000" w:rsidR="00000000" w:rsidRPr="00000000">
        <w:rPr>
          <w:rFonts w:ascii="Arial" w:cs="Arial" w:eastAsia="Arial" w:hAnsi="Arial"/>
          <w:rtl w:val="0"/>
        </w:rPr>
        <w:t xml:space="preserve">. Ha propuesto como meta para el año 2030 “aumentar considerablemente el uso eficiente de los recursos hídricos en todos los sectores y asegurar la sostenibilidad de la extracción y el abastecimiento de agua dulce para hacer frente a la escasez de agua y reducir considerablemente el número de personas que sufren falta de agua”</w:t>
      </w:r>
      <w:r w:rsidDel="00000000" w:rsidR="00000000" w:rsidRPr="00000000">
        <w:rPr>
          <w:rFonts w:ascii="Arial" w:cs="Arial" w:eastAsia="Arial" w:hAnsi="Arial"/>
          <w:vertAlign w:val="superscript"/>
        </w:rPr>
        <w:footnoteReference w:customMarkFollows="0" w:id="5"/>
      </w:r>
      <w:r w:rsidDel="00000000" w:rsidR="00000000" w:rsidRPr="00000000">
        <w:rPr>
          <w:rFonts w:ascii="Arial" w:cs="Arial" w:eastAsia="Arial" w:hAnsi="Arial"/>
          <w:rtl w:val="0"/>
        </w:rPr>
        <w:t xml:space="preserve">. </w:t>
      </w:r>
    </w:p>
    <w:p w:rsidR="00000000" w:rsidDel="00000000" w:rsidP="00000000" w:rsidRDefault="00000000" w:rsidRPr="00000000" w14:paraId="000000EF">
      <w:pPr>
        <w:spacing w:line="276" w:lineRule="auto"/>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F0">
      <w:pPr>
        <w:spacing w:line="276" w:lineRule="auto"/>
        <w:jc w:val="both"/>
        <w:rPr>
          <w:rFonts w:ascii="Arial" w:cs="Arial" w:eastAsia="Arial" w:hAnsi="Arial"/>
        </w:rPr>
      </w:pPr>
      <w:r w:rsidDel="00000000" w:rsidR="00000000" w:rsidRPr="00000000">
        <w:rPr>
          <w:rFonts w:ascii="Arial" w:cs="Arial" w:eastAsia="Arial" w:hAnsi="Arial"/>
          <w:rtl w:val="0"/>
        </w:rPr>
        <w:t xml:space="preserve">A nivel mundial, se cuenta con servicios de agua potable en diferentes hogares, pero el porcentaje de ellos sigue siendo bajo, como lo afirma la fundación Aquae donde “Sólo el 0.007% del agua existente en la tierra es potable, y esa cantidad se reduce año tras año debido a la contaminación”</w:t>
      </w:r>
      <w:r w:rsidDel="00000000" w:rsidR="00000000" w:rsidRPr="00000000">
        <w:rPr>
          <w:rFonts w:ascii="Arial" w:cs="Arial" w:eastAsia="Arial" w:hAnsi="Arial"/>
          <w:vertAlign w:val="superscript"/>
        </w:rPr>
        <w:footnoteReference w:customMarkFollows="0" w:id="6"/>
      </w:r>
      <w:r w:rsidDel="00000000" w:rsidR="00000000" w:rsidRPr="00000000">
        <w:rPr>
          <w:rFonts w:ascii="Arial" w:cs="Arial" w:eastAsia="Arial" w:hAnsi="Arial"/>
          <w:rtl w:val="0"/>
        </w:rPr>
        <w:t xml:space="preserve">. Por ello han creado diferentes medidas de gestión que permiten el uso eficiente y el ahorro, pero esto no ha sido suficiente.</w:t>
      </w:r>
    </w:p>
    <w:p w:rsidR="00000000" w:rsidDel="00000000" w:rsidP="00000000" w:rsidRDefault="00000000" w:rsidRPr="00000000" w14:paraId="000000F1">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2">
      <w:pPr>
        <w:spacing w:line="276" w:lineRule="auto"/>
        <w:jc w:val="both"/>
        <w:rPr>
          <w:rFonts w:ascii="Arial" w:cs="Arial" w:eastAsia="Arial" w:hAnsi="Arial"/>
        </w:rPr>
      </w:pPr>
      <w:r w:rsidDel="00000000" w:rsidR="00000000" w:rsidRPr="00000000">
        <w:rPr>
          <w:rFonts w:ascii="Arial" w:cs="Arial" w:eastAsia="Arial" w:hAnsi="Arial"/>
          <w:rtl w:val="0"/>
        </w:rPr>
        <w:t xml:space="preserve">El principal problema en el consumo del recurso hídrico está relacionado con la población y el escaso aprovechamiento del agua</w:t>
      </w:r>
      <w:r w:rsidDel="00000000" w:rsidR="00000000" w:rsidRPr="00000000">
        <w:rPr>
          <w:rFonts w:ascii="Arial" w:cs="Arial" w:eastAsia="Arial" w:hAnsi="Arial"/>
          <w:vertAlign w:val="superscript"/>
        </w:rPr>
        <w:footnoteReference w:customMarkFollows="0" w:id="7"/>
      </w:r>
      <w:r w:rsidDel="00000000" w:rsidR="00000000" w:rsidRPr="00000000">
        <w:rPr>
          <w:rFonts w:ascii="Arial" w:cs="Arial" w:eastAsia="Arial" w:hAnsi="Arial"/>
          <w:rtl w:val="0"/>
        </w:rPr>
        <w:t xml:space="preserve">, puesto que no existe cultura educativa, además, la falta de información hacia la comunidad, ha incrementado la brecha entre la responsabilidad sostenible de los recursos y el ser humano.</w:t>
      </w:r>
    </w:p>
    <w:p w:rsidR="00000000" w:rsidDel="00000000" w:rsidP="00000000" w:rsidRDefault="00000000" w:rsidRPr="00000000" w14:paraId="000000F3">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4">
      <w:pPr>
        <w:spacing w:line="276" w:lineRule="auto"/>
        <w:jc w:val="both"/>
        <w:rPr>
          <w:rFonts w:ascii="Arial" w:cs="Arial" w:eastAsia="Arial" w:hAnsi="Arial"/>
        </w:rPr>
      </w:pPr>
      <w:bookmarkStart w:colFirst="0" w:colLast="0" w:name="_17dp8vu" w:id="10"/>
      <w:bookmarkEnd w:id="10"/>
      <w:r w:rsidDel="00000000" w:rsidR="00000000" w:rsidRPr="00000000">
        <w:rPr>
          <w:rFonts w:ascii="Arial" w:cs="Arial" w:eastAsia="Arial" w:hAnsi="Arial"/>
          <w:rtl w:val="0"/>
        </w:rPr>
        <w:t xml:space="preserve">Según la Organización Mundial de la Salud</w:t>
      </w:r>
      <w:r w:rsidDel="00000000" w:rsidR="00000000" w:rsidRPr="00000000">
        <w:rPr>
          <w:rFonts w:ascii="Arial" w:cs="Arial" w:eastAsia="Arial" w:hAnsi="Arial"/>
          <w:vertAlign w:val="superscript"/>
        </w:rPr>
        <w:footnoteReference w:customMarkFollows="0" w:id="8"/>
      </w:r>
      <w:r w:rsidDel="00000000" w:rsidR="00000000" w:rsidRPr="00000000">
        <w:rPr>
          <w:rFonts w:ascii="Arial" w:cs="Arial" w:eastAsia="Arial" w:hAnsi="Arial"/>
          <w:rtl w:val="0"/>
        </w:rPr>
        <w:t xml:space="preserve">, son necesarios entre 50 y 100 litros de agua por persona al día, para cubrir las necesidades básicas en el uso doméstico y personal, pero los hábitos y necesidades siguen incrementando este consumo.</w:t>
      </w:r>
    </w:p>
    <w:p w:rsidR="00000000" w:rsidDel="00000000" w:rsidP="00000000" w:rsidRDefault="00000000" w:rsidRPr="00000000" w14:paraId="000000F5">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6">
      <w:pPr>
        <w:spacing w:line="276" w:lineRule="auto"/>
        <w:jc w:val="both"/>
        <w:rPr>
          <w:rFonts w:ascii="Arial" w:cs="Arial" w:eastAsia="Arial" w:hAnsi="Arial"/>
        </w:rPr>
      </w:pPr>
      <w:r w:rsidDel="00000000" w:rsidR="00000000" w:rsidRPr="00000000">
        <w:rPr>
          <w:rFonts w:ascii="Arial" w:cs="Arial" w:eastAsia="Arial" w:hAnsi="Arial"/>
          <w:rtl w:val="0"/>
        </w:rPr>
        <w:t xml:space="preserve">Para el año 2018 la Comisión de Regulación de Agua Potable y Saneamiento Básico en Colombia (CRA)</w:t>
      </w:r>
      <w:r w:rsidDel="00000000" w:rsidR="00000000" w:rsidRPr="00000000">
        <w:rPr>
          <w:rFonts w:ascii="Arial" w:cs="Arial" w:eastAsia="Arial" w:hAnsi="Arial"/>
          <w:vertAlign w:val="superscript"/>
        </w:rPr>
        <w:footnoteReference w:customMarkFollows="0" w:id="9"/>
      </w:r>
      <w:r w:rsidDel="00000000" w:rsidR="00000000" w:rsidRPr="00000000">
        <w:rPr>
          <w:rFonts w:ascii="Arial" w:cs="Arial" w:eastAsia="Arial" w:hAnsi="Arial"/>
          <w:rtl w:val="0"/>
        </w:rPr>
        <w:t xml:space="preserve">, aplicó el rango de consumo básico en </w:t>
      </w:r>
      <m:oMath>
        <m:sSup>
          <m:sSupPr>
            <m:ctrlPr>
              <w:rPr>
                <w:rFonts w:ascii="Cambria Math" w:cs="Cambria Math" w:eastAsia="Cambria Math" w:hAnsi="Cambria Math"/>
              </w:rPr>
            </m:ctrlPr>
          </m:sSupPr>
          <m:e>
            <m:r>
              <w:rPr>
                <w:rFonts w:ascii="Cambria Math" w:cs="Cambria Math" w:eastAsia="Cambria Math" w:hAnsi="Cambria Math"/>
              </w:rPr>
              <m:t xml:space="preserve">11m</m:t>
            </m:r>
          </m:e>
          <m:sup>
            <m:r>
              <w:rPr>
                <w:rFonts w:ascii="Cambria Math" w:cs="Cambria Math" w:eastAsia="Cambria Math" w:hAnsi="Cambria Math"/>
              </w:rPr>
              <m:t xml:space="preserve">3</m:t>
            </m:r>
          </m:sup>
        </m:sSup>
      </m:oMath>
      <w:r w:rsidDel="00000000" w:rsidR="00000000" w:rsidRPr="00000000">
        <w:rPr>
          <w:rFonts w:ascii="Arial" w:cs="Arial" w:eastAsia="Arial" w:hAnsi="Arial"/>
          <w:rtl w:val="0"/>
        </w:rPr>
        <w:t xml:space="preserve"> por suscriptor mensualmente, para las ciudades de clima frío, entre ellas San Juan De Pasto. Es decir, que en una familia promedio, cada integrante podría consumir máximo </w:t>
      </w:r>
      <w:r w:rsidDel="00000000" w:rsidR="00000000" w:rsidRPr="00000000">
        <w:rPr>
          <w:rFonts w:ascii="Arial" w:cs="Arial" w:eastAsia="Arial" w:hAnsi="Arial"/>
          <w:sz w:val="22"/>
          <w:szCs w:val="22"/>
          <w:rtl w:val="0"/>
        </w:rPr>
        <w:t xml:space="preserve">73.3lts</w:t>
      </w:r>
      <w:r w:rsidDel="00000000" w:rsidR="00000000" w:rsidRPr="00000000">
        <w:rPr>
          <w:rFonts w:ascii="Arial" w:cs="Arial" w:eastAsia="Arial" w:hAnsi="Arial"/>
          <w:rtl w:val="0"/>
        </w:rPr>
        <w:t xml:space="preserve">, pero un seguimiento de consumo básico desde el 2016, muestra que en los estratos </w:t>
      </w:r>
      <w:r w:rsidDel="00000000" w:rsidR="00000000" w:rsidRPr="00000000">
        <w:rPr>
          <w:rFonts w:ascii="Arial" w:cs="Arial" w:eastAsia="Arial" w:hAnsi="Arial"/>
          <w:sz w:val="22"/>
          <w:szCs w:val="22"/>
          <w:rtl w:val="0"/>
        </w:rPr>
        <w:t xml:space="preserve">1, 2, 3</w:t>
      </w:r>
      <w:r w:rsidDel="00000000" w:rsidR="00000000" w:rsidRPr="00000000">
        <w:rPr>
          <w:rFonts w:ascii="Arial" w:cs="Arial" w:eastAsia="Arial" w:hAnsi="Arial"/>
          <w:rtl w:val="0"/>
        </w:rPr>
        <w:t xml:space="preserve"> con consumos superiores al básico aumentaron en un </w:t>
      </w:r>
      <w:r w:rsidDel="00000000" w:rsidR="00000000" w:rsidRPr="00000000">
        <w:rPr>
          <w:rFonts w:ascii="Arial" w:cs="Arial" w:eastAsia="Arial" w:hAnsi="Arial"/>
          <w:sz w:val="22"/>
          <w:szCs w:val="22"/>
          <w:rtl w:val="0"/>
        </w:rPr>
        <w:t xml:space="preserve">63,9%</w:t>
      </w:r>
      <w:r w:rsidDel="00000000" w:rsidR="00000000" w:rsidRPr="00000000">
        <w:rPr>
          <w:rFonts w:ascii="Arial" w:cs="Arial" w:eastAsia="Arial" w:hAnsi="Arial"/>
          <w:rtl w:val="0"/>
        </w:rPr>
        <w:t xml:space="preserve"> para el año 2018. </w:t>
      </w:r>
    </w:p>
    <w:p w:rsidR="00000000" w:rsidDel="00000000" w:rsidP="00000000" w:rsidRDefault="00000000" w:rsidRPr="00000000" w14:paraId="000000F7">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8">
      <w:pPr>
        <w:spacing w:line="276" w:lineRule="auto"/>
        <w:jc w:val="both"/>
        <w:rPr>
          <w:rFonts w:ascii="Arial" w:cs="Arial" w:eastAsia="Arial" w:hAnsi="Arial"/>
        </w:rPr>
      </w:pPr>
      <w:r w:rsidDel="00000000" w:rsidR="00000000" w:rsidRPr="00000000">
        <w:rPr>
          <w:rFonts w:ascii="Arial" w:cs="Arial" w:eastAsia="Arial" w:hAnsi="Arial"/>
          <w:rtl w:val="0"/>
        </w:rPr>
        <w:t xml:space="preserve">Teniendo en cuenta lo anterior, se puede decir que hay un incumplimiento en el uso eficiente del agua por parte de la comunidad. Esta problemática obliga al gobierno a incrementar los costos y a disminuir la cantidad de agua personal.</w:t>
      </w:r>
    </w:p>
    <w:p w:rsidR="00000000" w:rsidDel="00000000" w:rsidP="00000000" w:rsidRDefault="00000000" w:rsidRPr="00000000" w14:paraId="000000F9">
      <w:pPr>
        <w:spacing w:line="276" w:lineRule="auto"/>
        <w:jc w:val="both"/>
        <w:rPr>
          <w:rFonts w:ascii="Arial" w:cs="Arial" w:eastAsia="Arial" w:hAnsi="Arial"/>
        </w:rPr>
      </w:pPr>
      <w:bookmarkStart w:colFirst="0" w:colLast="0" w:name="_3rdcrjn" w:id="11"/>
      <w:bookmarkEnd w:id="11"/>
      <w:r w:rsidDel="00000000" w:rsidR="00000000" w:rsidRPr="00000000">
        <w:rPr>
          <w:rtl w:val="0"/>
        </w:rPr>
      </w:r>
    </w:p>
    <w:p w:rsidR="00000000" w:rsidDel="00000000" w:rsidP="00000000" w:rsidRDefault="00000000" w:rsidRPr="00000000" w14:paraId="000000FA">
      <w:pPr>
        <w:spacing w:line="276" w:lineRule="auto"/>
        <w:jc w:val="both"/>
        <w:rPr>
          <w:rFonts w:ascii="Arial" w:cs="Arial" w:eastAsia="Arial" w:hAnsi="Arial"/>
        </w:rPr>
      </w:pPr>
      <w:r w:rsidDel="00000000" w:rsidR="00000000" w:rsidRPr="00000000">
        <w:rPr>
          <w:rFonts w:ascii="Arial" w:cs="Arial" w:eastAsia="Arial" w:hAnsi="Arial"/>
          <w:rtl w:val="0"/>
        </w:rPr>
        <w:t xml:space="preserve">Según la ONU “Para el año 2050 se espera que al menos un 25% de la población mundial, viva en un país afectado por escasez crónica y reiterada de agua dulce. La sequía afecta a algunos de los países más pobres del mundo, recrudece el hambre y la desnutrición”</w:t>
      </w:r>
      <w:r w:rsidDel="00000000" w:rsidR="00000000" w:rsidRPr="00000000">
        <w:rPr>
          <w:rFonts w:ascii="Arial" w:cs="Arial" w:eastAsia="Arial" w:hAnsi="Arial"/>
          <w:vertAlign w:val="superscript"/>
        </w:rPr>
        <w:footnoteReference w:customMarkFollows="0" w:id="10"/>
      </w:r>
      <w:r w:rsidDel="00000000" w:rsidR="00000000" w:rsidRPr="00000000">
        <w:rPr>
          <w:rFonts w:ascii="Arial" w:cs="Arial" w:eastAsia="Arial" w:hAnsi="Arial"/>
          <w:rtl w:val="0"/>
        </w:rPr>
        <w:t xml:space="preserve">. Así, la salud y la calidad de vida, se verá afectado generando un desequilibrio ambiental.</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spacing w:line="276" w:lineRule="auto"/>
        <w:rPr/>
      </w:pPr>
      <w:bookmarkStart w:colFirst="0" w:colLast="0" w:name="_26in1rg" w:id="12"/>
      <w:bookmarkEnd w:id="12"/>
      <w:r w:rsidDel="00000000" w:rsidR="00000000" w:rsidRPr="00000000">
        <w:rPr>
          <w:rFonts w:ascii="Arial" w:cs="Arial" w:eastAsia="Arial" w:hAnsi="Arial"/>
          <w:color w:val="000000"/>
          <w:rtl w:val="0"/>
        </w:rPr>
        <w:t xml:space="preserve">1. 5 F</w:t>
      </w:r>
      <w:r w:rsidDel="00000000" w:rsidR="00000000" w:rsidRPr="00000000">
        <w:rPr>
          <w:rFonts w:ascii="Arial" w:cs="Arial" w:eastAsia="Arial" w:hAnsi="Arial"/>
          <w:rtl w:val="0"/>
        </w:rPr>
        <w:t xml:space="preserve">ORMULACIÓN DEL PROBLEMA</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line="276" w:lineRule="auto"/>
        <w:jc w:val="both"/>
        <w:rPr>
          <w:rFonts w:ascii="Arial" w:cs="Arial" w:eastAsia="Arial" w:hAnsi="Arial"/>
        </w:rPr>
      </w:pPr>
      <w:r w:rsidDel="00000000" w:rsidR="00000000" w:rsidRPr="00000000">
        <w:rPr>
          <w:rFonts w:ascii="Arial" w:cs="Arial" w:eastAsia="Arial" w:hAnsi="Arial"/>
          <w:rtl w:val="0"/>
        </w:rPr>
        <w:t xml:space="preserve">¿Cómo disminuir el consumo del agua potable aplicando las tecnologías del IoT en los hogares de San Juan De Pasto?</w:t>
      </w:r>
    </w:p>
    <w:p w:rsidR="00000000" w:rsidDel="00000000" w:rsidP="00000000" w:rsidRDefault="00000000" w:rsidRPr="00000000" w14:paraId="000000FF">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0">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1">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3">
      <w:pPr>
        <w:pStyle w:val="Heading2"/>
        <w:spacing w:line="276" w:lineRule="auto"/>
        <w:rPr>
          <w:rFonts w:ascii="Arial" w:cs="Arial" w:eastAsia="Arial" w:hAnsi="Arial"/>
        </w:rPr>
      </w:pPr>
      <w:bookmarkStart w:colFirst="0" w:colLast="0" w:name="_lnxbz9" w:id="13"/>
      <w:bookmarkEnd w:id="13"/>
      <w:r w:rsidDel="00000000" w:rsidR="00000000" w:rsidRPr="00000000">
        <w:rPr>
          <w:rFonts w:ascii="Arial" w:cs="Arial" w:eastAsia="Arial" w:hAnsi="Arial"/>
          <w:rtl w:val="0"/>
        </w:rPr>
        <w:t xml:space="preserve">1. 6 OBJETIVOS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spacing w:line="276" w:lineRule="auto"/>
        <w:rPr>
          <w:rFonts w:ascii="Arial" w:cs="Arial" w:eastAsia="Arial" w:hAnsi="Arial"/>
        </w:rPr>
      </w:pPr>
      <w:bookmarkStart w:colFirst="0" w:colLast="0" w:name="_35nkun2" w:id="14"/>
      <w:bookmarkEnd w:id="14"/>
      <w:r w:rsidDel="00000000" w:rsidR="00000000" w:rsidRPr="00000000">
        <w:rPr>
          <w:rFonts w:ascii="Arial" w:cs="Arial" w:eastAsia="Arial" w:hAnsi="Arial"/>
          <w:rtl w:val="0"/>
        </w:rPr>
        <w:t xml:space="preserve">1. 6.1 Objetivo general</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line="276" w:lineRule="auto"/>
        <w:jc w:val="both"/>
        <w:rPr>
          <w:rFonts w:ascii="Arial" w:cs="Arial" w:eastAsia="Arial" w:hAnsi="Arial"/>
        </w:rPr>
      </w:pPr>
      <w:r w:rsidDel="00000000" w:rsidR="00000000" w:rsidRPr="00000000">
        <w:rPr>
          <w:rFonts w:ascii="Arial" w:cs="Arial" w:eastAsia="Arial" w:hAnsi="Arial"/>
          <w:rtl w:val="0"/>
        </w:rPr>
        <w:t xml:space="preserve">Diseñar un prototipo que permita disminuir el consumo del agua potable aplicando las tecnologías del IoT en los hogares de San Juan De Pasto.</w:t>
      </w:r>
    </w:p>
    <w:p w:rsidR="00000000" w:rsidDel="00000000" w:rsidP="00000000" w:rsidRDefault="00000000" w:rsidRPr="00000000" w14:paraId="00000108">
      <w:pPr>
        <w:spacing w:line="276" w:lineRule="auto"/>
        <w:rPr/>
      </w:pPr>
      <w:r w:rsidDel="00000000" w:rsidR="00000000" w:rsidRPr="00000000">
        <w:rPr>
          <w:rtl w:val="0"/>
        </w:rPr>
      </w:r>
    </w:p>
    <w:p w:rsidR="00000000" w:rsidDel="00000000" w:rsidP="00000000" w:rsidRDefault="00000000" w:rsidRPr="00000000" w14:paraId="00000109">
      <w:pPr>
        <w:pStyle w:val="Heading2"/>
        <w:spacing w:line="276" w:lineRule="auto"/>
        <w:rPr/>
      </w:pPr>
      <w:bookmarkStart w:colFirst="0" w:colLast="0" w:name="_1ksv4uv" w:id="15"/>
      <w:bookmarkEnd w:id="15"/>
      <w:r w:rsidDel="00000000" w:rsidR="00000000" w:rsidRPr="00000000">
        <w:rPr>
          <w:rFonts w:ascii="Arial" w:cs="Arial" w:eastAsia="Arial" w:hAnsi="Arial"/>
          <w:rtl w:val="0"/>
        </w:rPr>
        <w:t xml:space="preserve">1.6.2 Objetivos específicos</w:t>
      </w: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numPr>
          <w:ilvl w:val="0"/>
          <w:numId w:val="3"/>
        </w:numPr>
        <w:spacing w:line="276" w:lineRule="auto"/>
        <w:ind w:left="720" w:hanging="360"/>
        <w:jc w:val="both"/>
        <w:rPr>
          <w:color w:val="000000"/>
        </w:rPr>
      </w:pPr>
      <w:r w:rsidDel="00000000" w:rsidR="00000000" w:rsidRPr="00000000">
        <w:rPr>
          <w:rFonts w:ascii="Arial" w:cs="Arial" w:eastAsia="Arial" w:hAnsi="Arial"/>
          <w:color w:val="000000"/>
          <w:rtl w:val="0"/>
        </w:rPr>
        <w:t xml:space="preserve">Recopilar la información pertinente para </w:t>
      </w:r>
      <w:r w:rsidDel="00000000" w:rsidR="00000000" w:rsidRPr="00000000">
        <w:rPr>
          <w:rFonts w:ascii="Arial" w:cs="Arial" w:eastAsia="Arial" w:hAnsi="Arial"/>
          <w:rtl w:val="0"/>
        </w:rPr>
        <w:t xml:space="preserve">disminuir el consumo </w:t>
      </w:r>
      <w:r w:rsidDel="00000000" w:rsidR="00000000" w:rsidRPr="00000000">
        <w:rPr>
          <w:rFonts w:ascii="Arial" w:cs="Arial" w:eastAsia="Arial" w:hAnsi="Arial"/>
          <w:color w:val="000000"/>
          <w:rtl w:val="0"/>
        </w:rPr>
        <w:t xml:space="preserve">del agua potable aplicando las tecnologías del IoT en </w:t>
      </w:r>
      <w:r w:rsidDel="00000000" w:rsidR="00000000" w:rsidRPr="00000000">
        <w:rPr>
          <w:rFonts w:ascii="Arial" w:cs="Arial" w:eastAsia="Arial" w:hAnsi="Arial"/>
          <w:rtl w:val="0"/>
        </w:rPr>
        <w:t xml:space="preserve">los hogares de San Juan De Pasto.</w:t>
      </w:r>
      <w:r w:rsidDel="00000000" w:rsidR="00000000" w:rsidRPr="00000000">
        <w:rPr>
          <w:rtl w:val="0"/>
        </w:rPr>
      </w:r>
    </w:p>
    <w:p w:rsidR="00000000" w:rsidDel="00000000" w:rsidP="00000000" w:rsidRDefault="00000000" w:rsidRPr="00000000" w14:paraId="0000010C">
      <w:pPr>
        <w:numPr>
          <w:ilvl w:val="0"/>
          <w:numId w:val="3"/>
        </w:numPr>
        <w:spacing w:line="276" w:lineRule="auto"/>
        <w:ind w:left="720" w:hanging="360"/>
        <w:jc w:val="both"/>
        <w:rPr>
          <w:color w:val="000000"/>
        </w:rPr>
      </w:pPr>
      <w:r w:rsidDel="00000000" w:rsidR="00000000" w:rsidRPr="00000000">
        <w:rPr>
          <w:rFonts w:ascii="Arial" w:cs="Arial" w:eastAsia="Arial" w:hAnsi="Arial"/>
          <w:rtl w:val="0"/>
        </w:rPr>
        <w:t xml:space="preserve">Desarrollar un prototipo que permita disminuir el consumo </w:t>
      </w:r>
      <w:r w:rsidDel="00000000" w:rsidR="00000000" w:rsidRPr="00000000">
        <w:rPr>
          <w:rFonts w:ascii="Arial" w:cs="Arial" w:eastAsia="Arial" w:hAnsi="Arial"/>
          <w:color w:val="000000"/>
          <w:rtl w:val="0"/>
        </w:rPr>
        <w:t xml:space="preserve">del agua potable aplicando las tecnologías del IoT en </w:t>
      </w:r>
      <w:r w:rsidDel="00000000" w:rsidR="00000000" w:rsidRPr="00000000">
        <w:rPr>
          <w:rFonts w:ascii="Arial" w:cs="Arial" w:eastAsia="Arial" w:hAnsi="Arial"/>
          <w:rtl w:val="0"/>
        </w:rPr>
        <w:t xml:space="preserve">los hogares de San Juan De Pasto.</w:t>
      </w:r>
      <w:r w:rsidDel="00000000" w:rsidR="00000000" w:rsidRPr="00000000">
        <w:rPr>
          <w:rtl w:val="0"/>
        </w:rPr>
      </w:r>
    </w:p>
    <w:p w:rsidR="00000000" w:rsidDel="00000000" w:rsidP="00000000" w:rsidRDefault="00000000" w:rsidRPr="00000000" w14:paraId="000001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Validar el prototipo para disminuir el consumo del agua potable aplicando las tecnologías del IoT en los hogares de San Juan De Pasto.</w:t>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pStyle w:val="Heading2"/>
        <w:spacing w:line="276" w:lineRule="auto"/>
        <w:rPr>
          <w:rFonts w:ascii="Arial" w:cs="Arial" w:eastAsia="Arial" w:hAnsi="Arial"/>
        </w:rPr>
      </w:pPr>
      <w:r w:rsidDel="00000000" w:rsidR="00000000" w:rsidRPr="00000000">
        <w:rPr>
          <w:rFonts w:ascii="Arial" w:cs="Arial" w:eastAsia="Arial" w:hAnsi="Arial"/>
          <w:rtl w:val="0"/>
        </w:rPr>
        <w:t xml:space="preserve">1. 7 JUSTIFICACIÓN</w:t>
      </w:r>
    </w:p>
    <w:p w:rsidR="00000000" w:rsidDel="00000000" w:rsidP="00000000" w:rsidRDefault="00000000" w:rsidRPr="00000000" w14:paraId="00000110">
      <w:pPr>
        <w:spacing w:line="276" w:lineRule="auto"/>
        <w:jc w:val="both"/>
        <w:rPr/>
      </w:pPr>
      <w:r w:rsidDel="00000000" w:rsidR="00000000" w:rsidRPr="00000000">
        <w:rPr>
          <w:rtl w:val="0"/>
        </w:rPr>
      </w:r>
    </w:p>
    <w:p w:rsidR="00000000" w:rsidDel="00000000" w:rsidP="00000000" w:rsidRDefault="00000000" w:rsidRPr="00000000" w14:paraId="00000111">
      <w:pPr>
        <w:spacing w:line="276" w:lineRule="auto"/>
        <w:jc w:val="both"/>
        <w:rPr>
          <w:rFonts w:ascii="Arial" w:cs="Arial" w:eastAsia="Arial" w:hAnsi="Arial"/>
        </w:rPr>
      </w:pPr>
      <w:r w:rsidDel="00000000" w:rsidR="00000000" w:rsidRPr="00000000">
        <w:rPr>
          <w:rFonts w:ascii="Arial" w:cs="Arial" w:eastAsia="Arial" w:hAnsi="Arial"/>
          <w:rtl w:val="0"/>
        </w:rPr>
        <w:t xml:space="preserve">Según la organización Mundial de la Salud, “Todo individuo tiene derecho al agua, lo que implica el acceso a la cantidad mínima necesaria para satisfacer sus necesidades básicas”</w:t>
      </w:r>
      <w:r w:rsidDel="00000000" w:rsidR="00000000" w:rsidRPr="00000000">
        <w:rPr>
          <w:rFonts w:ascii="Arial" w:cs="Arial" w:eastAsia="Arial" w:hAnsi="Arial"/>
          <w:vertAlign w:val="superscript"/>
        </w:rPr>
        <w:footnoteReference w:customMarkFollows="0" w:id="11"/>
      </w:r>
      <w:r w:rsidDel="00000000" w:rsidR="00000000" w:rsidRPr="00000000">
        <w:rPr>
          <w:rFonts w:ascii="Arial" w:cs="Arial" w:eastAsia="Arial" w:hAnsi="Arial"/>
          <w:rtl w:val="0"/>
        </w:rPr>
        <w:t xml:space="preserve">. Conocer la cantidad de agua que usan las viviendas sería un aspecto importante para minimizar o determinar un consumo adecuado en los hogares de San Juan de Pasto. </w:t>
      </w:r>
    </w:p>
    <w:p w:rsidR="00000000" w:rsidDel="00000000" w:rsidP="00000000" w:rsidRDefault="00000000" w:rsidRPr="00000000" w14:paraId="00000112">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3">
      <w:pPr>
        <w:spacing w:line="276" w:lineRule="auto"/>
        <w:jc w:val="both"/>
        <w:rPr>
          <w:rFonts w:ascii="Arial" w:cs="Arial" w:eastAsia="Arial" w:hAnsi="Arial"/>
        </w:rPr>
      </w:pPr>
      <w:r w:rsidDel="00000000" w:rsidR="00000000" w:rsidRPr="00000000">
        <w:rPr>
          <w:rFonts w:ascii="Arial" w:cs="Arial" w:eastAsia="Arial" w:hAnsi="Arial"/>
          <w:rtl w:val="0"/>
        </w:rPr>
        <w:t xml:space="preserve">La resolución 0959 del Ministerio de ambiente y desarrollo sostenible, en el artículo 8 del decreto - Ley 2811 de 1974 establece como principio que: “(...) Los recursos naturales y demás elementos ambientales deben ser utilizados en forma eficiente, para lograr su máximo aprovechamiento con arreglo al interés general de la comunidad”.</w:t>
      </w:r>
      <w:r w:rsidDel="00000000" w:rsidR="00000000" w:rsidRPr="00000000">
        <w:rPr>
          <w:rFonts w:ascii="Arial" w:cs="Arial" w:eastAsia="Arial" w:hAnsi="Arial"/>
          <w:vertAlign w:val="superscript"/>
        </w:rPr>
        <w:footnoteReference w:customMarkFollows="0" w:id="12"/>
      </w:r>
      <w:r w:rsidDel="00000000" w:rsidR="00000000" w:rsidRPr="00000000">
        <w:rPr>
          <w:rFonts w:ascii="Arial" w:cs="Arial" w:eastAsia="Arial" w:hAnsi="Arial"/>
          <w:rtl w:val="0"/>
        </w:rPr>
        <w:t xml:space="preserve">  </w:t>
      </w:r>
    </w:p>
    <w:p w:rsidR="00000000" w:rsidDel="00000000" w:rsidP="00000000" w:rsidRDefault="00000000" w:rsidRPr="00000000" w14:paraId="00000114">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5">
      <w:pPr>
        <w:spacing w:line="276" w:lineRule="auto"/>
        <w:jc w:val="both"/>
        <w:rPr>
          <w:rFonts w:ascii="Arial" w:cs="Arial" w:eastAsia="Arial" w:hAnsi="Arial"/>
        </w:rPr>
      </w:pPr>
      <w:r w:rsidDel="00000000" w:rsidR="00000000" w:rsidRPr="00000000">
        <w:rPr>
          <w:rFonts w:ascii="Arial" w:cs="Arial" w:eastAsia="Arial" w:hAnsi="Arial"/>
          <w:rtl w:val="0"/>
        </w:rPr>
        <w:t xml:space="preserve">De acuerdo a los ingenieros, Ríos Gilberto y Carranza Yover, mencionan que el  “IoT es una innovación tecnológica que permite la conexión, transmisión y recepción de información, como también ha tomado fuerza en el mejoramiento de la calidad de vida del ser humano”. </w:t>
      </w:r>
    </w:p>
    <w:p w:rsidR="00000000" w:rsidDel="00000000" w:rsidP="00000000" w:rsidRDefault="00000000" w:rsidRPr="00000000" w14:paraId="0000011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7">
      <w:pPr>
        <w:spacing w:line="276" w:lineRule="auto"/>
        <w:jc w:val="both"/>
        <w:rPr>
          <w:rFonts w:ascii="Arial" w:cs="Arial" w:eastAsia="Arial" w:hAnsi="Arial"/>
        </w:rPr>
      </w:pPr>
      <w:r w:rsidDel="00000000" w:rsidR="00000000" w:rsidRPr="00000000">
        <w:rPr>
          <w:rFonts w:ascii="Arial" w:cs="Arial" w:eastAsia="Arial" w:hAnsi="Arial"/>
          <w:rtl w:val="0"/>
        </w:rPr>
        <w:t xml:space="preserve">Esta tecnología brinda nuevas posibilidades, ya sea en el hogar o ambientes industriales. “El IoT permite un control minucioso de la información sobre los recursos hídricos y un uso y gestión más optimizada y eficiente”</w:t>
      </w:r>
      <w:r w:rsidDel="00000000" w:rsidR="00000000" w:rsidRPr="00000000">
        <w:rPr>
          <w:rFonts w:ascii="Arial" w:cs="Arial" w:eastAsia="Arial" w:hAnsi="Arial"/>
          <w:vertAlign w:val="superscript"/>
        </w:rPr>
        <w:footnoteReference w:customMarkFollows="0" w:id="13"/>
      </w:r>
      <w:r w:rsidDel="00000000" w:rsidR="00000000" w:rsidRPr="00000000">
        <w:rPr>
          <w:rFonts w:ascii="Arial" w:cs="Arial" w:eastAsia="Arial" w:hAnsi="Arial"/>
          <w:rtl w:val="0"/>
        </w:rPr>
        <w:t xml:space="preserve">, brindando beneficios sobre el consumo diario y reducción en los gastos económicos generados en un hogar.</w:t>
      </w:r>
    </w:p>
    <w:p w:rsidR="00000000" w:rsidDel="00000000" w:rsidP="00000000" w:rsidRDefault="00000000" w:rsidRPr="00000000" w14:paraId="0000011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9">
      <w:pPr>
        <w:pStyle w:val="Heading2"/>
        <w:spacing w:line="276" w:lineRule="auto"/>
        <w:jc w:val="both"/>
        <w:rPr>
          <w:rFonts w:ascii="Arial" w:cs="Arial" w:eastAsia="Arial" w:hAnsi="Arial"/>
        </w:rPr>
      </w:pPr>
      <w:bookmarkStart w:colFirst="0" w:colLast="0" w:name="_44sinio" w:id="16"/>
      <w:bookmarkEnd w:id="16"/>
      <w:r w:rsidDel="00000000" w:rsidR="00000000" w:rsidRPr="00000000">
        <w:rPr>
          <w:rFonts w:ascii="Arial" w:cs="Arial" w:eastAsia="Arial" w:hAnsi="Arial"/>
          <w:rtl w:val="0"/>
        </w:rPr>
        <w:t xml:space="preserve">1.8 VIABILIDAD</w:t>
      </w:r>
    </w:p>
    <w:p w:rsidR="00000000" w:rsidDel="00000000" w:rsidP="00000000" w:rsidRDefault="00000000" w:rsidRPr="00000000" w14:paraId="0000011A">
      <w:pPr>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1B">
      <w:pPr>
        <w:pStyle w:val="Heading2"/>
        <w:spacing w:line="276" w:lineRule="auto"/>
        <w:jc w:val="both"/>
        <w:rPr>
          <w:rFonts w:ascii="Arial" w:cs="Arial" w:eastAsia="Arial" w:hAnsi="Arial"/>
        </w:rPr>
      </w:pPr>
      <w:bookmarkStart w:colFirst="0" w:colLast="0" w:name="_2jxsxqh" w:id="17"/>
      <w:bookmarkEnd w:id="17"/>
      <w:r w:rsidDel="00000000" w:rsidR="00000000" w:rsidRPr="00000000">
        <w:rPr>
          <w:rFonts w:ascii="Arial" w:cs="Arial" w:eastAsia="Arial" w:hAnsi="Arial"/>
          <w:rtl w:val="0"/>
        </w:rPr>
        <w:t xml:space="preserve">1.8.1 Viabilidad operativa</w:t>
      </w:r>
    </w:p>
    <w:p w:rsidR="00000000" w:rsidDel="00000000" w:rsidP="00000000" w:rsidRDefault="00000000" w:rsidRPr="00000000" w14:paraId="0000011C">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D">
      <w:pPr>
        <w:spacing w:line="276" w:lineRule="auto"/>
        <w:jc w:val="both"/>
        <w:rPr>
          <w:rFonts w:ascii="Arial" w:cs="Arial" w:eastAsia="Arial" w:hAnsi="Arial"/>
        </w:rPr>
      </w:pPr>
      <w:r w:rsidDel="00000000" w:rsidR="00000000" w:rsidRPr="00000000">
        <w:rPr>
          <w:rFonts w:ascii="Arial" w:cs="Arial" w:eastAsia="Arial" w:hAnsi="Arial"/>
          <w:rtl w:val="0"/>
        </w:rPr>
        <w:t xml:space="preserve">El proyecto es viable operativamente, puesto que los investigadores son estudiantes de séptimo semestre de ingeniería de sistemas y cuentan con los niveles de conocimientos básicos necesarios para desarrollar este proyecto, además la información de bibliografía y webgrafía sobre los temas a usar es de fácil acceso. También se cuenta con la asesoría de un docente de la universidad CESMAG quién brinda sus conocimientos y experiencia para el proceso de desarrollo de este proyecto.</w:t>
      </w:r>
    </w:p>
    <w:p w:rsidR="00000000" w:rsidDel="00000000" w:rsidP="00000000" w:rsidRDefault="00000000" w:rsidRPr="00000000" w14:paraId="0000011E">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F">
      <w:pPr>
        <w:pStyle w:val="Heading2"/>
        <w:spacing w:line="276" w:lineRule="auto"/>
        <w:jc w:val="both"/>
        <w:rPr>
          <w:rFonts w:ascii="Arial" w:cs="Arial" w:eastAsia="Arial" w:hAnsi="Arial"/>
        </w:rPr>
      </w:pPr>
      <w:bookmarkStart w:colFirst="0" w:colLast="0" w:name="_z337ya" w:id="18"/>
      <w:bookmarkEnd w:id="18"/>
      <w:r w:rsidDel="00000000" w:rsidR="00000000" w:rsidRPr="00000000">
        <w:rPr>
          <w:rFonts w:ascii="Arial" w:cs="Arial" w:eastAsia="Arial" w:hAnsi="Arial"/>
          <w:rtl w:val="0"/>
        </w:rPr>
        <w:t xml:space="preserve">1.8.2 Viabilidad Técnica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spacing w:line="276" w:lineRule="auto"/>
        <w:jc w:val="both"/>
        <w:rPr>
          <w:rFonts w:ascii="Arial" w:cs="Arial" w:eastAsia="Arial" w:hAnsi="Arial"/>
        </w:rPr>
      </w:pPr>
      <w:r w:rsidDel="00000000" w:rsidR="00000000" w:rsidRPr="00000000">
        <w:rPr>
          <w:rFonts w:ascii="Arial" w:cs="Arial" w:eastAsia="Arial" w:hAnsi="Arial"/>
          <w:rtl w:val="0"/>
        </w:rPr>
        <w:t xml:space="preserve">El proyecto es viable técnicamente puesto que los elementos y las herramientas de hardware y software necesarios para llevarlo a cabo son de fácil acceso, dado que se pueden adquirir en diferentes plataformas de comercio electrónico.</w:t>
      </w:r>
    </w:p>
    <w:p w:rsidR="00000000" w:rsidDel="00000000" w:rsidP="00000000" w:rsidRDefault="00000000" w:rsidRPr="00000000" w14:paraId="00000122">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3">
      <w:pPr>
        <w:spacing w:line="276" w:lineRule="auto"/>
        <w:jc w:val="both"/>
        <w:rPr>
          <w:rFonts w:ascii="Arial" w:cs="Arial" w:eastAsia="Arial" w:hAnsi="Arial"/>
        </w:rPr>
      </w:pPr>
      <w:r w:rsidDel="00000000" w:rsidR="00000000" w:rsidRPr="00000000">
        <w:rPr>
          <w:rFonts w:ascii="Arial" w:cs="Arial" w:eastAsia="Arial" w:hAnsi="Arial"/>
          <w:rtl w:val="0"/>
        </w:rPr>
        <w:t xml:space="preserve">Así mismo, se dispone de computadoras personales y conexión a internet de alta velocidad para poder desarrollar los procesos y actividades pertinentes. </w:t>
      </w:r>
    </w:p>
    <w:p w:rsidR="00000000" w:rsidDel="00000000" w:rsidP="00000000" w:rsidRDefault="00000000" w:rsidRPr="00000000" w14:paraId="00000124">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5">
      <w:pPr>
        <w:spacing w:line="276" w:lineRule="auto"/>
        <w:jc w:val="both"/>
        <w:rPr>
          <w:rFonts w:ascii="Arial" w:cs="Arial" w:eastAsia="Arial" w:hAnsi="Arial"/>
        </w:rPr>
      </w:pPr>
      <w:r w:rsidDel="00000000" w:rsidR="00000000" w:rsidRPr="00000000">
        <w:rPr>
          <w:rFonts w:ascii="Arial" w:cs="Arial" w:eastAsia="Arial" w:hAnsi="Arial"/>
          <w:rtl w:val="0"/>
        </w:rPr>
        <w:t xml:space="preserve">Por otro parte Universidad CESMAG pone a disposición de los investigadores los laboratorios y las instalaciones adecuadas para llevar a cabo el proyecto.</w:t>
      </w:r>
    </w:p>
    <w:p w:rsidR="00000000" w:rsidDel="00000000" w:rsidP="00000000" w:rsidRDefault="00000000" w:rsidRPr="00000000" w14:paraId="0000012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7">
      <w:pPr>
        <w:jc w:val="both"/>
        <w:rPr>
          <w:rFonts w:ascii="Arial" w:cs="Arial" w:eastAsia="Arial" w:hAnsi="Arial"/>
        </w:rPr>
      </w:pPr>
      <w:r w:rsidDel="00000000" w:rsidR="00000000" w:rsidRPr="00000000">
        <w:rPr>
          <w:rtl w:val="0"/>
        </w:rPr>
      </w:r>
    </w:p>
    <w:p w:rsidR="00000000" w:rsidDel="00000000" w:rsidP="00000000" w:rsidRDefault="00000000" w:rsidRPr="00000000" w14:paraId="00000128">
      <w:pPr>
        <w:pStyle w:val="Heading2"/>
        <w:spacing w:line="276" w:lineRule="auto"/>
        <w:jc w:val="both"/>
        <w:rPr>
          <w:rFonts w:ascii="Arial" w:cs="Arial" w:eastAsia="Arial" w:hAnsi="Arial"/>
        </w:rPr>
      </w:pPr>
      <w:bookmarkStart w:colFirst="0" w:colLast="0" w:name="_3j2qqm3" w:id="19"/>
      <w:bookmarkEnd w:id="19"/>
      <w:r w:rsidDel="00000000" w:rsidR="00000000" w:rsidRPr="00000000">
        <w:rPr>
          <w:rFonts w:ascii="Arial" w:cs="Arial" w:eastAsia="Arial" w:hAnsi="Arial"/>
          <w:rtl w:val="0"/>
        </w:rPr>
        <w:t xml:space="preserve">1.8.3 Viabilidad económica</w:t>
      </w:r>
    </w:p>
    <w:p w:rsidR="00000000" w:rsidDel="00000000" w:rsidP="00000000" w:rsidRDefault="00000000" w:rsidRPr="00000000" w14:paraId="00000129">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A">
      <w:pPr>
        <w:spacing w:line="276" w:lineRule="auto"/>
        <w:jc w:val="both"/>
        <w:rPr>
          <w:rFonts w:ascii="Arial" w:cs="Arial" w:eastAsia="Arial" w:hAnsi="Arial"/>
        </w:rPr>
      </w:pPr>
      <w:r w:rsidDel="00000000" w:rsidR="00000000" w:rsidRPr="00000000">
        <w:rPr>
          <w:rFonts w:ascii="Arial" w:cs="Arial" w:eastAsia="Arial" w:hAnsi="Arial"/>
          <w:rtl w:val="0"/>
        </w:rPr>
        <w:t xml:space="preserve">Económicamente el proyecto es viable, puesto que los costos serán asumidos por los investigadores del proyecto.</w:t>
      </w:r>
    </w:p>
    <w:p w:rsidR="00000000" w:rsidDel="00000000" w:rsidP="00000000" w:rsidRDefault="00000000" w:rsidRPr="00000000" w14:paraId="0000012B">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C">
      <w:pPr>
        <w:pStyle w:val="Heading2"/>
        <w:spacing w:line="276" w:lineRule="auto"/>
        <w:jc w:val="both"/>
        <w:rPr>
          <w:rFonts w:ascii="Arial" w:cs="Arial" w:eastAsia="Arial" w:hAnsi="Arial"/>
        </w:rPr>
      </w:pPr>
      <w:bookmarkStart w:colFirst="0" w:colLast="0" w:name="_1y810tw" w:id="20"/>
      <w:bookmarkEnd w:id="20"/>
      <w:r w:rsidDel="00000000" w:rsidR="00000000" w:rsidRPr="00000000">
        <w:rPr>
          <w:rFonts w:ascii="Arial" w:cs="Arial" w:eastAsia="Arial" w:hAnsi="Arial"/>
          <w:rtl w:val="0"/>
        </w:rPr>
        <w:t xml:space="preserve">1.9 DELIMITACIÓN</w:t>
      </w:r>
    </w:p>
    <w:p w:rsidR="00000000" w:rsidDel="00000000" w:rsidP="00000000" w:rsidRDefault="00000000" w:rsidRPr="00000000" w14:paraId="0000012D">
      <w:pPr>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2E">
      <w:pPr>
        <w:spacing w:line="276" w:lineRule="auto"/>
        <w:jc w:val="both"/>
        <w:rPr>
          <w:rFonts w:ascii="Arial" w:cs="Arial" w:eastAsia="Arial" w:hAnsi="Arial"/>
        </w:rPr>
      </w:pPr>
      <w:r w:rsidDel="00000000" w:rsidR="00000000" w:rsidRPr="00000000">
        <w:rPr>
          <w:rFonts w:ascii="Arial" w:cs="Arial" w:eastAsia="Arial" w:hAnsi="Arial"/>
          <w:rtl w:val="0"/>
        </w:rPr>
        <w:t xml:space="preserve">Este proyecto investigativo está orientado a proponer una solución a la problemática generada por el uso inadecuado del agua potable en los hogares de la comuna uno de la ciudad de San Juan de Pasto mediante el uso de las tecnologías del IoT. </w:t>
      </w:r>
    </w:p>
    <w:p w:rsidR="00000000" w:rsidDel="00000000" w:rsidP="00000000" w:rsidRDefault="00000000" w:rsidRPr="00000000" w14:paraId="0000012F">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0">
      <w:pPr>
        <w:spacing w:line="276" w:lineRule="auto"/>
        <w:jc w:val="both"/>
        <w:rPr/>
      </w:pPr>
      <w:r w:rsidDel="00000000" w:rsidR="00000000" w:rsidRPr="00000000">
        <w:rPr>
          <w:rFonts w:ascii="Arial" w:cs="Arial" w:eastAsia="Arial" w:hAnsi="Arial"/>
          <w:rtl w:val="0"/>
        </w:rPr>
        <w:t xml:space="preserve">El proyecto tendrá una duración de 9 meses, a partir de febrero del año 2020 hasta octubre del mismo año.</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spacing w:line="276" w:lineRule="auto"/>
        <w:rPr>
          <w:rFonts w:ascii="Arial" w:cs="Arial" w:eastAsia="Arial" w:hAnsi="Arial"/>
        </w:rPr>
      </w:pPr>
      <w:bookmarkStart w:colFirst="0" w:colLast="0" w:name="_4i7ojhp" w:id="21"/>
      <w:bookmarkEnd w:id="21"/>
      <w:r w:rsidDel="00000000" w:rsidR="00000000" w:rsidRPr="00000000">
        <w:rPr>
          <w:rFonts w:ascii="Arial" w:cs="Arial" w:eastAsia="Arial" w:hAnsi="Arial"/>
          <w:rtl w:val="0"/>
        </w:rPr>
        <w:t xml:space="preserve">1.10 ANTECEDENTES INICIALES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spacing w:line="276" w:lineRule="auto"/>
        <w:rPr/>
      </w:pPr>
      <w:bookmarkStart w:colFirst="0" w:colLast="0" w:name="_2xcytpi" w:id="22"/>
      <w:bookmarkEnd w:id="22"/>
      <w:r w:rsidDel="00000000" w:rsidR="00000000" w:rsidRPr="00000000">
        <w:rPr>
          <w:rFonts w:ascii="Arial" w:cs="Arial" w:eastAsia="Arial" w:hAnsi="Arial"/>
          <w:rtl w:val="0"/>
        </w:rPr>
        <w:t xml:space="preserve">1.10.1 Internacionales</w:t>
      </w:r>
      <w:r w:rsidDel="00000000" w:rsidR="00000000" w:rsidRPr="00000000">
        <w:rPr>
          <w:rtl w:val="0"/>
        </w:rPr>
      </w:r>
    </w:p>
    <w:p w:rsidR="00000000" w:rsidDel="00000000" w:rsidP="00000000" w:rsidRDefault="00000000" w:rsidRPr="00000000" w14:paraId="00000135">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6">
      <w:pPr>
        <w:spacing w:line="276" w:lineRule="auto"/>
        <w:jc w:val="both"/>
        <w:rPr>
          <w:rFonts w:ascii="Arial" w:cs="Arial" w:eastAsia="Arial" w:hAnsi="Arial"/>
        </w:rPr>
      </w:pPr>
      <w:r w:rsidDel="00000000" w:rsidR="00000000" w:rsidRPr="00000000">
        <w:rPr>
          <w:rFonts w:ascii="Arial" w:cs="Arial" w:eastAsia="Arial" w:hAnsi="Arial"/>
          <w:rtl w:val="0"/>
        </w:rPr>
        <w:t xml:space="preserve">En los últimos años hay más investigaciones que aportan al proyecto e incrementan las estrategias funcionales para la optimización del agua.</w:t>
      </w:r>
    </w:p>
    <w:p w:rsidR="00000000" w:rsidDel="00000000" w:rsidP="00000000" w:rsidRDefault="00000000" w:rsidRPr="00000000" w14:paraId="00000137">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8">
      <w:pPr>
        <w:spacing w:line="276" w:lineRule="auto"/>
        <w:jc w:val="both"/>
        <w:rPr>
          <w:rFonts w:ascii="Arial" w:cs="Arial" w:eastAsia="Arial" w:hAnsi="Arial"/>
        </w:rPr>
      </w:pPr>
      <w:r w:rsidDel="00000000" w:rsidR="00000000" w:rsidRPr="00000000">
        <w:rPr>
          <w:rFonts w:ascii="Arial" w:cs="Arial" w:eastAsia="Arial" w:hAnsi="Arial"/>
          <w:rtl w:val="0"/>
        </w:rPr>
        <w:t xml:space="preserve">Así, como por ejemplo, uno de los hallazgos que fue realizado por Juan Francisco y otros autores</w:t>
      </w:r>
      <w:r w:rsidDel="00000000" w:rsidR="00000000" w:rsidRPr="00000000">
        <w:rPr>
          <w:rFonts w:ascii="Arial" w:cs="Arial" w:eastAsia="Arial" w:hAnsi="Arial"/>
          <w:vertAlign w:val="superscript"/>
        </w:rPr>
        <w:footnoteReference w:customMarkFollows="0" w:id="14"/>
      </w:r>
      <w:r w:rsidDel="00000000" w:rsidR="00000000" w:rsidRPr="00000000">
        <w:rPr>
          <w:rFonts w:ascii="Arial" w:cs="Arial" w:eastAsia="Arial" w:hAnsi="Arial"/>
          <w:rtl w:val="0"/>
        </w:rPr>
        <w:t xml:space="preserve">, el cual tiene como título: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internet de las cosas (IoT), una alternativa para el cuidado del agua - México. Del Instituto tecnológico de Torreón de México, que desarrolló un dispositivo en el área agrícola, con el fin de controlar el agua hacia los cultivos, por la escasez de agua y la falta de un aprovechamiento adecuado. </w:t>
      </w:r>
    </w:p>
    <w:p w:rsidR="00000000" w:rsidDel="00000000" w:rsidP="00000000" w:rsidRDefault="00000000" w:rsidRPr="00000000" w14:paraId="00000139">
      <w:pPr>
        <w:spacing w:line="276" w:lineRule="auto"/>
        <w:jc w:val="both"/>
        <w:rPr>
          <w:rFonts w:ascii="Arial" w:cs="Arial" w:eastAsia="Arial" w:hAnsi="Arial"/>
        </w:rPr>
      </w:pPr>
      <w:r w:rsidDel="00000000" w:rsidR="00000000" w:rsidRPr="00000000">
        <w:rPr>
          <w:rFonts w:ascii="Arial" w:cs="Arial" w:eastAsia="Arial" w:hAnsi="Arial"/>
          <w:rtl w:val="0"/>
        </w:rPr>
        <w:t xml:space="preserve">Haciendo uso de la tecnología IoT, de sensores y captura variables como la temperatura, la humedad y la velocidad del viento, las cuales representan una información que es monitoreada en tiempo real, es posible lograr una buena administración y manejo de este recurso hídrico.</w:t>
      </w:r>
    </w:p>
    <w:p w:rsidR="00000000" w:rsidDel="00000000" w:rsidP="00000000" w:rsidRDefault="00000000" w:rsidRPr="00000000" w14:paraId="0000013A">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B">
      <w:pPr>
        <w:spacing w:line="276" w:lineRule="auto"/>
        <w:jc w:val="both"/>
        <w:rPr>
          <w:rFonts w:ascii="Arial" w:cs="Arial" w:eastAsia="Arial" w:hAnsi="Arial"/>
        </w:rPr>
      </w:pPr>
      <w:r w:rsidDel="00000000" w:rsidR="00000000" w:rsidRPr="00000000">
        <w:rPr>
          <w:rFonts w:ascii="Arial" w:cs="Arial" w:eastAsia="Arial" w:hAnsi="Arial"/>
          <w:rtl w:val="0"/>
        </w:rPr>
        <w:t xml:space="preserve">El anterior proyecto hace un aporte en los  procesos de diseño, desarrollo e implementación de un sistema que utiliza sensores y actuadores, además de hardware y software libre, enfocado en el internet de las cosas IoT, una de sus diferencias es el área de aplicación en el uso de sensores, es decir, el área agrícola.</w:t>
      </w:r>
    </w:p>
    <w:p w:rsidR="00000000" w:rsidDel="00000000" w:rsidP="00000000" w:rsidRDefault="00000000" w:rsidRPr="00000000" w14:paraId="0000013C">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D">
      <w:pPr>
        <w:spacing w:line="276" w:lineRule="auto"/>
        <w:jc w:val="both"/>
        <w:rPr>
          <w:rFonts w:ascii="Arial" w:cs="Arial" w:eastAsia="Arial" w:hAnsi="Arial"/>
        </w:rPr>
      </w:pPr>
      <w:r w:rsidDel="00000000" w:rsidR="00000000" w:rsidRPr="00000000">
        <w:rPr>
          <w:rFonts w:ascii="Arial" w:cs="Arial" w:eastAsia="Arial" w:hAnsi="Arial"/>
          <w:rtl w:val="0"/>
        </w:rPr>
        <w:t xml:space="preserve">Igualmente de México, se encontró otro aporte primordial para el diseño del prototipo, el nombre del proyecto es sgreenh-iot: plataforma IoT para agricultura de precisión. Según Juan Guerrero.</w:t>
      </w:r>
      <w:r w:rsidDel="00000000" w:rsidR="00000000" w:rsidRPr="00000000">
        <w:rPr>
          <w:rFonts w:ascii="Arial" w:cs="Arial" w:eastAsia="Arial" w:hAnsi="Arial"/>
          <w:vertAlign w:val="superscript"/>
        </w:rPr>
        <w:footnoteReference w:customMarkFollows="0" w:id="15"/>
      </w:r>
      <w:r w:rsidDel="00000000" w:rsidR="00000000" w:rsidRPr="00000000">
        <w:rPr>
          <w:rFonts w:ascii="Arial" w:cs="Arial" w:eastAsia="Arial" w:hAnsi="Arial"/>
          <w:rtl w:val="0"/>
        </w:rPr>
        <w:t xml:space="preserve"> En la Universidad de Colima, ubicada en la Colonia llamada por nombre Las Víboras, elaboraron una plataforma o página web incorporando (PHP, HTML5, CSS y JQuery) donde monitorean la producción agrícola, haciendo uso de la tecnología IoT y el desarrollo de software. </w:t>
      </w:r>
    </w:p>
    <w:p w:rsidR="00000000" w:rsidDel="00000000" w:rsidP="00000000" w:rsidRDefault="00000000" w:rsidRPr="00000000" w14:paraId="0000013E">
      <w:pPr>
        <w:spacing w:line="276" w:lineRule="auto"/>
        <w:jc w:val="both"/>
        <w:rPr>
          <w:rFonts w:ascii="Arial" w:cs="Arial" w:eastAsia="Arial" w:hAnsi="Arial"/>
        </w:rPr>
      </w:pPr>
      <w:r w:rsidDel="00000000" w:rsidR="00000000" w:rsidRPr="00000000">
        <w:rPr>
          <w:rFonts w:ascii="Arial" w:cs="Arial" w:eastAsia="Arial" w:hAnsi="Arial"/>
          <w:rtl w:val="0"/>
        </w:rPr>
        <w:t xml:space="preserve">La comunicación que utilizan es el protocolo ZigBee, para transferencia de datos entre nodos y servidores.</w:t>
      </w:r>
    </w:p>
    <w:p w:rsidR="00000000" w:rsidDel="00000000" w:rsidP="00000000" w:rsidRDefault="00000000" w:rsidRPr="00000000" w14:paraId="0000013F">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0">
      <w:pPr>
        <w:spacing w:line="276" w:lineRule="auto"/>
        <w:jc w:val="both"/>
        <w:rPr>
          <w:rFonts w:ascii="Arial" w:cs="Arial" w:eastAsia="Arial" w:hAnsi="Arial"/>
        </w:rPr>
      </w:pPr>
      <w:r w:rsidDel="00000000" w:rsidR="00000000" w:rsidRPr="00000000">
        <w:rPr>
          <w:rFonts w:ascii="Arial" w:cs="Arial" w:eastAsia="Arial" w:hAnsi="Arial"/>
          <w:rtl w:val="0"/>
        </w:rPr>
        <w:t xml:space="preserve">Por otro lado, Eldon Y. Li,</w:t>
      </w:r>
      <w:r w:rsidDel="00000000" w:rsidR="00000000" w:rsidRPr="00000000">
        <w:rPr>
          <w:rFonts w:ascii="Arial" w:cs="Arial" w:eastAsia="Arial" w:hAnsi="Arial"/>
          <w:vertAlign w:val="superscript"/>
        </w:rPr>
        <w:footnoteReference w:customMarkFollows="0" w:id="16"/>
      </w:r>
      <w:r w:rsidDel="00000000" w:rsidR="00000000" w:rsidRPr="00000000">
        <w:rPr>
          <w:rFonts w:ascii="Arial" w:cs="Arial" w:eastAsia="Arial" w:hAnsi="Arial"/>
          <w:rtl w:val="0"/>
        </w:rPr>
        <w:t xml:space="preserve"> en la universidad nacional de Taiwán, desarrolla un sistema llamado adopting IoT technology to optimize intelligent water management,</w:t>
      </w:r>
    </w:p>
    <w:p w:rsidR="00000000" w:rsidDel="00000000" w:rsidP="00000000" w:rsidRDefault="00000000" w:rsidRPr="00000000" w14:paraId="00000141">
      <w:pPr>
        <w:spacing w:line="276" w:lineRule="auto"/>
        <w:jc w:val="both"/>
        <w:rPr>
          <w:rFonts w:ascii="Arial" w:cs="Arial" w:eastAsia="Arial" w:hAnsi="Arial"/>
        </w:rPr>
      </w:pPr>
      <w:r w:rsidDel="00000000" w:rsidR="00000000" w:rsidRPr="00000000">
        <w:rPr>
          <w:rFonts w:ascii="Arial" w:cs="Arial" w:eastAsia="Arial" w:hAnsi="Arial"/>
          <w:rtl w:val="0"/>
        </w:rPr>
        <w:t xml:space="preserve">Donde hacen un enfoque a las nuevas ciudades inteligentes, ofreciendo un estilo de vida diverso y cómodo, por medio de las tecnologías IoT y la combinación del almacenamiento en la nube, la transmisión y recepción de datos obtenidos por medio de sensores les permite en esta investigación adoptar un análisis de Big Data.</w:t>
      </w:r>
    </w:p>
    <w:p w:rsidR="00000000" w:rsidDel="00000000" w:rsidP="00000000" w:rsidRDefault="00000000" w:rsidRPr="00000000" w14:paraId="00000142">
      <w:pPr>
        <w:spacing w:line="276" w:lineRule="auto"/>
        <w:jc w:val="both"/>
        <w:rPr>
          <w:rFonts w:ascii="Arial" w:cs="Arial" w:eastAsia="Arial" w:hAnsi="Arial"/>
        </w:rPr>
      </w:pPr>
      <w:r w:rsidDel="00000000" w:rsidR="00000000" w:rsidRPr="00000000">
        <w:rPr>
          <w:rFonts w:ascii="Arial" w:cs="Arial" w:eastAsia="Arial" w:hAnsi="Arial"/>
          <w:rtl w:val="0"/>
        </w:rPr>
        <w:t xml:space="preserve">Proponen un prototipo inteligente para la gestión del agua en Taiwán, que detecta las fugas evaluando la calidad y la descarga. </w:t>
      </w:r>
    </w:p>
    <w:p w:rsidR="00000000" w:rsidDel="00000000" w:rsidP="00000000" w:rsidRDefault="00000000" w:rsidRPr="00000000" w14:paraId="00000143">
      <w:pPr>
        <w:spacing w:line="276" w:lineRule="auto"/>
        <w:jc w:val="both"/>
        <w:rPr>
          <w:rFonts w:ascii="Arial" w:cs="Arial" w:eastAsia="Arial" w:hAnsi="Arial"/>
        </w:rPr>
      </w:pPr>
      <w:r w:rsidDel="00000000" w:rsidR="00000000" w:rsidRPr="00000000">
        <w:rPr>
          <w:rFonts w:ascii="Arial" w:cs="Arial" w:eastAsia="Arial" w:hAnsi="Arial"/>
          <w:rtl w:val="0"/>
        </w:rPr>
        <w:t xml:space="preserve">Por medio de este sistema inteligente demuestran los beneficios del ahorro de este recurso hídrico, además de destacar que la medición de forma inteligente de los recursos es clave para el desarrollo.</w:t>
      </w:r>
    </w:p>
    <w:p w:rsidR="00000000" w:rsidDel="00000000" w:rsidP="00000000" w:rsidRDefault="00000000" w:rsidRPr="00000000" w14:paraId="00000144">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5">
      <w:pPr>
        <w:pStyle w:val="Heading2"/>
        <w:spacing w:line="276" w:lineRule="auto"/>
        <w:rPr/>
      </w:pPr>
      <w:bookmarkStart w:colFirst="0" w:colLast="0" w:name="_1ci93xb" w:id="23"/>
      <w:bookmarkEnd w:id="23"/>
      <w:r w:rsidDel="00000000" w:rsidR="00000000" w:rsidRPr="00000000">
        <w:rPr>
          <w:rFonts w:ascii="Arial" w:cs="Arial" w:eastAsia="Arial" w:hAnsi="Arial"/>
          <w:rtl w:val="0"/>
        </w:rPr>
        <w:t xml:space="preserve">1.10.2 Nacionales</w:t>
      </w:r>
      <w:r w:rsidDel="00000000" w:rsidR="00000000" w:rsidRPr="00000000">
        <w:rPr>
          <w:rtl w:val="0"/>
        </w:rPr>
      </w:r>
    </w:p>
    <w:p w:rsidR="00000000" w:rsidDel="00000000" w:rsidP="00000000" w:rsidRDefault="00000000" w:rsidRPr="00000000" w14:paraId="0000014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7">
      <w:pPr>
        <w:spacing w:line="276" w:lineRule="auto"/>
        <w:jc w:val="both"/>
        <w:rPr>
          <w:rFonts w:ascii="Arial" w:cs="Arial" w:eastAsia="Arial" w:hAnsi="Arial"/>
        </w:rPr>
      </w:pPr>
      <w:r w:rsidDel="00000000" w:rsidR="00000000" w:rsidRPr="00000000">
        <w:rPr>
          <w:rFonts w:ascii="Arial" w:cs="Arial" w:eastAsia="Arial" w:hAnsi="Arial"/>
          <w:rtl w:val="0"/>
        </w:rPr>
        <w:t xml:space="preserve">En la revista Ingenio, el Phd. Parra Jorge</w:t>
      </w:r>
      <w:r w:rsidDel="00000000" w:rsidR="00000000" w:rsidRPr="00000000">
        <w:rPr>
          <w:rFonts w:ascii="Arial" w:cs="Arial" w:eastAsia="Arial" w:hAnsi="Arial"/>
          <w:vertAlign w:val="superscript"/>
        </w:rPr>
        <w:footnoteReference w:customMarkFollows="0" w:id="17"/>
      </w:r>
      <w:r w:rsidDel="00000000" w:rsidR="00000000" w:rsidRPr="00000000">
        <w:rPr>
          <w:rFonts w:ascii="Arial" w:cs="Arial" w:eastAsia="Arial" w:hAnsi="Arial"/>
          <w:rtl w:val="0"/>
        </w:rPr>
        <w:t xml:space="preserve">, se enfoca en la importancia del IoT para las Smart Cities y se conceptualiza sobre: Smart University. Este artículo abarca el concepto y resalta las características del Internet de las cosas en diversas áreas. </w:t>
      </w:r>
    </w:p>
    <w:p w:rsidR="00000000" w:rsidDel="00000000" w:rsidP="00000000" w:rsidRDefault="00000000" w:rsidRPr="00000000" w14:paraId="00000148">
      <w:pPr>
        <w:spacing w:line="276" w:lineRule="auto"/>
        <w:jc w:val="both"/>
        <w:rPr>
          <w:rFonts w:ascii="Arial" w:cs="Arial" w:eastAsia="Arial" w:hAnsi="Arial"/>
          <w:b w:val="1"/>
        </w:rPr>
      </w:pPr>
      <w:r w:rsidDel="00000000" w:rsidR="00000000" w:rsidRPr="00000000">
        <w:rPr>
          <w:rFonts w:ascii="Arial" w:cs="Arial" w:eastAsia="Arial" w:hAnsi="Arial"/>
          <w:rtl w:val="0"/>
        </w:rPr>
        <w:t xml:space="preserve">El principal aporte hacia el desarrollo del proyecto son las áreas de IoT, la conexión de objetos, análisis de datos y cloud computing.</w:t>
      </w:r>
      <w:r w:rsidDel="00000000" w:rsidR="00000000" w:rsidRPr="00000000">
        <w:rPr>
          <w:rtl w:val="0"/>
        </w:rPr>
      </w:r>
    </w:p>
    <w:p w:rsidR="00000000" w:rsidDel="00000000" w:rsidP="00000000" w:rsidRDefault="00000000" w:rsidRPr="00000000" w14:paraId="00000149">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A">
      <w:pPr>
        <w:spacing w:line="276" w:lineRule="auto"/>
        <w:jc w:val="both"/>
        <w:rPr>
          <w:rFonts w:ascii="Arial" w:cs="Arial" w:eastAsia="Arial" w:hAnsi="Arial"/>
        </w:rPr>
      </w:pPr>
      <w:r w:rsidDel="00000000" w:rsidR="00000000" w:rsidRPr="00000000">
        <w:rPr>
          <w:rFonts w:ascii="Arial" w:cs="Arial" w:eastAsia="Arial" w:hAnsi="Arial"/>
          <w:rtl w:val="0"/>
        </w:rPr>
        <w:t xml:space="preserve">En Colombia, La Ingeniera Aguilar Clara Milena, en su tesis,  aborda el término  Ciudad inteligente, afirmando que “Una ciudad inteligente es aquella que a través de la tecnología busca optimizar el uso de los recursos físicos, económicos y ambientales y mejorar la calidad de vida de sus habitantes”</w:t>
      </w:r>
      <w:r w:rsidDel="00000000" w:rsidR="00000000" w:rsidRPr="00000000">
        <w:rPr>
          <w:rFonts w:ascii="Arial" w:cs="Arial" w:eastAsia="Arial" w:hAnsi="Arial"/>
          <w:vertAlign w:val="superscript"/>
        </w:rPr>
        <w:footnoteReference w:customMarkFollows="0" w:id="18"/>
      </w:r>
      <w:r w:rsidDel="00000000" w:rsidR="00000000" w:rsidRPr="00000000">
        <w:rPr>
          <w:rFonts w:ascii="Arial" w:cs="Arial" w:eastAsia="Arial" w:hAnsi="Arial"/>
          <w:rtl w:val="0"/>
        </w:rPr>
        <w:t xml:space="preserve">. Tomando la tecnología como un punto más que importante para el mejoramiento de vida de los seres humanos y además para el aprovechamiento de los recursos. </w:t>
      </w:r>
    </w:p>
    <w:p w:rsidR="00000000" w:rsidDel="00000000" w:rsidP="00000000" w:rsidRDefault="00000000" w:rsidRPr="00000000" w14:paraId="0000014B">
      <w:pPr>
        <w:spacing w:line="276" w:lineRule="auto"/>
        <w:jc w:val="both"/>
        <w:rPr>
          <w:rFonts w:ascii="Arial" w:cs="Arial" w:eastAsia="Arial" w:hAnsi="Arial"/>
        </w:rPr>
      </w:pPr>
      <w:r w:rsidDel="00000000" w:rsidR="00000000" w:rsidRPr="00000000">
        <w:rPr>
          <w:rFonts w:ascii="Arial" w:cs="Arial" w:eastAsia="Arial" w:hAnsi="Arial"/>
          <w:rtl w:val="0"/>
        </w:rPr>
        <w:t xml:space="preserve">Hace un gran aporte desde las áreas de desarrollo de interconexión de redes, sensores y actuadores, por medio del uso de IoT, como solución a diversas problemáticas de las ciudades de hoy en día. </w:t>
      </w:r>
    </w:p>
    <w:p w:rsidR="00000000" w:rsidDel="00000000" w:rsidP="00000000" w:rsidRDefault="00000000" w:rsidRPr="00000000" w14:paraId="0000014C">
      <w:pPr>
        <w:spacing w:line="276" w:lineRule="auto"/>
        <w:jc w:val="both"/>
        <w:rPr>
          <w:rFonts w:ascii="Arial" w:cs="Arial" w:eastAsia="Arial" w:hAnsi="Arial"/>
          <w:b w:val="1"/>
        </w:rPr>
      </w:pPr>
      <w:r w:rsidDel="00000000" w:rsidR="00000000" w:rsidRPr="00000000">
        <w:rPr>
          <w:rFonts w:ascii="Arial" w:cs="Arial" w:eastAsia="Arial" w:hAnsi="Arial"/>
          <w:rtl w:val="0"/>
        </w:rPr>
        <w:t xml:space="preserve">Desde el enfoque de la arquitectura tecnológica del IoT, por medio del uso de dispositivos electrónicos, un sistema cloud y datos importantes sobre el agua, será un gran aporte para este proyecto.</w:t>
      </w:r>
      <w:r w:rsidDel="00000000" w:rsidR="00000000" w:rsidRPr="00000000">
        <w:rPr>
          <w:rtl w:val="0"/>
        </w:rPr>
      </w:r>
    </w:p>
    <w:p w:rsidR="00000000" w:rsidDel="00000000" w:rsidP="00000000" w:rsidRDefault="00000000" w:rsidRPr="00000000" w14:paraId="0000014D">
      <w:pPr>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4E">
      <w:pPr>
        <w:spacing w:line="276" w:lineRule="auto"/>
        <w:jc w:val="both"/>
        <w:rPr>
          <w:rFonts w:ascii="Arial" w:cs="Arial" w:eastAsia="Arial" w:hAnsi="Arial"/>
        </w:rPr>
      </w:pPr>
      <w:r w:rsidDel="00000000" w:rsidR="00000000" w:rsidRPr="00000000">
        <w:rPr>
          <w:rFonts w:ascii="Arial" w:cs="Arial" w:eastAsia="Arial" w:hAnsi="Arial"/>
          <w:rtl w:val="0"/>
        </w:rPr>
        <w:t xml:space="preserve">De la ciudad de Bogotá, la ingeniera de telecomunicaciones, Angee Arévalo, realiza una investigación, enfocándose en los valores o variables del recurso hídrico, donde toma los diferentes tipos de instalación o formas de captación.</w:t>
      </w:r>
    </w:p>
    <w:p w:rsidR="00000000" w:rsidDel="00000000" w:rsidP="00000000" w:rsidRDefault="00000000" w:rsidRPr="00000000" w14:paraId="0000014F">
      <w:pPr>
        <w:spacing w:line="276" w:lineRule="auto"/>
        <w:jc w:val="both"/>
        <w:rPr>
          <w:rFonts w:ascii="Arial" w:cs="Arial" w:eastAsia="Arial" w:hAnsi="Arial"/>
        </w:rPr>
      </w:pPr>
      <w:r w:rsidDel="00000000" w:rsidR="00000000" w:rsidRPr="00000000">
        <w:rPr>
          <w:rFonts w:ascii="Arial" w:cs="Arial" w:eastAsia="Arial" w:hAnsi="Arial"/>
          <w:rtl w:val="0"/>
        </w:rPr>
        <w:t xml:space="preserve">Por medio de la tecnología IoT, el uso de sensores y el desarrollo de un aplicativo web, la investigadora busca dar una solución a la problemática que se presenta con “los pozos, aljibes o manantiales que se encuentren en la zona rural del municipio de Tibaná Boyacá y que comúnmente son usados por la comunidad campesina para su consumo”</w:t>
      </w:r>
      <w:r w:rsidDel="00000000" w:rsidR="00000000" w:rsidRPr="00000000">
        <w:rPr>
          <w:rFonts w:ascii="Arial" w:cs="Arial" w:eastAsia="Arial" w:hAnsi="Arial"/>
          <w:vertAlign w:val="superscript"/>
        </w:rPr>
        <w:footnoteReference w:customMarkFollows="0" w:id="19"/>
      </w:r>
      <w:r w:rsidDel="00000000" w:rsidR="00000000" w:rsidRPr="00000000">
        <w:rPr>
          <w:rFonts w:ascii="Arial" w:cs="Arial" w:eastAsia="Arial" w:hAnsi="Arial"/>
          <w:rtl w:val="0"/>
        </w:rPr>
        <w:t xml:space="preserve">, los cuales no cuentan con la supervisión necesaria sobre estos recursos y su manejo.</w:t>
      </w:r>
    </w:p>
    <w:p w:rsidR="00000000" w:rsidDel="00000000" w:rsidP="00000000" w:rsidRDefault="00000000" w:rsidRPr="00000000" w14:paraId="00000150">
      <w:pPr>
        <w:spacing w:line="276" w:lineRule="auto"/>
        <w:jc w:val="both"/>
        <w:rPr>
          <w:rFonts w:ascii="Arial" w:cs="Arial" w:eastAsia="Arial" w:hAnsi="Arial"/>
          <w:b w:val="1"/>
        </w:rPr>
      </w:pPr>
      <w:r w:rsidDel="00000000" w:rsidR="00000000" w:rsidRPr="00000000">
        <w:rPr>
          <w:rFonts w:ascii="Arial" w:cs="Arial" w:eastAsia="Arial" w:hAnsi="Arial"/>
          <w:rtl w:val="0"/>
        </w:rPr>
        <w:t xml:space="preserve">Esta investigación aporta a este proyecto en el tema de la tecnología IoT, además de la portabilidad y el uso de un repositorio en la nube, que permite entender los resultados de forma sencilla, por medio de gráficas y alertas.</w:t>
      </w:r>
      <w:r w:rsidDel="00000000" w:rsidR="00000000" w:rsidRPr="00000000">
        <w:rPr>
          <w:rtl w:val="0"/>
        </w:rPr>
      </w:r>
    </w:p>
    <w:p w:rsidR="00000000" w:rsidDel="00000000" w:rsidP="00000000" w:rsidRDefault="00000000" w:rsidRPr="00000000" w14:paraId="00000151">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2">
      <w:pPr>
        <w:pStyle w:val="Heading2"/>
        <w:spacing w:line="276" w:lineRule="auto"/>
        <w:rPr/>
      </w:pPr>
      <w:bookmarkStart w:colFirst="0" w:colLast="0" w:name="_3whwml4" w:id="24"/>
      <w:bookmarkEnd w:id="24"/>
      <w:r w:rsidDel="00000000" w:rsidR="00000000" w:rsidRPr="00000000">
        <w:rPr>
          <w:rFonts w:ascii="Arial" w:cs="Arial" w:eastAsia="Arial" w:hAnsi="Arial"/>
          <w:rtl w:val="0"/>
        </w:rPr>
        <w:t xml:space="preserve">1.10.3 Regionales</w:t>
      </w:r>
      <w:r w:rsidDel="00000000" w:rsidR="00000000" w:rsidRPr="00000000">
        <w:rPr>
          <w:rtl w:val="0"/>
        </w:rPr>
      </w:r>
    </w:p>
    <w:p w:rsidR="00000000" w:rsidDel="00000000" w:rsidP="00000000" w:rsidRDefault="00000000" w:rsidRPr="00000000" w14:paraId="00000153">
      <w:pPr>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54">
      <w:pPr>
        <w:spacing w:line="276" w:lineRule="auto"/>
        <w:jc w:val="both"/>
        <w:rPr>
          <w:rFonts w:ascii="Arial" w:cs="Arial" w:eastAsia="Arial" w:hAnsi="Arial"/>
        </w:rPr>
      </w:pPr>
      <w:r w:rsidDel="00000000" w:rsidR="00000000" w:rsidRPr="00000000">
        <w:rPr>
          <w:rFonts w:ascii="Arial" w:cs="Arial" w:eastAsia="Arial" w:hAnsi="Arial"/>
          <w:rtl w:val="0"/>
        </w:rPr>
        <w:t xml:space="preserve">En la ciudad de San Juan de Pasto, uno de los estudios más interesantes es el que elaboró Narváez Daniel y Córdoba Jhony</w:t>
      </w:r>
      <w:r w:rsidDel="00000000" w:rsidR="00000000" w:rsidRPr="00000000">
        <w:rPr>
          <w:rFonts w:ascii="Arial" w:cs="Arial" w:eastAsia="Arial" w:hAnsi="Arial"/>
          <w:vertAlign w:val="superscript"/>
        </w:rPr>
        <w:footnoteReference w:customMarkFollows="0" w:id="20"/>
      </w:r>
      <w:r w:rsidDel="00000000" w:rsidR="00000000" w:rsidRPr="00000000">
        <w:rPr>
          <w:rFonts w:ascii="Arial" w:cs="Arial" w:eastAsia="Arial" w:hAnsi="Arial"/>
          <w:rtl w:val="0"/>
        </w:rPr>
        <w:t xml:space="preserve">, en su tesis, donde abordan el desarrollo de un sistema de control para la humedad del suelo. </w:t>
      </w:r>
    </w:p>
    <w:p w:rsidR="00000000" w:rsidDel="00000000" w:rsidP="00000000" w:rsidRDefault="00000000" w:rsidRPr="00000000" w14:paraId="00000155">
      <w:pPr>
        <w:spacing w:line="276" w:lineRule="auto"/>
        <w:jc w:val="both"/>
        <w:rPr>
          <w:rFonts w:ascii="Arial" w:cs="Arial" w:eastAsia="Arial" w:hAnsi="Arial"/>
        </w:rPr>
      </w:pPr>
      <w:r w:rsidDel="00000000" w:rsidR="00000000" w:rsidRPr="00000000">
        <w:rPr>
          <w:rFonts w:ascii="Arial" w:cs="Arial" w:eastAsia="Arial" w:hAnsi="Arial"/>
          <w:rtl w:val="0"/>
        </w:rPr>
        <w:t xml:space="preserve">Este proyecto hace un aporte mayormente tecnológico, teniendo en cuenta el uso de las nuevas tecnologías, además de los sensores con sus características y su funcionalidad, enfocando la implementación en el riego de un cultivo.</w:t>
      </w:r>
    </w:p>
    <w:p w:rsidR="00000000" w:rsidDel="00000000" w:rsidP="00000000" w:rsidRDefault="00000000" w:rsidRPr="00000000" w14:paraId="00000156">
      <w:pPr>
        <w:spacing w:line="276" w:lineRule="auto"/>
        <w:jc w:val="both"/>
        <w:rPr>
          <w:rFonts w:ascii="Arial" w:cs="Arial" w:eastAsia="Arial" w:hAnsi="Arial"/>
        </w:rPr>
      </w:pPr>
      <w:r w:rsidDel="00000000" w:rsidR="00000000" w:rsidRPr="00000000">
        <w:rPr>
          <w:rFonts w:ascii="Arial" w:cs="Arial" w:eastAsia="Arial" w:hAnsi="Arial"/>
          <w:rtl w:val="0"/>
        </w:rPr>
        <w:t xml:space="preserve">Explica los parámetros para el desarrollo y la adquisición de datos, que serán utilizados, generando un registro predictivo del control del agua y humedad en los cultivos.</w:t>
      </w:r>
    </w:p>
    <w:p w:rsidR="00000000" w:rsidDel="00000000" w:rsidP="00000000" w:rsidRDefault="00000000" w:rsidRPr="00000000" w14:paraId="00000157">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8">
      <w:pPr>
        <w:spacing w:line="276" w:lineRule="auto"/>
        <w:jc w:val="both"/>
        <w:rPr>
          <w:rFonts w:ascii="Arial" w:cs="Arial" w:eastAsia="Arial" w:hAnsi="Arial"/>
        </w:rPr>
      </w:pPr>
      <w:r w:rsidDel="00000000" w:rsidR="00000000" w:rsidRPr="00000000">
        <w:rPr>
          <w:rFonts w:ascii="Arial" w:cs="Arial" w:eastAsia="Arial" w:hAnsi="Arial"/>
          <w:rtl w:val="0"/>
        </w:rPr>
        <w:t xml:space="preserve">En la investigación, presentada por el ingeniero de sistemas Gelpud Anderson</w:t>
      </w:r>
      <w:r w:rsidDel="00000000" w:rsidR="00000000" w:rsidRPr="00000000">
        <w:rPr>
          <w:rFonts w:ascii="Arial" w:cs="Arial" w:eastAsia="Arial" w:hAnsi="Arial"/>
          <w:vertAlign w:val="superscript"/>
        </w:rPr>
        <w:footnoteReference w:customMarkFollows="0" w:id="21"/>
      </w:r>
      <w:r w:rsidDel="00000000" w:rsidR="00000000" w:rsidRPr="00000000">
        <w:rPr>
          <w:rFonts w:ascii="Arial" w:cs="Arial" w:eastAsia="Arial" w:hAnsi="Arial"/>
          <w:rtl w:val="0"/>
        </w:rPr>
        <w:t xml:space="preserve">, se puede observar, que por medio del uso de herramientas tecnológicas es posible generar un cambio ecológico en una comunidad en específico. Por medio del despliegue de una aplicación móvil llamada Appaga, se lleva a cabo el estudio de sensibilización y al mismo tiempo el aprovechamiento de un recurso fundamental para el desarrollo de la vida actual. Además, es un aporte interesante en cuanto al uso de la tecnología, para contrarrestar el mal uso y consumo de los recursos. Adicionalmente brinda aportes en el análisis de información, donde se puede observar el contraste de la transformación cultural y educativa en la población, mostrando resultados contundentes en la reducción del consumo. </w:t>
      </w:r>
    </w:p>
    <w:p w:rsidR="00000000" w:rsidDel="00000000" w:rsidP="00000000" w:rsidRDefault="00000000" w:rsidRPr="00000000" w14:paraId="00000159">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A">
      <w:pPr>
        <w:spacing w:line="276" w:lineRule="auto"/>
        <w:jc w:val="both"/>
        <w:rPr>
          <w:rFonts w:ascii="Arial" w:cs="Arial" w:eastAsia="Arial" w:hAnsi="Arial"/>
        </w:rPr>
      </w:pPr>
      <w:r w:rsidDel="00000000" w:rsidR="00000000" w:rsidRPr="00000000">
        <w:rPr>
          <w:rFonts w:ascii="Arial" w:cs="Arial" w:eastAsia="Arial" w:hAnsi="Arial"/>
          <w:rtl w:val="0"/>
        </w:rPr>
        <w:t xml:space="preserve">De igual manera, en la ciudad de San Juan de Pasto, el ingeniero de sistemas  Pantoja Freddy</w:t>
      </w:r>
      <w:r w:rsidDel="00000000" w:rsidR="00000000" w:rsidRPr="00000000">
        <w:rPr>
          <w:rFonts w:ascii="Arial" w:cs="Arial" w:eastAsia="Arial" w:hAnsi="Arial"/>
          <w:vertAlign w:val="superscript"/>
        </w:rPr>
        <w:footnoteReference w:customMarkFollows="0" w:id="22"/>
      </w:r>
      <w:r w:rsidDel="00000000" w:rsidR="00000000" w:rsidRPr="00000000">
        <w:rPr>
          <w:rFonts w:ascii="Arial" w:cs="Arial" w:eastAsia="Arial" w:hAnsi="Arial"/>
          <w:rtl w:val="0"/>
        </w:rPr>
        <w:t xml:space="preserve"> de la universidad CESMAG, desarrolla una aplicación en Android llamada Watt monitor App, con comunicación inalámbrica WIFI, la cual permite monitorear el consumo eléctrico en el hogar generando un beneficio y un ahorro por parte del usuario. Este proyecto sirve de aporte en el área de desarrollo, lineamientos y construcción de un sistema, que permite reducir el consumo o manejo de un recurso, enfocado a la comunidad, permitiendo el uso racional, así mismo disminuye los gastos económicos generados en los hogares, haciendo un registro diario, mensual, y anual.</w:t>
      </w:r>
    </w:p>
    <w:p w:rsidR="00000000" w:rsidDel="00000000" w:rsidP="00000000" w:rsidRDefault="00000000" w:rsidRPr="00000000" w14:paraId="0000015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C">
      <w:pPr>
        <w:pStyle w:val="Heading2"/>
        <w:spacing w:line="276" w:lineRule="auto"/>
        <w:rPr>
          <w:rFonts w:ascii="Arial" w:cs="Arial" w:eastAsia="Arial" w:hAnsi="Arial"/>
        </w:rPr>
      </w:pPr>
      <w:bookmarkStart w:colFirst="0" w:colLast="0" w:name="_2bn6wsx" w:id="25"/>
      <w:bookmarkEnd w:id="25"/>
      <w:r w:rsidDel="00000000" w:rsidR="00000000" w:rsidRPr="00000000">
        <w:rPr>
          <w:rFonts w:ascii="Arial" w:cs="Arial" w:eastAsia="Arial" w:hAnsi="Arial"/>
          <w:rtl w:val="0"/>
        </w:rPr>
        <w:t xml:space="preserve">1.11 METODOLOGÍA BÁSICA</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line="276" w:lineRule="auto"/>
        <w:jc w:val="both"/>
        <w:rPr>
          <w:rFonts w:ascii="Arial" w:cs="Arial" w:eastAsia="Arial" w:hAnsi="Arial"/>
        </w:rPr>
      </w:pPr>
      <w:r w:rsidDel="00000000" w:rsidR="00000000" w:rsidRPr="00000000">
        <w:rPr>
          <w:rFonts w:ascii="Arial" w:cs="Arial" w:eastAsia="Arial" w:hAnsi="Arial"/>
          <w:rtl w:val="0"/>
        </w:rPr>
        <w:t xml:space="preserve">En la metodología desarrollada para el cumplimiento de los objetivos específicos se proponen las siguientes actividades:</w:t>
      </w:r>
    </w:p>
    <w:p w:rsidR="00000000" w:rsidDel="00000000" w:rsidP="00000000" w:rsidRDefault="00000000" w:rsidRPr="00000000" w14:paraId="0000015F">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0">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Recopilar la información pertinente a disminuir el consumo del agua potable aplicando las tecnologías del IoT en los hogares de San Juan De Pasto.</w:t>
      </w:r>
    </w:p>
    <w:p w:rsidR="00000000" w:rsidDel="00000000" w:rsidP="00000000" w:rsidRDefault="00000000" w:rsidRPr="00000000" w14:paraId="00000161">
      <w:pPr>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Recopilar información pertinente al consumo del agua.</w:t>
      </w:r>
    </w:p>
    <w:p w:rsidR="00000000" w:rsidDel="00000000" w:rsidP="00000000" w:rsidRDefault="00000000" w:rsidRPr="00000000" w14:paraId="000001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Recopilar información referente al IoT.</w:t>
      </w:r>
    </w:p>
    <w:p w:rsidR="00000000" w:rsidDel="00000000" w:rsidP="00000000" w:rsidRDefault="00000000" w:rsidRPr="00000000" w14:paraId="000001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Recopilar información referente a los dispositivos o sensores para reducir el consumo del agua.</w:t>
      </w:r>
    </w:p>
    <w:p w:rsidR="00000000" w:rsidDel="00000000" w:rsidP="00000000" w:rsidRDefault="00000000" w:rsidRPr="00000000" w14:paraId="000001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Recopilar información que permita identificar herramientas de prototipado.</w:t>
      </w:r>
    </w:p>
    <w:p w:rsidR="00000000" w:rsidDel="00000000" w:rsidP="00000000" w:rsidRDefault="00000000" w:rsidRPr="00000000" w14:paraId="000001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Recopilar información en la población identificada, por medio de encuestas.</w:t>
      </w:r>
    </w:p>
    <w:p w:rsidR="00000000" w:rsidDel="00000000" w:rsidP="00000000" w:rsidRDefault="00000000" w:rsidRPr="00000000" w14:paraId="000001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Analizar las áreas de la vivienda donde se genere mayor consumo de agua.</w:t>
      </w:r>
    </w:p>
    <w:p w:rsidR="00000000" w:rsidDel="00000000" w:rsidP="00000000" w:rsidRDefault="00000000" w:rsidRPr="00000000" w14:paraId="000001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Seleccionar las áreas dentro de la vivienda, donde se puede reducir el consumo del agua.</w:t>
      </w:r>
    </w:p>
    <w:p w:rsidR="00000000" w:rsidDel="00000000" w:rsidP="00000000" w:rsidRDefault="00000000" w:rsidRPr="00000000" w14:paraId="000001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Identificar qué elementos y dispositivos se usarán para el desarrollo del proyecto.</w:t>
      </w:r>
    </w:p>
    <w:p w:rsidR="00000000" w:rsidDel="00000000" w:rsidP="00000000" w:rsidRDefault="00000000" w:rsidRPr="00000000" w14:paraId="0000016A">
      <w:pPr>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B">
      <w:pPr>
        <w:spacing w:line="276" w:lineRule="auto"/>
        <w:jc w:val="both"/>
        <w:rPr>
          <w:rFonts w:ascii="Arial" w:cs="Arial" w:eastAsia="Arial" w:hAnsi="Arial"/>
        </w:rPr>
      </w:pPr>
      <w:r w:rsidDel="00000000" w:rsidR="00000000" w:rsidRPr="00000000">
        <w:rPr>
          <w:rFonts w:ascii="Arial" w:cs="Arial" w:eastAsia="Arial" w:hAnsi="Arial"/>
          <w:b w:val="1"/>
          <w:rtl w:val="0"/>
        </w:rPr>
        <w:t xml:space="preserve">Desarrollar un prototipo que permita disminuir el consumo del agua potable aplicando las tecnologías del IoT en los hogares de San Juan De Pasto.</w:t>
      </w:r>
      <w:r w:rsidDel="00000000" w:rsidR="00000000" w:rsidRPr="00000000">
        <w:rPr>
          <w:rtl w:val="0"/>
        </w:rPr>
      </w:r>
    </w:p>
    <w:p w:rsidR="00000000" w:rsidDel="00000000" w:rsidP="00000000" w:rsidRDefault="00000000" w:rsidRPr="00000000" w14:paraId="0000016C">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Identificar el muestreo de medición del caudal o volumen.</w:t>
      </w:r>
    </w:p>
    <w:p w:rsidR="00000000" w:rsidDel="00000000" w:rsidP="00000000" w:rsidRDefault="00000000" w:rsidRPr="00000000" w14:paraId="000001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Elaborar diagramas para el prototipo.</w:t>
      </w:r>
    </w:p>
    <w:p w:rsidR="00000000" w:rsidDel="00000000" w:rsidP="00000000" w:rsidRDefault="00000000" w:rsidRPr="00000000" w14:paraId="000001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Diseñar un esquema del prototipo.</w:t>
      </w:r>
    </w:p>
    <w:p w:rsidR="00000000" w:rsidDel="00000000" w:rsidP="00000000" w:rsidRDefault="00000000" w:rsidRPr="00000000" w14:paraId="000001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Diseñar la instalación de los sensores en las zonas seleccionadas de la vivienda.</w:t>
      </w:r>
    </w:p>
    <w:p w:rsidR="00000000" w:rsidDel="00000000" w:rsidP="00000000" w:rsidRDefault="00000000" w:rsidRPr="00000000" w14:paraId="000001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Elaborar algoritmo.</w:t>
      </w:r>
    </w:p>
    <w:p w:rsidR="00000000" w:rsidDel="00000000" w:rsidP="00000000" w:rsidRDefault="00000000" w:rsidRPr="00000000" w14:paraId="000001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Transcribir el algoritmo en pseudocódigo. </w:t>
      </w:r>
    </w:p>
    <w:p w:rsidR="00000000" w:rsidDel="00000000" w:rsidP="00000000" w:rsidRDefault="00000000" w:rsidRPr="00000000" w14:paraId="000001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Programar el código en Arduino.</w:t>
      </w:r>
    </w:p>
    <w:p w:rsidR="00000000" w:rsidDel="00000000" w:rsidP="00000000" w:rsidRDefault="00000000" w:rsidRPr="00000000" w14:paraId="000001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Implementar el montaje del prototipo para reducir el consumo del agua potable.</w:t>
      </w:r>
    </w:p>
    <w:p w:rsidR="00000000" w:rsidDel="00000000" w:rsidP="00000000" w:rsidRDefault="00000000" w:rsidRPr="00000000" w14:paraId="00000175">
      <w:pPr>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76">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Validar el prototipo para disminuir el consumo del agua potable aplicando las tecnologías del IoT en los hogares de San Juan De Pasto.</w:t>
      </w:r>
    </w:p>
    <w:p w:rsidR="00000000" w:rsidDel="00000000" w:rsidP="00000000" w:rsidRDefault="00000000" w:rsidRPr="00000000" w14:paraId="00000177">
      <w:pPr>
        <w:spacing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7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Usar datos de prueba para la validación del prototipo.</w:t>
      </w:r>
    </w:p>
    <w:p w:rsidR="00000000" w:rsidDel="00000000" w:rsidP="00000000" w:rsidRDefault="00000000" w:rsidRPr="00000000" w14:paraId="0000017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Capturar los datos que se enviaran a la nube.</w:t>
      </w:r>
    </w:p>
    <w:p w:rsidR="00000000" w:rsidDel="00000000" w:rsidP="00000000" w:rsidRDefault="00000000" w:rsidRPr="00000000" w14:paraId="0000017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Validar que los datos capturados sean funcionales y operables.</w:t>
      </w:r>
    </w:p>
    <w:p w:rsidR="00000000" w:rsidDel="00000000" w:rsidP="00000000" w:rsidRDefault="00000000" w:rsidRPr="00000000" w14:paraId="000001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Hacer pruebas simuladas o controladas.</w:t>
      </w:r>
    </w:p>
    <w:p w:rsidR="00000000" w:rsidDel="00000000" w:rsidP="00000000" w:rsidRDefault="00000000" w:rsidRPr="00000000" w14:paraId="000001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Obtener resultados.</w:t>
      </w:r>
    </w:p>
    <w:p w:rsidR="00000000" w:rsidDel="00000000" w:rsidP="00000000" w:rsidRDefault="00000000" w:rsidRPr="00000000" w14:paraId="000001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bookmarkStart w:colFirst="0" w:colLast="0" w:name="_qsh70q" w:id="26"/>
      <w:bookmarkEnd w:id="2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Analizar los resultados obtenidos. </w:t>
      </w:r>
    </w:p>
    <w:p w:rsidR="00000000" w:rsidDel="00000000" w:rsidP="00000000" w:rsidRDefault="00000000" w:rsidRPr="00000000" w14:paraId="0000017E">
      <w:pPr>
        <w:spacing w:line="480" w:lineRule="auto"/>
        <w:rPr>
          <w:rFonts w:ascii="Arial" w:cs="Arial" w:eastAsia="Arial" w:hAnsi="Arial"/>
        </w:rPr>
      </w:pPr>
      <w:r w:rsidDel="00000000" w:rsidR="00000000" w:rsidRPr="00000000">
        <w:rPr>
          <w:rtl w:val="0"/>
        </w:rPr>
      </w:r>
    </w:p>
    <w:p w:rsidR="00000000" w:rsidDel="00000000" w:rsidP="00000000" w:rsidRDefault="00000000" w:rsidRPr="00000000" w14:paraId="0000017F">
      <w:pPr>
        <w:pStyle w:val="Heading2"/>
        <w:spacing w:line="276" w:lineRule="auto"/>
        <w:jc w:val="both"/>
        <w:rPr>
          <w:rFonts w:ascii="Arial" w:cs="Arial" w:eastAsia="Arial" w:hAnsi="Arial"/>
        </w:rPr>
      </w:pPr>
      <w:bookmarkStart w:colFirst="0" w:colLast="0" w:name="_3as4poj" w:id="27"/>
      <w:bookmarkEnd w:id="27"/>
      <w:r w:rsidDel="00000000" w:rsidR="00000000" w:rsidRPr="00000000">
        <w:rPr>
          <w:rFonts w:ascii="Arial" w:cs="Arial" w:eastAsia="Arial" w:hAnsi="Arial"/>
          <w:rtl w:val="0"/>
        </w:rPr>
        <w:t xml:space="preserve">1.12 TALENTO HUMANO</w:t>
      </w:r>
    </w:p>
    <w:p w:rsidR="00000000" w:rsidDel="00000000" w:rsidP="00000000" w:rsidRDefault="00000000" w:rsidRPr="00000000" w14:paraId="00000180">
      <w:pPr>
        <w:spacing w:line="276" w:lineRule="auto"/>
        <w:rPr/>
      </w:pPr>
      <w:r w:rsidDel="00000000" w:rsidR="00000000" w:rsidRPr="00000000">
        <w:rPr>
          <w:rtl w:val="0"/>
        </w:rPr>
      </w:r>
    </w:p>
    <w:p w:rsidR="00000000" w:rsidDel="00000000" w:rsidP="00000000" w:rsidRDefault="00000000" w:rsidRPr="00000000" w14:paraId="00000181">
      <w:pPr>
        <w:spacing w:line="276" w:lineRule="auto"/>
        <w:rPr>
          <w:rFonts w:ascii="Arial" w:cs="Arial" w:eastAsia="Arial" w:hAnsi="Arial"/>
        </w:rPr>
      </w:pPr>
      <w:r w:rsidDel="00000000" w:rsidR="00000000" w:rsidRPr="00000000">
        <w:rPr>
          <w:rFonts w:ascii="Arial" w:cs="Arial" w:eastAsia="Arial" w:hAnsi="Arial"/>
          <w:rtl w:val="0"/>
        </w:rPr>
        <w:t xml:space="preserve">TABLA 1. Talento humano.</w:t>
      </w:r>
    </w:p>
    <w:tbl>
      <w:tblPr>
        <w:tblStyle w:val="Table1"/>
        <w:tblW w:w="8545.0" w:type="dxa"/>
        <w:jc w:val="left"/>
        <w:tblInd w:w="70.0" w:type="dxa"/>
        <w:tblLayout w:type="fixed"/>
        <w:tblLook w:val="0600"/>
      </w:tblPr>
      <w:tblGrid>
        <w:gridCol w:w="1484"/>
        <w:gridCol w:w="1843"/>
        <w:gridCol w:w="1828"/>
        <w:gridCol w:w="1531"/>
        <w:gridCol w:w="1859"/>
        <w:tblGridChange w:id="0">
          <w:tblGrid>
            <w:gridCol w:w="1484"/>
            <w:gridCol w:w="1843"/>
            <w:gridCol w:w="1828"/>
            <w:gridCol w:w="1531"/>
            <w:gridCol w:w="1859"/>
          </w:tblGrid>
        </w:tblGridChange>
      </w:tblGrid>
      <w:tr>
        <w:trPr>
          <w:trHeight w:val="90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3">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ESTUDIOS DE PREGRADO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4">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ESTUDIOS DE POSTGRADO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5">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 EN EL PROYECTO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6">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CARGO QUE OCUPA EN LA UNIVERSIDAD</w:t>
            </w:r>
          </w:p>
        </w:tc>
      </w:tr>
      <w:tr>
        <w:trPr>
          <w:trHeight w:val="148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Karen Adriana Bolaños Solarte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Tecnóloga en animación 3D</w:t>
            </w:r>
          </w:p>
          <w:p w:rsidR="00000000" w:rsidDel="00000000" w:rsidP="00000000" w:rsidRDefault="00000000" w:rsidRPr="00000000" w14:paraId="0000018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Ingeniería de Sistemas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B">
            <w:pPr>
              <w:widowControl w:val="0"/>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Investigador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Ingeniería de Sistemas 7 Semestre</w:t>
            </w:r>
          </w:p>
        </w:tc>
      </w:tr>
      <w:tr>
        <w:trPr>
          <w:trHeight w:val="152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Carlos Alberto Ruiz Rivera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Técnico en sistemas </w:t>
            </w:r>
          </w:p>
          <w:p w:rsidR="00000000" w:rsidDel="00000000" w:rsidP="00000000" w:rsidRDefault="00000000" w:rsidRPr="00000000" w14:paraId="00000190">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Ingeniería de Sistemas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2">
            <w:pPr>
              <w:widowControl w:val="0"/>
              <w:rPr>
                <w:rFonts w:ascii="Arial" w:cs="Arial" w:eastAsia="Arial" w:hAnsi="Arial"/>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Investigador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Estudiante de Ingeniería de Sistemas 7 Semestre</w:t>
            </w:r>
          </w:p>
        </w:tc>
      </w:tr>
      <w:tr>
        <w:trPr>
          <w:trHeight w:val="130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Arturo Eraso Torres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Ingeniero de sistemas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Especialización en redes y servicios telemáticos</w:t>
            </w:r>
          </w:p>
          <w:p w:rsidR="00000000" w:rsidDel="00000000" w:rsidP="00000000" w:rsidRDefault="00000000" w:rsidRPr="00000000" w14:paraId="00000198">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Maestría en software libre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Asesor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Docente tiempo completo- Facultad de Ingeniería</w:t>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rFonts w:ascii="Arial" w:cs="Arial" w:eastAsia="Arial" w:hAnsi="Arial"/>
        </w:rPr>
      </w:pPr>
      <w:r w:rsidDel="00000000" w:rsidR="00000000" w:rsidRPr="00000000">
        <w:rPr>
          <w:rtl w:val="0"/>
        </w:rPr>
      </w:r>
    </w:p>
    <w:p w:rsidR="00000000" w:rsidDel="00000000" w:rsidP="00000000" w:rsidRDefault="00000000" w:rsidRPr="00000000" w14:paraId="0000019E">
      <w:pPr>
        <w:pStyle w:val="Heading2"/>
        <w:spacing w:line="276" w:lineRule="auto"/>
        <w:jc w:val="both"/>
        <w:rPr>
          <w:rFonts w:ascii="Arial" w:cs="Arial" w:eastAsia="Arial" w:hAnsi="Arial"/>
        </w:rPr>
      </w:pPr>
      <w:bookmarkStart w:colFirst="0" w:colLast="0" w:name="_1pxezwc" w:id="28"/>
      <w:bookmarkEnd w:id="28"/>
      <w:r w:rsidDel="00000000" w:rsidR="00000000" w:rsidRPr="00000000">
        <w:rPr>
          <w:rFonts w:ascii="Arial" w:cs="Arial" w:eastAsia="Arial" w:hAnsi="Arial"/>
          <w:rtl w:val="0"/>
        </w:rPr>
        <w:t xml:space="preserve">1.13 RECURSOS FÍSICOS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spacing w:line="276" w:lineRule="auto"/>
        <w:rPr>
          <w:rFonts w:ascii="Arial" w:cs="Arial" w:eastAsia="Arial" w:hAnsi="Arial"/>
        </w:rPr>
      </w:pPr>
      <w:r w:rsidDel="00000000" w:rsidR="00000000" w:rsidRPr="00000000">
        <w:rPr>
          <w:rFonts w:ascii="Arial" w:cs="Arial" w:eastAsia="Arial" w:hAnsi="Arial"/>
          <w:rtl w:val="0"/>
        </w:rPr>
        <w:t xml:space="preserve">TABLA 2. Recursos físicos</w:t>
      </w:r>
    </w:p>
    <w:tbl>
      <w:tblPr>
        <w:tblStyle w:val="Table2"/>
        <w:tblW w:w="8458.0" w:type="dxa"/>
        <w:jc w:val="left"/>
        <w:tblInd w:w="160.0" w:type="dxa"/>
        <w:tblLayout w:type="fixed"/>
        <w:tblLook w:val="0600"/>
      </w:tblPr>
      <w:tblGrid>
        <w:gridCol w:w="716"/>
        <w:gridCol w:w="4827"/>
        <w:gridCol w:w="2915"/>
        <w:tblGridChange w:id="0">
          <w:tblGrid>
            <w:gridCol w:w="716"/>
            <w:gridCol w:w="4827"/>
            <w:gridCol w:w="2915"/>
          </w:tblGrid>
        </w:tblGridChange>
      </w:tblGrid>
      <w:tr>
        <w:trPr>
          <w:trHeight w:val="26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1">
            <w:pPr>
              <w:widowControl w:val="0"/>
              <w:rPr>
                <w:rFonts w:ascii="Arial" w:cs="Arial" w:eastAsia="Arial" w:hAnsi="Arial"/>
                <w:b w:val="1"/>
              </w:rPr>
            </w:pPr>
            <w:r w:rsidDel="00000000" w:rsidR="00000000" w:rsidRPr="00000000">
              <w:rPr>
                <w:rFonts w:ascii="Arial" w:cs="Arial" w:eastAsia="Arial" w:hAnsi="Arial"/>
                <w:b w:val="1"/>
                <w:rtl w:val="0"/>
              </w:rPr>
              <w:t xml:space="preserve">No.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2">
            <w:pPr>
              <w:widowControl w:val="0"/>
              <w:rPr>
                <w:rFonts w:ascii="Arial" w:cs="Arial" w:eastAsia="Arial" w:hAnsi="Arial"/>
                <w:b w:val="1"/>
              </w:rPr>
            </w:pPr>
            <w:r w:rsidDel="00000000" w:rsidR="00000000" w:rsidRPr="00000000">
              <w:rPr>
                <w:rFonts w:ascii="Arial" w:cs="Arial" w:eastAsia="Arial" w:hAnsi="Arial"/>
                <w:b w:val="1"/>
                <w:rtl w:val="0"/>
              </w:rPr>
              <w:t xml:space="preserve">NOMBRE DE RECURSO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3">
            <w:pPr>
              <w:widowControl w:val="0"/>
              <w:rPr>
                <w:b w:val="1"/>
              </w:rPr>
            </w:pPr>
            <w:r w:rsidDel="00000000" w:rsidR="00000000" w:rsidRPr="00000000">
              <w:rPr>
                <w:rFonts w:ascii="Arial" w:cs="Arial" w:eastAsia="Arial" w:hAnsi="Arial"/>
                <w:b w:val="1"/>
                <w:rtl w:val="0"/>
              </w:rPr>
              <w:t xml:space="preserve">CANTIDAD</w:t>
            </w:r>
            <w:r w:rsidDel="00000000" w:rsidR="00000000" w:rsidRPr="00000000">
              <w:rPr>
                <w:rtl w:val="0"/>
              </w:rPr>
            </w:r>
          </w:p>
        </w:tc>
      </w:tr>
      <w:tr>
        <w:trPr>
          <w:trHeight w:val="26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4">
            <w:pPr>
              <w:widowControl w:val="0"/>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5">
            <w:pPr>
              <w:widowControl w:val="0"/>
              <w:rPr>
                <w:rFonts w:ascii="Arial" w:cs="Arial" w:eastAsia="Arial" w:hAnsi="Arial"/>
              </w:rPr>
            </w:pPr>
            <w:r w:rsidDel="00000000" w:rsidR="00000000" w:rsidRPr="00000000">
              <w:rPr>
                <w:rFonts w:ascii="Arial" w:cs="Arial" w:eastAsia="Arial" w:hAnsi="Arial"/>
                <w:rtl w:val="0"/>
              </w:rPr>
              <w:t xml:space="preserve">Lapiceros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6">
            <w:pPr>
              <w:widowControl w:val="0"/>
              <w:rPr>
                <w:rFonts w:ascii="Arial" w:cs="Arial" w:eastAsia="Arial" w:hAnsi="Arial"/>
              </w:rPr>
            </w:pPr>
            <w:r w:rsidDel="00000000" w:rsidR="00000000" w:rsidRPr="00000000">
              <w:rPr>
                <w:rFonts w:ascii="Arial" w:cs="Arial" w:eastAsia="Arial" w:hAnsi="Arial"/>
                <w:rtl w:val="0"/>
              </w:rPr>
              <w:t xml:space="preserve">6</w:t>
            </w:r>
          </w:p>
        </w:tc>
      </w:tr>
      <w:tr>
        <w:trPr>
          <w:trHeight w:val="26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7">
            <w:pPr>
              <w:widowControl w:val="0"/>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8">
            <w:pPr>
              <w:widowControl w:val="0"/>
              <w:rPr>
                <w:rFonts w:ascii="Arial" w:cs="Arial" w:eastAsia="Arial" w:hAnsi="Arial"/>
              </w:rPr>
            </w:pPr>
            <w:r w:rsidDel="00000000" w:rsidR="00000000" w:rsidRPr="00000000">
              <w:rPr>
                <w:rFonts w:ascii="Arial" w:cs="Arial" w:eastAsia="Arial" w:hAnsi="Arial"/>
                <w:rtl w:val="0"/>
              </w:rPr>
              <w:t xml:space="preserve">Lápices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9">
            <w:pPr>
              <w:widowControl w:val="0"/>
              <w:rPr>
                <w:rFonts w:ascii="Arial" w:cs="Arial" w:eastAsia="Arial" w:hAnsi="Arial"/>
              </w:rPr>
            </w:pPr>
            <w:r w:rsidDel="00000000" w:rsidR="00000000" w:rsidRPr="00000000">
              <w:rPr>
                <w:rFonts w:ascii="Arial" w:cs="Arial" w:eastAsia="Arial" w:hAnsi="Arial"/>
                <w:rtl w:val="0"/>
              </w:rPr>
              <w:t xml:space="preserve">6</w:t>
            </w:r>
          </w:p>
        </w:tc>
      </w:tr>
      <w:tr>
        <w:trPr>
          <w:trHeight w:val="26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A">
            <w:pPr>
              <w:widowControl w:val="0"/>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B">
            <w:pPr>
              <w:widowControl w:val="0"/>
              <w:rPr>
                <w:rFonts w:ascii="Arial" w:cs="Arial" w:eastAsia="Arial" w:hAnsi="Arial"/>
              </w:rPr>
            </w:pPr>
            <w:r w:rsidDel="00000000" w:rsidR="00000000" w:rsidRPr="00000000">
              <w:rPr>
                <w:rFonts w:ascii="Arial" w:cs="Arial" w:eastAsia="Arial" w:hAnsi="Arial"/>
                <w:rtl w:val="0"/>
              </w:rPr>
              <w:t xml:space="preserve">Tintas para impresora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C">
            <w:pPr>
              <w:widowControl w:val="0"/>
              <w:rPr>
                <w:rFonts w:ascii="Arial" w:cs="Arial" w:eastAsia="Arial" w:hAnsi="Arial"/>
              </w:rPr>
            </w:pPr>
            <w:r w:rsidDel="00000000" w:rsidR="00000000" w:rsidRPr="00000000">
              <w:rPr>
                <w:rFonts w:ascii="Arial" w:cs="Arial" w:eastAsia="Arial" w:hAnsi="Arial"/>
                <w:rtl w:val="0"/>
              </w:rPr>
              <w:t xml:space="preserve">4</w:t>
            </w:r>
          </w:p>
        </w:tc>
      </w:tr>
      <w:tr>
        <w:trPr>
          <w:trHeight w:val="26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D">
            <w:pPr>
              <w:widowControl w:val="0"/>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E">
            <w:pPr>
              <w:widowControl w:val="0"/>
              <w:rPr>
                <w:rFonts w:ascii="Arial" w:cs="Arial" w:eastAsia="Arial" w:hAnsi="Arial"/>
              </w:rPr>
            </w:pPr>
            <w:r w:rsidDel="00000000" w:rsidR="00000000" w:rsidRPr="00000000">
              <w:rPr>
                <w:rFonts w:ascii="Arial" w:cs="Arial" w:eastAsia="Arial" w:hAnsi="Arial"/>
                <w:rtl w:val="0"/>
              </w:rPr>
              <w:t xml:space="preserve">Fotocopias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F">
            <w:pPr>
              <w:widowControl w:val="0"/>
              <w:rPr>
                <w:rFonts w:ascii="Arial" w:cs="Arial" w:eastAsia="Arial" w:hAnsi="Arial"/>
              </w:rPr>
            </w:pPr>
            <w:r w:rsidDel="00000000" w:rsidR="00000000" w:rsidRPr="00000000">
              <w:rPr>
                <w:rFonts w:ascii="Arial" w:cs="Arial" w:eastAsia="Arial" w:hAnsi="Arial"/>
                <w:rtl w:val="0"/>
              </w:rPr>
              <w:t xml:space="preserve">500</w:t>
            </w:r>
          </w:p>
        </w:tc>
      </w:tr>
      <w:tr>
        <w:trPr>
          <w:trHeight w:val="26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0">
            <w:pPr>
              <w:widowControl w:val="0"/>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1">
            <w:pPr>
              <w:widowControl w:val="0"/>
              <w:rPr>
                <w:rFonts w:ascii="Arial" w:cs="Arial" w:eastAsia="Arial" w:hAnsi="Arial"/>
              </w:rPr>
            </w:pPr>
            <w:r w:rsidDel="00000000" w:rsidR="00000000" w:rsidRPr="00000000">
              <w:rPr>
                <w:rFonts w:ascii="Arial" w:cs="Arial" w:eastAsia="Arial" w:hAnsi="Arial"/>
                <w:rtl w:val="0"/>
              </w:rPr>
              <w:t xml:space="preserve">Resmas de papel</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2">
            <w:pPr>
              <w:widowControl w:val="0"/>
              <w:rPr>
                <w:rFonts w:ascii="Arial" w:cs="Arial" w:eastAsia="Arial" w:hAnsi="Arial"/>
              </w:rPr>
            </w:pPr>
            <w:r w:rsidDel="00000000" w:rsidR="00000000" w:rsidRPr="00000000">
              <w:rPr>
                <w:rFonts w:ascii="Arial" w:cs="Arial" w:eastAsia="Arial" w:hAnsi="Arial"/>
                <w:rtl w:val="0"/>
              </w:rPr>
              <w:t xml:space="preserve">3</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3">
            <w:pPr>
              <w:widowControl w:val="0"/>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4">
            <w:pPr>
              <w:widowControl w:val="0"/>
              <w:rPr>
                <w:rFonts w:ascii="Arial" w:cs="Arial" w:eastAsia="Arial" w:hAnsi="Arial"/>
              </w:rPr>
            </w:pPr>
            <w:r w:rsidDel="00000000" w:rsidR="00000000" w:rsidRPr="00000000">
              <w:rPr>
                <w:rFonts w:ascii="Arial" w:cs="Arial" w:eastAsia="Arial" w:hAnsi="Arial"/>
                <w:rtl w:val="0"/>
              </w:rPr>
              <w:t xml:space="preserve">Borradores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5">
            <w:pPr>
              <w:widowControl w:val="0"/>
              <w:rPr>
                <w:rFonts w:ascii="Arial" w:cs="Arial" w:eastAsia="Arial" w:hAnsi="Arial"/>
              </w:rPr>
            </w:pPr>
            <w:r w:rsidDel="00000000" w:rsidR="00000000" w:rsidRPr="00000000">
              <w:rPr>
                <w:rFonts w:ascii="Arial" w:cs="Arial" w:eastAsia="Arial" w:hAnsi="Arial"/>
                <w:rtl w:val="0"/>
              </w:rPr>
              <w:t xml:space="preserve">4</w:t>
            </w:r>
          </w:p>
        </w:tc>
      </w:tr>
      <w:tr>
        <w:trPr>
          <w:trHeight w:val="26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6">
            <w:pPr>
              <w:widowControl w:val="0"/>
              <w:rPr>
                <w:rFonts w:ascii="Arial" w:cs="Arial" w:eastAsia="Arial" w:hAnsi="Arial"/>
              </w:rPr>
            </w:pPr>
            <w:r w:rsidDel="00000000" w:rsidR="00000000" w:rsidRPr="00000000">
              <w:rPr>
                <w:rFonts w:ascii="Arial" w:cs="Arial" w:eastAsia="Arial" w:hAnsi="Arial"/>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7">
            <w:pPr>
              <w:widowControl w:val="0"/>
              <w:rPr>
                <w:rFonts w:ascii="Arial" w:cs="Arial" w:eastAsia="Arial" w:hAnsi="Arial"/>
              </w:rPr>
            </w:pPr>
            <w:r w:rsidDel="00000000" w:rsidR="00000000" w:rsidRPr="00000000">
              <w:rPr>
                <w:rFonts w:ascii="Arial" w:cs="Arial" w:eastAsia="Arial" w:hAnsi="Arial"/>
                <w:rtl w:val="0"/>
              </w:rPr>
              <w:t xml:space="preserve">Memoria USB /16GB</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8">
            <w:pPr>
              <w:widowControl w:val="0"/>
              <w:rPr>
                <w:rFonts w:ascii="Arial" w:cs="Arial" w:eastAsia="Arial" w:hAnsi="Arial"/>
              </w:rPr>
            </w:pPr>
            <w:r w:rsidDel="00000000" w:rsidR="00000000" w:rsidRPr="00000000">
              <w:rPr>
                <w:rFonts w:ascii="Arial" w:cs="Arial" w:eastAsia="Arial" w:hAnsi="Arial"/>
                <w:rtl w:val="0"/>
              </w:rPr>
              <w:t xml:space="preserve">2</w:t>
            </w:r>
          </w:p>
        </w:tc>
      </w:tr>
      <w:tr>
        <w:trPr>
          <w:trHeight w:val="26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9">
            <w:pPr>
              <w:widowControl w:val="0"/>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A">
            <w:pPr>
              <w:widowControl w:val="0"/>
              <w:rPr>
                <w:rFonts w:ascii="Arial" w:cs="Arial" w:eastAsia="Arial" w:hAnsi="Arial"/>
              </w:rPr>
            </w:pPr>
            <w:r w:rsidDel="00000000" w:rsidR="00000000" w:rsidRPr="00000000">
              <w:rPr>
                <w:rFonts w:ascii="Arial" w:cs="Arial" w:eastAsia="Arial" w:hAnsi="Arial"/>
                <w:rtl w:val="0"/>
              </w:rPr>
              <w:t xml:space="preserve">Kit de sensores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B">
            <w:pPr>
              <w:widowControl w:val="0"/>
              <w:rPr>
                <w:rFonts w:ascii="Arial" w:cs="Arial" w:eastAsia="Arial" w:hAnsi="Arial"/>
              </w:rPr>
            </w:pPr>
            <w:r w:rsidDel="00000000" w:rsidR="00000000" w:rsidRPr="00000000">
              <w:rPr>
                <w:rFonts w:ascii="Arial" w:cs="Arial" w:eastAsia="Arial" w:hAnsi="Arial"/>
                <w:rtl w:val="0"/>
              </w:rPr>
              <w:t xml:space="preserve">5</w:t>
            </w:r>
          </w:p>
        </w:tc>
      </w:tr>
      <w:tr>
        <w:trPr>
          <w:trHeight w:val="26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C">
            <w:pPr>
              <w:widowControl w:val="0"/>
              <w:rPr>
                <w:rFonts w:ascii="Arial" w:cs="Arial" w:eastAsia="Arial" w:hAnsi="Arial"/>
              </w:rPr>
            </w:pPr>
            <w:r w:rsidDel="00000000" w:rsidR="00000000" w:rsidRPr="00000000">
              <w:rPr>
                <w:rFonts w:ascii="Arial" w:cs="Arial" w:eastAsia="Arial" w:hAnsi="Arial"/>
                <w:rtl w:val="0"/>
              </w:rPr>
              <w:t xml:space="preserve">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D">
            <w:pPr>
              <w:widowControl w:val="0"/>
              <w:rPr>
                <w:rFonts w:ascii="Arial" w:cs="Arial" w:eastAsia="Arial" w:hAnsi="Arial"/>
              </w:rPr>
            </w:pPr>
            <w:r w:rsidDel="00000000" w:rsidR="00000000" w:rsidRPr="00000000">
              <w:rPr>
                <w:rFonts w:ascii="Arial" w:cs="Arial" w:eastAsia="Arial" w:hAnsi="Arial"/>
                <w:rtl w:val="0"/>
              </w:rPr>
              <w:t xml:space="preserve">Tarjeta Arduino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E">
            <w:pPr>
              <w:widowControl w:val="0"/>
              <w:rPr>
                <w:rFonts w:ascii="Arial" w:cs="Arial" w:eastAsia="Arial" w:hAnsi="Arial"/>
              </w:rPr>
            </w:pPr>
            <w:r w:rsidDel="00000000" w:rsidR="00000000" w:rsidRPr="00000000">
              <w:rPr>
                <w:rFonts w:ascii="Arial" w:cs="Arial" w:eastAsia="Arial" w:hAnsi="Arial"/>
                <w:rtl w:val="0"/>
              </w:rPr>
              <w:t xml:space="preserve">1</w:t>
            </w:r>
          </w:p>
        </w:tc>
      </w:tr>
      <w:tr>
        <w:trPr>
          <w:trHeight w:val="28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F">
            <w:pPr>
              <w:widowControl w:val="0"/>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0">
            <w:pPr>
              <w:widowControl w:val="0"/>
              <w:rPr>
                <w:rFonts w:ascii="Arial" w:cs="Arial" w:eastAsia="Arial" w:hAnsi="Arial"/>
              </w:rPr>
            </w:pPr>
            <w:r w:rsidDel="00000000" w:rsidR="00000000" w:rsidRPr="00000000">
              <w:rPr>
                <w:rFonts w:ascii="Arial" w:cs="Arial" w:eastAsia="Arial" w:hAnsi="Arial"/>
                <w:color w:val="000000"/>
                <w:rtl w:val="0"/>
              </w:rPr>
              <w:t xml:space="preserve">Kit de accesorios básicos para IoT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1">
            <w:pPr>
              <w:widowControl w:val="0"/>
              <w:rPr>
                <w:rFonts w:ascii="Arial" w:cs="Arial" w:eastAsia="Arial" w:hAnsi="Arial"/>
              </w:rPr>
            </w:pPr>
            <w:r w:rsidDel="00000000" w:rsidR="00000000" w:rsidRPr="00000000">
              <w:rPr>
                <w:rFonts w:ascii="Arial" w:cs="Arial" w:eastAsia="Arial" w:hAnsi="Arial"/>
                <w:rtl w:val="0"/>
              </w:rPr>
              <w:t xml:space="preserve">1</w:t>
            </w:r>
          </w:p>
        </w:tc>
      </w:tr>
      <w:tr>
        <w:trPr>
          <w:trHeight w:val="280" w:hRule="atLeast"/>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2">
            <w:pPr>
              <w:widowControl w:val="0"/>
              <w:rPr>
                <w:rFonts w:ascii="Arial" w:cs="Arial" w:eastAsia="Arial" w:hAnsi="Arial"/>
              </w:rPr>
            </w:pPr>
            <w:r w:rsidDel="00000000" w:rsidR="00000000" w:rsidRPr="00000000">
              <w:rPr>
                <w:rFonts w:ascii="Arial" w:cs="Arial" w:eastAsia="Arial" w:hAnsi="Arial"/>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3">
            <w:pPr>
              <w:widowControl w:val="0"/>
              <w:rPr>
                <w:rFonts w:ascii="Arial" w:cs="Arial" w:eastAsia="Arial" w:hAnsi="Arial"/>
                <w:color w:val="000000"/>
              </w:rPr>
            </w:pPr>
            <w:r w:rsidDel="00000000" w:rsidR="00000000" w:rsidRPr="00000000">
              <w:rPr>
                <w:rFonts w:ascii="Arial" w:cs="Arial" w:eastAsia="Arial" w:hAnsi="Arial"/>
                <w:color w:val="000000"/>
                <w:rtl w:val="0"/>
              </w:rPr>
              <w:t xml:space="preserve">Computadoras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4">
            <w:pPr>
              <w:widowControl w:val="0"/>
              <w:rPr>
                <w:rFonts w:ascii="Arial" w:cs="Arial" w:eastAsia="Arial" w:hAnsi="Arial"/>
              </w:rPr>
            </w:pPr>
            <w:r w:rsidDel="00000000" w:rsidR="00000000" w:rsidRPr="00000000">
              <w:rPr>
                <w:rFonts w:ascii="Arial" w:cs="Arial" w:eastAsia="Arial" w:hAnsi="Arial"/>
                <w:rtl w:val="0"/>
              </w:rPr>
              <w:t xml:space="preserve">2</w:t>
            </w:r>
          </w:p>
        </w:tc>
      </w:tr>
    </w:tbl>
    <w:p w:rsidR="00000000" w:rsidDel="00000000" w:rsidP="00000000" w:rsidRDefault="00000000" w:rsidRPr="00000000" w14:paraId="000001C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6">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Nota.</w:t>
      </w:r>
      <w:r w:rsidDel="00000000" w:rsidR="00000000" w:rsidRPr="00000000">
        <w:rPr>
          <w:rFonts w:ascii="Arial" w:cs="Arial" w:eastAsia="Arial" w:hAnsi="Arial"/>
          <w:sz w:val="22"/>
          <w:szCs w:val="22"/>
          <w:rtl w:val="0"/>
        </w:rPr>
        <w:t xml:space="preserve"> El kit de accesorios básicos para IoT contiene: resistencias, pantalla LCD, cables USB, cables jumper, DiodoLed, potenciómetros, etc. </w:t>
      </w:r>
    </w:p>
    <w:p w:rsidR="00000000" w:rsidDel="00000000" w:rsidP="00000000" w:rsidRDefault="00000000" w:rsidRPr="00000000" w14:paraId="000001C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8">
      <w:pPr>
        <w:pStyle w:val="Heading2"/>
        <w:spacing w:line="276" w:lineRule="auto"/>
        <w:jc w:val="both"/>
        <w:rPr>
          <w:rFonts w:ascii="Arial" w:cs="Arial" w:eastAsia="Arial" w:hAnsi="Arial"/>
        </w:rPr>
      </w:pPr>
      <w:bookmarkStart w:colFirst="0" w:colLast="0" w:name="_49x2ik5" w:id="29"/>
      <w:bookmarkEnd w:id="29"/>
      <w:r w:rsidDel="00000000" w:rsidR="00000000" w:rsidRPr="00000000">
        <w:rPr>
          <w:rFonts w:ascii="Arial" w:cs="Arial" w:eastAsia="Arial" w:hAnsi="Arial"/>
          <w:rtl w:val="0"/>
        </w:rPr>
        <w:t xml:space="preserve">1.14 PRESUPUESTO</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2"/>
        <w:spacing w:line="276" w:lineRule="auto"/>
        <w:jc w:val="both"/>
        <w:rPr>
          <w:rFonts w:ascii="Arial" w:cs="Arial" w:eastAsia="Arial" w:hAnsi="Arial"/>
        </w:rPr>
      </w:pPr>
      <w:bookmarkStart w:colFirst="0" w:colLast="0" w:name="_2p2csry" w:id="30"/>
      <w:bookmarkEnd w:id="30"/>
      <w:r w:rsidDel="00000000" w:rsidR="00000000" w:rsidRPr="00000000">
        <w:rPr>
          <w:rFonts w:ascii="Arial" w:cs="Arial" w:eastAsia="Arial" w:hAnsi="Arial"/>
          <w:b w:val="0"/>
          <w:rtl w:val="0"/>
        </w:rPr>
        <w:t xml:space="preserve">TABLA 3. Presupuesto</w:t>
      </w:r>
      <w:r w:rsidDel="00000000" w:rsidR="00000000" w:rsidRPr="00000000">
        <w:rPr>
          <w:rtl w:val="0"/>
        </w:rPr>
      </w:r>
    </w:p>
    <w:tbl>
      <w:tblPr>
        <w:tblStyle w:val="Table3"/>
        <w:tblW w:w="8822.0" w:type="dxa"/>
        <w:jc w:val="left"/>
        <w:tblInd w:w="0.0" w:type="dxa"/>
        <w:tblLayout w:type="fixed"/>
        <w:tblLook w:val="0400"/>
      </w:tblPr>
      <w:tblGrid>
        <w:gridCol w:w="464"/>
        <w:gridCol w:w="3297"/>
        <w:gridCol w:w="1494"/>
        <w:gridCol w:w="1923"/>
        <w:gridCol w:w="1644"/>
        <w:tblGridChange w:id="0">
          <w:tblGrid>
            <w:gridCol w:w="464"/>
            <w:gridCol w:w="3297"/>
            <w:gridCol w:w="1494"/>
            <w:gridCol w:w="1923"/>
            <w:gridCol w:w="1644"/>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B">
            <w:pPr>
              <w:rPr>
                <w:rFonts w:ascii="Arial" w:cs="Arial" w:eastAsia="Arial" w:hAnsi="Arial"/>
                <w:color w:val="000000"/>
              </w:rPr>
            </w:pPr>
            <w:r w:rsidDel="00000000" w:rsidR="00000000" w:rsidRPr="00000000">
              <w:rPr>
                <w:rFonts w:ascii="Arial" w:cs="Arial" w:eastAsia="Arial" w:hAnsi="Arial"/>
                <w:color w:val="000000"/>
                <w:rtl w:val="0"/>
              </w:rPr>
              <w:t xml:space="preserve">No.</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C">
            <w:pPr>
              <w:rPr>
                <w:rFonts w:ascii="Arial" w:cs="Arial" w:eastAsia="Arial" w:hAnsi="Arial"/>
                <w:color w:val="000000"/>
              </w:rPr>
            </w:pPr>
            <w:r w:rsidDel="00000000" w:rsidR="00000000" w:rsidRPr="00000000">
              <w:rPr>
                <w:rFonts w:ascii="Arial" w:cs="Arial" w:eastAsia="Arial" w:hAnsi="Arial"/>
                <w:color w:val="000000"/>
                <w:rtl w:val="0"/>
              </w:rPr>
              <w:t xml:space="preserve">NOMBRE DE RECURSO</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D">
            <w:pPr>
              <w:rPr>
                <w:rFonts w:ascii="Arial" w:cs="Arial" w:eastAsia="Arial" w:hAnsi="Arial"/>
                <w:color w:val="000000"/>
              </w:rPr>
            </w:pPr>
            <w:r w:rsidDel="00000000" w:rsidR="00000000" w:rsidRPr="00000000">
              <w:rPr>
                <w:rFonts w:ascii="Arial" w:cs="Arial" w:eastAsia="Arial" w:hAnsi="Arial"/>
                <w:color w:val="000000"/>
                <w:rtl w:val="0"/>
              </w:rPr>
              <w:t xml:space="preserve">CANTIDAD</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E">
            <w:pPr>
              <w:rPr>
                <w:rFonts w:ascii="Arial" w:cs="Arial" w:eastAsia="Arial" w:hAnsi="Arial"/>
                <w:color w:val="000000"/>
              </w:rPr>
            </w:pPr>
            <w:r w:rsidDel="00000000" w:rsidR="00000000" w:rsidRPr="00000000">
              <w:rPr>
                <w:rFonts w:ascii="Arial" w:cs="Arial" w:eastAsia="Arial" w:hAnsi="Arial"/>
                <w:color w:val="000000"/>
                <w:rtl w:val="0"/>
              </w:rPr>
              <w:t xml:space="preserve">VALOR UNITARIO</w:t>
            </w:r>
          </w:p>
        </w:tc>
        <w:tc>
          <w:tcPr>
            <w:tcBorders>
              <w:top w:color="000000"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CF">
            <w:pPr>
              <w:rPr>
                <w:rFonts w:ascii="Arial" w:cs="Arial" w:eastAsia="Arial" w:hAnsi="Arial"/>
                <w:color w:val="000000"/>
              </w:rPr>
            </w:pPr>
            <w:r w:rsidDel="00000000" w:rsidR="00000000" w:rsidRPr="00000000">
              <w:rPr>
                <w:rFonts w:ascii="Arial" w:cs="Arial" w:eastAsia="Arial" w:hAnsi="Arial"/>
                <w:color w:val="000000"/>
                <w:rtl w:val="0"/>
              </w:rPr>
              <w:t xml:space="preserve">VALOR TOTAL</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0">
            <w:pPr>
              <w:jc w:val="right"/>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1">
            <w:pPr>
              <w:rPr>
                <w:rFonts w:ascii="Arial" w:cs="Arial" w:eastAsia="Arial" w:hAnsi="Arial"/>
                <w:color w:val="000000"/>
              </w:rPr>
            </w:pPr>
            <w:r w:rsidDel="00000000" w:rsidR="00000000" w:rsidRPr="00000000">
              <w:rPr>
                <w:rFonts w:ascii="Arial" w:cs="Arial" w:eastAsia="Arial" w:hAnsi="Arial"/>
                <w:color w:val="000000"/>
                <w:rtl w:val="0"/>
              </w:rPr>
              <w:t xml:space="preserve">Lapiceros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2">
            <w:pPr>
              <w:jc w:val="right"/>
              <w:rPr>
                <w:rFonts w:ascii="Arial" w:cs="Arial" w:eastAsia="Arial" w:hAnsi="Arial"/>
                <w:color w:val="000000"/>
              </w:rPr>
            </w:pPr>
            <w:r w:rsidDel="00000000" w:rsidR="00000000" w:rsidRPr="00000000">
              <w:rPr>
                <w:rFonts w:ascii="Arial" w:cs="Arial" w:eastAsia="Arial" w:hAnsi="Arial"/>
                <w:color w:val="000000"/>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3">
            <w:pPr>
              <w:jc w:val="right"/>
              <w:rPr>
                <w:rFonts w:ascii="Arial" w:cs="Arial" w:eastAsia="Arial" w:hAnsi="Arial"/>
                <w:color w:val="000000"/>
              </w:rPr>
            </w:pPr>
            <w:r w:rsidDel="00000000" w:rsidR="00000000" w:rsidRPr="00000000">
              <w:rPr>
                <w:rFonts w:ascii="Arial" w:cs="Arial" w:eastAsia="Arial" w:hAnsi="Arial"/>
                <w:color w:val="000000"/>
                <w:rtl w:val="0"/>
              </w:rPr>
              <w:t xml:space="preserve">700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4">
            <w:pPr>
              <w:jc w:val="right"/>
              <w:rPr>
                <w:rFonts w:ascii="Arial" w:cs="Arial" w:eastAsia="Arial" w:hAnsi="Arial"/>
                <w:color w:val="000000"/>
              </w:rPr>
            </w:pPr>
            <w:r w:rsidDel="00000000" w:rsidR="00000000" w:rsidRPr="00000000">
              <w:rPr>
                <w:rFonts w:ascii="Arial" w:cs="Arial" w:eastAsia="Arial" w:hAnsi="Arial"/>
                <w:color w:val="000000"/>
                <w:rtl w:val="0"/>
              </w:rPr>
              <w:t xml:space="preserve">4.200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5">
            <w:pPr>
              <w:jc w:val="right"/>
              <w:rPr>
                <w:rFonts w:ascii="Arial" w:cs="Arial" w:eastAsia="Arial" w:hAnsi="Arial"/>
                <w:color w:val="000000"/>
              </w:rPr>
            </w:pPr>
            <w:r w:rsidDel="00000000" w:rsidR="00000000" w:rsidRPr="00000000">
              <w:rPr>
                <w:rFonts w:ascii="Arial" w:cs="Arial" w:eastAsia="Arial" w:hAnsi="Arial"/>
                <w:color w:val="000000"/>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6">
            <w:pPr>
              <w:rPr>
                <w:rFonts w:ascii="Arial" w:cs="Arial" w:eastAsia="Arial" w:hAnsi="Arial"/>
                <w:color w:val="000000"/>
              </w:rPr>
            </w:pPr>
            <w:r w:rsidDel="00000000" w:rsidR="00000000" w:rsidRPr="00000000">
              <w:rPr>
                <w:rFonts w:ascii="Arial" w:cs="Arial" w:eastAsia="Arial" w:hAnsi="Arial"/>
                <w:color w:val="000000"/>
                <w:rtl w:val="0"/>
              </w:rPr>
              <w:t xml:space="preserve">Lápices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7">
            <w:pPr>
              <w:jc w:val="right"/>
              <w:rPr>
                <w:rFonts w:ascii="Arial" w:cs="Arial" w:eastAsia="Arial" w:hAnsi="Arial"/>
                <w:color w:val="000000"/>
              </w:rPr>
            </w:pPr>
            <w:r w:rsidDel="00000000" w:rsidR="00000000" w:rsidRPr="00000000">
              <w:rPr>
                <w:rFonts w:ascii="Arial" w:cs="Arial" w:eastAsia="Arial" w:hAnsi="Arial"/>
                <w:color w:val="000000"/>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8">
            <w:pPr>
              <w:jc w:val="right"/>
              <w:rPr>
                <w:rFonts w:ascii="Arial" w:cs="Arial" w:eastAsia="Arial" w:hAnsi="Arial"/>
                <w:color w:val="000000"/>
              </w:rPr>
            </w:pPr>
            <w:r w:rsidDel="00000000" w:rsidR="00000000" w:rsidRPr="00000000">
              <w:rPr>
                <w:rFonts w:ascii="Arial" w:cs="Arial" w:eastAsia="Arial" w:hAnsi="Arial"/>
                <w:color w:val="000000"/>
                <w:rtl w:val="0"/>
              </w:rPr>
              <w:t xml:space="preserve">500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9">
            <w:pPr>
              <w:jc w:val="right"/>
              <w:rPr>
                <w:rFonts w:ascii="Arial" w:cs="Arial" w:eastAsia="Arial" w:hAnsi="Arial"/>
                <w:color w:val="000000"/>
              </w:rPr>
            </w:pPr>
            <w:r w:rsidDel="00000000" w:rsidR="00000000" w:rsidRPr="00000000">
              <w:rPr>
                <w:rFonts w:ascii="Arial" w:cs="Arial" w:eastAsia="Arial" w:hAnsi="Arial"/>
                <w:color w:val="000000"/>
                <w:rtl w:val="0"/>
              </w:rPr>
              <w:t xml:space="preserve">3.000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A">
            <w:pPr>
              <w:jc w:val="right"/>
              <w:rPr>
                <w:rFonts w:ascii="Arial" w:cs="Arial" w:eastAsia="Arial" w:hAnsi="Arial"/>
                <w:color w:val="000000"/>
              </w:rPr>
            </w:pPr>
            <w:r w:rsidDel="00000000" w:rsidR="00000000" w:rsidRPr="00000000">
              <w:rPr>
                <w:rFonts w:ascii="Arial" w:cs="Arial" w:eastAsia="Arial" w:hAnsi="Arial"/>
                <w:color w:val="000000"/>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B">
            <w:pPr>
              <w:rPr>
                <w:rFonts w:ascii="Arial" w:cs="Arial" w:eastAsia="Arial" w:hAnsi="Arial"/>
                <w:color w:val="000000"/>
              </w:rPr>
            </w:pPr>
            <w:r w:rsidDel="00000000" w:rsidR="00000000" w:rsidRPr="00000000">
              <w:rPr>
                <w:rFonts w:ascii="Arial" w:cs="Arial" w:eastAsia="Arial" w:hAnsi="Arial"/>
                <w:color w:val="000000"/>
                <w:rtl w:val="0"/>
              </w:rPr>
              <w:t xml:space="preserve">Tintas para impresora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C">
            <w:pPr>
              <w:jc w:val="right"/>
              <w:rPr>
                <w:rFonts w:ascii="Arial" w:cs="Arial" w:eastAsia="Arial" w:hAnsi="Arial"/>
                <w:color w:val="000000"/>
              </w:rPr>
            </w:pPr>
            <w:r w:rsidDel="00000000" w:rsidR="00000000" w:rsidRPr="00000000">
              <w:rPr>
                <w:rFonts w:ascii="Arial" w:cs="Arial" w:eastAsia="Arial" w:hAnsi="Arial"/>
                <w:color w:val="000000"/>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D">
            <w:pPr>
              <w:jc w:val="right"/>
              <w:rPr>
                <w:rFonts w:ascii="Arial" w:cs="Arial" w:eastAsia="Arial" w:hAnsi="Arial"/>
                <w:color w:val="000000"/>
              </w:rPr>
            </w:pPr>
            <w:r w:rsidDel="00000000" w:rsidR="00000000" w:rsidRPr="00000000">
              <w:rPr>
                <w:rFonts w:ascii="Arial" w:cs="Arial" w:eastAsia="Arial" w:hAnsi="Arial"/>
                <w:color w:val="000000"/>
                <w:rtl w:val="0"/>
              </w:rPr>
              <w:t xml:space="preserve">7000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E">
            <w:pPr>
              <w:jc w:val="right"/>
              <w:rPr>
                <w:rFonts w:ascii="Arial" w:cs="Arial" w:eastAsia="Arial" w:hAnsi="Arial"/>
                <w:color w:val="000000"/>
              </w:rPr>
            </w:pPr>
            <w:r w:rsidDel="00000000" w:rsidR="00000000" w:rsidRPr="00000000">
              <w:rPr>
                <w:rFonts w:ascii="Arial" w:cs="Arial" w:eastAsia="Arial" w:hAnsi="Arial"/>
                <w:color w:val="000000"/>
                <w:rtl w:val="0"/>
              </w:rPr>
              <w:t xml:space="preserve">28.000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DF">
            <w:pPr>
              <w:jc w:val="right"/>
              <w:rPr>
                <w:rFonts w:ascii="Arial" w:cs="Arial" w:eastAsia="Arial" w:hAnsi="Arial"/>
                <w:color w:val="000000"/>
              </w:rPr>
            </w:pPr>
            <w:r w:rsidDel="00000000" w:rsidR="00000000" w:rsidRPr="00000000">
              <w:rPr>
                <w:rFonts w:ascii="Arial" w:cs="Arial" w:eastAsia="Arial" w:hAnsi="Arial"/>
                <w:color w:val="000000"/>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0">
            <w:pPr>
              <w:rPr>
                <w:rFonts w:ascii="Arial" w:cs="Arial" w:eastAsia="Arial" w:hAnsi="Arial"/>
                <w:color w:val="000000"/>
              </w:rPr>
            </w:pPr>
            <w:r w:rsidDel="00000000" w:rsidR="00000000" w:rsidRPr="00000000">
              <w:rPr>
                <w:rFonts w:ascii="Arial" w:cs="Arial" w:eastAsia="Arial" w:hAnsi="Arial"/>
                <w:color w:val="000000"/>
                <w:rtl w:val="0"/>
              </w:rPr>
              <w:t xml:space="preserve">Fotocopias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1">
            <w:pPr>
              <w:jc w:val="right"/>
              <w:rPr>
                <w:rFonts w:ascii="Arial" w:cs="Arial" w:eastAsia="Arial" w:hAnsi="Arial"/>
                <w:color w:val="000000"/>
              </w:rPr>
            </w:pPr>
            <w:r w:rsidDel="00000000" w:rsidR="00000000" w:rsidRPr="00000000">
              <w:rPr>
                <w:rFonts w:ascii="Arial" w:cs="Arial" w:eastAsia="Arial" w:hAnsi="Arial"/>
                <w:color w:val="000000"/>
                <w:rtl w:val="0"/>
              </w:rPr>
              <w:t xml:space="preserve">500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2">
            <w:pPr>
              <w:jc w:val="right"/>
              <w:rPr>
                <w:rFonts w:ascii="Arial" w:cs="Arial" w:eastAsia="Arial" w:hAnsi="Arial"/>
                <w:color w:val="000000"/>
              </w:rPr>
            </w:pPr>
            <w:r w:rsidDel="00000000" w:rsidR="00000000" w:rsidRPr="00000000">
              <w:rPr>
                <w:rFonts w:ascii="Arial" w:cs="Arial" w:eastAsia="Arial" w:hAnsi="Arial"/>
                <w:color w:val="000000"/>
                <w:rtl w:val="0"/>
              </w:rPr>
              <w:t xml:space="preserve">100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3">
            <w:pPr>
              <w:jc w:val="right"/>
              <w:rPr>
                <w:rFonts w:ascii="Arial" w:cs="Arial" w:eastAsia="Arial" w:hAnsi="Arial"/>
                <w:color w:val="000000"/>
              </w:rPr>
            </w:pPr>
            <w:r w:rsidDel="00000000" w:rsidR="00000000" w:rsidRPr="00000000">
              <w:rPr>
                <w:rFonts w:ascii="Arial" w:cs="Arial" w:eastAsia="Arial" w:hAnsi="Arial"/>
                <w:color w:val="000000"/>
                <w:rtl w:val="0"/>
              </w:rPr>
              <w:t xml:space="preserve">50.000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4">
            <w:pPr>
              <w:jc w:val="right"/>
              <w:rPr>
                <w:rFonts w:ascii="Arial" w:cs="Arial" w:eastAsia="Arial" w:hAnsi="Arial"/>
                <w:color w:val="000000"/>
              </w:rPr>
            </w:pPr>
            <w:r w:rsidDel="00000000" w:rsidR="00000000" w:rsidRPr="00000000">
              <w:rPr>
                <w:rFonts w:ascii="Arial" w:cs="Arial" w:eastAsia="Arial" w:hAnsi="Arial"/>
                <w:color w:val="000000"/>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5">
            <w:pPr>
              <w:rPr>
                <w:rFonts w:ascii="Arial" w:cs="Arial" w:eastAsia="Arial" w:hAnsi="Arial"/>
                <w:color w:val="000000"/>
              </w:rPr>
            </w:pPr>
            <w:r w:rsidDel="00000000" w:rsidR="00000000" w:rsidRPr="00000000">
              <w:rPr>
                <w:rFonts w:ascii="Arial" w:cs="Arial" w:eastAsia="Arial" w:hAnsi="Arial"/>
                <w:color w:val="000000"/>
                <w:rtl w:val="0"/>
              </w:rPr>
              <w:t xml:space="preserve">Resmas de papel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6">
            <w:pPr>
              <w:jc w:val="right"/>
              <w:rPr>
                <w:rFonts w:ascii="Arial" w:cs="Arial" w:eastAsia="Arial" w:hAnsi="Arial"/>
                <w:color w:val="000000"/>
              </w:rPr>
            </w:pPr>
            <w:r w:rsidDel="00000000" w:rsidR="00000000" w:rsidRPr="00000000">
              <w:rPr>
                <w:rFonts w:ascii="Arial" w:cs="Arial" w:eastAsia="Arial" w:hAnsi="Arial"/>
                <w:color w:val="000000"/>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7">
            <w:pPr>
              <w:jc w:val="right"/>
              <w:rPr>
                <w:rFonts w:ascii="Arial" w:cs="Arial" w:eastAsia="Arial" w:hAnsi="Arial"/>
                <w:color w:val="000000"/>
              </w:rPr>
            </w:pPr>
            <w:r w:rsidDel="00000000" w:rsidR="00000000" w:rsidRPr="00000000">
              <w:rPr>
                <w:rFonts w:ascii="Arial" w:cs="Arial" w:eastAsia="Arial" w:hAnsi="Arial"/>
                <w:color w:val="000000"/>
                <w:rtl w:val="0"/>
              </w:rPr>
              <w:t xml:space="preserve">12.000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8">
            <w:pPr>
              <w:jc w:val="right"/>
              <w:rPr>
                <w:rFonts w:ascii="Arial" w:cs="Arial" w:eastAsia="Arial" w:hAnsi="Arial"/>
                <w:color w:val="000000"/>
              </w:rPr>
            </w:pPr>
            <w:r w:rsidDel="00000000" w:rsidR="00000000" w:rsidRPr="00000000">
              <w:rPr>
                <w:rFonts w:ascii="Arial" w:cs="Arial" w:eastAsia="Arial" w:hAnsi="Arial"/>
                <w:color w:val="000000"/>
                <w:rtl w:val="0"/>
              </w:rPr>
              <w:t xml:space="preserve">36.000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9">
            <w:pPr>
              <w:jc w:val="right"/>
              <w:rPr>
                <w:rFonts w:ascii="Arial" w:cs="Arial" w:eastAsia="Arial" w:hAnsi="Arial"/>
                <w:color w:val="000000"/>
              </w:rPr>
            </w:pPr>
            <w:r w:rsidDel="00000000" w:rsidR="00000000" w:rsidRPr="00000000">
              <w:rPr>
                <w:rFonts w:ascii="Arial" w:cs="Arial" w:eastAsia="Arial" w:hAnsi="Arial"/>
                <w:color w:val="000000"/>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A">
            <w:pPr>
              <w:rPr>
                <w:rFonts w:ascii="Arial" w:cs="Arial" w:eastAsia="Arial" w:hAnsi="Arial"/>
                <w:color w:val="000000"/>
              </w:rPr>
            </w:pPr>
            <w:r w:rsidDel="00000000" w:rsidR="00000000" w:rsidRPr="00000000">
              <w:rPr>
                <w:rFonts w:ascii="Arial" w:cs="Arial" w:eastAsia="Arial" w:hAnsi="Arial"/>
                <w:color w:val="000000"/>
                <w:rtl w:val="0"/>
              </w:rPr>
              <w:t xml:space="preserve">Borradores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B">
            <w:pPr>
              <w:jc w:val="right"/>
              <w:rPr>
                <w:rFonts w:ascii="Arial" w:cs="Arial" w:eastAsia="Arial" w:hAnsi="Arial"/>
                <w:color w:val="000000"/>
              </w:rPr>
            </w:pPr>
            <w:r w:rsidDel="00000000" w:rsidR="00000000" w:rsidRPr="00000000">
              <w:rPr>
                <w:rFonts w:ascii="Arial" w:cs="Arial" w:eastAsia="Arial" w:hAnsi="Arial"/>
                <w:color w:val="000000"/>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C">
            <w:pPr>
              <w:jc w:val="right"/>
              <w:rPr>
                <w:rFonts w:ascii="Arial" w:cs="Arial" w:eastAsia="Arial" w:hAnsi="Arial"/>
                <w:color w:val="000000"/>
              </w:rPr>
            </w:pPr>
            <w:r w:rsidDel="00000000" w:rsidR="00000000" w:rsidRPr="00000000">
              <w:rPr>
                <w:rFonts w:ascii="Arial" w:cs="Arial" w:eastAsia="Arial" w:hAnsi="Arial"/>
                <w:color w:val="000000"/>
                <w:rtl w:val="0"/>
              </w:rPr>
              <w:t xml:space="preserve">600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D">
            <w:pPr>
              <w:jc w:val="right"/>
              <w:rPr>
                <w:rFonts w:ascii="Arial" w:cs="Arial" w:eastAsia="Arial" w:hAnsi="Arial"/>
                <w:color w:val="000000"/>
              </w:rPr>
            </w:pPr>
            <w:r w:rsidDel="00000000" w:rsidR="00000000" w:rsidRPr="00000000">
              <w:rPr>
                <w:rFonts w:ascii="Arial" w:cs="Arial" w:eastAsia="Arial" w:hAnsi="Arial"/>
                <w:color w:val="000000"/>
                <w:rtl w:val="0"/>
              </w:rPr>
              <w:t xml:space="preserve">2.400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E">
            <w:pPr>
              <w:jc w:val="right"/>
              <w:rPr>
                <w:rFonts w:ascii="Arial" w:cs="Arial" w:eastAsia="Arial" w:hAnsi="Arial"/>
                <w:color w:val="000000"/>
              </w:rPr>
            </w:pPr>
            <w:r w:rsidDel="00000000" w:rsidR="00000000" w:rsidRPr="00000000">
              <w:rPr>
                <w:rFonts w:ascii="Arial" w:cs="Arial" w:eastAsia="Arial" w:hAnsi="Arial"/>
                <w:color w:val="000000"/>
                <w:rtl w:val="0"/>
              </w:rPr>
              <w:t xml:space="preserve">7</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EF">
            <w:pPr>
              <w:rPr>
                <w:rFonts w:ascii="Arial" w:cs="Arial" w:eastAsia="Arial" w:hAnsi="Arial"/>
                <w:color w:val="000000"/>
              </w:rPr>
            </w:pPr>
            <w:r w:rsidDel="00000000" w:rsidR="00000000" w:rsidRPr="00000000">
              <w:rPr>
                <w:rFonts w:ascii="Arial" w:cs="Arial" w:eastAsia="Arial" w:hAnsi="Arial"/>
                <w:color w:val="000000"/>
                <w:rtl w:val="0"/>
              </w:rPr>
              <w:t xml:space="preserve">Memoria USB /16GB</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0">
            <w:pPr>
              <w:jc w:val="right"/>
              <w:rPr>
                <w:rFonts w:ascii="Arial" w:cs="Arial" w:eastAsia="Arial" w:hAnsi="Arial"/>
                <w:color w:val="000000"/>
              </w:rPr>
            </w:pPr>
            <w:r w:rsidDel="00000000" w:rsidR="00000000" w:rsidRPr="00000000">
              <w:rPr>
                <w:rFonts w:ascii="Arial" w:cs="Arial" w:eastAsia="Arial" w:hAnsi="Arial"/>
                <w:color w:val="000000"/>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1">
            <w:pPr>
              <w:jc w:val="right"/>
              <w:rPr>
                <w:rFonts w:ascii="Arial" w:cs="Arial" w:eastAsia="Arial" w:hAnsi="Arial"/>
                <w:color w:val="000000"/>
              </w:rPr>
            </w:pPr>
            <w:r w:rsidDel="00000000" w:rsidR="00000000" w:rsidRPr="00000000">
              <w:rPr>
                <w:rFonts w:ascii="Arial" w:cs="Arial" w:eastAsia="Arial" w:hAnsi="Arial"/>
                <w:color w:val="000000"/>
                <w:rtl w:val="0"/>
              </w:rPr>
              <w:t xml:space="preserve">16.000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2">
            <w:pPr>
              <w:jc w:val="right"/>
              <w:rPr>
                <w:rFonts w:ascii="Arial" w:cs="Arial" w:eastAsia="Arial" w:hAnsi="Arial"/>
                <w:color w:val="000000"/>
              </w:rPr>
            </w:pPr>
            <w:r w:rsidDel="00000000" w:rsidR="00000000" w:rsidRPr="00000000">
              <w:rPr>
                <w:rFonts w:ascii="Arial" w:cs="Arial" w:eastAsia="Arial" w:hAnsi="Arial"/>
                <w:color w:val="000000"/>
                <w:rtl w:val="0"/>
              </w:rPr>
              <w:t xml:space="preserve">32.000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3">
            <w:pPr>
              <w:jc w:val="right"/>
              <w:rPr>
                <w:rFonts w:ascii="Arial" w:cs="Arial" w:eastAsia="Arial" w:hAnsi="Arial"/>
                <w:color w:val="000000"/>
              </w:rPr>
            </w:pPr>
            <w:r w:rsidDel="00000000" w:rsidR="00000000" w:rsidRPr="00000000">
              <w:rPr>
                <w:rFonts w:ascii="Arial" w:cs="Arial" w:eastAsia="Arial" w:hAnsi="Arial"/>
                <w:color w:val="000000"/>
                <w:rtl w:val="0"/>
              </w:rPr>
              <w:t xml:space="preserve">8</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4">
            <w:pPr>
              <w:rPr>
                <w:rFonts w:ascii="Arial" w:cs="Arial" w:eastAsia="Arial" w:hAnsi="Arial"/>
                <w:color w:val="000000"/>
              </w:rPr>
            </w:pPr>
            <w:r w:rsidDel="00000000" w:rsidR="00000000" w:rsidRPr="00000000">
              <w:rPr>
                <w:rFonts w:ascii="Arial" w:cs="Arial" w:eastAsia="Arial" w:hAnsi="Arial"/>
                <w:color w:val="000000"/>
                <w:rtl w:val="0"/>
              </w:rPr>
              <w:t xml:space="preserve">Kit de sensores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5">
            <w:pPr>
              <w:jc w:val="right"/>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6">
            <w:pPr>
              <w:jc w:val="right"/>
              <w:rPr>
                <w:rFonts w:ascii="Arial" w:cs="Arial" w:eastAsia="Arial" w:hAnsi="Arial"/>
                <w:color w:val="000000"/>
              </w:rPr>
            </w:pPr>
            <w:r w:rsidDel="00000000" w:rsidR="00000000" w:rsidRPr="00000000">
              <w:rPr>
                <w:rFonts w:ascii="Arial" w:cs="Arial" w:eastAsia="Arial" w:hAnsi="Arial"/>
                <w:color w:val="000000"/>
                <w:rtl w:val="0"/>
              </w:rPr>
              <w:t xml:space="preserve">60.000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7">
            <w:pPr>
              <w:jc w:val="right"/>
              <w:rPr>
                <w:rFonts w:ascii="Arial" w:cs="Arial" w:eastAsia="Arial" w:hAnsi="Arial"/>
                <w:color w:val="000000"/>
              </w:rPr>
            </w:pPr>
            <w:r w:rsidDel="00000000" w:rsidR="00000000" w:rsidRPr="00000000">
              <w:rPr>
                <w:rFonts w:ascii="Arial" w:cs="Arial" w:eastAsia="Arial" w:hAnsi="Arial"/>
                <w:color w:val="000000"/>
                <w:rtl w:val="0"/>
              </w:rPr>
              <w:t xml:space="preserve">60.000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8">
            <w:pPr>
              <w:jc w:val="right"/>
              <w:rPr>
                <w:rFonts w:ascii="Arial" w:cs="Arial" w:eastAsia="Arial" w:hAnsi="Arial"/>
                <w:color w:val="000000"/>
              </w:rPr>
            </w:pPr>
            <w:r w:rsidDel="00000000" w:rsidR="00000000" w:rsidRPr="00000000">
              <w:rPr>
                <w:rFonts w:ascii="Arial" w:cs="Arial" w:eastAsia="Arial" w:hAnsi="Arial"/>
                <w:color w:val="000000"/>
                <w:rtl w:val="0"/>
              </w:rPr>
              <w:t xml:space="preserve">9</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9">
            <w:pPr>
              <w:rPr>
                <w:rFonts w:ascii="Arial" w:cs="Arial" w:eastAsia="Arial" w:hAnsi="Arial"/>
                <w:color w:val="000000"/>
              </w:rPr>
            </w:pPr>
            <w:r w:rsidDel="00000000" w:rsidR="00000000" w:rsidRPr="00000000">
              <w:rPr>
                <w:rFonts w:ascii="Arial" w:cs="Arial" w:eastAsia="Arial" w:hAnsi="Arial"/>
                <w:color w:val="000000"/>
                <w:rtl w:val="0"/>
              </w:rPr>
              <w:t xml:space="preserve">Tarjeta Arduino</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A">
            <w:pPr>
              <w:jc w:val="right"/>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B">
            <w:pPr>
              <w:jc w:val="right"/>
              <w:rPr>
                <w:rFonts w:ascii="Arial" w:cs="Arial" w:eastAsia="Arial" w:hAnsi="Arial"/>
                <w:color w:val="000000"/>
              </w:rPr>
            </w:pPr>
            <w:r w:rsidDel="00000000" w:rsidR="00000000" w:rsidRPr="00000000">
              <w:rPr>
                <w:rFonts w:ascii="Arial" w:cs="Arial" w:eastAsia="Arial" w:hAnsi="Arial"/>
                <w:color w:val="000000"/>
                <w:rtl w:val="0"/>
              </w:rPr>
              <w:t xml:space="preserve">250.000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C">
            <w:pPr>
              <w:jc w:val="right"/>
              <w:rPr>
                <w:rFonts w:ascii="Arial" w:cs="Arial" w:eastAsia="Arial" w:hAnsi="Arial"/>
                <w:color w:val="000000"/>
              </w:rPr>
            </w:pPr>
            <w:r w:rsidDel="00000000" w:rsidR="00000000" w:rsidRPr="00000000">
              <w:rPr>
                <w:rFonts w:ascii="Arial" w:cs="Arial" w:eastAsia="Arial" w:hAnsi="Arial"/>
                <w:color w:val="000000"/>
                <w:rtl w:val="0"/>
              </w:rPr>
              <w:t xml:space="preserve">250.000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1FD">
            <w:pPr>
              <w:jc w:val="right"/>
              <w:rPr>
                <w:rFonts w:ascii="Arial" w:cs="Arial" w:eastAsia="Arial" w:hAnsi="Arial"/>
                <w:color w:val="000000"/>
              </w:rPr>
            </w:pPr>
            <w:r w:rsidDel="00000000" w:rsidR="00000000" w:rsidRPr="00000000">
              <w:rPr>
                <w:rFonts w:ascii="Arial" w:cs="Arial" w:eastAsia="Arial" w:hAnsi="Arial"/>
                <w:color w:val="000000"/>
                <w:rtl w:val="0"/>
              </w:rPr>
              <w:t xml:space="preserve">10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FE">
            <w:pPr>
              <w:rPr>
                <w:rFonts w:ascii="Arial" w:cs="Arial" w:eastAsia="Arial" w:hAnsi="Arial"/>
                <w:color w:val="000000"/>
              </w:rPr>
            </w:pPr>
            <w:r w:rsidDel="00000000" w:rsidR="00000000" w:rsidRPr="00000000">
              <w:rPr>
                <w:rFonts w:ascii="Arial" w:cs="Arial" w:eastAsia="Arial" w:hAnsi="Arial"/>
                <w:color w:val="000000"/>
                <w:rtl w:val="0"/>
              </w:rPr>
              <w:t xml:space="preserve">Kit de accesorios básicos para IoT</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1FF">
            <w:pPr>
              <w:jc w:val="right"/>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00">
            <w:pPr>
              <w:jc w:val="right"/>
              <w:rPr>
                <w:rFonts w:ascii="Arial" w:cs="Arial" w:eastAsia="Arial" w:hAnsi="Arial"/>
                <w:color w:val="000000"/>
              </w:rPr>
            </w:pPr>
            <w:r w:rsidDel="00000000" w:rsidR="00000000" w:rsidRPr="00000000">
              <w:rPr>
                <w:rFonts w:ascii="Arial" w:cs="Arial" w:eastAsia="Arial" w:hAnsi="Arial"/>
                <w:color w:val="000000"/>
                <w:rtl w:val="0"/>
              </w:rPr>
              <w:t xml:space="preserve">80.000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center"/>
          </w:tcPr>
          <w:p w:rsidR="00000000" w:rsidDel="00000000" w:rsidP="00000000" w:rsidRDefault="00000000" w:rsidRPr="00000000" w14:paraId="00000201">
            <w:pPr>
              <w:jc w:val="right"/>
              <w:rPr>
                <w:rFonts w:ascii="Arial" w:cs="Arial" w:eastAsia="Arial" w:hAnsi="Arial"/>
                <w:color w:val="000000"/>
              </w:rPr>
            </w:pPr>
            <w:r w:rsidDel="00000000" w:rsidR="00000000" w:rsidRPr="00000000">
              <w:rPr>
                <w:rFonts w:ascii="Arial" w:cs="Arial" w:eastAsia="Arial" w:hAnsi="Arial"/>
                <w:color w:val="000000"/>
                <w:rtl w:val="0"/>
              </w:rPr>
              <w:t xml:space="preserve">80.000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2">
            <w:pPr>
              <w:jc w:val="right"/>
              <w:rPr>
                <w:rFonts w:ascii="Arial" w:cs="Arial" w:eastAsia="Arial" w:hAnsi="Arial"/>
                <w:color w:val="000000"/>
              </w:rPr>
            </w:pPr>
            <w:r w:rsidDel="00000000" w:rsidR="00000000" w:rsidRPr="00000000">
              <w:rPr>
                <w:rFonts w:ascii="Arial" w:cs="Arial" w:eastAsia="Arial" w:hAnsi="Arial"/>
                <w:color w:val="000000"/>
                <w:rtl w:val="0"/>
              </w:rPr>
              <w:t xml:space="preserve">11</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3">
            <w:pPr>
              <w:rPr>
                <w:rFonts w:ascii="Arial" w:cs="Arial" w:eastAsia="Arial" w:hAnsi="Arial"/>
                <w:color w:val="000000"/>
              </w:rPr>
            </w:pPr>
            <w:r w:rsidDel="00000000" w:rsidR="00000000" w:rsidRPr="00000000">
              <w:rPr>
                <w:rFonts w:ascii="Arial" w:cs="Arial" w:eastAsia="Arial" w:hAnsi="Arial"/>
                <w:color w:val="000000"/>
                <w:rtl w:val="0"/>
              </w:rPr>
              <w:t xml:space="preserve">Internet 10MB -12MB</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4">
            <w:pPr>
              <w:rPr>
                <w:rFonts w:ascii="Arial" w:cs="Arial" w:eastAsia="Arial" w:hAnsi="Arial"/>
                <w:color w:val="000000"/>
              </w:rPr>
            </w:pPr>
            <w:r w:rsidDel="00000000" w:rsidR="00000000" w:rsidRPr="00000000">
              <w:rPr>
                <w:rFonts w:ascii="Arial" w:cs="Arial" w:eastAsia="Arial" w:hAnsi="Arial"/>
                <w:color w:val="000000"/>
                <w:rtl w:val="0"/>
              </w:rPr>
              <w:t xml:space="preserve">1 (x 9 meses)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5">
            <w:pPr>
              <w:jc w:val="right"/>
              <w:rPr>
                <w:rFonts w:ascii="Arial" w:cs="Arial" w:eastAsia="Arial" w:hAnsi="Arial"/>
                <w:color w:val="000000"/>
              </w:rPr>
            </w:pPr>
            <w:r w:rsidDel="00000000" w:rsidR="00000000" w:rsidRPr="00000000">
              <w:rPr>
                <w:rFonts w:ascii="Arial" w:cs="Arial" w:eastAsia="Arial" w:hAnsi="Arial"/>
                <w:color w:val="000000"/>
                <w:rtl w:val="0"/>
              </w:rPr>
              <w:t xml:space="preserve">30.000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6">
            <w:pPr>
              <w:jc w:val="right"/>
              <w:rPr>
                <w:rFonts w:ascii="Arial" w:cs="Arial" w:eastAsia="Arial" w:hAnsi="Arial"/>
                <w:color w:val="000000"/>
              </w:rPr>
            </w:pPr>
            <w:r w:rsidDel="00000000" w:rsidR="00000000" w:rsidRPr="00000000">
              <w:rPr>
                <w:rFonts w:ascii="Arial" w:cs="Arial" w:eastAsia="Arial" w:hAnsi="Arial"/>
                <w:color w:val="000000"/>
                <w:rtl w:val="0"/>
              </w:rPr>
              <w:t xml:space="preserve">270.000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7">
            <w:pPr>
              <w:jc w:val="right"/>
              <w:rPr>
                <w:rFonts w:ascii="Arial" w:cs="Arial" w:eastAsia="Arial" w:hAnsi="Arial"/>
                <w:color w:val="000000"/>
              </w:rPr>
            </w:pPr>
            <w:r w:rsidDel="00000000" w:rsidR="00000000" w:rsidRPr="00000000">
              <w:rPr>
                <w:rFonts w:ascii="Arial" w:cs="Arial" w:eastAsia="Arial" w:hAnsi="Arial"/>
                <w:color w:val="000000"/>
                <w:rtl w:val="0"/>
              </w:rPr>
              <w:t xml:space="preserve">12</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8">
            <w:pPr>
              <w:rPr>
                <w:rFonts w:ascii="Arial" w:cs="Arial" w:eastAsia="Arial" w:hAnsi="Arial"/>
                <w:color w:val="000000"/>
              </w:rPr>
            </w:pPr>
            <w:r w:rsidDel="00000000" w:rsidR="00000000" w:rsidRPr="00000000">
              <w:rPr>
                <w:rFonts w:ascii="Arial" w:cs="Arial" w:eastAsia="Arial" w:hAnsi="Arial"/>
                <w:color w:val="000000"/>
                <w:rtl w:val="0"/>
              </w:rPr>
              <w:t xml:space="preserve">Computadoras (hora)</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9">
            <w:pPr>
              <w:rPr>
                <w:rFonts w:ascii="Arial" w:cs="Arial" w:eastAsia="Arial" w:hAnsi="Arial"/>
                <w:color w:val="000000"/>
              </w:rPr>
            </w:pPr>
            <w:r w:rsidDel="00000000" w:rsidR="00000000" w:rsidRPr="00000000">
              <w:rPr>
                <w:rFonts w:ascii="Arial" w:cs="Arial" w:eastAsia="Arial" w:hAnsi="Arial"/>
                <w:color w:val="000000"/>
                <w:rtl w:val="0"/>
              </w:rPr>
              <w:t xml:space="preserve">2 (x 9 meses)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A">
            <w:pPr>
              <w:jc w:val="right"/>
              <w:rPr>
                <w:rFonts w:ascii="Arial" w:cs="Arial" w:eastAsia="Arial" w:hAnsi="Arial"/>
                <w:color w:val="000000"/>
              </w:rPr>
            </w:pPr>
            <w:r w:rsidDel="00000000" w:rsidR="00000000" w:rsidRPr="00000000">
              <w:rPr>
                <w:rFonts w:ascii="Arial" w:cs="Arial" w:eastAsia="Arial" w:hAnsi="Arial"/>
                <w:color w:val="000000"/>
                <w:rtl w:val="0"/>
              </w:rPr>
              <w:t xml:space="preserve">60.000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B">
            <w:pPr>
              <w:jc w:val="right"/>
              <w:rPr>
                <w:rFonts w:ascii="Arial" w:cs="Arial" w:eastAsia="Arial" w:hAnsi="Arial"/>
                <w:color w:val="000000"/>
              </w:rPr>
            </w:pPr>
            <w:r w:rsidDel="00000000" w:rsidR="00000000" w:rsidRPr="00000000">
              <w:rPr>
                <w:rFonts w:ascii="Arial" w:cs="Arial" w:eastAsia="Arial" w:hAnsi="Arial"/>
                <w:color w:val="000000"/>
                <w:rtl w:val="0"/>
              </w:rPr>
              <w:t xml:space="preserve">540.000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C">
            <w:pPr>
              <w:jc w:val="right"/>
              <w:rPr>
                <w:rFonts w:ascii="Arial" w:cs="Arial" w:eastAsia="Arial" w:hAnsi="Arial"/>
                <w:color w:val="000000"/>
              </w:rPr>
            </w:pPr>
            <w:r w:rsidDel="00000000" w:rsidR="00000000" w:rsidRPr="00000000">
              <w:rPr>
                <w:rFonts w:ascii="Arial" w:cs="Arial" w:eastAsia="Arial" w:hAnsi="Arial"/>
                <w:color w:val="000000"/>
                <w:rtl w:val="0"/>
              </w:rPr>
              <w:t xml:space="preserve">13</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D">
            <w:pPr>
              <w:rPr>
                <w:rFonts w:ascii="Arial" w:cs="Arial" w:eastAsia="Arial" w:hAnsi="Arial"/>
                <w:color w:val="000000"/>
              </w:rPr>
            </w:pPr>
            <w:r w:rsidDel="00000000" w:rsidR="00000000" w:rsidRPr="00000000">
              <w:rPr>
                <w:rFonts w:ascii="Arial" w:cs="Arial" w:eastAsia="Arial" w:hAnsi="Arial"/>
                <w:color w:val="000000"/>
                <w:rtl w:val="0"/>
              </w:rPr>
              <w:t xml:space="preserve">Investigadores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E">
            <w:pPr>
              <w:rPr>
                <w:rFonts w:ascii="Arial" w:cs="Arial" w:eastAsia="Arial" w:hAnsi="Arial"/>
                <w:color w:val="000000"/>
              </w:rPr>
            </w:pPr>
            <w:r w:rsidDel="00000000" w:rsidR="00000000" w:rsidRPr="00000000">
              <w:rPr>
                <w:rFonts w:ascii="Arial" w:cs="Arial" w:eastAsia="Arial" w:hAnsi="Arial"/>
                <w:color w:val="000000"/>
                <w:rtl w:val="0"/>
              </w:rPr>
              <w:t xml:space="preserve">2 (x 9 meses)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0F">
            <w:pPr>
              <w:jc w:val="right"/>
              <w:rPr>
                <w:rFonts w:ascii="Arial" w:cs="Arial" w:eastAsia="Arial" w:hAnsi="Arial"/>
                <w:color w:val="000000"/>
              </w:rPr>
            </w:pPr>
            <w:r w:rsidDel="00000000" w:rsidR="00000000" w:rsidRPr="00000000">
              <w:rPr>
                <w:rFonts w:ascii="Arial" w:cs="Arial" w:eastAsia="Arial" w:hAnsi="Arial"/>
                <w:color w:val="000000"/>
                <w:rtl w:val="0"/>
              </w:rPr>
              <w:t xml:space="preserve">1.200.000</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0">
            <w:pPr>
              <w:jc w:val="right"/>
              <w:rPr>
                <w:rFonts w:ascii="Arial" w:cs="Arial" w:eastAsia="Arial" w:hAnsi="Arial"/>
                <w:color w:val="000000"/>
              </w:rPr>
            </w:pPr>
            <w:r w:rsidDel="00000000" w:rsidR="00000000" w:rsidRPr="00000000">
              <w:rPr>
                <w:rFonts w:ascii="Arial" w:cs="Arial" w:eastAsia="Arial" w:hAnsi="Arial"/>
                <w:color w:val="000000"/>
                <w:rtl w:val="0"/>
              </w:rPr>
              <w:t xml:space="preserve">21.600.000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1">
            <w:pPr>
              <w:jc w:val="right"/>
              <w:rPr>
                <w:rFonts w:ascii="Arial" w:cs="Arial" w:eastAsia="Arial" w:hAnsi="Arial"/>
                <w:color w:val="00000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2">
            <w:pPr>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3">
            <w:pPr>
              <w:rPr>
                <w:rFonts w:ascii="Calibri" w:cs="Calibri" w:eastAsia="Calibri" w:hAnsi="Calibri"/>
                <w:b w:val="1"/>
              </w:rPr>
            </w:pPr>
            <w:r w:rsidDel="00000000" w:rsidR="00000000" w:rsidRPr="00000000">
              <w:rPr>
                <w:rFonts w:ascii="Calibri" w:cs="Calibri" w:eastAsia="Calibri" w:hAnsi="Calibri"/>
                <w:b w:val="1"/>
                <w:rtl w:val="0"/>
              </w:rPr>
              <w:t xml:space="preserve">SUBTOTAL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5">
            <w:pPr>
              <w:jc w:val="right"/>
              <w:rPr>
                <w:rFonts w:ascii="Calibri" w:cs="Calibri" w:eastAsia="Calibri" w:hAnsi="Calibri"/>
                <w:b w:val="1"/>
              </w:rPr>
            </w:pPr>
            <w:r w:rsidDel="00000000" w:rsidR="00000000" w:rsidRPr="00000000">
              <w:rPr>
                <w:rFonts w:ascii="Calibri" w:cs="Calibri" w:eastAsia="Calibri" w:hAnsi="Calibri"/>
                <w:b w:val="1"/>
                <w:rtl w:val="0"/>
              </w:rPr>
              <w:t xml:space="preserve">22.955.600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6">
            <w:pPr>
              <w:jc w:val="right"/>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7">
            <w:pPr>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8">
            <w:pPr>
              <w:rPr>
                <w:rFonts w:ascii="Calibri" w:cs="Calibri" w:eastAsia="Calibri" w:hAnsi="Calibri"/>
                <w:b w:val="1"/>
              </w:rPr>
            </w:pPr>
            <w:r w:rsidDel="00000000" w:rsidR="00000000" w:rsidRPr="00000000">
              <w:rPr>
                <w:rFonts w:ascii="Calibri" w:cs="Calibri" w:eastAsia="Calibri" w:hAnsi="Calibri"/>
                <w:b w:val="1"/>
                <w:rtl w:val="0"/>
              </w:rPr>
              <w:t xml:space="preserve">5% IMPREVISTOS</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A">
            <w:pPr>
              <w:jc w:val="right"/>
              <w:rPr>
                <w:rFonts w:ascii="Calibri" w:cs="Calibri" w:eastAsia="Calibri" w:hAnsi="Calibri"/>
                <w:b w:val="1"/>
              </w:rPr>
            </w:pPr>
            <w:r w:rsidDel="00000000" w:rsidR="00000000" w:rsidRPr="00000000">
              <w:rPr>
                <w:rFonts w:ascii="Calibri" w:cs="Calibri" w:eastAsia="Calibri" w:hAnsi="Calibri"/>
                <w:b w:val="1"/>
                <w:rtl w:val="0"/>
              </w:rPr>
              <w:t xml:space="preserve">1.147.780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5.0" w:type="dxa"/>
              <w:bottom w:w="0.0" w:type="dxa"/>
              <w:right w:w="45.0" w:type="dxa"/>
            </w:tcMar>
            <w:vAlign w:val="bottom"/>
          </w:tcPr>
          <w:p w:rsidR="00000000" w:rsidDel="00000000" w:rsidP="00000000" w:rsidRDefault="00000000" w:rsidRPr="00000000" w14:paraId="0000021B">
            <w:pPr>
              <w:jc w:val="right"/>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C">
            <w:pPr>
              <w:rPr>
                <w:sz w:val="20"/>
                <w:szCs w:val="20"/>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D">
            <w:pPr>
              <w:rPr>
                <w:rFonts w:ascii="Calibri" w:cs="Calibri" w:eastAsia="Calibri" w:hAnsi="Calibri"/>
                <w:b w:val="1"/>
              </w:rPr>
            </w:pPr>
            <w:r w:rsidDel="00000000" w:rsidR="00000000" w:rsidRPr="00000000">
              <w:rPr>
                <w:rFonts w:ascii="Calibri" w:cs="Calibri" w:eastAsia="Calibri" w:hAnsi="Calibri"/>
                <w:b w:val="1"/>
                <w:rtl w:val="0"/>
              </w:rPr>
              <w:t xml:space="preserve">TOTAL</w:t>
            </w:r>
          </w:p>
        </w:tc>
        <w:tc>
          <w:tcPr>
            <w:tcBorders>
              <w:top w:color="cccccc" w:space="0" w:sz="6" w:val="single"/>
              <w:left w:color="cccccc" w:space="0" w:sz="6" w:val="single"/>
              <w:bottom w:color="000000" w:space="0" w:sz="6" w:val="single"/>
              <w:right w:color="000000" w:space="0" w:sz="6" w:val="single"/>
            </w:tcBorders>
            <w:tcMar>
              <w:top w:w="0.0" w:type="dxa"/>
              <w:left w:w="45.0" w:type="dxa"/>
              <w:bottom w:w="0.0" w:type="dxa"/>
              <w:right w:w="45.0" w:type="dxa"/>
            </w:tcMar>
            <w:vAlign w:val="bottom"/>
          </w:tcPr>
          <w:p w:rsidR="00000000" w:rsidDel="00000000" w:rsidP="00000000" w:rsidRDefault="00000000" w:rsidRPr="00000000" w14:paraId="0000021F">
            <w:pPr>
              <w:jc w:val="right"/>
              <w:rPr>
                <w:rFonts w:ascii="Calibri" w:cs="Calibri" w:eastAsia="Calibri" w:hAnsi="Calibri"/>
                <w:b w:val="1"/>
              </w:rPr>
            </w:pPr>
            <w:r w:rsidDel="00000000" w:rsidR="00000000" w:rsidRPr="00000000">
              <w:rPr>
                <w:rFonts w:ascii="Calibri" w:cs="Calibri" w:eastAsia="Calibri" w:hAnsi="Calibri"/>
                <w:b w:val="1"/>
                <w:rtl w:val="0"/>
              </w:rPr>
              <w:t xml:space="preserve">24.103.380</w:t>
            </w:r>
          </w:p>
        </w:tc>
      </w:tr>
    </w:tbl>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2"/>
        <w:spacing w:line="276" w:lineRule="auto"/>
        <w:jc w:val="both"/>
        <w:rPr>
          <w:rFonts w:ascii="Arial" w:cs="Arial" w:eastAsia="Arial" w:hAnsi="Arial"/>
        </w:rPr>
      </w:pPr>
      <w:r w:rsidDel="00000000" w:rsidR="00000000" w:rsidRPr="00000000">
        <w:rPr>
          <w:rFonts w:ascii="Arial" w:cs="Arial" w:eastAsia="Arial" w:hAnsi="Arial"/>
          <w:rtl w:val="0"/>
        </w:rPr>
        <w:t xml:space="preserve">1.15 FINANCIACIÓN</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spacing w:line="276" w:lineRule="auto"/>
        <w:jc w:val="both"/>
        <w:rPr>
          <w:rFonts w:ascii="Arial" w:cs="Arial" w:eastAsia="Arial" w:hAnsi="Arial"/>
        </w:rPr>
      </w:pPr>
      <w:r w:rsidDel="00000000" w:rsidR="00000000" w:rsidRPr="00000000">
        <w:rPr>
          <w:rFonts w:ascii="Arial" w:cs="Arial" w:eastAsia="Arial" w:hAnsi="Arial"/>
          <w:rtl w:val="0"/>
        </w:rPr>
        <w:t xml:space="preserve">El costo total estimado para el desarrollo de este proyecto investigativo es equivalente a $24.103.380 millones de pesos, el cual será asumido por los investigadores.</w:t>
      </w:r>
    </w:p>
    <w:p w:rsidR="00000000" w:rsidDel="00000000" w:rsidP="00000000" w:rsidRDefault="00000000" w:rsidRPr="00000000" w14:paraId="00000224">
      <w:pPr>
        <w:rPr>
          <w:rFonts w:ascii="Arial" w:cs="Arial" w:eastAsia="Arial" w:hAnsi="Arial"/>
        </w:rPr>
      </w:pPr>
      <w:r w:rsidDel="00000000" w:rsidR="00000000" w:rsidRPr="00000000">
        <w:rPr>
          <w:rtl w:val="0"/>
        </w:rPr>
      </w:r>
    </w:p>
    <w:p w:rsidR="00000000" w:rsidDel="00000000" w:rsidP="00000000" w:rsidRDefault="00000000" w:rsidRPr="00000000" w14:paraId="00000225">
      <w:pPr>
        <w:pStyle w:val="Heading2"/>
        <w:spacing w:line="276" w:lineRule="auto"/>
        <w:jc w:val="both"/>
        <w:rPr>
          <w:rFonts w:ascii="Arial" w:cs="Arial" w:eastAsia="Arial" w:hAnsi="Arial"/>
        </w:rPr>
      </w:pPr>
      <w:bookmarkStart w:colFirst="0" w:colLast="0" w:name="_147n2zr" w:id="31"/>
      <w:bookmarkEnd w:id="31"/>
      <w:r w:rsidDel="00000000" w:rsidR="00000000" w:rsidRPr="00000000">
        <w:rPr>
          <w:rFonts w:ascii="Arial" w:cs="Arial" w:eastAsia="Arial" w:hAnsi="Arial"/>
          <w:rtl w:val="0"/>
        </w:rPr>
        <w:t xml:space="preserve">1.16 CRONOGRAMA DE ACTIVIDADES</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spacing w:line="276" w:lineRule="auto"/>
        <w:jc w:val="both"/>
        <w:rPr>
          <w:rFonts w:ascii="Arial" w:cs="Arial" w:eastAsia="Arial" w:hAnsi="Arial"/>
        </w:rPr>
      </w:pPr>
      <w:r w:rsidDel="00000000" w:rsidR="00000000" w:rsidRPr="00000000">
        <w:rPr>
          <w:rFonts w:ascii="Arial" w:cs="Arial" w:eastAsia="Arial" w:hAnsi="Arial"/>
          <w:rtl w:val="0"/>
        </w:rPr>
        <w:t xml:space="preserve">A continuación se puede observar el cronograma general de actividades para llevar a cabo el desarrollo del proyecto investigativo.</w:t>
      </w:r>
    </w:p>
    <w:p w:rsidR="00000000" w:rsidDel="00000000" w:rsidP="00000000" w:rsidRDefault="00000000" w:rsidRPr="00000000" w14:paraId="00000228">
      <w:pPr>
        <w:spacing w:line="276" w:lineRule="auto"/>
        <w:rPr>
          <w:rFonts w:ascii="Arial" w:cs="Arial" w:eastAsia="Arial" w:hAnsi="Arial"/>
        </w:rPr>
      </w:pPr>
      <w:r w:rsidDel="00000000" w:rsidR="00000000" w:rsidRPr="00000000">
        <w:rPr>
          <w:rFonts w:ascii="Arial" w:cs="Arial" w:eastAsia="Arial" w:hAnsi="Arial"/>
          <w:rtl w:val="0"/>
        </w:rPr>
        <w:t xml:space="preserve">TABLA 4. Cronograma de actividades</w:t>
      </w:r>
      <w:r w:rsidDel="00000000" w:rsidR="00000000" w:rsidRPr="00000000">
        <w:rPr>
          <w:rFonts w:ascii="Arial" w:cs="Arial" w:eastAsia="Arial" w:hAnsi="Arial"/>
        </w:rPr>
        <w:drawing>
          <wp:inline distB="0" distT="0" distL="0" distR="0">
            <wp:extent cx="5505450" cy="7391400"/>
            <wp:effectExtent b="0" l="0" r="0" t="0"/>
            <wp:docPr id="2" name="image1.png"/>
            <a:graphic>
              <a:graphicData uri="http://schemas.openxmlformats.org/drawingml/2006/picture">
                <pic:pic>
                  <pic:nvPicPr>
                    <pic:cNvPr id="0" name="image1.png"/>
                    <pic:cNvPicPr preferRelativeResize="0"/>
                  </pic:nvPicPr>
                  <pic:blipFill>
                    <a:blip r:embed="rId9"/>
                    <a:srcRect b="767" l="0" r="0" t="0"/>
                    <a:stretch>
                      <a:fillRect/>
                    </a:stretch>
                  </pic:blipFill>
                  <pic:spPr>
                    <a:xfrm>
                      <a:off x="0" y="0"/>
                      <a:ext cx="550545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2"/>
        <w:jc w:val="center"/>
        <w:rPr>
          <w:rFonts w:ascii="Arial" w:cs="Arial" w:eastAsia="Arial" w:hAnsi="Arial"/>
        </w:rPr>
      </w:pPr>
      <w:bookmarkStart w:colFirst="0" w:colLast="0" w:name="_3o7alnk" w:id="32"/>
      <w:bookmarkEnd w:id="32"/>
      <w:r w:rsidDel="00000000" w:rsidR="00000000" w:rsidRPr="00000000">
        <w:rPr>
          <w:rFonts w:ascii="Arial" w:cs="Arial" w:eastAsia="Arial" w:hAnsi="Arial"/>
          <w:rtl w:val="0"/>
        </w:rPr>
        <w:t xml:space="preserve">BIBLIOGRAFÍA</w:t>
      </w:r>
    </w:p>
    <w:p w:rsidR="00000000" w:rsidDel="00000000" w:rsidP="00000000" w:rsidRDefault="00000000" w:rsidRPr="00000000" w14:paraId="0000022A">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B">
      <w:pPr>
        <w:spacing w:line="276" w:lineRule="auto"/>
        <w:jc w:val="both"/>
        <w:rPr>
          <w:rFonts w:ascii="Arial" w:cs="Arial" w:eastAsia="Arial" w:hAnsi="Arial"/>
        </w:rPr>
      </w:pPr>
      <w:r w:rsidDel="00000000" w:rsidR="00000000" w:rsidRPr="00000000">
        <w:rPr>
          <w:rFonts w:ascii="Arial" w:cs="Arial" w:eastAsia="Arial" w:hAnsi="Arial"/>
          <w:rtl w:val="0"/>
        </w:rPr>
        <w:t xml:space="preserve">AGUILAR, Clara. Propuesta de un marco general para el despliegue de ciudades inteligentes apoyado en el desarrollo de IoT en Colombia. Colombia, 2017. 131p.Disponible en Internet: https://repository.usta.edu.co/bitstream/handle/11634/10732/2018Aguilarclara.pdf?sequence=1&amp;isAllowed=y</w:t>
      </w:r>
    </w:p>
    <w:p w:rsidR="00000000" w:rsidDel="00000000" w:rsidP="00000000" w:rsidRDefault="00000000" w:rsidRPr="00000000" w14:paraId="0000022C">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D">
      <w:pPr>
        <w:spacing w:line="276" w:lineRule="auto"/>
        <w:jc w:val="both"/>
        <w:rPr>
          <w:rFonts w:ascii="Arial" w:cs="Arial" w:eastAsia="Arial" w:hAnsi="Arial"/>
        </w:rPr>
      </w:pPr>
      <w:r w:rsidDel="00000000" w:rsidR="00000000" w:rsidRPr="00000000">
        <w:rPr>
          <w:rFonts w:ascii="Arial" w:cs="Arial" w:eastAsia="Arial" w:hAnsi="Arial"/>
          <w:rtl w:val="0"/>
        </w:rPr>
        <w:t xml:space="preserve">ARÉVALO, Angee. Prototipo de un sistema de monitoreo de calidad del agua subterránea en instalaciones de captación de una localidad rural del municipio de Tibaná - Boyacá. Colombia, 2018. 87p.Disponible en Internet: http://repository.unipiloto.edu.co/bitstream/handle/20.500.12277/4769/00004984.pdf?sequence=1&amp;isAllowed=y</w:t>
      </w:r>
    </w:p>
    <w:p w:rsidR="00000000" w:rsidDel="00000000" w:rsidP="00000000" w:rsidRDefault="00000000" w:rsidRPr="00000000" w14:paraId="0000022E">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F">
      <w:pPr>
        <w:spacing w:line="276" w:lineRule="auto"/>
        <w:jc w:val="both"/>
        <w:rPr>
          <w:rFonts w:ascii="Arial" w:cs="Arial" w:eastAsia="Arial" w:hAnsi="Arial"/>
        </w:rPr>
      </w:pPr>
      <w:r w:rsidDel="00000000" w:rsidR="00000000" w:rsidRPr="00000000">
        <w:rPr>
          <w:rFonts w:ascii="Arial" w:cs="Arial" w:eastAsia="Arial" w:hAnsi="Arial"/>
          <w:rtl w:val="0"/>
        </w:rPr>
        <w:t xml:space="preserve">CARRANZA, Yover y RÍOS, Gilberto. Sistema de control basado en iot para monitorear el sistema de bombeo de agua de hogares en Chiclayo. Perú, 2018. 84p. Tesis (Ingeniero Electrónico).Universidad Nacional Pedro Ruiz Gallo. Facultad De Ciencias Físicas Y Matemáticas. Escuela Profesional De Ingeniería. Disponible en Internet: </w:t>
      </w:r>
      <w:hyperlink r:id="rId10">
        <w:r w:rsidDel="00000000" w:rsidR="00000000" w:rsidRPr="00000000">
          <w:rPr>
            <w:rFonts w:ascii="Arial" w:cs="Arial" w:eastAsia="Arial" w:hAnsi="Arial"/>
            <w:rtl w:val="0"/>
          </w:rPr>
          <w:t xml:space="preserve">http://repositorio.unprg.edu.pe/bitstream/handle/UNPRG/2135/BC-TES-TMP-1005.pdf?sequence=1&amp;isAllowed=y</w:t>
        </w:r>
      </w:hyperlink>
      <w:r w:rsidDel="00000000" w:rsidR="00000000" w:rsidRPr="00000000">
        <w:rPr>
          <w:rFonts w:ascii="Arial" w:cs="Arial" w:eastAsia="Arial" w:hAnsi="Arial"/>
          <w:rtl w:val="0"/>
        </w:rPr>
        <w:t xml:space="preserve"> </w:t>
      </w:r>
    </w:p>
    <w:p w:rsidR="00000000" w:rsidDel="00000000" w:rsidP="00000000" w:rsidRDefault="00000000" w:rsidRPr="00000000" w14:paraId="00000230">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1">
      <w:pPr>
        <w:spacing w:line="276" w:lineRule="auto"/>
        <w:jc w:val="both"/>
        <w:rPr>
          <w:rFonts w:ascii="Arial" w:cs="Arial" w:eastAsia="Arial" w:hAnsi="Arial"/>
        </w:rPr>
      </w:pPr>
      <w:r w:rsidDel="00000000" w:rsidR="00000000" w:rsidRPr="00000000">
        <w:rPr>
          <w:rFonts w:ascii="Arial" w:cs="Arial" w:eastAsia="Arial" w:hAnsi="Arial"/>
          <w:rtl w:val="0"/>
        </w:rPr>
        <w:t xml:space="preserve">CASCAJO, María. El internet del agua, [En línea]. 2016. [Revisado Junio 2019]. Disponible en Internet: https://empresas.blogthinkbig.com/el-internet-del-agua/</w:t>
      </w:r>
    </w:p>
    <w:p w:rsidR="00000000" w:rsidDel="00000000" w:rsidP="00000000" w:rsidRDefault="00000000" w:rsidRPr="00000000" w14:paraId="00000232">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3">
      <w:pPr>
        <w:spacing w:line="276" w:lineRule="auto"/>
        <w:jc w:val="both"/>
        <w:rPr>
          <w:rFonts w:ascii="Arial" w:cs="Arial" w:eastAsia="Arial" w:hAnsi="Arial"/>
        </w:rPr>
      </w:pPr>
      <w:r w:rsidDel="00000000" w:rsidR="00000000" w:rsidRPr="00000000">
        <w:rPr>
          <w:rFonts w:ascii="Arial" w:cs="Arial" w:eastAsia="Arial" w:hAnsi="Arial"/>
          <w:rtl w:val="0"/>
        </w:rPr>
        <w:t xml:space="preserve">CESMAG, I.U. Áreas y líneas de investigación programa de Ingeniería de Sistemas. Colombia, 2015.</w:t>
      </w:r>
    </w:p>
    <w:p w:rsidR="00000000" w:rsidDel="00000000" w:rsidP="00000000" w:rsidRDefault="00000000" w:rsidRPr="00000000" w14:paraId="00000234">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5">
      <w:pPr>
        <w:spacing w:line="276" w:lineRule="auto"/>
        <w:jc w:val="both"/>
        <w:rPr>
          <w:rFonts w:ascii="Arial" w:cs="Arial" w:eastAsia="Arial" w:hAnsi="Arial"/>
        </w:rPr>
      </w:pPr>
      <w:r w:rsidDel="00000000" w:rsidR="00000000" w:rsidRPr="00000000">
        <w:rPr>
          <w:rFonts w:ascii="Arial" w:cs="Arial" w:eastAsia="Arial" w:hAnsi="Arial"/>
          <w:rtl w:val="0"/>
        </w:rPr>
        <w:t xml:space="preserve">COMISIÓN DE REGULACIÓN DE AGUA POTABLE Y SANEAMIENTO BÁSICO. Seguimiento a la modificación del rango de consumo básico, Noviembre de 2018 [revisado  Marzo 2019]. Disponible en Internet: http://www.cra.gov.co/documents/Seguimiento-consumo-basico-Mayo-2016-junio-2018.pdf</w:t>
      </w:r>
    </w:p>
    <w:p w:rsidR="00000000" w:rsidDel="00000000" w:rsidP="00000000" w:rsidRDefault="00000000" w:rsidRPr="00000000" w14:paraId="0000023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7">
      <w:pPr>
        <w:spacing w:line="276" w:lineRule="auto"/>
        <w:jc w:val="both"/>
        <w:rPr>
          <w:rFonts w:ascii="Arial" w:cs="Arial" w:eastAsia="Arial" w:hAnsi="Arial"/>
        </w:rPr>
      </w:pPr>
      <w:r w:rsidDel="00000000" w:rsidR="00000000" w:rsidRPr="00000000">
        <w:rPr>
          <w:rFonts w:ascii="Arial" w:cs="Arial" w:eastAsia="Arial" w:hAnsi="Arial"/>
          <w:rtl w:val="0"/>
        </w:rPr>
        <w:t xml:space="preserve">CONSERVEMOS. El consumo de los hogares Colombianos. Conservemos, Soluciones ambientales con sentido económico [en línea], 12 de septiembre de 2017 [revisado 3 Marzo 2019]. Disponible en Internet: </w:t>
      </w:r>
      <w:hyperlink r:id="rId11">
        <w:r w:rsidDel="00000000" w:rsidR="00000000" w:rsidRPr="00000000">
          <w:rPr>
            <w:rFonts w:ascii="Arial" w:cs="Arial" w:eastAsia="Arial" w:hAnsi="Arial"/>
            <w:rtl w:val="0"/>
          </w:rPr>
          <w:t xml:space="preserve">https://www.conservemos.com/las-cuentas-del-agua-el-consumo-de-los-hogares-colombianos/</w:t>
        </w:r>
      </w:hyperlink>
      <w:r w:rsidDel="00000000" w:rsidR="00000000" w:rsidRPr="00000000">
        <w:rPr>
          <w:rtl w:val="0"/>
        </w:rPr>
      </w:r>
    </w:p>
    <w:p w:rsidR="00000000" w:rsidDel="00000000" w:rsidP="00000000" w:rsidRDefault="00000000" w:rsidRPr="00000000" w14:paraId="0000023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9">
      <w:pPr>
        <w:spacing w:line="276" w:lineRule="auto"/>
        <w:jc w:val="both"/>
        <w:rPr>
          <w:rFonts w:ascii="Arial" w:cs="Arial" w:eastAsia="Arial" w:hAnsi="Arial"/>
        </w:rPr>
      </w:pPr>
      <w:r w:rsidDel="00000000" w:rsidR="00000000" w:rsidRPr="00000000">
        <w:rPr>
          <w:rFonts w:ascii="Arial" w:cs="Arial" w:eastAsia="Arial" w:hAnsi="Arial"/>
          <w:rtl w:val="0"/>
        </w:rPr>
        <w:t xml:space="preserve">ELDON Y. Li, Wen-Hsin Wang, Ying-Sung Hsu. Adopting IoT Technology to Optimize Intelligent Water Management. Taiwan. 2017, Disponible en Internet:https://aisel.aisnet.org/cgi/viewcontent.cgi?article=1005&amp;context=iceb2017</w:t>
      </w:r>
    </w:p>
    <w:p w:rsidR="00000000" w:rsidDel="00000000" w:rsidP="00000000" w:rsidRDefault="00000000" w:rsidRPr="00000000" w14:paraId="0000023A">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B">
      <w:pPr>
        <w:spacing w:line="276" w:lineRule="auto"/>
        <w:jc w:val="both"/>
        <w:rPr>
          <w:rFonts w:ascii="Arial" w:cs="Arial" w:eastAsia="Arial" w:hAnsi="Arial"/>
        </w:rPr>
      </w:pPr>
      <w:r w:rsidDel="00000000" w:rsidR="00000000" w:rsidRPr="00000000">
        <w:rPr>
          <w:rFonts w:ascii="Arial" w:cs="Arial" w:eastAsia="Arial" w:hAnsi="Arial"/>
          <w:rtl w:val="0"/>
        </w:rPr>
        <w:t xml:space="preserve">FUNDACIÓN AQUAE. Principales datos del agua en el mundo. 2014. Disponible en Internet: https://www.fundacionaquae.org/wiki-aquae/datos-del-agua/principales-datos-del-agua-en-el-mundo/</w:t>
      </w:r>
    </w:p>
    <w:p w:rsidR="00000000" w:rsidDel="00000000" w:rsidP="00000000" w:rsidRDefault="00000000" w:rsidRPr="00000000" w14:paraId="0000023C">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D">
      <w:pPr>
        <w:spacing w:line="276" w:lineRule="auto"/>
        <w:jc w:val="both"/>
        <w:rPr>
          <w:rFonts w:ascii="Arial" w:cs="Arial" w:eastAsia="Arial" w:hAnsi="Arial"/>
        </w:rPr>
      </w:pPr>
      <w:r w:rsidDel="00000000" w:rsidR="00000000" w:rsidRPr="00000000">
        <w:rPr>
          <w:rFonts w:ascii="Arial" w:cs="Arial" w:eastAsia="Arial" w:hAnsi="Arial"/>
          <w:rtl w:val="0"/>
        </w:rPr>
        <w:t xml:space="preserve">GELPUD, Álvaro. Appaga-Aplicación móvil para la sensibilización ecológica en el aprovechamiento racional de los recursos energéticos dirigida a la comunidad educativa de la Universidad de Nariño sede Torobajo. Colombia, 2019. 176p.</w:t>
      </w:r>
    </w:p>
    <w:p w:rsidR="00000000" w:rsidDel="00000000" w:rsidP="00000000" w:rsidRDefault="00000000" w:rsidRPr="00000000" w14:paraId="0000023E">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F">
      <w:pPr>
        <w:spacing w:line="276" w:lineRule="auto"/>
        <w:jc w:val="both"/>
        <w:rPr>
          <w:rFonts w:ascii="Arial" w:cs="Arial" w:eastAsia="Arial" w:hAnsi="Arial"/>
        </w:rPr>
      </w:pPr>
      <w:bookmarkStart w:colFirst="0" w:colLast="0" w:name="_23ckvvd" w:id="33"/>
      <w:bookmarkEnd w:id="33"/>
      <w:r w:rsidDel="00000000" w:rsidR="00000000" w:rsidRPr="00000000">
        <w:rPr>
          <w:rFonts w:ascii="Arial" w:cs="Arial" w:eastAsia="Arial" w:hAnsi="Arial"/>
          <w:rtl w:val="0"/>
        </w:rPr>
        <w:t xml:space="preserve">GUERRERO, Juan. ESTRADA, Fermín. MEDINA, Miguel. RIVERA, G. ALCARAZ, Juan. MALDONADO, Celso. TOLEDO, David. LOPEZ, Víctor, SGreenH-IoT: Plataforma IoT para Agricultura de Precisión. México. 2017, Disponible en gInternet:http://www.iiisci.org/journal/CV$/risci/pdfs/CA544SI17.pdf</w:t>
      </w:r>
    </w:p>
    <w:p w:rsidR="00000000" w:rsidDel="00000000" w:rsidP="00000000" w:rsidRDefault="00000000" w:rsidRPr="00000000" w14:paraId="00000240">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1">
      <w:pPr>
        <w:spacing w:line="276" w:lineRule="auto"/>
        <w:jc w:val="both"/>
        <w:rPr>
          <w:rFonts w:ascii="Arial" w:cs="Arial" w:eastAsia="Arial" w:hAnsi="Arial"/>
        </w:rPr>
      </w:pPr>
      <w:r w:rsidDel="00000000" w:rsidR="00000000" w:rsidRPr="00000000">
        <w:rPr>
          <w:rFonts w:ascii="Arial" w:cs="Arial" w:eastAsia="Arial" w:hAnsi="Arial"/>
          <w:rtl w:val="0"/>
        </w:rPr>
        <w:t xml:space="preserve">INGENIO, Revista. Vol. 13, núm. 1. Colombia, 2017. p 9-20.Disponible en Internet: http://revistas.ufpso.edu.co/index.php/ringenio/issue/view/21</w:t>
      </w:r>
    </w:p>
    <w:p w:rsidR="00000000" w:rsidDel="00000000" w:rsidP="00000000" w:rsidRDefault="00000000" w:rsidRPr="00000000" w14:paraId="00000242">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3">
      <w:pPr>
        <w:spacing w:line="276" w:lineRule="auto"/>
        <w:jc w:val="both"/>
        <w:rPr>
          <w:rFonts w:ascii="Arial" w:cs="Arial" w:eastAsia="Arial" w:hAnsi="Arial"/>
        </w:rPr>
      </w:pPr>
      <w:r w:rsidDel="00000000" w:rsidR="00000000" w:rsidRPr="00000000">
        <w:rPr>
          <w:rFonts w:ascii="Arial" w:cs="Arial" w:eastAsia="Arial" w:hAnsi="Arial"/>
          <w:rtl w:val="0"/>
        </w:rPr>
        <w:t xml:space="preserve">MINISTERIO DE AMBIENTE Y DESARROLLO SOSTENIBLE. Resolución 0959. Colombia, 2018. 2p.</w:t>
      </w:r>
    </w:p>
    <w:p w:rsidR="00000000" w:rsidDel="00000000" w:rsidP="00000000" w:rsidRDefault="00000000" w:rsidRPr="00000000" w14:paraId="00000244">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5">
      <w:pPr>
        <w:spacing w:line="276" w:lineRule="auto"/>
        <w:jc w:val="both"/>
        <w:rPr>
          <w:rFonts w:ascii="Arial" w:cs="Arial" w:eastAsia="Arial" w:hAnsi="Arial"/>
        </w:rPr>
      </w:pPr>
      <w:r w:rsidDel="00000000" w:rsidR="00000000" w:rsidRPr="00000000">
        <w:rPr>
          <w:rFonts w:ascii="Arial" w:cs="Arial" w:eastAsia="Arial" w:hAnsi="Arial"/>
          <w:rtl w:val="0"/>
        </w:rPr>
        <w:t xml:space="preserve">NACIONES UNIDAS. Agua. 2014. Disponible en Internet: https://www.un.org/es/sections/issues-depth/water/index.html</w:t>
      </w:r>
    </w:p>
    <w:p w:rsidR="00000000" w:rsidDel="00000000" w:rsidP="00000000" w:rsidRDefault="00000000" w:rsidRPr="00000000" w14:paraId="0000024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7">
      <w:pPr>
        <w:spacing w:line="276" w:lineRule="auto"/>
        <w:jc w:val="both"/>
        <w:rPr>
          <w:rFonts w:ascii="Arial" w:cs="Arial" w:eastAsia="Arial" w:hAnsi="Arial"/>
        </w:rPr>
      </w:pPr>
      <w:r w:rsidDel="00000000" w:rsidR="00000000" w:rsidRPr="00000000">
        <w:rPr>
          <w:rFonts w:ascii="Arial" w:cs="Arial" w:eastAsia="Arial" w:hAnsi="Arial"/>
          <w:rtl w:val="0"/>
        </w:rPr>
        <w:t xml:space="preserve">NACIONES UNIDAS. Objetivo 6: Garantizar la disponibilidad de agua y su gestión sostenible y el saneamiento para todos. Datos destacables, [en línea]. 2016. Disponible en Internet: https://www.un.org/sustainabledevelopment/es/water-and-sanitation/</w:t>
      </w:r>
    </w:p>
    <w:p w:rsidR="00000000" w:rsidDel="00000000" w:rsidP="00000000" w:rsidRDefault="00000000" w:rsidRPr="00000000" w14:paraId="0000024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9">
      <w:pPr>
        <w:spacing w:line="276" w:lineRule="auto"/>
        <w:jc w:val="both"/>
        <w:rPr>
          <w:rFonts w:ascii="Arial" w:cs="Arial" w:eastAsia="Arial" w:hAnsi="Arial"/>
        </w:rPr>
      </w:pPr>
      <w:r w:rsidDel="00000000" w:rsidR="00000000" w:rsidRPr="00000000">
        <w:rPr>
          <w:rFonts w:ascii="Arial" w:cs="Arial" w:eastAsia="Arial" w:hAnsi="Arial"/>
          <w:rtl w:val="0"/>
        </w:rPr>
        <w:t xml:space="preserve">NACIONES UNIDAS. Garantizar la disponibilidad de agua y su gestión sostenible y el saneamiento para todos. Metas, [en línea]. 2016. Disponible en Internet: https://www.un.org/sustainabledevelopment/es/water-and-sanitation/</w:t>
      </w:r>
    </w:p>
    <w:p w:rsidR="00000000" w:rsidDel="00000000" w:rsidP="00000000" w:rsidRDefault="00000000" w:rsidRPr="00000000" w14:paraId="0000024A">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B">
      <w:pPr>
        <w:spacing w:line="276" w:lineRule="auto"/>
        <w:jc w:val="both"/>
        <w:rPr>
          <w:rFonts w:ascii="Arial" w:cs="Arial" w:eastAsia="Arial" w:hAnsi="Arial"/>
        </w:rPr>
      </w:pPr>
      <w:r w:rsidDel="00000000" w:rsidR="00000000" w:rsidRPr="00000000">
        <w:rPr>
          <w:rFonts w:ascii="Arial" w:cs="Arial" w:eastAsia="Arial" w:hAnsi="Arial"/>
          <w:rtl w:val="0"/>
        </w:rPr>
        <w:t xml:space="preserve">NARVAEZ, Daniel. CÓRDOBA, Jhony. Desarrollo de un sistema de control predictivo de humedad del suelo aplicado al riego del cultivo de café. Colombia, 2016.</w:t>
      </w:r>
    </w:p>
    <w:p w:rsidR="00000000" w:rsidDel="00000000" w:rsidP="00000000" w:rsidRDefault="00000000" w:rsidRPr="00000000" w14:paraId="0000024C">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D">
      <w:pPr>
        <w:spacing w:line="276" w:lineRule="auto"/>
        <w:jc w:val="both"/>
        <w:rPr>
          <w:rFonts w:ascii="Arial" w:cs="Arial" w:eastAsia="Arial" w:hAnsi="Arial"/>
        </w:rPr>
      </w:pPr>
      <w:r w:rsidDel="00000000" w:rsidR="00000000" w:rsidRPr="00000000">
        <w:rPr>
          <w:rFonts w:ascii="Arial" w:cs="Arial" w:eastAsia="Arial" w:hAnsi="Arial"/>
          <w:rtl w:val="0"/>
        </w:rPr>
        <w:t xml:space="preserve">NORONHA, Andy. MORIARTY Robert. O’CONNELL, Kathy y VILLA, Nicola. El valor de IoT: Cómo pasar de conectar cosas a obtener información Saque partido a los análisis del perímetro. Cisco, [en línea], 2014 [Revisado 24 Mayo 2019]. Disponible en:https://www.cisco.com/c/dam/assets/global/ES/offers/datacenter/potential/dc-05-attaining-iot-value-wp-cte-es-eu.pdf</w:t>
      </w:r>
    </w:p>
    <w:p w:rsidR="00000000" w:rsidDel="00000000" w:rsidP="00000000" w:rsidRDefault="00000000" w:rsidRPr="00000000" w14:paraId="0000024E">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F">
      <w:pPr>
        <w:spacing w:line="276" w:lineRule="auto"/>
        <w:jc w:val="both"/>
        <w:rPr>
          <w:rFonts w:ascii="Arial" w:cs="Arial" w:eastAsia="Arial" w:hAnsi="Arial"/>
        </w:rPr>
      </w:pPr>
      <w:r w:rsidDel="00000000" w:rsidR="00000000" w:rsidRPr="00000000">
        <w:rPr>
          <w:rFonts w:ascii="Arial" w:cs="Arial" w:eastAsia="Arial" w:hAnsi="Arial"/>
          <w:rtl w:val="0"/>
        </w:rPr>
        <w:t xml:space="preserve">OSSEIRAN, Nada. 2100 millones de personas carecen de agua potable en el hogar y más del doble no disponen de saneamiento seguro. Organización Mundial De La Salud. 2017. Disponible en Internet: </w:t>
      </w:r>
      <w:hyperlink r:id="rId12">
        <w:r w:rsidDel="00000000" w:rsidR="00000000" w:rsidRPr="00000000">
          <w:rPr>
            <w:rFonts w:ascii="Arial" w:cs="Arial" w:eastAsia="Arial" w:hAnsi="Arial"/>
            <w:rtl w:val="0"/>
          </w:rPr>
          <w:t xml:space="preserve">https://www.who.int/es/news-room/detail/12-07-2017-2-1-billion-people-lack-safe-drinking-water-at-home-more-than-twice-as-many-lack-safe-sanitation</w:t>
        </w:r>
      </w:hyperlink>
      <w:r w:rsidDel="00000000" w:rsidR="00000000" w:rsidRPr="00000000">
        <w:rPr>
          <w:rtl w:val="0"/>
        </w:rPr>
      </w:r>
    </w:p>
    <w:p w:rsidR="00000000" w:rsidDel="00000000" w:rsidP="00000000" w:rsidRDefault="00000000" w:rsidRPr="00000000" w14:paraId="00000250">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1">
      <w:pPr>
        <w:spacing w:line="276" w:lineRule="auto"/>
        <w:jc w:val="both"/>
        <w:rPr>
          <w:rFonts w:ascii="Arial" w:cs="Arial" w:eastAsia="Arial" w:hAnsi="Arial"/>
        </w:rPr>
      </w:pPr>
      <w:r w:rsidDel="00000000" w:rsidR="00000000" w:rsidRPr="00000000">
        <w:rPr>
          <w:rFonts w:ascii="Arial" w:cs="Arial" w:eastAsia="Arial" w:hAnsi="Arial"/>
          <w:rtl w:val="0"/>
        </w:rPr>
        <w:t xml:space="preserve">PANTOJA, Freddy. Implementación de un sistema de monitoreo de energía eléctrica mediante la aplicación en Android “Watt monitor App” para el ahorro de consumo de energía eléctrica en viviendas de la ciudad de San Juan de Pasto. Colombia, 2015.</w:t>
      </w:r>
    </w:p>
    <w:p w:rsidR="00000000" w:rsidDel="00000000" w:rsidP="00000000" w:rsidRDefault="00000000" w:rsidRPr="00000000" w14:paraId="00000252">
      <w:pPr>
        <w:spacing w:line="276"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253">
      <w:pPr>
        <w:spacing w:line="276" w:lineRule="auto"/>
        <w:jc w:val="both"/>
        <w:rPr>
          <w:rFonts w:ascii="Arial" w:cs="Arial" w:eastAsia="Arial" w:hAnsi="Arial"/>
        </w:rPr>
      </w:pPr>
      <w:r w:rsidDel="00000000" w:rsidR="00000000" w:rsidRPr="00000000">
        <w:rPr>
          <w:rFonts w:ascii="Arial" w:cs="Arial" w:eastAsia="Arial" w:hAnsi="Arial"/>
          <w:rtl w:val="0"/>
        </w:rPr>
        <w:t xml:space="preserve">RUIZ, Javier F. ESQUIVEL, Karina. RODRÍGUEZ, Dora. RODRIGUEZ, María y DUARTE, Rosario. Internet de las cosas (IoT), una alternativa para el cuidado del agua. México, 2018. 13p.Disponible en Internet: </w:t>
      </w:r>
      <w:hyperlink r:id="rId13">
        <w:r w:rsidDel="00000000" w:rsidR="00000000" w:rsidRPr="00000000">
          <w:rPr>
            <w:rFonts w:ascii="Arial" w:cs="Arial" w:eastAsia="Arial" w:hAnsi="Arial"/>
            <w:rtl w:val="0"/>
          </w:rPr>
          <w:t xml:space="preserve">http://www.itcelaya.edu.mx/ojs/index.php/pistas/article/view/1815</w:t>
        </w:r>
      </w:hyperlink>
      <w:r w:rsidDel="00000000" w:rsidR="00000000" w:rsidRPr="00000000">
        <w:rPr>
          <w:rtl w:val="0"/>
        </w:rPr>
      </w:r>
    </w:p>
    <w:p w:rsidR="00000000" w:rsidDel="00000000" w:rsidP="00000000" w:rsidRDefault="00000000" w:rsidRPr="00000000" w14:paraId="00000254">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5">
      <w:pPr>
        <w:spacing w:line="276" w:lineRule="auto"/>
        <w:jc w:val="both"/>
        <w:rPr>
          <w:rFonts w:ascii="Arial" w:cs="Arial" w:eastAsia="Arial" w:hAnsi="Arial"/>
        </w:rPr>
      </w:pPr>
      <w:r w:rsidDel="00000000" w:rsidR="00000000" w:rsidRPr="00000000">
        <w:rPr>
          <w:rFonts w:ascii="Arial" w:cs="Arial" w:eastAsia="Arial" w:hAnsi="Arial"/>
          <w:rtl w:val="0"/>
        </w:rPr>
        <w:t xml:space="preserve">SOSTENIBILIDAD PARA TODOS. Desperdicio de agua en las ciudades. El mal uso y consumo del agua es uno de los principales problemas en los entornos urbanos. 2018. Disponible en Internet: https://www.sostenibilidad.com/agua/desperdicio-de-agua-en-las-ciudades/</w:t>
      </w:r>
    </w:p>
    <w:p w:rsidR="00000000" w:rsidDel="00000000" w:rsidP="00000000" w:rsidRDefault="00000000" w:rsidRPr="00000000" w14:paraId="0000025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482600</wp:posOffset>
                </wp:positionH>
                <wp:positionV relativeFrom="paragraph">
                  <wp:posOffset>1861820</wp:posOffset>
                </wp:positionV>
                <wp:extent cx="1743075" cy="1414145"/>
                <wp:effectExtent b="0" l="0" r="0" t="0"/>
                <wp:wrapSquare wrapText="bothSides" distB="45720" distT="45720" distL="114300" distR="114300"/>
                <wp:docPr id="1" name=""/>
                <a:graphic>
                  <a:graphicData uri="http://schemas.microsoft.com/office/word/2010/wordprocessingShape">
                    <wps:wsp>
                      <wps:cNvSpPr/>
                      <wps:cNvPr id="2" name="Shape 2"/>
                      <wps:spPr>
                        <a:xfrm>
                          <a:off x="4479225" y="3077690"/>
                          <a:ext cx="173355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56"/>
                                <w:vertAlign w:val="baseline"/>
                              </w:rPr>
                              <w:t xml:space="preserve">ANEXOS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482600</wp:posOffset>
                </wp:positionH>
                <wp:positionV relativeFrom="paragraph">
                  <wp:posOffset>1861820</wp:posOffset>
                </wp:positionV>
                <wp:extent cx="1743075" cy="1414145"/>
                <wp:effectExtent b="0" l="0" r="0" t="0"/>
                <wp:wrapSquare wrapText="bothSides" distB="45720" distT="45720" distL="114300" distR="114300"/>
                <wp:docPr id="1" name="image2.png"/>
                <a:graphic>
                  <a:graphicData uri="http://schemas.openxmlformats.org/drawingml/2006/picture">
                    <pic:pic>
                      <pic:nvPicPr>
                        <pic:cNvPr id="0" name="image2.png"/>
                        <pic:cNvPicPr preferRelativeResize="0"/>
                      </pic:nvPicPr>
                      <pic:blipFill>
                        <a:blip r:embed="rId14"/>
                        <a:srcRect/>
                        <a:stretch>
                          <a:fillRect/>
                        </a:stretch>
                      </pic:blipFill>
                      <pic:spPr>
                        <a:xfrm>
                          <a:off x="0" y="0"/>
                          <a:ext cx="1743075" cy="1414145"/>
                        </a:xfrm>
                        <a:prstGeom prst="rect"/>
                        <a:ln/>
                      </pic:spPr>
                    </pic:pic>
                  </a:graphicData>
                </a:graphic>
              </wp:anchor>
            </w:drawing>
          </mc:Fallback>
        </mc:AlternateConten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rFonts w:ascii="Arial" w:cs="Arial" w:eastAsia="Arial" w:hAnsi="Arial"/>
        </w:rPr>
      </w:pPr>
      <w:r w:rsidDel="00000000" w:rsidR="00000000" w:rsidRPr="00000000">
        <w:rPr>
          <w:rtl w:val="0"/>
        </w:rPr>
      </w:r>
    </w:p>
    <w:sectPr>
      <w:footerReference r:id="rId15" w:type="default"/>
      <w:type w:val="continuous"/>
      <w:pgSz w:h="15840" w:w="12240" w:orient="portrait"/>
      <w:pgMar w:bottom="1700.7874015748032" w:top="1700.7874015748032" w:left="2267.716535433071" w:right="1133.8582677165355" w:header="1440"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widowControl w:val="0"/>
      <w:spacing w:line="276"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1">
    <w:pPr>
      <w:widowControl w:val="0"/>
      <w:spacing w:line="276" w:lineRule="auto"/>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85">
      <w:pPr>
        <w:jc w:val="both"/>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OSSEIRAN, Nada. 2100 millones de personas carecen de agua potable en el hogar y más del doble no disponen de saneamiento seguro. Organización Mundial De La Salud, [en línea], 12 de julio de 2017 [Revisado 10 Marzo 2019]. Disponible en Internet: https://www.who.int/es/news-room/detail/12-07-2017-2-1-billion-people-lack-safe-drinking-water-at-home-more-than-twice-as-many-lack-safe-sanitation</w:t>
      </w:r>
      <w:r w:rsidDel="00000000" w:rsidR="00000000" w:rsidRPr="00000000">
        <w:rPr>
          <w:rtl w:val="0"/>
        </w:rPr>
      </w:r>
    </w:p>
  </w:footnote>
  <w:footnote w:id="1">
    <w:p w:rsidR="00000000" w:rsidDel="00000000" w:rsidP="00000000" w:rsidRDefault="00000000" w:rsidRPr="00000000" w14:paraId="00000286">
      <w:pPr>
        <w:jc w:val="both"/>
        <w:rPr>
          <w:sz w:val="20"/>
          <w:szCs w:val="20"/>
          <w:shd w:fill="b6d7a8" w:val="clear"/>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rtl w:val="0"/>
        </w:rPr>
        <w:t xml:space="preserve">NORONHA, Andy. MORIARTY Robert. O’CONNELL, Kathy y VILLA, Nicola. El valor de IoT: cómo pasar de conectar cosas a obtener información Saque partido a los análisis del perímetro. Cisco, [en línea], 2014 [Revisado 24 Mayo 2019]. Disponible en Internet: https://www.cisco.com/c/dam/assets/global/ES/offers/datacenter/potential/dc-05-attaining-iot-value-wp-cte-es-eu.pdf</w:t>
      </w:r>
      <w:r w:rsidDel="00000000" w:rsidR="00000000" w:rsidRPr="00000000">
        <w:rPr>
          <w:rtl w:val="0"/>
        </w:rPr>
      </w:r>
    </w:p>
  </w:footnote>
  <w:footnote w:id="2">
    <w:p w:rsidR="00000000" w:rsidDel="00000000" w:rsidP="00000000" w:rsidRDefault="00000000" w:rsidRPr="00000000" w14:paraId="00000287">
      <w:pPr>
        <w:jc w:val="both"/>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CESMAG, I.U. Áreas y líneas de investigación programa de Ingeniería de Sistemas. Colombia, 2015.</w:t>
      </w:r>
      <w:r w:rsidDel="00000000" w:rsidR="00000000" w:rsidRPr="00000000">
        <w:rPr>
          <w:rtl w:val="0"/>
        </w:rPr>
      </w:r>
    </w:p>
  </w:footnote>
  <w:footnote w:id="3">
    <w:p w:rsidR="00000000" w:rsidDel="00000000" w:rsidP="00000000" w:rsidRDefault="00000000" w:rsidRPr="00000000" w14:paraId="00000288">
      <w:pPr>
        <w:jc w:val="both"/>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CESMAG, I.U. Áreas y líneas de investigación programa de Ingeniería de Sistemas. Colombia, 2015.</w:t>
      </w:r>
      <w:r w:rsidDel="00000000" w:rsidR="00000000" w:rsidRPr="00000000">
        <w:rPr>
          <w:rtl w:val="0"/>
        </w:rPr>
      </w:r>
    </w:p>
  </w:footnote>
  <w:footnote w:id="4">
    <w:p w:rsidR="00000000" w:rsidDel="00000000" w:rsidP="00000000" w:rsidRDefault="00000000" w:rsidRPr="00000000" w14:paraId="00000289">
      <w:pPr>
        <w:jc w:val="both"/>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NACIONES UNIDAS.</w:t>
      </w:r>
      <w:r w:rsidDel="00000000" w:rsidR="00000000" w:rsidRPr="00000000">
        <w:rPr>
          <w:rFonts w:ascii="Arial" w:cs="Arial" w:eastAsia="Arial" w:hAnsi="Arial"/>
          <w:i w:val="1"/>
          <w:color w:val="777777"/>
          <w:sz w:val="20"/>
          <w:szCs w:val="20"/>
          <w:rtl w:val="0"/>
        </w:rPr>
        <w:t xml:space="preserve"> Garantizar la disponibilidad de agua y su gestión sostenible y el saneamiento para todos</w:t>
      </w:r>
      <w:r w:rsidDel="00000000" w:rsidR="00000000" w:rsidRPr="00000000">
        <w:rPr>
          <w:rFonts w:ascii="Arial" w:cs="Arial" w:eastAsia="Arial" w:hAnsi="Arial"/>
          <w:i w:val="1"/>
          <w:color w:val="777777"/>
          <w:sz w:val="20"/>
          <w:szCs w:val="20"/>
          <w:highlight w:val="white"/>
          <w:rtl w:val="0"/>
        </w:rPr>
        <w:t xml:space="preserve">. Metas, [en línea]. Enero de 2016. [revisado Junio 2019]. Disponible en Internet: </w:t>
      </w:r>
      <w:r w:rsidDel="00000000" w:rsidR="00000000" w:rsidRPr="00000000">
        <w:rPr>
          <w:rFonts w:ascii="Arial" w:cs="Arial" w:eastAsia="Arial" w:hAnsi="Arial"/>
          <w:i w:val="1"/>
          <w:color w:val="777777"/>
          <w:sz w:val="20"/>
          <w:szCs w:val="20"/>
          <w:rtl w:val="0"/>
        </w:rPr>
        <w:t xml:space="preserve">https://www.un.org/sustainabledevelopment/es/water-and-sanitation/</w:t>
      </w:r>
      <w:r w:rsidDel="00000000" w:rsidR="00000000" w:rsidRPr="00000000">
        <w:rPr>
          <w:rtl w:val="0"/>
        </w:rPr>
      </w:r>
    </w:p>
  </w:footnote>
  <w:footnote w:id="5">
    <w:p w:rsidR="00000000" w:rsidDel="00000000" w:rsidP="00000000" w:rsidRDefault="00000000" w:rsidRPr="00000000" w14:paraId="0000028A">
      <w:pPr>
        <w:jc w:val="both"/>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NACIONES UNIDAS.</w:t>
      </w:r>
      <w:r w:rsidDel="00000000" w:rsidR="00000000" w:rsidRPr="00000000">
        <w:rPr>
          <w:rFonts w:ascii="Arial" w:cs="Arial" w:eastAsia="Arial" w:hAnsi="Arial"/>
          <w:i w:val="1"/>
          <w:color w:val="777777"/>
          <w:sz w:val="20"/>
          <w:szCs w:val="20"/>
          <w:rtl w:val="0"/>
        </w:rPr>
        <w:t xml:space="preserve"> Garantizar la disponibilidad de agua y su gestión sostenible y el saneamiento para todos</w:t>
      </w:r>
      <w:r w:rsidDel="00000000" w:rsidR="00000000" w:rsidRPr="00000000">
        <w:rPr>
          <w:rFonts w:ascii="Arial" w:cs="Arial" w:eastAsia="Arial" w:hAnsi="Arial"/>
          <w:i w:val="1"/>
          <w:color w:val="777777"/>
          <w:sz w:val="20"/>
          <w:szCs w:val="20"/>
          <w:highlight w:val="white"/>
          <w:rtl w:val="0"/>
        </w:rPr>
        <w:t xml:space="preserve">. Metas, [en línea]. Enero de 2016. [revisado Junio 2019]. Disponible en Internet: </w:t>
      </w:r>
      <w:r w:rsidDel="00000000" w:rsidR="00000000" w:rsidRPr="00000000">
        <w:rPr>
          <w:rFonts w:ascii="Arial" w:cs="Arial" w:eastAsia="Arial" w:hAnsi="Arial"/>
          <w:i w:val="1"/>
          <w:color w:val="777777"/>
          <w:sz w:val="20"/>
          <w:szCs w:val="20"/>
          <w:rtl w:val="0"/>
        </w:rPr>
        <w:t xml:space="preserve">https://www.un.org/sustainabledevelopment/es/water-and-sanitation/</w:t>
      </w:r>
      <w:r w:rsidDel="00000000" w:rsidR="00000000" w:rsidRPr="00000000">
        <w:rPr>
          <w:rtl w:val="0"/>
        </w:rPr>
      </w:r>
    </w:p>
  </w:footnote>
  <w:footnote w:id="6">
    <w:p w:rsidR="00000000" w:rsidDel="00000000" w:rsidP="00000000" w:rsidRDefault="00000000" w:rsidRPr="00000000" w14:paraId="0000028B">
      <w:pPr>
        <w:jc w:val="both"/>
        <w:rPr>
          <w:sz w:val="20"/>
          <w:szCs w:val="20"/>
          <w:shd w:fill="b6d7a8" w:val="clear"/>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rtl w:val="0"/>
        </w:rPr>
        <w:t xml:space="preserve">FUNDACIÓN AQUAE. Principales datos del agua en el mundo, [en línea]. Agosto de 2014. [revisado 24 Mayo 2019]. Disponible en Internet: https://www.fundacionaquae.org/wiki-aquae/datos-del-agua/principales-datos-del-agua-en-el-mundo/</w:t>
      </w:r>
      <w:r w:rsidDel="00000000" w:rsidR="00000000" w:rsidRPr="00000000">
        <w:rPr>
          <w:rtl w:val="0"/>
        </w:rPr>
      </w:r>
    </w:p>
  </w:footnote>
  <w:footnote w:id="7">
    <w:p w:rsidR="00000000" w:rsidDel="00000000" w:rsidP="00000000" w:rsidRDefault="00000000" w:rsidRPr="00000000" w14:paraId="0000028C">
      <w:pPr>
        <w:jc w:val="both"/>
        <w:rPr>
          <w:sz w:val="20"/>
          <w:szCs w:val="20"/>
          <w:shd w:fill="b6d7a8" w:val="clear"/>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rtl w:val="0"/>
        </w:rPr>
        <w:t xml:space="preserve">SOSTENIBILIDAD PARA TODOS. Desperdicio de agua en las ciudades. El mal uso y consumo del agua es uno de los principales problemas en los entornos urbanos, [en línea]. 2018. [revisado 24 Mayo 2019]. Disponible en Internet: https://www.sostenibilidad.com/agua/desperdicio-de-agua-en-las-ciudades/</w:t>
      </w:r>
      <w:r w:rsidDel="00000000" w:rsidR="00000000" w:rsidRPr="00000000">
        <w:rPr>
          <w:rtl w:val="0"/>
        </w:rPr>
      </w:r>
    </w:p>
  </w:footnote>
  <w:footnote w:id="8">
    <w:p w:rsidR="00000000" w:rsidDel="00000000" w:rsidP="00000000" w:rsidRDefault="00000000" w:rsidRPr="00000000" w14:paraId="0000028D">
      <w:pPr>
        <w:jc w:val="both"/>
        <w:rPr>
          <w:sz w:val="20"/>
          <w:szCs w:val="20"/>
          <w:shd w:fill="b6d7a8" w:val="clear"/>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rtl w:val="0"/>
        </w:rPr>
        <w:t xml:space="preserve">NACIONES UNIDAS. Agua, [en línea], [revisado 23 Mayo 2019]. Disponible en Internet: https://www.un.org/es/sections/issues-depth/water/index.html</w:t>
      </w:r>
      <w:r w:rsidDel="00000000" w:rsidR="00000000" w:rsidRPr="00000000">
        <w:rPr>
          <w:rtl w:val="0"/>
        </w:rPr>
      </w:r>
    </w:p>
  </w:footnote>
  <w:footnote w:id="9">
    <w:p w:rsidR="00000000" w:rsidDel="00000000" w:rsidP="00000000" w:rsidRDefault="00000000" w:rsidRPr="00000000" w14:paraId="0000028E">
      <w:pPr>
        <w:jc w:val="both"/>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COMISIÓN DE REGULACIÓN DE AGUA POTABLE Y SANEAMIENTO BÁSICO. Seguimiento a la modificación del rango de consumo básico, [en línea]. Noviembre de 2018. [revisado Marzo 2019]. Disponible en Internet: http://www.cra.gov.co/documents/Seguimiento-consumo-basico-Mayo-2016-junio-2018.pdf</w:t>
      </w:r>
      <w:r w:rsidDel="00000000" w:rsidR="00000000" w:rsidRPr="00000000">
        <w:rPr>
          <w:rtl w:val="0"/>
        </w:rPr>
      </w:r>
    </w:p>
  </w:footnote>
  <w:footnote w:id="10">
    <w:p w:rsidR="00000000" w:rsidDel="00000000" w:rsidP="00000000" w:rsidRDefault="00000000" w:rsidRPr="00000000" w14:paraId="0000028F">
      <w:pPr>
        <w:jc w:val="both"/>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NACIONES UNIDAS. </w:t>
      </w:r>
      <w:r w:rsidDel="00000000" w:rsidR="00000000" w:rsidRPr="00000000">
        <w:rPr>
          <w:rFonts w:ascii="Arial" w:cs="Arial" w:eastAsia="Arial" w:hAnsi="Arial"/>
          <w:i w:val="1"/>
          <w:color w:val="777777"/>
          <w:sz w:val="20"/>
          <w:szCs w:val="20"/>
          <w:rtl w:val="0"/>
        </w:rPr>
        <w:t xml:space="preserve">Objetivo 6: Garantizar la disponibilidad de agua y su gestión sostenible y el saneamiento para todos</w:t>
      </w:r>
      <w:r w:rsidDel="00000000" w:rsidR="00000000" w:rsidRPr="00000000">
        <w:rPr>
          <w:rFonts w:ascii="Arial" w:cs="Arial" w:eastAsia="Arial" w:hAnsi="Arial"/>
          <w:i w:val="1"/>
          <w:color w:val="777777"/>
          <w:sz w:val="20"/>
          <w:szCs w:val="20"/>
          <w:highlight w:val="white"/>
          <w:rtl w:val="0"/>
        </w:rPr>
        <w:t xml:space="preserve">. Datos destacables, [en línea]. Enero de 2016. [revisado Junio 2019]. Disponible en Internet: </w:t>
      </w:r>
      <w:r w:rsidDel="00000000" w:rsidR="00000000" w:rsidRPr="00000000">
        <w:rPr>
          <w:rFonts w:ascii="Arial" w:cs="Arial" w:eastAsia="Arial" w:hAnsi="Arial"/>
          <w:i w:val="1"/>
          <w:color w:val="777777"/>
          <w:sz w:val="20"/>
          <w:szCs w:val="20"/>
          <w:rtl w:val="0"/>
        </w:rPr>
        <w:t xml:space="preserve">https://www.un.org/sustainabledevelopment/es/water-and-sanitation/</w:t>
      </w:r>
      <w:r w:rsidDel="00000000" w:rsidR="00000000" w:rsidRPr="00000000">
        <w:rPr>
          <w:rtl w:val="0"/>
        </w:rPr>
      </w:r>
    </w:p>
  </w:footnote>
  <w:footnote w:id="11">
    <w:p w:rsidR="00000000" w:rsidDel="00000000" w:rsidP="00000000" w:rsidRDefault="00000000" w:rsidRPr="00000000" w14:paraId="00000290">
      <w:pPr>
        <w:jc w:val="both"/>
        <w:rPr>
          <w:color w:val="777777"/>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rtl w:val="0"/>
        </w:rPr>
        <w:t xml:space="preserve">OSSEIRAN, Nada. Agua, saneamiento y salud (ASS). Organización Mundial De La Salud, [en línea], 12 de julio de 2017 [Revisado Junio 2019]. Disponible en Internet: https://www.who.int/water_sanitation_health/diseases/wsh0302/es/</w:t>
      </w:r>
      <w:r w:rsidDel="00000000" w:rsidR="00000000" w:rsidRPr="00000000">
        <w:rPr>
          <w:rtl w:val="0"/>
        </w:rPr>
      </w:r>
    </w:p>
  </w:footnote>
  <w:footnote w:id="12">
    <w:p w:rsidR="00000000" w:rsidDel="00000000" w:rsidP="00000000" w:rsidRDefault="00000000" w:rsidRPr="00000000" w14:paraId="00000291">
      <w:pPr>
        <w:jc w:val="both"/>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MINISTERIO DE AMBIENTE Y DESARROLLO SOSTENIBLE. Resolución 0959. Colombia, 2018. p.1.</w:t>
      </w:r>
      <w:r w:rsidDel="00000000" w:rsidR="00000000" w:rsidRPr="00000000">
        <w:rPr>
          <w:rtl w:val="0"/>
        </w:rPr>
      </w:r>
    </w:p>
  </w:footnote>
  <w:footnote w:id="13">
    <w:p w:rsidR="00000000" w:rsidDel="00000000" w:rsidP="00000000" w:rsidRDefault="00000000" w:rsidRPr="00000000" w14:paraId="00000292">
      <w:pPr>
        <w:jc w:val="both"/>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rtl w:val="0"/>
        </w:rPr>
        <w:t xml:space="preserve">CASCAJO, María. El internet del agua, [En línea]. 2016. [Revisado Junio 2019]. Disponible en Internet: https://empresas.blogthinkbig.com/el-internet-del-agua/</w:t>
      </w:r>
      <w:r w:rsidDel="00000000" w:rsidR="00000000" w:rsidRPr="00000000">
        <w:rPr>
          <w:rtl w:val="0"/>
        </w:rPr>
      </w:r>
    </w:p>
  </w:footnote>
  <w:footnote w:id="14">
    <w:p w:rsidR="00000000" w:rsidDel="00000000" w:rsidP="00000000" w:rsidRDefault="00000000" w:rsidRPr="00000000" w14:paraId="00000293">
      <w:pPr>
        <w:jc w:val="both"/>
        <w:rPr>
          <w:color w:val="777777"/>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RUIZ, Javier F. ESQUIVEL, Karina. RODRÍGUEZ, Dora. RODRIGUEZ, María y DUARTE, Rosario. Internet de las cosas (IoT), una alternativa para el cuidado del agua, [En línea]. México, 2018. [Revisado Marzo 2019]. Disponible en Internet: </w:t>
      </w:r>
      <w:hyperlink r:id="rId1">
        <w:r w:rsidDel="00000000" w:rsidR="00000000" w:rsidRPr="00000000">
          <w:rPr>
            <w:rFonts w:ascii="Arial" w:cs="Arial" w:eastAsia="Arial" w:hAnsi="Arial"/>
            <w:i w:val="1"/>
            <w:color w:val="777777"/>
            <w:sz w:val="20"/>
            <w:szCs w:val="20"/>
            <w:highlight w:val="white"/>
            <w:rtl w:val="0"/>
          </w:rPr>
          <w:t xml:space="preserve">http://www.itcelaya.edu.mx/ojs/index.php/pistas/article/view/1815</w:t>
        </w:r>
      </w:hyperlink>
      <w:r w:rsidDel="00000000" w:rsidR="00000000" w:rsidRPr="00000000">
        <w:rPr>
          <w:rtl w:val="0"/>
        </w:rPr>
      </w:r>
    </w:p>
  </w:footnote>
  <w:footnote w:id="15">
    <w:p w:rsidR="00000000" w:rsidDel="00000000" w:rsidP="00000000" w:rsidRDefault="00000000" w:rsidRPr="00000000" w14:paraId="00000294">
      <w:pPr>
        <w:jc w:val="both"/>
        <w:rPr>
          <w:rFonts w:ascii="Arial" w:cs="Arial" w:eastAsia="Arial" w:hAnsi="Arial"/>
          <w:color w:val="777777"/>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i w:val="1"/>
          <w:color w:val="777777"/>
          <w:sz w:val="20"/>
          <w:szCs w:val="20"/>
          <w:rtl w:val="0"/>
        </w:rPr>
        <w:t xml:space="preserve"> GUERRERO, Juan. ESTRADA, Fermín. MEDINA, Miguel. RIVERA, G. ALCARAZ, Juan. MALDONADO, Celso. TOLEDO, David. LOPEZ, Víctor, SGreenH-IoT: Plataforma IoT para Agricultura de Precisión, </w:t>
      </w:r>
      <w:r w:rsidDel="00000000" w:rsidR="00000000" w:rsidRPr="00000000">
        <w:rPr>
          <w:rFonts w:ascii="Arial" w:cs="Arial" w:eastAsia="Arial" w:hAnsi="Arial"/>
          <w:i w:val="1"/>
          <w:color w:val="777777"/>
          <w:sz w:val="20"/>
          <w:szCs w:val="20"/>
          <w:highlight w:val="white"/>
          <w:rtl w:val="0"/>
        </w:rPr>
        <w:t xml:space="preserve">[En línea]</w:t>
      </w:r>
      <w:r w:rsidDel="00000000" w:rsidR="00000000" w:rsidRPr="00000000">
        <w:rPr>
          <w:rFonts w:ascii="Arial" w:cs="Arial" w:eastAsia="Arial" w:hAnsi="Arial"/>
          <w:i w:val="1"/>
          <w:color w:val="777777"/>
          <w:sz w:val="20"/>
          <w:szCs w:val="20"/>
          <w:rtl w:val="0"/>
        </w:rPr>
        <w:t xml:space="preserve">. México.2017. </w:t>
      </w:r>
      <w:r w:rsidDel="00000000" w:rsidR="00000000" w:rsidRPr="00000000">
        <w:rPr>
          <w:rFonts w:ascii="Arial" w:cs="Arial" w:eastAsia="Arial" w:hAnsi="Arial"/>
          <w:i w:val="1"/>
          <w:color w:val="777777"/>
          <w:sz w:val="20"/>
          <w:szCs w:val="20"/>
          <w:highlight w:val="white"/>
          <w:rtl w:val="0"/>
        </w:rPr>
        <w:t xml:space="preserve">[Revisado Marzo 2019]</w:t>
      </w:r>
      <w:r w:rsidDel="00000000" w:rsidR="00000000" w:rsidRPr="00000000">
        <w:rPr>
          <w:rFonts w:ascii="Arial" w:cs="Arial" w:eastAsia="Arial" w:hAnsi="Arial"/>
          <w:i w:val="1"/>
          <w:color w:val="777777"/>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Disponible en Internet:http://www.iiisci.org/journal/CV$/risci/pdfs/CA544SI17.pdf</w:t>
      </w:r>
      <w:r w:rsidDel="00000000" w:rsidR="00000000" w:rsidRPr="00000000">
        <w:rPr>
          <w:rtl w:val="0"/>
        </w:rPr>
      </w:r>
    </w:p>
  </w:footnote>
  <w:footnote w:id="16">
    <w:p w:rsidR="00000000" w:rsidDel="00000000" w:rsidP="00000000" w:rsidRDefault="00000000" w:rsidRPr="00000000" w14:paraId="00000295">
      <w:pPr>
        <w:jc w:val="both"/>
        <w:rPr>
          <w:rFonts w:ascii="Arial" w:cs="Arial" w:eastAsia="Arial" w:hAnsi="Arial"/>
          <w:color w:val="777777"/>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i w:val="1"/>
          <w:color w:val="777777"/>
          <w:sz w:val="20"/>
          <w:szCs w:val="20"/>
          <w:rtl w:val="0"/>
        </w:rPr>
        <w:t xml:space="preserve"> ELDON Y. Li, Wen-Hsin Wang, Ying-Sung Hsu. Adopting IoT Technology to Optimize Intelligent Water Management, </w:t>
      </w:r>
      <w:r w:rsidDel="00000000" w:rsidR="00000000" w:rsidRPr="00000000">
        <w:rPr>
          <w:rFonts w:ascii="Arial" w:cs="Arial" w:eastAsia="Arial" w:hAnsi="Arial"/>
          <w:i w:val="1"/>
          <w:color w:val="777777"/>
          <w:sz w:val="20"/>
          <w:szCs w:val="20"/>
          <w:highlight w:val="white"/>
          <w:rtl w:val="0"/>
        </w:rPr>
        <w:t xml:space="preserve">[En línea]</w:t>
      </w:r>
      <w:r w:rsidDel="00000000" w:rsidR="00000000" w:rsidRPr="00000000">
        <w:rPr>
          <w:rFonts w:ascii="Arial" w:cs="Arial" w:eastAsia="Arial" w:hAnsi="Arial"/>
          <w:i w:val="1"/>
          <w:color w:val="777777"/>
          <w:sz w:val="20"/>
          <w:szCs w:val="20"/>
          <w:rtl w:val="0"/>
        </w:rPr>
        <w:t xml:space="preserve">. Taiwan.2017. </w:t>
      </w:r>
      <w:r w:rsidDel="00000000" w:rsidR="00000000" w:rsidRPr="00000000">
        <w:rPr>
          <w:rFonts w:ascii="Arial" w:cs="Arial" w:eastAsia="Arial" w:hAnsi="Arial"/>
          <w:i w:val="1"/>
          <w:color w:val="777777"/>
          <w:sz w:val="20"/>
          <w:szCs w:val="20"/>
          <w:highlight w:val="white"/>
          <w:rtl w:val="0"/>
        </w:rPr>
        <w:t xml:space="preserve">[Revisado Abril 2019]</w:t>
      </w:r>
      <w:r w:rsidDel="00000000" w:rsidR="00000000" w:rsidRPr="00000000">
        <w:rPr>
          <w:rFonts w:ascii="Arial" w:cs="Arial" w:eastAsia="Arial" w:hAnsi="Arial"/>
          <w:i w:val="1"/>
          <w:color w:val="777777"/>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Disponible en Internet:https://aisel.aisnet.org/cgi/viewcontent.cgi?article=1005&amp;context=iceb2017</w:t>
      </w:r>
      <w:r w:rsidDel="00000000" w:rsidR="00000000" w:rsidRPr="00000000">
        <w:rPr>
          <w:rtl w:val="0"/>
        </w:rPr>
      </w:r>
    </w:p>
  </w:footnote>
  <w:footnote w:id="17">
    <w:p w:rsidR="00000000" w:rsidDel="00000000" w:rsidP="00000000" w:rsidRDefault="00000000" w:rsidRPr="00000000" w14:paraId="00000296">
      <w:pPr>
        <w:jc w:val="both"/>
        <w:rPr>
          <w:color w:val="777777"/>
          <w:sz w:val="20"/>
          <w:szCs w:val="20"/>
        </w:rPr>
      </w:pPr>
      <w:r w:rsidDel="00000000" w:rsidR="00000000" w:rsidRPr="00000000">
        <w:rPr>
          <w:rStyle w:val="FootnoteReference"/>
          <w:vertAlign w:val="superscript"/>
        </w:rPr>
        <w:footnoteRef/>
      </w:r>
      <w:r w:rsidDel="00000000" w:rsidR="00000000" w:rsidRPr="00000000">
        <w:rPr>
          <w:color w:val="777777"/>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INGENIO, Revista. Vol. 13, núm. 1, [En línea]. Colombia, 2017. p 9-20. [Revisado Abril 2019]. Disponible en Internet: http://revistas.ufpso.edu.co/index.php/ringenio/issue/view/21</w:t>
      </w:r>
      <w:r w:rsidDel="00000000" w:rsidR="00000000" w:rsidRPr="00000000">
        <w:rPr>
          <w:color w:val="777777"/>
          <w:sz w:val="20"/>
          <w:szCs w:val="20"/>
          <w:rtl w:val="0"/>
        </w:rPr>
        <w:t xml:space="preserve"> </w:t>
      </w:r>
    </w:p>
  </w:footnote>
  <w:footnote w:id="18">
    <w:p w:rsidR="00000000" w:rsidDel="00000000" w:rsidP="00000000" w:rsidRDefault="00000000" w:rsidRPr="00000000" w14:paraId="00000297">
      <w:pPr>
        <w:jc w:val="both"/>
        <w:rPr>
          <w:i w:val="1"/>
          <w:color w:val="777777"/>
          <w:sz w:val="20"/>
          <w:szCs w:val="20"/>
        </w:rPr>
      </w:pPr>
      <w:r w:rsidDel="00000000" w:rsidR="00000000" w:rsidRPr="00000000">
        <w:rPr>
          <w:rStyle w:val="FootnoteReference"/>
          <w:vertAlign w:val="superscript"/>
        </w:rPr>
        <w:footnoteRef/>
      </w:r>
      <w:r w:rsidDel="00000000" w:rsidR="00000000" w:rsidRPr="00000000">
        <w:rPr>
          <w:color w:val="777777"/>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AGUILAR, Clara. Propuesta de un marco general para el despliegue de ciudades inteligentes apoyado en el desarrollo de IoT en Colombia, [En línea]. Colombia, 2017. [Revisado Abril 2019]. Disponible en Internet: https://repository.usta.edu.co/bitstream/handle/11634/10732/2018Aguilarclara.pdf?sequence=1&amp;isAllowed=y</w:t>
      </w:r>
      <w:r w:rsidDel="00000000" w:rsidR="00000000" w:rsidRPr="00000000">
        <w:rPr>
          <w:rtl w:val="0"/>
        </w:rPr>
      </w:r>
    </w:p>
  </w:footnote>
  <w:footnote w:id="19">
    <w:p w:rsidR="00000000" w:rsidDel="00000000" w:rsidP="00000000" w:rsidRDefault="00000000" w:rsidRPr="00000000" w14:paraId="00000298">
      <w:pPr>
        <w:jc w:val="both"/>
        <w:rPr>
          <w:color w:val="777777"/>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ARÉVALO, Angee. Prototipo de un sistema de monitoreo de calidad del agua subterránea en instalaciones de captación de una localidad rural del municipio de Tibaná – Boyacá, [En línea]. Colombia, 2018, [Revisado Abril 2019]. Disponible en Internet: http://repository.unipiloto.edu.co/bitstream/handle/20.500.12277/4769/00004984.pdf?sequence=1&amp;isAllowed=y</w:t>
      </w:r>
      <w:r w:rsidDel="00000000" w:rsidR="00000000" w:rsidRPr="00000000">
        <w:rPr>
          <w:rtl w:val="0"/>
        </w:rPr>
      </w:r>
    </w:p>
  </w:footnote>
  <w:footnote w:id="20">
    <w:p w:rsidR="00000000" w:rsidDel="00000000" w:rsidP="00000000" w:rsidRDefault="00000000" w:rsidRPr="00000000" w14:paraId="00000299">
      <w:pPr>
        <w:jc w:val="both"/>
        <w:rPr>
          <w:color w:val="777777"/>
        </w:rPr>
      </w:pPr>
      <w:r w:rsidDel="00000000" w:rsidR="00000000" w:rsidRPr="00000000">
        <w:rPr>
          <w:rStyle w:val="FootnoteReference"/>
          <w:vertAlign w:val="superscript"/>
        </w:rPr>
        <w:footnoteRef/>
      </w:r>
      <w:r w:rsidDel="00000000" w:rsidR="00000000" w:rsidRPr="00000000">
        <w:rPr>
          <w:color w:val="777777"/>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NARVAEZ, Daniel. CÓRDOBA, Jhony. Desarrollo de un sistema de control predictivo de humedad del suelo aplicado al riego del cultivo de café. Colombia, 2016.</w:t>
      </w:r>
      <w:r w:rsidDel="00000000" w:rsidR="00000000" w:rsidRPr="00000000">
        <w:rPr>
          <w:rtl w:val="0"/>
        </w:rPr>
      </w:r>
    </w:p>
  </w:footnote>
  <w:footnote w:id="21">
    <w:p w:rsidR="00000000" w:rsidDel="00000000" w:rsidP="00000000" w:rsidRDefault="00000000" w:rsidRPr="00000000" w14:paraId="0000029A">
      <w:pPr>
        <w:jc w:val="both"/>
        <w:rPr>
          <w:color w:val="777777"/>
        </w:rPr>
      </w:pPr>
      <w:r w:rsidDel="00000000" w:rsidR="00000000" w:rsidRPr="00000000">
        <w:rPr>
          <w:rStyle w:val="FootnoteReference"/>
          <w:vertAlign w:val="superscript"/>
        </w:rPr>
        <w:footnoteRef/>
      </w:r>
      <w:r w:rsidDel="00000000" w:rsidR="00000000" w:rsidRPr="00000000">
        <w:rPr>
          <w:color w:val="777777"/>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GELPUD, Álvaro. Appaga-Aplicación móvil para la sensibilización ecológica en el aprovechamiento racional de los recursos energéticos dirigida a la comunidad educativa de la Universidad de Nariño sede Torobajo. Colombia, 2019.</w:t>
      </w:r>
      <w:r w:rsidDel="00000000" w:rsidR="00000000" w:rsidRPr="00000000">
        <w:rPr>
          <w:rtl w:val="0"/>
        </w:rPr>
      </w:r>
    </w:p>
  </w:footnote>
  <w:footnote w:id="22">
    <w:p w:rsidR="00000000" w:rsidDel="00000000" w:rsidP="00000000" w:rsidRDefault="00000000" w:rsidRPr="00000000" w14:paraId="0000029B">
      <w:pPr>
        <w:jc w:val="both"/>
        <w:rPr>
          <w:color w:val="777777"/>
        </w:rPr>
      </w:pPr>
      <w:r w:rsidDel="00000000" w:rsidR="00000000" w:rsidRPr="00000000">
        <w:rPr>
          <w:rStyle w:val="FootnoteReference"/>
          <w:vertAlign w:val="superscript"/>
        </w:rPr>
        <w:footnoteRef/>
      </w:r>
      <w:r w:rsidDel="00000000" w:rsidR="00000000" w:rsidRPr="00000000">
        <w:rPr>
          <w:color w:val="777777"/>
          <w:sz w:val="20"/>
          <w:szCs w:val="20"/>
          <w:rtl w:val="0"/>
        </w:rPr>
        <w:t xml:space="preserve"> </w:t>
      </w:r>
      <w:r w:rsidDel="00000000" w:rsidR="00000000" w:rsidRPr="00000000">
        <w:rPr>
          <w:rFonts w:ascii="Arial" w:cs="Arial" w:eastAsia="Arial" w:hAnsi="Arial"/>
          <w:i w:val="1"/>
          <w:color w:val="777777"/>
          <w:sz w:val="20"/>
          <w:szCs w:val="20"/>
          <w:highlight w:val="white"/>
          <w:rtl w:val="0"/>
        </w:rPr>
        <w:t xml:space="preserve">PANTOJA, Freddy. Implementación de un sistema de monitoreo de energía eléctrica mediante la aplicación en Android “Watt monitor App” para el ahorro de consumo de energía eléctrica en viviendas de la ciudad de San Juan de Pasto. Colombia, 2015.</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tabs>
        <w:tab w:val="center" w:pos="4320"/>
        <w:tab w:val="right" w:pos="8640"/>
      </w:tabs>
      <w:jc w:val="center"/>
      <w:rPr>
        <w:color w:val="000000"/>
      </w:rPr>
    </w:pPr>
    <w:r w:rsidDel="00000000" w:rsidR="00000000" w:rsidRPr="00000000">
      <w:rPr>
        <w:rtl w:val="0"/>
      </w:rPr>
    </w:r>
  </w:p>
  <w:p w:rsidR="00000000" w:rsidDel="00000000" w:rsidP="00000000" w:rsidRDefault="00000000" w:rsidRPr="00000000" w14:paraId="0000029D">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80" w:lineRule="auto"/>
      <w:jc w:val="center"/>
    </w:pPr>
    <w:rPr>
      <w:b w:val="1"/>
    </w:rPr>
  </w:style>
  <w:style w:type="paragraph" w:styleId="Heading2">
    <w:name w:val="heading 2"/>
    <w:basedOn w:val="Normal"/>
    <w:next w:val="Normal"/>
    <w:pPr>
      <w:keepNext w:val="1"/>
      <w:spacing w:line="480" w:lineRule="auto"/>
    </w:pPr>
    <w:rPr>
      <w:b w:val="1"/>
    </w:rPr>
  </w:style>
  <w:style w:type="paragraph" w:styleId="Heading3">
    <w:name w:val="heading 3"/>
    <w:basedOn w:val="Normal"/>
    <w:next w:val="Normal"/>
    <w:pPr>
      <w:ind w:left="720"/>
    </w:pPr>
    <w:rPr>
      <w:b w:val="1"/>
    </w:rPr>
  </w:style>
  <w:style w:type="paragraph" w:styleId="Heading4">
    <w:name w:val="heading 4"/>
    <w:basedOn w:val="Normal"/>
    <w:next w:val="Normal"/>
    <w:pPr>
      <w:keepNext w:val="1"/>
      <w:spacing w:after="60" w:before="240" w:lineRule="auto"/>
    </w:pPr>
    <w:rPr>
      <w:b w:val="1"/>
      <w:i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28"/>
      <w:szCs w:val="28"/>
    </w:rPr>
  </w:style>
  <w:style w:type="paragraph" w:styleId="Subtitle">
    <w:name w:val="Subtitle"/>
    <w:basedOn w:val="Normal"/>
    <w:next w:val="Normal"/>
    <w:pPr/>
    <w:rPr>
      <w:b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onservemos.com/las-cuentas-del-agua-el-consumo-de-los-hogares-colombianos/" TargetMode="External"/><Relationship Id="rId10" Type="http://schemas.openxmlformats.org/officeDocument/2006/relationships/hyperlink" Target="http://repositorio.unprg.edu.pe/bitstream/handle/UNPRG/2135/BC-TES-TMP-1005.pdf?sequence=1&amp;isAllowed=y" TargetMode="External"/><Relationship Id="rId13" Type="http://schemas.openxmlformats.org/officeDocument/2006/relationships/hyperlink" Target="http://www.itcelaya.edu.mx/ojs/index.php/pistas/article/view/1815" TargetMode="External"/><Relationship Id="rId12" Type="http://schemas.openxmlformats.org/officeDocument/2006/relationships/hyperlink" Target="https://www.who.int/es/news-room/detail/12-07-2017-2-1-billion-people-lack-safe-drinking-water-at-home-more-than-twice-as-many-lack-safe-sani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1" Type="http://schemas.openxmlformats.org/officeDocument/2006/relationships/hyperlink" Target="http://www.itcelaya.edu.mx/ojs/index.php/pistas/article/view/18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