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D3A9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Fazer um contrato de arrendamento que protege o proprietário e o arrendatário em simultâneo é a garantia de que o acordo vai ser seguro e vantajoso para ambas as partes. Assim, fazê-lo da forma correta significa que os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direitos e deveres de ambos estão salvaguardados.</w:t>
      </w:r>
    </w:p>
    <w:p w14:paraId="76CCD3EE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Note, embora muitas vezes se fale em alugar uma casa, o termo certo é arrendamento. De facto,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bens imóveis (como casas) arrendam-se e bens móveis, (como automóveis ou equipamentos), alugam-se.</w:t>
      </w:r>
    </w:p>
    <w:p w14:paraId="2AEB53FD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O que é um contrato de arrendamento?</w:t>
      </w:r>
    </w:p>
    <w:p w14:paraId="2101D493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 contrato de arrendamento é um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documento escrito onde constam os direitos e deveres do proprietário e do arrendatário. 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E tem como objetivo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regular o arrendamento durante o período em que estiver em vigor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.</w:t>
      </w:r>
    </w:p>
    <w:p w14:paraId="0E7B2DFE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O que tem de constar no contrato de arrendamento</w:t>
      </w:r>
    </w:p>
    <w:p w14:paraId="26A01555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Independentemente do tipo de arrendamento, no contrato de arrendamento devem constar:</w:t>
      </w:r>
    </w:p>
    <w:p w14:paraId="665F3039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Dados pessoais do proprietário e do arrendatário (e do fiador, caso exista);</w:t>
      </w:r>
    </w:p>
    <w:p w14:paraId="6CC9EC72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identificação do imóvel e a sua localização;</w:t>
      </w:r>
    </w:p>
    <w:p w14:paraId="1980C747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Dados da Licença de Utilização;</w:t>
      </w:r>
    </w:p>
    <w:p w14:paraId="7C69BDFD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Finalidade do arrendamento;</w:t>
      </w:r>
    </w:p>
    <w:p w14:paraId="7FAA92E2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Valor da renda, periodicidade do pagamento e forma de atualização;</w:t>
      </w:r>
    </w:p>
    <w:p w14:paraId="4DD1F198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Data de celebração do contrato;</w:t>
      </w:r>
    </w:p>
    <w:p w14:paraId="0A2E3A0D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Prazo inicial e de renovação (se aplicável);</w:t>
      </w:r>
    </w:p>
    <w:p w14:paraId="2A75B26E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Valor da caução (se aplicável);</w:t>
      </w:r>
    </w:p>
    <w:p w14:paraId="004AF829" w14:textId="77777777" w:rsidR="00EB40D2" w:rsidRPr="00EB40D2" w:rsidRDefault="00EB40D2" w:rsidP="00EB40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Forma e período necessário para rescisão por ambas as partes.</w:t>
      </w:r>
    </w:p>
    <w:p w14:paraId="571EFA56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Que tipos de contrato de arredamento existem</w:t>
      </w:r>
    </w:p>
    <w:p w14:paraId="5A768CFC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De acordo com as características e finalidade do imóvel os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 contratos de arrendamento podem ser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:</w:t>
      </w:r>
    </w:p>
    <w:p w14:paraId="110B7C50" w14:textId="77777777" w:rsidR="00EB40D2" w:rsidRPr="00EB40D2" w:rsidRDefault="00EB40D2" w:rsidP="00EB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Habitacionais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 – se destinado a ser habitado pelo arrendatário de forma permanente ou não</w:t>
      </w:r>
    </w:p>
    <w:p w14:paraId="00ACB799" w14:textId="77777777" w:rsidR="00EB40D2" w:rsidRPr="00EB40D2" w:rsidRDefault="00EB40D2" w:rsidP="00EB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N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ão habitacionais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 - por arrendamento de imóvel para fins comerciais, industriais mas também para o exercício de profissão liberal</w:t>
      </w:r>
    </w:p>
    <w:p w14:paraId="7D0C1456" w14:textId="77777777" w:rsidR="00EB40D2" w:rsidRPr="00EB40D2" w:rsidRDefault="00EB40D2" w:rsidP="00EB40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lastRenderedPageBreak/>
        <w:t>Rurais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 – arrendamento de prédios rústicos para fins de exploração agrícola ou pecuária</w:t>
      </w:r>
    </w:p>
    <w:p w14:paraId="53752A71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Contrato de arrendamento habitacional</w:t>
      </w:r>
    </w:p>
    <w:p w14:paraId="50EA1887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É o contrato mais usual já que a maioria dos imóveis se destinam a habitação,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quer seja própria e permanente, quer seja habitação secundária.</w:t>
      </w:r>
    </w:p>
    <w:p w14:paraId="21CCB5FE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2"/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  <w:t>Contrato tem de ser feito em três exemplares</w:t>
      </w:r>
    </w:p>
    <w:p w14:paraId="456E96F5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 contrato tem de ser escrito, assinado por todas as partes (incluindo o fiador, se existir) e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tem de ser feito tem triplicado.</w:t>
      </w:r>
    </w:p>
    <w:p w14:paraId="3EA20BFF" w14:textId="6B357D69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Um dos exemplares fica na posse do senhorio, outro na posse do arrendatário, mas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o terceiro tem de ser entregue nas Finanças até 30 dias após a assinatura do mesmo.</w:t>
      </w:r>
    </w:p>
    <w:p w14:paraId="69B30B0E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2"/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  <w:t>Imposto de selo</w:t>
      </w:r>
    </w:p>
    <w:p w14:paraId="14BBF4A0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Neste contrato, o senhorio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vai pagar imposto de selo no montante de 10% sobre a renda acordada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. É o que se denomina vulgarmente de “selar o contrato”.</w:t>
      </w:r>
    </w:p>
    <w:p w14:paraId="09A45E1E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Mas este não é o único imposto que o senhorio tem de pagar. Sendo as rendas um fonte de rendimento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também tem de pagar IRS sobre as mesmas.</w:t>
      </w:r>
    </w:p>
    <w:p w14:paraId="0BEC6488" w14:textId="379DD191" w:rsidR="00EB40D2" w:rsidRPr="00EB40D2" w:rsidRDefault="00EB40D2" w:rsidP="00EB40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</w:p>
    <w:p w14:paraId="06D9757A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Atenção à duração do contrato</w:t>
      </w:r>
    </w:p>
    <w:p w14:paraId="5F7C790A" w14:textId="3C7D80C4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Os contratos habitacionais podem ser celebrados com prazo certo ou por duração indeterminada, de acordo com o artigo 1094.º do Novo Regime de Arrendamento Urbano (NRAU). Se nada constar no contrato,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considera-se que tem prazo certo de dois anos.</w:t>
      </w:r>
    </w:p>
    <w:p w14:paraId="453C5A44" w14:textId="35C1B7EB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Os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contratos de prazo certo têm a duração mínima de 1 ano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. este limite não se aplica a contratos celebrados para fins especiais e transitórios como motivos profissionais, educação e formação, bem como turísticos (ou seja, casas de férias.</w:t>
      </w:r>
    </w:p>
    <w:p w14:paraId="375FA949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Apesar de terem um prazo, os contratos a prazo certo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podem ser renovados por períodos acordados ou mesmo indeterminado.</w:t>
      </w:r>
    </w:p>
    <w:p w14:paraId="6BEE3367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2"/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  <w:t>Prazo do contrato determina taxa de IRS para o senhorio</w:t>
      </w:r>
    </w:p>
    <w:p w14:paraId="2C36E71D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 prazo do contrato determina assim a taxa de IRS que o senhorio vai pagar sobre as rendas que recebe.</w:t>
      </w:r>
    </w:p>
    <w:p w14:paraId="514CFE34" w14:textId="121EBDC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lastRenderedPageBreak/>
        <w:t>Ou seja,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 quanto maior a duração do contrato menor a taxa de imposto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 xml:space="preserve">. </w:t>
      </w:r>
      <w:r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s intervalos são os seguintes:</w:t>
      </w:r>
    </w:p>
    <w:p w14:paraId="11C0F359" w14:textId="77777777" w:rsidR="00EB40D2" w:rsidRPr="00EB40D2" w:rsidRDefault="00EB40D2" w:rsidP="00EB40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Inferior a 2 anos – taxa de IRS de 28%</w:t>
      </w:r>
    </w:p>
    <w:p w14:paraId="32446ABC" w14:textId="77777777" w:rsidR="00EB40D2" w:rsidRPr="00EB40D2" w:rsidRDefault="00EB40D2" w:rsidP="00EB40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Maior ou igual a 2 anos e inferior a 5 anos – taxa de IRS de 26%</w:t>
      </w:r>
    </w:p>
    <w:p w14:paraId="05BF7A21" w14:textId="77777777" w:rsidR="00EB40D2" w:rsidRPr="00EB40D2" w:rsidRDefault="00EB40D2" w:rsidP="00EB40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Igual ou maior a 5 anos e inferior a 10 anos – taxa de IRS de 23%</w:t>
      </w:r>
    </w:p>
    <w:p w14:paraId="1DBCF093" w14:textId="77777777" w:rsidR="00EB40D2" w:rsidRPr="00EB40D2" w:rsidRDefault="00EB40D2" w:rsidP="00EB40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Maior ou igual a 10 anos e inferior a 20 anos – taxa de IRS de 14%</w:t>
      </w:r>
    </w:p>
    <w:p w14:paraId="7465EDCC" w14:textId="77777777" w:rsidR="00EB40D2" w:rsidRPr="00EB40D2" w:rsidRDefault="00EB40D2" w:rsidP="00EB40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20 anos ou mais – taxa de IRS de 10%</w:t>
      </w:r>
    </w:p>
    <w:p w14:paraId="0560A65F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Senhorio e arrendatário podem rescindir o contrato</w:t>
      </w:r>
    </w:p>
    <w:p w14:paraId="67DB3658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contrato de arrendamento pode ser rescindido por qualquer das partes antes do seu prazo final ou renovação prevista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, desde que cumpram os prazos constantes no contrato ou, na sua omissão, os prazos legais definidos no Código Civil.</w:t>
      </w:r>
    </w:p>
    <w:p w14:paraId="5FC0B1C6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2"/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  <w:t>Rescisão pelo senhorio</w:t>
      </w:r>
    </w:p>
    <w:p w14:paraId="7E70D0AB" w14:textId="6D62F560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O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 xml:space="preserve"> senhorio só se pode opor à renovação do contrato após três anos da sua celebração. 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Ou seja, só após três anos de contrato o senhorio pode rescindir o mesmo cumprindo os prazos legais. Deste prazo excetuam-se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o caso do senhorio precisar da casa para habitação própria ou de um dos seus filhos.</w:t>
      </w:r>
    </w:p>
    <w:p w14:paraId="490224DC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Não sendo este o caso, o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 senhorio tem de comunicar a rescisão por escrito com a seguinte antecedência mínima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:</w:t>
      </w:r>
    </w:p>
    <w:p w14:paraId="724CE5C2" w14:textId="77777777" w:rsidR="00EB40D2" w:rsidRPr="00EB40D2" w:rsidRDefault="00EB40D2" w:rsidP="00EB40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240 dias, se o prazo inicial do contrato ou prazo de renovação for superior a 6 anos</w:t>
      </w:r>
    </w:p>
    <w:p w14:paraId="0B173B84" w14:textId="77777777" w:rsidR="00EB40D2" w:rsidRPr="00EB40D2" w:rsidRDefault="00EB40D2" w:rsidP="00EB40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120 dias, se o prazo inicial do contrato ou prazo de renovação for entre 1 a 6 anos</w:t>
      </w:r>
    </w:p>
    <w:p w14:paraId="1552EA22" w14:textId="77777777" w:rsidR="00EB40D2" w:rsidRPr="00EB40D2" w:rsidRDefault="00EB40D2" w:rsidP="00EB40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60 dias, se o prazo inicial do contrato ou prazo de renovação for entre 6 meses a 1 ano</w:t>
      </w:r>
    </w:p>
    <w:p w14:paraId="28ECD027" w14:textId="77777777" w:rsidR="00EB40D2" w:rsidRPr="00EB40D2" w:rsidRDefault="00EB40D2" w:rsidP="00EB40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Um terço da duração inicial do contrato ou renovação for inferior a 6 meses</w:t>
      </w:r>
    </w:p>
    <w:p w14:paraId="1FFA2BAE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2"/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27"/>
          <w:szCs w:val="27"/>
          <w:lang w:eastAsia="pt-PT"/>
        </w:rPr>
        <w:t>Rescisão pelo arrendatário</w:t>
      </w:r>
    </w:p>
    <w:p w14:paraId="5B6A7EF0" w14:textId="6AE30962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Os prazos para o arrendatário estão definidos no</w:t>
      </w:r>
      <w:r>
        <w:rPr>
          <w:rFonts w:ascii="Arial" w:eastAsia="Times New Roman" w:hAnsi="Arial" w:cs="Arial"/>
          <w:color w:val="728288"/>
          <w:sz w:val="27"/>
          <w:szCs w:val="27"/>
          <w:lang w:eastAsia="pt-PT"/>
        </w:rPr>
        <w:t xml:space="preserve"> decreto-lei/1966-34509075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. São similares aos do senhorio mas com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redução para 120 dias e 90 dias nos dois primeiros casos, e idênticos nos dos últimos.</w:t>
      </w:r>
    </w:p>
    <w:p w14:paraId="1F949707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lastRenderedPageBreak/>
        <w:t>Arrendatário não pagou a renda? Pode ser despejado</w:t>
      </w:r>
    </w:p>
    <w:p w14:paraId="2272B938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Assim, se o arrendatário deixar de pagar renda durante três meses,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vai ser notificado por escrito para o faze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r. Caso persista no não pagamento 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contrato é automaticamente rescindido e o arrendatário recebe ordem de despejo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.</w:t>
      </w:r>
    </w:p>
    <w:p w14:paraId="26384C5F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Arrendamento não caduca por falecimento do arrendatário</w:t>
      </w:r>
    </w:p>
    <w:p w14:paraId="58D6A6BC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De facto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não caduca, mas só se o arrendatário não tiver à data do seu falecimento outra casa própria ou arrendada na área do concelho da morada.</w:t>
      </w:r>
    </w:p>
    <w:p w14:paraId="3DC76C6A" w14:textId="7A63D2AC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Assim, caso não tenha outra habitação o contrato de arrendamento, nos termos do</w:t>
      </w:r>
      <w:r>
        <w:rPr>
          <w:rFonts w:ascii="Arial" w:eastAsia="Times New Roman" w:hAnsi="Arial" w:cs="Arial"/>
          <w:color w:val="728288"/>
          <w:sz w:val="27"/>
          <w:szCs w:val="27"/>
          <w:lang w:eastAsia="pt-PT"/>
        </w:rPr>
        <w:t xml:space="preserve"> decreto-lei 1966-34509075-66267132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,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será transmitido de forma automática para:</w:t>
      </w:r>
    </w:p>
    <w:p w14:paraId="2696EA7D" w14:textId="77777777" w:rsidR="00EB40D2" w:rsidRPr="00EB40D2" w:rsidRDefault="00EB40D2" w:rsidP="00EB40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o cônjuge;</w:t>
      </w:r>
    </w:p>
    <w:p w14:paraId="06AE77EF" w14:textId="77777777" w:rsidR="00EB40D2" w:rsidRPr="00EB40D2" w:rsidRDefault="00EB40D2" w:rsidP="00EB40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unido de facto há mais de um ano;</w:t>
      </w:r>
    </w:p>
    <w:p w14:paraId="6E3BB9FA" w14:textId="77777777" w:rsidR="00EB40D2" w:rsidRPr="00EB40D2" w:rsidRDefault="00EB40D2" w:rsidP="00EB40D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pessoa com ele vivesse em economia comum há mais de um ano.</w:t>
      </w:r>
    </w:p>
    <w:p w14:paraId="045AA7D5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Contrato de arrendamento comercial  </w:t>
      </w:r>
    </w:p>
    <w:p w14:paraId="24E53B2C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Neste tipo de contrato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 existe uma maior liberdade de definição das cláusulas do mesmo,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 mas continua a ter de ser elaborado e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assinado em triplicado, selado e registado nas Finanças.</w:t>
      </w:r>
    </w:p>
    <w:p w14:paraId="091BC195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Neste tipo de contrato as partes podem acordar entre elas todas as cláusulas a aplicar, nomeadamente a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duração, denúncia e oposição à renovação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. Caso não seja definida a duração, considera-se que o mesmo tem o prazo de cinco anos.</w:t>
      </w:r>
    </w:p>
    <w:p w14:paraId="08DE2642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Dado o seu cariz não habitacional é necessário um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conjunto adicional de documentos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 que devem ser mencionados no contrato. Assim, deve obter:</w:t>
      </w:r>
    </w:p>
    <w:p w14:paraId="4D6E5D23" w14:textId="77777777" w:rsidR="00EB40D2" w:rsidRPr="00EB40D2" w:rsidRDefault="00EB40D2" w:rsidP="00EB40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Certidão do Registo Comercial – se forem pessoas coletivas</w:t>
      </w:r>
    </w:p>
    <w:p w14:paraId="1DF7D32C" w14:textId="77777777" w:rsidR="00EB40D2" w:rsidRPr="00EB40D2" w:rsidRDefault="00EB40D2" w:rsidP="00EB40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Certidão do Registo Predial</w:t>
      </w:r>
    </w:p>
    <w:p w14:paraId="476CEF17" w14:textId="77777777" w:rsidR="00EB40D2" w:rsidRPr="00EB40D2" w:rsidRDefault="00EB40D2" w:rsidP="00EB40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Caderneta Predial</w:t>
      </w:r>
    </w:p>
    <w:p w14:paraId="391D105C" w14:textId="77777777" w:rsidR="00EB40D2" w:rsidRPr="00EB40D2" w:rsidRDefault="00EB40D2" w:rsidP="00EB40D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Licença de Utilização emitida pela respetiva câmara municipal há menos de 8 anos.</w:t>
      </w:r>
    </w:p>
    <w:p w14:paraId="2B096C72" w14:textId="77777777" w:rsidR="00EB40D2" w:rsidRPr="00EB40D2" w:rsidRDefault="00EB40D2" w:rsidP="00EB40D2">
      <w:pPr>
        <w:shd w:val="clear" w:color="auto" w:fill="FFFFFF"/>
        <w:spacing w:before="240" w:after="108" w:line="240" w:lineRule="auto"/>
        <w:outlineLvl w:val="1"/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</w:pPr>
      <w:r w:rsidRPr="00EB40D2">
        <w:rPr>
          <w:rFonts w:ascii="Arial" w:eastAsia="Times New Roman" w:hAnsi="Arial" w:cs="Arial"/>
          <w:b/>
          <w:bCs/>
          <w:color w:val="1AB0C7"/>
          <w:sz w:val="36"/>
          <w:szCs w:val="36"/>
          <w:lang w:eastAsia="pt-PT"/>
        </w:rPr>
        <w:t>Contrato de arrendamento rural</w:t>
      </w:r>
    </w:p>
    <w:p w14:paraId="23920EC8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lastRenderedPageBreak/>
        <w:t>Apesar de, regra geral, ter um prazo de sete anos, este contrato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também tem de ser assinado em três exemplares, selado e registado nas Finanças nos 30 dias após a sua celebração.</w:t>
      </w:r>
    </w:p>
    <w:p w14:paraId="354DDF6E" w14:textId="77777777" w:rsidR="00EB40D2" w:rsidRPr="00EB40D2" w:rsidRDefault="00EB40D2" w:rsidP="00EB40D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728288"/>
          <w:sz w:val="27"/>
          <w:szCs w:val="27"/>
          <w:lang w:eastAsia="pt-PT"/>
        </w:rPr>
      </w:pP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Estamos a falar de contratos de arrendamento de imóveis destinados a exploraçã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o agrícola e pecuári</w:t>
      </w:r>
      <w:r w:rsidRPr="00EB40D2">
        <w:rPr>
          <w:rFonts w:ascii="Arial" w:eastAsia="Times New Roman" w:hAnsi="Arial" w:cs="Arial"/>
          <w:color w:val="728288"/>
          <w:sz w:val="27"/>
          <w:szCs w:val="27"/>
          <w:lang w:eastAsia="pt-PT"/>
        </w:rPr>
        <w:t>a, como adegas, estábulos e lagares por exemplo, mas também terrenos para exploração agrícola. Pode também </w:t>
      </w:r>
      <w:r w:rsidRPr="00EB40D2">
        <w:rPr>
          <w:rFonts w:ascii="Arial" w:eastAsia="Times New Roman" w:hAnsi="Arial" w:cs="Arial"/>
          <w:b/>
          <w:bCs/>
          <w:color w:val="728288"/>
          <w:sz w:val="27"/>
          <w:szCs w:val="27"/>
          <w:lang w:eastAsia="pt-PT"/>
        </w:rPr>
        <w:t>incluir em conjunto a casa de habitação do arrendatário.</w:t>
      </w:r>
    </w:p>
    <w:p w14:paraId="6B423E1B" w14:textId="77777777" w:rsidR="008C6927" w:rsidRDefault="008C6927"/>
    <w:sectPr w:rsidR="008C6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DEF"/>
    <w:multiLevelType w:val="multilevel"/>
    <w:tmpl w:val="8BAA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B5C4B"/>
    <w:multiLevelType w:val="multilevel"/>
    <w:tmpl w:val="095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4DC3"/>
    <w:multiLevelType w:val="multilevel"/>
    <w:tmpl w:val="FBAC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C74F7"/>
    <w:multiLevelType w:val="multilevel"/>
    <w:tmpl w:val="FC58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46A4E"/>
    <w:multiLevelType w:val="multilevel"/>
    <w:tmpl w:val="0BD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1197E"/>
    <w:multiLevelType w:val="multilevel"/>
    <w:tmpl w:val="4110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6478">
    <w:abstractNumId w:val="4"/>
  </w:num>
  <w:num w:numId="2" w16cid:durableId="1139806932">
    <w:abstractNumId w:val="3"/>
  </w:num>
  <w:num w:numId="3" w16cid:durableId="2050260609">
    <w:abstractNumId w:val="0"/>
  </w:num>
  <w:num w:numId="4" w16cid:durableId="1613324658">
    <w:abstractNumId w:val="2"/>
  </w:num>
  <w:num w:numId="5" w16cid:durableId="671639728">
    <w:abstractNumId w:val="5"/>
  </w:num>
  <w:num w:numId="6" w16cid:durableId="2119597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D2"/>
    <w:rsid w:val="008C6927"/>
    <w:rsid w:val="00EB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625D"/>
  <w15:chartTrackingRefBased/>
  <w15:docId w15:val="{711045AD-4B3E-43EC-8751-D1DB159B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B4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ter"/>
    <w:uiPriority w:val="9"/>
    <w:qFormat/>
    <w:rsid w:val="00EB40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link w:val="Ttulo3Carter"/>
    <w:uiPriority w:val="9"/>
    <w:qFormat/>
    <w:rsid w:val="00EB4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40D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B40D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B40D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amp-wp-author">
    <w:name w:val="amp-wp-author"/>
    <w:basedOn w:val="Tipodeletrapredefinidodopargrafo"/>
    <w:rsid w:val="00EB40D2"/>
  </w:style>
  <w:style w:type="paragraph" w:styleId="NormalWeb">
    <w:name w:val="Normal (Web)"/>
    <w:basedOn w:val="Normal"/>
    <w:uiPriority w:val="99"/>
    <w:semiHidden/>
    <w:unhideWhenUsed/>
    <w:rsid w:val="00EB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EB40D2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EB40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91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00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0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1088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1</cp:revision>
  <dcterms:created xsi:type="dcterms:W3CDTF">2023-01-04T09:35:00Z</dcterms:created>
  <dcterms:modified xsi:type="dcterms:W3CDTF">2023-01-04T09:41:00Z</dcterms:modified>
</cp:coreProperties>
</file>