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after="160" w:before="0"/>
              <w:jc w:val="center"/>
            </w:pPr>
            <w:r>
              <w:rPr>
                <w:rFonts w:ascii="Arial" w:cs="Arial" w:eastAsia="Arial" w:hAnsi="Arial"/>
                <w:b/>
                <w:bCs/>
                <w:color w:val="FFFFFF"/>
                <w:sz w:val="40"/>
                <w:szCs w:val="40"/>
              </w:rPr>
              <w:t xml:space="preserve">INTERVIEW PREPARATION GUIDE</w:t>
            </w:r>
          </w:p>
          <w:p>
            <w:pPr>
              <w:spacing w:after="160" w:before="0"/>
              <w:jc w:val="center"/>
            </w:pPr>
            <w:r>
              <w:rPr>
                <w:rFonts w:ascii="Arial" w:cs="Arial" w:eastAsia="Arial" w:hAnsi="Arial"/>
                <w:color w:val="BDC3C7"/>
                <w:sz w:val="26"/>
                <w:szCs w:val="26"/>
              </w:rPr>
              <w:t xml:space="preserve">Senior Full Stack Developer  |  8+ Years Experience</w:t>
            </w:r>
          </w:p>
          <w:p>
            <w:pPr>
              <w:spacing w:after="0" w:before="160"/>
              <w:jc w:val="center"/>
            </w:pPr>
            <w:r>
              <w:rPr>
                <w:rFonts w:ascii="Arial" w:cs="Arial" w:eastAsia="Arial" w:hAnsi="Arial"/>
                <w:b/>
                <w:bCs/>
                <w:color w:val="F0B429"/>
                <w:sz w:val="30"/>
                <w:szCs w:val="30"/>
              </w:rPr>
              <w:t xml:space="preserve">Arun Kumar Singh</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b/>
                <w:bCs/>
                <w:color w:val="1B3A5C"/>
                <w:sz w:val="22"/>
                <w:szCs w:val="22"/>
              </w:rPr>
              <w:t xml:space="preserve">📘  Topics Covered</w:t>
            </w:r>
          </w:p>
        </w:tc>
        <w:tc>
          <w:tcPr>
            <w:tcW w:type="dxa" w:w="468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r>
              <w:rPr>
                <w:b/>
                <w:bCs/>
                <w:color w:val="1B3A5C"/>
                <w:sz w:val="22"/>
                <w:szCs w:val="22"/>
              </w:rPr>
              <w:t xml:space="preserve">📊  Difficulty Levels</w:t>
            </w:r>
          </w:p>
        </w:tc>
      </w:tr>
      <w:tr>
        <w:tc>
          <w:tcPr>
            <w:tcW w:type="dxa" w:w="4680"/>
            <w:tcBorders>
              <w:top w:val="none" w:color="FFFFFF" w:sz="0"/>
              <w:left w:val="none" w:color="FFFFFF" w:sz="0"/>
              <w:bottom w:val="none" w:color="FFFFFF" w:sz="0"/>
              <w:right w:val="none" w:color="FFFFFF" w:sz="0"/>
            </w:tcBorders>
            <w:shd w:fill="E8F4FD" w:val="clear"/>
            <w:tcMar>
              <w:top w:type="dxa" w:w="80"/>
              <w:left w:type="dxa" w:w="180"/>
              <w:bottom w:type="dxa" w:w="80"/>
              <w:right w:type="dxa" w:w="180"/>
            </w:tcMar>
          </w:tcPr>
          <w:p>
            <w:pPr>
              <w:spacing w:after="40" w:before="40"/>
            </w:pPr>
            <w:r>
              <w:rPr>
                <w:color w:val="1A1A1A"/>
                <w:sz w:val="20"/>
                <w:szCs w:val="20"/>
              </w:rPr>
              <w:t xml:space="preserve">✅  Java 8 through Java 21</w:t>
            </w:r>
          </w:p>
          <w:p>
            <w:pPr>
              <w:spacing w:after="40" w:before="40"/>
            </w:pPr>
            <w:r>
              <w:rPr>
                <w:color w:val="1A1A1A"/>
                <w:sz w:val="20"/>
                <w:szCs w:val="20"/>
              </w:rPr>
              <w:t xml:space="preserve">✅  Spring Boot &amp; Spring Ecosystem</w:t>
            </w:r>
          </w:p>
          <w:p>
            <w:pPr>
              <w:spacing w:after="40" w:before="40"/>
            </w:pPr>
            <w:r>
              <w:rPr>
                <w:color w:val="1A1A1A"/>
                <w:sz w:val="20"/>
                <w:szCs w:val="20"/>
              </w:rPr>
              <w:t xml:space="preserve">✅  Microservices &amp; Architecture</w:t>
            </w:r>
          </w:p>
          <w:p>
            <w:pPr>
              <w:spacing w:after="40" w:before="40"/>
            </w:pPr>
            <w:r>
              <w:rPr>
                <w:color w:val="1A1A1A"/>
                <w:sz w:val="20"/>
                <w:szCs w:val="20"/>
              </w:rPr>
              <w:t xml:space="preserve">✅  Caching (Redis / Hazelcast)</w:t>
            </w:r>
          </w:p>
          <w:p>
            <w:pPr>
              <w:spacing w:after="40" w:before="40"/>
            </w:pPr>
            <w:r>
              <w:rPr>
                <w:color w:val="1A1A1A"/>
                <w:sz w:val="20"/>
                <w:szCs w:val="20"/>
              </w:rPr>
              <w:t xml:space="preserve">✅  Apache Kafka</w:t>
            </w:r>
          </w:p>
          <w:p>
            <w:pPr>
              <w:spacing w:after="40" w:before="40"/>
            </w:pPr>
            <w:r>
              <w:rPr>
                <w:color w:val="1A1A1A"/>
                <w:sz w:val="20"/>
                <w:szCs w:val="20"/>
              </w:rPr>
              <w:t xml:space="preserve">✅  Angular &amp; Frontend</w:t>
            </w:r>
          </w:p>
          <w:p>
            <w:pPr>
              <w:spacing w:after="40" w:before="40"/>
            </w:pPr>
            <w:r>
              <w:rPr>
                <w:color w:val="1A1A1A"/>
                <w:sz w:val="20"/>
                <w:szCs w:val="20"/>
              </w:rPr>
              <w:t xml:space="preserve">✅  Cloud, DevOps &amp; System Design</w:t>
            </w:r>
          </w:p>
        </w:tc>
        <w:tc>
          <w:tcPr>
            <w:tcW w:type="dxa" w:w="4680"/>
            <w:tcBorders>
              <w:top w:val="none" w:color="FFFFFF" w:sz="0"/>
              <w:left w:val="none" w:color="FFFFFF" w:sz="0"/>
              <w:bottom w:val="none" w:color="FFFFFF" w:sz="0"/>
              <w:right w:val="none" w:color="FFFFFF" w:sz="0"/>
            </w:tcBorders>
            <w:shd w:fill="E8F4FD" w:val="clear"/>
            <w:tcMar>
              <w:top w:type="dxa" w:w="80"/>
              <w:left w:type="dxa" w:w="180"/>
              <w:bottom w:type="dxa" w:w="80"/>
              <w:right w:type="dxa" w:w="180"/>
            </w:tcMar>
          </w:tcPr>
          <w:p>
            <w:pPr>
              <w:spacing w:after="40" w:before="40"/>
            </w:pPr>
            <w:r>
              <w:rPr>
                <w:b/>
                <w:bCs/>
                <w:color w:val="1E6B3C"/>
                <w:sz w:val="20"/>
                <w:szCs w:val="20"/>
              </w:rPr>
              <w:t xml:space="preserve">🟢 Easy    </w:t>
            </w:r>
            <w:r>
              <w:rPr>
                <w:color w:val="1A1A1A"/>
                <w:sz w:val="20"/>
                <w:szCs w:val="20"/>
              </w:rPr>
              <w:t xml:space="preserve">  Fundamentals &amp; concepts</w:t>
            </w:r>
          </w:p>
          <w:p>
            <w:pPr>
              <w:spacing w:after="40" w:before="40"/>
            </w:pPr>
            <w:r>
              <w:rPr>
                <w:b/>
                <w:bCs/>
                <w:color w:val="C55A11"/>
                <w:sz w:val="20"/>
                <w:szCs w:val="20"/>
              </w:rPr>
              <w:t xml:space="preserve">🟠 Medium  </w:t>
            </w:r>
            <w:r>
              <w:rPr>
                <w:color w:val="1A1A1A"/>
                <w:sz w:val="20"/>
                <w:szCs w:val="20"/>
              </w:rPr>
              <w:t xml:space="preserve">  Applied + scenario-based</w:t>
            </w:r>
          </w:p>
          <w:p>
            <w:pPr>
              <w:spacing w:after="40" w:before="40"/>
            </w:pPr>
            <w:r>
              <w:rPr>
                <w:b/>
                <w:bCs/>
                <w:color w:val="C0392B"/>
                <w:sz w:val="20"/>
                <w:szCs w:val="20"/>
              </w:rPr>
              <w:t xml:space="preserve">🔴 Hard    </w:t>
            </w:r>
            <w:r>
              <w:rPr>
                <w:color w:val="1A1A1A"/>
                <w:sz w:val="20"/>
                <w:szCs w:val="20"/>
              </w:rPr>
              <w:t xml:space="preserve">  Deep internals &amp; design</w:t>
            </w:r>
          </w:p>
          <w:p>
            <w:pPr>
              <w:spacing w:after="40" w:before="40"/>
            </w:pPr>
            <w:r>
              <w:t xml:space="preserve"/>
            </w:r>
          </w:p>
          <w:p>
            <w:pPr>
              <w:spacing w:after="40" w:before="40"/>
            </w:pPr>
            <w:r>
              <w:rPr>
                <w:color w:val="1A1A1A"/>
                <w:sz w:val="20"/>
                <w:szCs w:val="20"/>
              </w:rPr>
              <w:t xml:space="preserve">Total: 80+ curated questions</w:t>
            </w:r>
          </w:p>
          <w:p>
            <w:pPr>
              <w:spacing w:after="40" w:before="40"/>
            </w:pPr>
            <w:r>
              <w:rPr>
                <w:color w:val="1A1A1A"/>
                <w:sz w:val="20"/>
                <w:szCs w:val="20"/>
              </w:rPr>
              <w:t xml:space="preserve">Targeted for 8+ years interviews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1.  Java Versions — Java 8 to Java 21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the most important features introduced in Java 8?</w:t>
            </w:r>
          </w:p>
        </w:tc>
        <w:tc>
          <w:tcPr>
            <w:tcW w:type="dxa" w:w="100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jc w:val="center"/>
            </w:pPr>
            <w:r>
              <w:rPr>
                <w:b/>
                <w:bCs/>
                <w:color w:val="1E6B3C"/>
                <w:sz w:val="16"/>
                <w:szCs w:val="16"/>
              </w:rPr>
              <w:t xml:space="preserve">Easy</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Lambda expressions and Functional Interfaces (Predicate, Function, Consumer, Supplier)</w:t>
            </w:r>
          </w:p>
          <w:p>
            <w:pPr>
              <w:pStyle w:val="ListParagraph"/>
              <w:numPr>
                <w:ilvl w:val="0"/>
                <w:numId w:val="2"/>
              </w:numPr>
            </w:pPr>
            <w:r>
              <w:rPr>
                <w:color w:val="1A1A1A"/>
                <w:sz w:val="19"/>
                <w:szCs w:val="19"/>
              </w:rPr>
              <w:t xml:space="preserve">Stream API for declarative, pipeline-based data processing</w:t>
            </w:r>
          </w:p>
          <w:p>
            <w:pPr>
              <w:pStyle w:val="ListParagraph"/>
              <w:numPr>
                <w:ilvl w:val="0"/>
                <w:numId w:val="2"/>
              </w:numPr>
            </w:pPr>
            <w:r>
              <w:rPr>
                <w:color w:val="1A1A1A"/>
                <w:sz w:val="19"/>
                <w:szCs w:val="19"/>
              </w:rPr>
              <w:t xml:space="preserve">Optional&lt;T&gt; to avoid NullPointerExceptions</w:t>
            </w:r>
          </w:p>
          <w:p>
            <w:pPr>
              <w:pStyle w:val="ListParagraph"/>
              <w:numPr>
                <w:ilvl w:val="0"/>
                <w:numId w:val="2"/>
              </w:numPr>
            </w:pPr>
            <w:r>
              <w:rPr>
                <w:color w:val="1A1A1A"/>
                <w:sz w:val="19"/>
                <w:szCs w:val="19"/>
              </w:rPr>
              <w:t xml:space="preserve">Default and static methods in interfaces</w:t>
            </w:r>
          </w:p>
          <w:p>
            <w:pPr>
              <w:pStyle w:val="ListParagraph"/>
              <w:numPr>
                <w:ilvl w:val="0"/>
                <w:numId w:val="2"/>
              </w:numPr>
            </w:pPr>
            <w:r>
              <w:rPr>
                <w:color w:val="1A1A1A"/>
                <w:sz w:val="19"/>
                <w:szCs w:val="19"/>
              </w:rPr>
              <w:t xml:space="preserve">New Date/Time API (java.time package — LocalDate, ZonedDateTime)</w:t>
            </w:r>
          </w:p>
          <w:p>
            <w:pPr>
              <w:pStyle w:val="ListParagraph"/>
              <w:numPr>
                <w:ilvl w:val="0"/>
                <w:numId w:val="2"/>
              </w:numPr>
            </w:pPr>
            <w:r>
              <w:rPr>
                <w:color w:val="1A1A1A"/>
                <w:sz w:val="19"/>
                <w:szCs w:val="19"/>
              </w:rPr>
              <w:t xml:space="preserve">CompletableFuture for async non-blocking programming</w:t>
            </w:r>
          </w:p>
          <w:p>
            <w:pPr>
              <w:pStyle w:val="ListParagraph"/>
              <w:numPr>
                <w:ilvl w:val="0"/>
                <w:numId w:val="2"/>
              </w:numPr>
            </w:pPr>
            <w:r>
              <w:rPr>
                <w:color w:val="1A1A1A"/>
                <w:sz w:val="19"/>
                <w:szCs w:val="19"/>
              </w:rPr>
              <w:t xml:space="preserve">Method references (Class::method)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var keyword introduced in Java 10 and its limitations.</w:t>
            </w:r>
          </w:p>
        </w:tc>
        <w:tc>
          <w:tcPr>
            <w:tcW w:type="dxa" w:w="100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jc w:val="center"/>
            </w:pPr>
            <w:r>
              <w:rPr>
                <w:b/>
                <w:bCs/>
                <w:color w:val="1E6B3C"/>
                <w:sz w:val="16"/>
                <w:szCs w:val="16"/>
              </w:rPr>
              <w:t xml:space="preserve">Easy</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color w:val="1A1A1A"/>
                <w:sz w:val="19"/>
                <w:szCs w:val="19"/>
              </w:rPr>
              <w:t xml:space="preserve">var enables local variable type inference — the compiler infers the type from the right-hand side. E.g.: var list = new ArrayList&lt;String&gt;(). Limitations: (1) Only for local variables — not fields, method params, or return types. (2) Cannot be used with null initialization. (3) Reduces readability if overused with complex generics. (4) Cannot be used in lambda parameters without explicit casting.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the difference between Java 11 String methods: isBlank(), strip(), lines(), repeat()?</w:t>
            </w:r>
          </w:p>
        </w:tc>
        <w:tc>
          <w:tcPr>
            <w:tcW w:type="dxa" w:w="100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jc w:val="center"/>
            </w:pPr>
            <w:r>
              <w:rPr>
                <w:b/>
                <w:bCs/>
                <w:color w:val="1E6B3C"/>
                <w:sz w:val="16"/>
                <w:szCs w:val="16"/>
              </w:rPr>
              <w:t xml:space="preserve">Easy</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isBlank() — returns true if string is empty or contains only whitespace (Unicode-aware, unlike isEmpty())</w:t>
            </w:r>
          </w:p>
          <w:p>
            <w:pPr>
              <w:pStyle w:val="ListParagraph"/>
              <w:numPr>
                <w:ilvl w:val="0"/>
                <w:numId w:val="2"/>
              </w:numPr>
            </w:pPr>
            <w:r>
              <w:rPr>
                <w:color w:val="1A1A1A"/>
                <w:sz w:val="19"/>
                <w:szCs w:val="19"/>
              </w:rPr>
              <w:t xml:space="preserve">strip() — removes leading/trailing whitespace using Unicode rules (better than trim() which only handles ASCII)</w:t>
            </w:r>
          </w:p>
          <w:p>
            <w:pPr>
              <w:pStyle w:val="ListParagraph"/>
              <w:numPr>
                <w:ilvl w:val="0"/>
                <w:numId w:val="2"/>
              </w:numPr>
            </w:pPr>
            <w:r>
              <w:rPr>
                <w:color w:val="1A1A1A"/>
                <w:sz w:val="19"/>
                <w:szCs w:val="19"/>
              </w:rPr>
              <w:t xml:space="preserve">lines() — returns a Stream&lt;String&gt; of lines split by line terminators</w:t>
            </w:r>
          </w:p>
          <w:p>
            <w:pPr>
              <w:pStyle w:val="ListParagraph"/>
              <w:numPr>
                <w:ilvl w:val="0"/>
                <w:numId w:val="2"/>
              </w:numPr>
            </w:pPr>
            <w:r>
              <w:rPr>
                <w:color w:val="1A1A1A"/>
                <w:sz w:val="19"/>
                <w:szCs w:val="19"/>
              </w:rPr>
              <w:t xml:space="preserve">repeat(n) — returns string repeated n times: "ab".repeat(3) = "ababab"</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Records in Java 16 and how are they different from a regular class?</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r>
              <w:rPr>
                <w:color w:val="1A1A1A"/>
                <w:sz w:val="19"/>
                <w:szCs w:val="19"/>
              </w:rPr>
              <w:t xml:space="preserve">Records are immutable data carrier classes. Java auto-generates: constructor, getters (without 'get' prefix), equals(), hashCode(), and toString(). Example: record Point(int x, int y) {}. Differences from class: (1) All fields are final and private. (2) Cannot extend other classes. (3) Cannot declare instance fields outside the record header. Best for DTOs, value objects, and config holders — perfect for microservice response/request models.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Q5</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Sealed Classes (Java 17) and their use in domain modeling.</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Sealed classes restrict which classes can extend or implement them using permits keyword.</w:t>
            </w:r>
          </w:p>
          <w:p>
            <w:pPr>
              <w:spacing w:after="40" w:before="40"/>
            </w:pPr>
            <w:r>
              <w:rPr>
                <w:color w:val="1A1A1A"/>
                <w:sz w:val="19"/>
                <w:szCs w:val="19"/>
              </w:rPr>
              <w:t xml:space="preserve">Example: public sealed class Shape permits Circle, Rectangle, Triangle {}</w:t>
            </w:r>
          </w:p>
          <w:p>
            <w:pPr>
              <w:spacing w:after="40" w:before="40"/>
            </w:pPr>
            <w:r>
              <w:rPr>
                <w:color w:val="1A1A1A"/>
                <w:sz w:val="19"/>
                <w:szCs w:val="19"/>
              </w:rPr>
              <w:t xml:space="preserve">Benefits:</w:t>
            </w:r>
          </w:p>
          <w:p>
            <w:pPr>
              <w:pStyle w:val="ListParagraph"/>
              <w:numPr>
                <w:ilvl w:val="0"/>
                <w:numId w:val="2"/>
              </w:numPr>
            </w:pPr>
            <w:r>
              <w:rPr>
                <w:color w:val="1A1A1A"/>
                <w:sz w:val="19"/>
                <w:szCs w:val="19"/>
              </w:rPr>
              <w:t xml:space="preserve">Exhaustive pattern matching — compiler knows all subtypes, so switch expressions are complete</w:t>
            </w:r>
          </w:p>
          <w:p>
            <w:pPr>
              <w:pStyle w:val="ListParagraph"/>
              <w:numPr>
                <w:ilvl w:val="0"/>
                <w:numId w:val="2"/>
              </w:numPr>
            </w:pPr>
            <w:r>
              <w:rPr>
                <w:color w:val="1A1A1A"/>
                <w:sz w:val="19"/>
                <w:szCs w:val="19"/>
              </w:rPr>
              <w:t xml:space="preserve">Better domain modeling — explicitly limits class hierarchy</w:t>
            </w:r>
          </w:p>
          <w:p>
            <w:pPr>
              <w:pStyle w:val="ListParagraph"/>
              <w:numPr>
                <w:ilvl w:val="0"/>
                <w:numId w:val="2"/>
              </w:numPr>
            </w:pPr>
            <w:r>
              <w:rPr>
                <w:color w:val="1A1A1A"/>
                <w:sz w:val="19"/>
                <w:szCs w:val="19"/>
              </w:rPr>
              <w:t xml:space="preserve">Works powerfully with Pattern Matching for switch (Java 21)</w:t>
            </w:r>
          </w:p>
          <w:p>
            <w:pPr>
              <w:spacing w:after="40" w:before="40"/>
            </w:pPr>
            <w:r>
              <w:rPr>
                <w:color w:val="1A1A1A"/>
                <w:sz w:val="19"/>
                <w:szCs w:val="19"/>
              </w:rPr>
              <w:t xml:space="preserve">Use case: modeling insurance products (Term, Health, Life) where no unknown subtypes should exist.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Q6</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Virtual Threads in Java 21 (Project Loom) and how do they impact microservices?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Virtual threads are lightweight threads managed by the JVM, not the OS. They don't block an OS thread during I/O waits.</w:t>
            </w:r>
          </w:p>
          <w:p>
            <w:pPr>
              <w:spacing w:after="40" w:before="40"/>
            </w:pPr>
            <w:r>
              <w:rPr>
                <w:color w:val="1A1A1A"/>
                <w:sz w:val="19"/>
                <w:szCs w:val="19"/>
              </w:rPr>
              <w:t xml:space="preserve">Traditional platform threads: 1:1 with OS threads, ~1MB stack each. Virtual threads: millions possible, ~few KB each.</w:t>
            </w:r>
          </w:p>
          <w:p>
            <w:pPr>
              <w:spacing w:after="40" w:before="40"/>
            </w:pPr>
            <w:r>
              <w:rPr>
                <w:color w:val="1A1A1A"/>
                <w:sz w:val="19"/>
                <w:szCs w:val="19"/>
              </w:rPr>
              <w:t xml:space="preserve">Impact on microservices:</w:t>
            </w:r>
          </w:p>
          <w:p>
            <w:pPr>
              <w:pStyle w:val="ListParagraph"/>
              <w:numPr>
                <w:ilvl w:val="0"/>
                <w:numId w:val="2"/>
              </w:numPr>
            </w:pPr>
            <w:r>
              <w:rPr>
                <w:color w:val="1A1A1A"/>
                <w:sz w:val="19"/>
                <w:szCs w:val="19"/>
              </w:rPr>
              <w:t xml:space="preserve">Thread-per-request model becomes viable again at high concurrency</w:t>
            </w:r>
          </w:p>
          <w:p>
            <w:pPr>
              <w:pStyle w:val="ListParagraph"/>
              <w:numPr>
                <w:ilvl w:val="0"/>
                <w:numId w:val="2"/>
              </w:numPr>
            </w:pPr>
            <w:r>
              <w:rPr>
                <w:color w:val="1A1A1A"/>
                <w:sz w:val="19"/>
                <w:szCs w:val="19"/>
              </w:rPr>
              <w:t xml:space="preserve">Replaces reactive/async programming for I/O-bound services (REST calls, DB queries)</w:t>
            </w:r>
          </w:p>
          <w:p>
            <w:pPr>
              <w:pStyle w:val="ListParagraph"/>
              <w:numPr>
                <w:ilvl w:val="0"/>
                <w:numId w:val="2"/>
              </w:numPr>
            </w:pPr>
            <w:r>
              <w:rPr>
                <w:color w:val="1A1A1A"/>
                <w:sz w:val="19"/>
                <w:szCs w:val="19"/>
              </w:rPr>
              <w:t xml:space="preserve">Spring Boot 3.2+ auto-configures virtual threads when enabled via spring.threads.virtual.enabled=true</w:t>
            </w:r>
          </w:p>
          <w:p>
            <w:pPr>
              <w:pStyle w:val="ListParagraph"/>
              <w:numPr>
                <w:ilvl w:val="0"/>
                <w:numId w:val="2"/>
              </w:numPr>
            </w:pPr>
            <w:r>
              <w:rPr>
                <w:color w:val="1A1A1A"/>
                <w:sz w:val="19"/>
                <w:szCs w:val="19"/>
              </w:rPr>
              <w:t xml:space="preserve">Caution: synchronized blocks on virtual threads can still pin OS threads — use ReentrantLock instead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Q7</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Pattern Matching for instanceof (Java 16) and switch expressions (Java 21)?</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Pattern matching for instanceof eliminates explicit casts:</w:t>
            </w:r>
          </w:p>
          <w:p>
            <w:pPr>
              <w:spacing w:after="40" w:before="40"/>
            </w:pPr>
            <w:r>
              <w:rPr>
                <w:color w:val="1A1A1A"/>
                <w:sz w:val="19"/>
                <w:szCs w:val="19"/>
              </w:rPr>
              <w:t xml:space="preserve">Before: if (obj instanceof String) { String s = (String) obj; }</w:t>
            </w:r>
          </w:p>
          <w:p>
            <w:pPr>
              <w:spacing w:after="40" w:before="40"/>
            </w:pPr>
            <w:r>
              <w:rPr>
                <w:color w:val="1A1A1A"/>
                <w:sz w:val="19"/>
                <w:szCs w:val="19"/>
              </w:rPr>
              <w:t xml:space="preserve">After:  if (obj instanceof String s) { s.toUpperCase(); }</w:t>
            </w:r>
          </w:p>
          <w:p>
            <w:pPr>
              <w:spacing w:after="40" w:before="40"/>
            </w:pPr>
            <w:r>
              <w:rPr>
                <w:color w:val="1A1A1A"/>
                <w:sz w:val="19"/>
                <w:szCs w:val="19"/>
              </w:rPr>
              <w:t xml:space="preserve">Switch expressions (Java 21) with patterns:</w:t>
            </w:r>
          </w:p>
          <w:p>
            <w:pPr>
              <w:spacing w:after="40" w:before="40"/>
            </w:pPr>
            <w:r>
              <w:rPr>
                <w:color w:val="1A1A1A"/>
                <w:sz w:val="19"/>
                <w:szCs w:val="19"/>
              </w:rPr>
              <w:t xml:space="preserve">String result = switch(shape) {</w:t>
            </w:r>
          </w:p>
          <w:p>
            <w:pPr>
              <w:spacing w:after="40" w:before="40"/>
            </w:pPr>
            <w:r>
              <w:rPr>
                <w:color w:val="1A1A1A"/>
                <w:sz w:val="19"/>
                <w:szCs w:val="19"/>
              </w:rPr>
              <w:t xml:space="preserve">  case Circle c -&gt; "Circle r=" + c.radius();</w:t>
            </w:r>
          </w:p>
          <w:p>
            <w:pPr>
              <w:spacing w:after="40" w:before="40"/>
            </w:pPr>
            <w:r>
              <w:rPr>
                <w:color w:val="1A1A1A"/>
                <w:sz w:val="19"/>
                <w:szCs w:val="19"/>
              </w:rPr>
              <w:t xml:space="preserve">  case Rectangle r -&gt; "Rect " + r.width() + "x" + r.height();</w:t>
            </w:r>
          </w:p>
          <w:p>
            <w:pPr>
              <w:spacing w:after="40" w:before="40"/>
            </w:pPr>
            <w:r>
              <w:rPr>
                <w:color w:val="1A1A1A"/>
                <w:sz w:val="19"/>
                <w:szCs w:val="19"/>
              </w:rPr>
              <w:t xml:space="preserve">  default -&gt; "Unknown";</w:t>
            </w:r>
          </w:p>
          <w:p>
            <w:pPr>
              <w:spacing w:after="40" w:before="40"/>
            </w:pPr>
            <w:r>
              <w:rPr>
                <w:color w:val="1A1A1A"/>
                <w:sz w:val="19"/>
                <w:szCs w:val="19"/>
              </w:rPr>
              <w:t xml:space="preserve">};</w:t>
            </w:r>
          </w:p>
          <w:p>
            <w:pPr>
              <w:spacing w:after="40" w:before="40"/>
            </w:pPr>
            <w:r>
              <w:rPr>
                <w:color w:val="1A1A1A"/>
                <w:sz w:val="19"/>
                <w:szCs w:val="19"/>
              </w:rPr>
              <w:t xml:space="preserve">This replaces verbose instanceof chains and improves readability in domain logic.</w:t>
            </w:r>
          </w:p>
        </w:tc>
      </w:tr>
    </w:tbl>
    <w:p>
      <w:pPr>
        <w:spacing w:after="40" w:before="40"/>
      </w:pPr>
      <w:r>
        <w:t xml:space="preserve"/>
      </w:r>
    </w:p>
    <w:p>
      <w:pPr>
        <w:pBdr>
          <w:bottom w:val="single" w:color="1B3A5C"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2.  Spring Boot — Advanced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does Spring Boot auto-configuration work internally?</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Spring Boot scans META-INF/spring/org.springframework.boot.autoconfigure.AutoConfiguration.imports (Spring Boot 3) or spring.factories (older) for @Configuration classes.</w:t>
            </w:r>
          </w:p>
          <w:p>
            <w:pPr>
              <w:spacing w:after="40" w:before="40"/>
            </w:pPr>
            <w:r>
              <w:rPr>
                <w:color w:val="1A1A1A"/>
                <w:sz w:val="19"/>
                <w:szCs w:val="19"/>
              </w:rPr>
              <w:t xml:space="preserve">Each auto-config class is conditionally applied using:</w:t>
            </w:r>
          </w:p>
          <w:p>
            <w:pPr>
              <w:pStyle w:val="ListParagraph"/>
              <w:numPr>
                <w:ilvl w:val="0"/>
                <w:numId w:val="2"/>
              </w:numPr>
            </w:pPr>
            <w:r>
              <w:rPr>
                <w:color w:val="1A1A1A"/>
                <w:sz w:val="19"/>
                <w:szCs w:val="19"/>
              </w:rPr>
              <w:t xml:space="preserve">@ConditionalOnClass — only if a class is on classpath</w:t>
            </w:r>
          </w:p>
          <w:p>
            <w:pPr>
              <w:pStyle w:val="ListParagraph"/>
              <w:numPr>
                <w:ilvl w:val="0"/>
                <w:numId w:val="2"/>
              </w:numPr>
            </w:pPr>
            <w:r>
              <w:rPr>
                <w:color w:val="1A1A1A"/>
                <w:sz w:val="19"/>
                <w:szCs w:val="19"/>
              </w:rPr>
              <w:t xml:space="preserve">@ConditionalOnMissingBean — only if user hasn't defined their own bean</w:t>
            </w:r>
          </w:p>
          <w:p>
            <w:pPr>
              <w:pStyle w:val="ListParagraph"/>
              <w:numPr>
                <w:ilvl w:val="0"/>
                <w:numId w:val="2"/>
              </w:numPr>
            </w:pPr>
            <w:r>
              <w:rPr>
                <w:color w:val="1A1A1A"/>
                <w:sz w:val="19"/>
                <w:szCs w:val="19"/>
              </w:rPr>
              <w:t xml:space="preserve">@ConditionalOnProperty — only if a property is set</w:t>
            </w:r>
          </w:p>
          <w:p>
            <w:pPr>
              <w:spacing w:after="40" w:before="40"/>
            </w:pPr>
            <w:r>
              <w:rPr>
                <w:color w:val="1A1A1A"/>
                <w:sz w:val="19"/>
                <w:szCs w:val="19"/>
              </w:rPr>
              <w:t xml:space="preserve">Example: DataSourceAutoConfiguration fires only if a DataSource class exists on classpath and no DataSource bean is already defined.</w:t>
            </w:r>
          </w:p>
          <w:p>
            <w:pPr>
              <w:spacing w:after="40" w:before="40"/>
            </w:pPr>
            <w:r>
              <w:rPr>
                <w:color w:val="1A1A1A"/>
                <w:sz w:val="19"/>
                <w:szCs w:val="19"/>
              </w:rPr>
              <w:t xml:space="preserve">You can debug auto-config decisions with: --debug flag or ConditionEvaluationReport.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the difference between @Component, @Service, @Repository, and @Controller?</w:t>
            </w:r>
          </w:p>
        </w:tc>
        <w:tc>
          <w:tcPr>
            <w:tcW w:type="dxa" w:w="100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jc w:val="center"/>
            </w:pPr>
            <w:r>
              <w:rPr>
                <w:b/>
                <w:bCs/>
                <w:color w:val="1E6B3C"/>
                <w:sz w:val="16"/>
                <w:szCs w:val="16"/>
              </w:rPr>
              <w:t xml:space="preserve">Easy</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All are specializations of @Component and enable Spring bean registration. Differences are semantic and functional:</w:t>
            </w:r>
          </w:p>
          <w:p>
            <w:pPr>
              <w:pStyle w:val="ListParagraph"/>
              <w:numPr>
                <w:ilvl w:val="0"/>
                <w:numId w:val="2"/>
              </w:numPr>
            </w:pPr>
            <w:r>
              <w:rPr>
                <w:color w:val="1A1A1A"/>
                <w:sz w:val="19"/>
                <w:szCs w:val="19"/>
              </w:rPr>
              <w:t xml:space="preserve">@Repository — adds automatic PersistenceExceptionTranslation (converts SQL exceptions to Spring DataAccessException)</w:t>
            </w:r>
          </w:p>
          <w:p>
            <w:pPr>
              <w:pStyle w:val="ListParagraph"/>
              <w:numPr>
                <w:ilvl w:val="0"/>
                <w:numId w:val="2"/>
              </w:numPr>
            </w:pPr>
            <w:r>
              <w:rPr>
                <w:color w:val="1A1A1A"/>
                <w:sz w:val="19"/>
                <w:szCs w:val="19"/>
              </w:rPr>
              <w:t xml:space="preserve">@Service — marks business logic layer, no additional behavior but clarifies intent</w:t>
            </w:r>
          </w:p>
          <w:p>
            <w:pPr>
              <w:pStyle w:val="ListParagraph"/>
              <w:numPr>
                <w:ilvl w:val="0"/>
                <w:numId w:val="2"/>
              </w:numPr>
            </w:pPr>
            <w:r>
              <w:rPr>
                <w:color w:val="1A1A1A"/>
                <w:sz w:val="19"/>
                <w:szCs w:val="19"/>
              </w:rPr>
              <w:t xml:space="preserve">@Controller — marks MVC controllers, processes HTTP and returns view names</w:t>
            </w:r>
          </w:p>
          <w:p>
            <w:pPr>
              <w:pStyle w:val="ListParagraph"/>
              <w:numPr>
                <w:ilvl w:val="0"/>
                <w:numId w:val="2"/>
              </w:numPr>
            </w:pPr>
            <w:r>
              <w:rPr>
                <w:color w:val="1A1A1A"/>
                <w:sz w:val="19"/>
                <w:szCs w:val="19"/>
              </w:rPr>
              <w:t xml:space="preserve">@RestController — @Controller + @ResponseBody, returns JSON/XML directly</w:t>
            </w:r>
          </w:p>
          <w:p>
            <w:pPr>
              <w:spacing w:after="40" w:before="40"/>
            </w:pPr>
            <w:r>
              <w:rPr>
                <w:color w:val="1A1A1A"/>
                <w:sz w:val="19"/>
                <w:szCs w:val="19"/>
              </w:rPr>
              <w:t xml:space="preserve">For 8+ year interviews: always mention exception translation for @Repository.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Spring Boot Actuator and which endpoints are critical for production monitoring.</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Spring Boot Actuator exposes operational endpoints over HTTP or JMX.</w:t>
            </w:r>
          </w:p>
          <w:p>
            <w:pPr>
              <w:spacing w:after="40" w:before="40"/>
            </w:pPr>
            <w:r>
              <w:rPr>
                <w:color w:val="1A1A1A"/>
                <w:sz w:val="19"/>
                <w:szCs w:val="19"/>
              </w:rPr>
              <w:t xml:space="preserve">Critical production endpoints:</w:t>
            </w:r>
          </w:p>
          <w:p>
            <w:pPr>
              <w:pStyle w:val="ListParagraph"/>
              <w:numPr>
                <w:ilvl w:val="0"/>
                <w:numId w:val="2"/>
              </w:numPr>
            </w:pPr>
            <w:r>
              <w:rPr>
                <w:color w:val="1A1A1A"/>
                <w:sz w:val="19"/>
                <w:szCs w:val="19"/>
              </w:rPr>
              <w:t xml:space="preserve">/actuator/health — liveness/readiness checks (Kubernetes uses this)</w:t>
            </w:r>
          </w:p>
          <w:p>
            <w:pPr>
              <w:pStyle w:val="ListParagraph"/>
              <w:numPr>
                <w:ilvl w:val="0"/>
                <w:numId w:val="2"/>
              </w:numPr>
            </w:pPr>
            <w:r>
              <w:rPr>
                <w:color w:val="1A1A1A"/>
                <w:sz w:val="19"/>
                <w:szCs w:val="19"/>
              </w:rPr>
              <w:t xml:space="preserve">/actuator/metrics — JVM memory, GC, HTTP request stats (Micrometer-backed)</w:t>
            </w:r>
          </w:p>
          <w:p>
            <w:pPr>
              <w:pStyle w:val="ListParagraph"/>
              <w:numPr>
                <w:ilvl w:val="0"/>
                <w:numId w:val="2"/>
              </w:numPr>
            </w:pPr>
            <w:r>
              <w:rPr>
                <w:color w:val="1A1A1A"/>
                <w:sz w:val="19"/>
                <w:szCs w:val="19"/>
              </w:rPr>
              <w:t xml:space="preserve">/actuator/info — app version, git commit hash</w:t>
            </w:r>
          </w:p>
          <w:p>
            <w:pPr>
              <w:pStyle w:val="ListParagraph"/>
              <w:numPr>
                <w:ilvl w:val="0"/>
                <w:numId w:val="2"/>
              </w:numPr>
            </w:pPr>
            <w:r>
              <w:rPr>
                <w:color w:val="1A1A1A"/>
                <w:sz w:val="19"/>
                <w:szCs w:val="19"/>
              </w:rPr>
              <w:t xml:space="preserve">/actuator/env — current environment properties</w:t>
            </w:r>
          </w:p>
          <w:p>
            <w:pPr>
              <w:pStyle w:val="ListParagraph"/>
              <w:numPr>
                <w:ilvl w:val="0"/>
                <w:numId w:val="2"/>
              </w:numPr>
            </w:pPr>
            <w:r>
              <w:rPr>
                <w:color w:val="1A1A1A"/>
                <w:sz w:val="19"/>
                <w:szCs w:val="19"/>
              </w:rPr>
              <w:t xml:space="preserve">/actuator/loggers — change log levels at runtime without restart</w:t>
            </w:r>
          </w:p>
          <w:p>
            <w:pPr>
              <w:pStyle w:val="ListParagraph"/>
              <w:numPr>
                <w:ilvl w:val="0"/>
                <w:numId w:val="2"/>
              </w:numPr>
            </w:pPr>
            <w:r>
              <w:rPr>
                <w:color w:val="1A1A1A"/>
                <w:sz w:val="19"/>
                <w:szCs w:val="19"/>
              </w:rPr>
              <w:t xml:space="preserve">/actuator/threaddump — diagnose deadlocks in production</w:t>
            </w:r>
          </w:p>
          <w:p>
            <w:pPr>
              <w:spacing w:after="40" w:before="40"/>
            </w:pPr>
            <w:r>
              <w:rPr>
                <w:color w:val="1A1A1A"/>
                <w:sz w:val="19"/>
                <w:szCs w:val="19"/>
              </w:rPr>
              <w:t xml:space="preserve">Security tip: expose only /health and /info publicly; protect others via Spring Security.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does Spring Boot 3.x differ from Spring Boot 2.x? Key breaking changes?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Requires Java 17 minimum (Spring Boot 2.x supported Java 8+)</w:t>
            </w:r>
          </w:p>
          <w:p>
            <w:pPr>
              <w:pStyle w:val="ListParagraph"/>
              <w:numPr>
                <w:ilvl w:val="0"/>
                <w:numId w:val="2"/>
              </w:numPr>
            </w:pPr>
            <w:r>
              <w:rPr>
                <w:color w:val="1A1A1A"/>
                <w:sz w:val="19"/>
                <w:szCs w:val="19"/>
              </w:rPr>
              <w:t xml:space="preserve">Migrated to Jakarta EE 9+ — all javax.* packages renamed to jakarta.*</w:t>
            </w:r>
          </w:p>
          <w:p>
            <w:pPr>
              <w:pStyle w:val="ListParagraph"/>
              <w:numPr>
                <w:ilvl w:val="0"/>
                <w:numId w:val="2"/>
              </w:numPr>
            </w:pPr>
            <w:r>
              <w:rPr>
                <w:color w:val="1A1A1A"/>
                <w:sz w:val="19"/>
                <w:szCs w:val="19"/>
              </w:rPr>
              <w:t xml:space="preserve">Native image support via GraalVM (Spring Native is now first-class)</w:t>
            </w:r>
          </w:p>
          <w:p>
            <w:pPr>
              <w:pStyle w:val="ListParagraph"/>
              <w:numPr>
                <w:ilvl w:val="0"/>
                <w:numId w:val="2"/>
              </w:numPr>
            </w:pPr>
            <w:r>
              <w:rPr>
                <w:color w:val="1A1A1A"/>
                <w:sz w:val="19"/>
                <w:szCs w:val="19"/>
              </w:rPr>
              <w:t xml:space="preserve">Observability first-class with Micrometer Tracing (replaces Spring Cloud Sleuth)</w:t>
            </w:r>
          </w:p>
          <w:p>
            <w:pPr>
              <w:pStyle w:val="ListParagraph"/>
              <w:numPr>
                <w:ilvl w:val="0"/>
                <w:numId w:val="2"/>
              </w:numPr>
            </w:pPr>
            <w:r>
              <w:rPr>
                <w:color w:val="1A1A1A"/>
                <w:sz w:val="19"/>
                <w:szCs w:val="19"/>
              </w:rPr>
              <w:t xml:space="preserve">Virtual threads support (Java 21)</w:t>
            </w:r>
          </w:p>
          <w:p>
            <w:pPr>
              <w:pStyle w:val="ListParagraph"/>
              <w:numPr>
                <w:ilvl w:val="0"/>
                <w:numId w:val="2"/>
              </w:numPr>
            </w:pPr>
            <w:r>
              <w:rPr>
                <w:color w:val="1A1A1A"/>
                <w:sz w:val="19"/>
                <w:szCs w:val="19"/>
              </w:rPr>
              <w:t xml:space="preserve">spring.factories replaced by AutoConfiguration.imports</w:t>
            </w:r>
          </w:p>
          <w:p>
            <w:pPr>
              <w:pStyle w:val="ListParagraph"/>
              <w:numPr>
                <w:ilvl w:val="0"/>
                <w:numId w:val="2"/>
              </w:numPr>
            </w:pPr>
            <w:r>
              <w:rPr>
                <w:color w:val="1A1A1A"/>
                <w:sz w:val="19"/>
                <w:szCs w:val="19"/>
              </w:rPr>
              <w:t xml:space="preserve">HttpExchange replaces Feign for declarative HTTP clients</w:t>
            </w:r>
          </w:p>
          <w:p>
            <w:pPr>
              <w:pStyle w:val="ListParagraph"/>
              <w:numPr>
                <w:ilvl w:val="0"/>
                <w:numId w:val="2"/>
              </w:numPr>
            </w:pPr>
            <w:r>
              <w:rPr>
                <w:color w:val="1A1A1A"/>
                <w:sz w:val="19"/>
                <w:szCs w:val="19"/>
              </w:rPr>
              <w:t xml:space="preserve">Spring Security Lambda DSL is the only supported config style</w:t>
            </w:r>
          </w:p>
          <w:p>
            <w:pPr>
              <w:spacing w:after="40" w:before="40"/>
            </w:pPr>
            <w:r>
              <w:rPr>
                <w:color w:val="1A1A1A"/>
                <w:sz w:val="19"/>
                <w:szCs w:val="19"/>
              </w:rPr>
              <w:t xml:space="preserve">Migration impact: any javax import, spring-cloud-sleuth dependency, or Feign client needs updating.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Q5</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Spring Boot profiles and how do you manage environment-specific configs?</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Profiles allow environment-specific configurations. Activate via:</w:t>
            </w:r>
          </w:p>
          <w:p>
            <w:pPr>
              <w:pStyle w:val="ListParagraph"/>
              <w:numPr>
                <w:ilvl w:val="0"/>
                <w:numId w:val="2"/>
              </w:numPr>
            </w:pPr>
            <w:r>
              <w:rPr>
                <w:color w:val="1A1A1A"/>
                <w:sz w:val="19"/>
                <w:szCs w:val="19"/>
              </w:rPr>
              <w:t xml:space="preserve">application-{profile}.yml files (application-dev.yml, application-prod.yml)</w:t>
            </w:r>
          </w:p>
          <w:p>
            <w:pPr>
              <w:pStyle w:val="ListParagraph"/>
              <w:numPr>
                <w:ilvl w:val="0"/>
                <w:numId w:val="2"/>
              </w:numPr>
            </w:pPr>
            <w:r>
              <w:rPr>
                <w:color w:val="1A1A1A"/>
                <w:sz w:val="19"/>
                <w:szCs w:val="19"/>
              </w:rPr>
              <w:t xml:space="preserve">SPRING_PROFILES_ACTIVE=prod env var (used in Cloud Run)</w:t>
            </w:r>
          </w:p>
          <w:p>
            <w:pPr>
              <w:pStyle w:val="ListParagraph"/>
              <w:numPr>
                <w:ilvl w:val="0"/>
                <w:numId w:val="2"/>
              </w:numPr>
            </w:pPr>
            <w:r>
              <w:rPr>
                <w:color w:val="1A1A1A"/>
                <w:sz w:val="19"/>
                <w:szCs w:val="19"/>
              </w:rPr>
              <w:t xml:space="preserve">@Profile("dev") on @Bean or @Configuration classes</w:t>
            </w:r>
          </w:p>
          <w:p>
            <w:pPr>
              <w:spacing w:after="40" w:before="40"/>
            </w:pPr>
            <w:r>
              <w:rPr>
                <w:color w:val="1A1A1A"/>
                <w:sz w:val="19"/>
                <w:szCs w:val="19"/>
              </w:rPr>
              <w:t xml:space="preserve">Best practices for microservices:</w:t>
            </w:r>
          </w:p>
          <w:p>
            <w:pPr>
              <w:pStyle w:val="ListParagraph"/>
              <w:numPr>
                <w:ilvl w:val="0"/>
                <w:numId w:val="2"/>
              </w:numPr>
            </w:pPr>
            <w:r>
              <w:rPr>
                <w:color w:val="1A1A1A"/>
                <w:sz w:val="19"/>
                <w:szCs w:val="19"/>
              </w:rPr>
              <w:t xml:space="preserve">Keep common config in application.yml</w:t>
            </w:r>
          </w:p>
          <w:p>
            <w:pPr>
              <w:pStyle w:val="ListParagraph"/>
              <w:numPr>
                <w:ilvl w:val="0"/>
                <w:numId w:val="2"/>
              </w:numPr>
            </w:pPr>
            <w:r>
              <w:rPr>
                <w:color w:val="1A1A1A"/>
                <w:sz w:val="19"/>
                <w:szCs w:val="19"/>
              </w:rPr>
              <w:t xml:space="preserve">Put only overrides in profile-specific files</w:t>
            </w:r>
          </w:p>
          <w:p>
            <w:pPr>
              <w:pStyle w:val="ListParagraph"/>
              <w:numPr>
                <w:ilvl w:val="0"/>
                <w:numId w:val="2"/>
              </w:numPr>
            </w:pPr>
            <w:r>
              <w:rPr>
                <w:color w:val="1A1A1A"/>
                <w:sz w:val="19"/>
                <w:szCs w:val="19"/>
              </w:rPr>
              <w:t xml:space="preserve">Use Spring Cloud Config Server (like your HNT config server) for centralized config</w:t>
            </w:r>
          </w:p>
          <w:p>
            <w:pPr>
              <w:pStyle w:val="ListParagraph"/>
              <w:numPr>
                <w:ilvl w:val="0"/>
                <w:numId w:val="2"/>
              </w:numPr>
            </w:pPr>
            <w:r>
              <w:rPr>
                <w:color w:val="1A1A1A"/>
                <w:sz w:val="19"/>
                <w:szCs w:val="19"/>
              </w:rPr>
              <w:t xml:space="preserve">Never commit secrets to profile files — use Vault or Secret Manager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Q6</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would you implement circuit breaker in Spring Boot using Resilience4j?</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Add resilience4j-spring-boot3 dependency. Configure in application.yml:</w:t>
            </w:r>
          </w:p>
          <w:p>
            <w:pPr>
              <w:spacing w:after="40" w:before="40"/>
            </w:pPr>
            <w:r>
              <w:rPr>
                <w:color w:val="1A1A1A"/>
                <w:sz w:val="19"/>
                <w:szCs w:val="19"/>
              </w:rPr>
              <w:t xml:space="preserve">resilience4j.circuitbreaker.instances.myService:</w:t>
            </w:r>
          </w:p>
          <w:p>
            <w:pPr>
              <w:spacing w:after="40" w:before="40"/>
            </w:pPr>
            <w:r>
              <w:rPr>
                <w:color w:val="1A1A1A"/>
                <w:sz w:val="19"/>
                <w:szCs w:val="19"/>
              </w:rPr>
              <w:t xml:space="preserve">  slidingWindowSize: 10</w:t>
            </w:r>
          </w:p>
          <w:p>
            <w:pPr>
              <w:spacing w:after="40" w:before="40"/>
            </w:pPr>
            <w:r>
              <w:rPr>
                <w:color w:val="1A1A1A"/>
                <w:sz w:val="19"/>
                <w:szCs w:val="19"/>
              </w:rPr>
              <w:t xml:space="preserve">  failureRateThreshold: 50  # open after 50% failures</w:t>
            </w:r>
          </w:p>
          <w:p>
            <w:pPr>
              <w:spacing w:after="40" w:before="40"/>
            </w:pPr>
            <w:r>
              <w:rPr>
                <w:color w:val="1A1A1A"/>
                <w:sz w:val="19"/>
                <w:szCs w:val="19"/>
              </w:rPr>
              <w:t xml:space="preserve">  waitDurationInOpenState: 10s</w:t>
            </w:r>
          </w:p>
          <w:p>
            <w:pPr>
              <w:spacing w:after="40" w:before="40"/>
            </w:pPr>
            <w:r>
              <w:rPr>
                <w:color w:val="1A1A1A"/>
                <w:sz w:val="19"/>
                <w:szCs w:val="19"/>
              </w:rPr>
              <w:t xml:space="preserve">  permittedNumberOfCallsInHalfOpenState: 3</w:t>
            </w:r>
          </w:p>
          <w:p>
            <w:pPr>
              <w:spacing w:after="40" w:before="40"/>
            </w:pPr>
            <w:r>
              <w:rPr>
                <w:color w:val="1A1A1A"/>
                <w:sz w:val="19"/>
                <w:szCs w:val="19"/>
              </w:rPr>
              <w:t xml:space="preserve">Annotate your service: @CircuitBreaker(name="myService", fallbackMethod="fallback")</w:t>
            </w:r>
          </w:p>
          <w:p>
            <w:pPr>
              <w:spacing w:after="40" w:before="40"/>
            </w:pPr>
            <w:r>
              <w:rPr>
                <w:color w:val="1A1A1A"/>
                <w:sz w:val="19"/>
                <w:szCs w:val="19"/>
              </w:rPr>
              <w:t xml:space="preserve">States: CLOSED (normal) → OPEN (failing, reject all) → HALF_OPEN (probe) → CLOSED/OPEN</w:t>
            </w:r>
          </w:p>
          <w:p>
            <w:pPr>
              <w:spacing w:after="40" w:before="40"/>
            </w:pPr>
            <w:r>
              <w:rPr>
                <w:color w:val="1A1A1A"/>
                <w:sz w:val="19"/>
                <w:szCs w:val="19"/>
              </w:rPr>
              <w:t xml:space="preserve">For high-volume APIs (50K+/day like your GlobalLogic project), combine with Retry and RateLimiter.</w:t>
            </w:r>
          </w:p>
        </w:tc>
      </w:tr>
    </w:tbl>
    <w:p>
      <w:pPr>
        <w:spacing w:after="40" w:before="40"/>
      </w:pPr>
      <w:r>
        <w:t xml:space="preserve"/>
      </w:r>
    </w:p>
    <w:p>
      <w:pPr>
        <w:pBdr>
          <w:bottom w:val="single" w:color="2E75B6"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6F"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3.  Microservices &amp; Architecture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would you design a microservices architecture for a logistics platform like your freight railroad project?</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Decompose by business capability:</w:t>
            </w:r>
          </w:p>
          <w:p>
            <w:pPr>
              <w:pStyle w:val="ListParagraph"/>
              <w:numPr>
                <w:ilvl w:val="0"/>
                <w:numId w:val="2"/>
              </w:numPr>
            </w:pPr>
            <w:r>
              <w:rPr>
                <w:color w:val="1A1A1A"/>
                <w:sz w:val="19"/>
                <w:szCs w:val="19"/>
              </w:rPr>
              <w:t xml:space="preserve">Quote Service — pricing engine for freight routes</w:t>
            </w:r>
          </w:p>
          <w:p>
            <w:pPr>
              <w:pStyle w:val="ListParagraph"/>
              <w:numPr>
                <w:ilvl w:val="0"/>
                <w:numId w:val="2"/>
              </w:numPr>
            </w:pPr>
            <w:r>
              <w:rPr>
                <w:color w:val="1A1A1A"/>
                <w:sz w:val="19"/>
                <w:szCs w:val="19"/>
              </w:rPr>
              <w:t xml:space="preserve">Order Service — order lifecycle management</w:t>
            </w:r>
          </w:p>
          <w:p>
            <w:pPr>
              <w:pStyle w:val="ListParagraph"/>
              <w:numPr>
                <w:ilvl w:val="0"/>
                <w:numId w:val="2"/>
              </w:numPr>
            </w:pPr>
            <w:r>
              <w:rPr>
                <w:color w:val="1A1A1A"/>
                <w:sz w:val="19"/>
                <w:szCs w:val="19"/>
              </w:rPr>
              <w:t xml:space="preserve">Invoice Service — billing and reconciliation</w:t>
            </w:r>
          </w:p>
          <w:p>
            <w:pPr>
              <w:pStyle w:val="ListParagraph"/>
              <w:numPr>
                <w:ilvl w:val="0"/>
                <w:numId w:val="2"/>
              </w:numPr>
            </w:pPr>
            <w:r>
              <w:rPr>
                <w:color w:val="1A1A1A"/>
                <w:sz w:val="19"/>
                <w:szCs w:val="19"/>
              </w:rPr>
              <w:t xml:space="preserve">Journey Service — route and intermodal connectivity</w:t>
            </w:r>
          </w:p>
          <w:p>
            <w:pPr>
              <w:pStyle w:val="ListParagraph"/>
              <w:numPr>
                <w:ilvl w:val="0"/>
                <w:numId w:val="2"/>
              </w:numPr>
            </w:pPr>
            <w:r>
              <w:rPr>
                <w:color w:val="1A1A1A"/>
                <w:sz w:val="19"/>
                <w:szCs w:val="19"/>
              </w:rPr>
              <w:t xml:space="preserve">Admin Rule Engine — configurable business rules</w:t>
            </w:r>
          </w:p>
          <w:p>
            <w:pPr>
              <w:spacing w:after="40" w:before="40"/>
            </w:pPr>
            <w:r>
              <w:rPr>
                <w:color w:val="1A1A1A"/>
                <w:sz w:val="19"/>
                <w:szCs w:val="19"/>
              </w:rPr>
              <w:t xml:space="preserve">Communication patterns:</w:t>
            </w:r>
          </w:p>
          <w:p>
            <w:pPr>
              <w:pStyle w:val="ListParagraph"/>
              <w:numPr>
                <w:ilvl w:val="0"/>
                <w:numId w:val="2"/>
              </w:numPr>
            </w:pPr>
            <w:r>
              <w:rPr>
                <w:color w:val="1A1A1A"/>
                <w:sz w:val="19"/>
                <w:szCs w:val="19"/>
              </w:rPr>
              <w:t xml:space="preserve">Synchronous (REST/gRPC) for real-time queries</w:t>
            </w:r>
          </w:p>
          <w:p>
            <w:pPr>
              <w:pStyle w:val="ListParagraph"/>
              <w:numPr>
                <w:ilvl w:val="0"/>
                <w:numId w:val="2"/>
              </w:numPr>
            </w:pPr>
            <w:r>
              <w:rPr>
                <w:color w:val="1A1A1A"/>
                <w:sz w:val="19"/>
                <w:szCs w:val="19"/>
              </w:rPr>
              <w:t xml:space="preserve">Async (Kafka) for order placed → invoice generated → notification sent</w:t>
            </w:r>
          </w:p>
          <w:p>
            <w:pPr>
              <w:spacing w:after="40" w:before="40"/>
            </w:pPr>
            <w:r>
              <w:rPr>
                <w:color w:val="1A1A1A"/>
                <w:sz w:val="19"/>
                <w:szCs w:val="19"/>
              </w:rPr>
              <w:t xml:space="preserve">Cross-cutting concerns: API Gateway (rate limiting, auth), Service Mesh (mTLS, observability), distributed tracing with Micrometer.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the Saga pattern and when would you use it over 2PC?</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Saga manages distributed transactions across microservices without 2PC (which is blocking and doesn't scale).</w:t>
            </w:r>
          </w:p>
          <w:p>
            <w:pPr>
              <w:spacing w:after="40" w:before="40"/>
            </w:pPr>
            <w:r>
              <w:rPr>
                <w:color w:val="1A1A1A"/>
                <w:sz w:val="19"/>
                <w:szCs w:val="19"/>
              </w:rPr>
              <w:t xml:space="preserve">Two implementations:</w:t>
            </w:r>
          </w:p>
          <w:p>
            <w:pPr>
              <w:pStyle w:val="ListParagraph"/>
              <w:numPr>
                <w:ilvl w:val="0"/>
                <w:numId w:val="2"/>
              </w:numPr>
            </w:pPr>
            <w:r>
              <w:rPr>
                <w:color w:val="1A1A1A"/>
                <w:sz w:val="19"/>
                <w:szCs w:val="19"/>
              </w:rPr>
              <w:t xml:space="preserve">Choreography — each service publishes events and reacts to others. Decoupled but hard to track.</w:t>
            </w:r>
          </w:p>
          <w:p>
            <w:pPr>
              <w:pStyle w:val="ListParagraph"/>
              <w:numPr>
                <w:ilvl w:val="0"/>
                <w:numId w:val="2"/>
              </w:numPr>
            </w:pPr>
            <w:r>
              <w:rPr>
                <w:color w:val="1A1A1A"/>
                <w:sz w:val="19"/>
                <w:szCs w:val="19"/>
              </w:rPr>
              <w:t xml:space="preserve">Orchestration — a Saga Orchestrator (e.g., Temporal, AWS Step Functions) coordinates steps.</w:t>
            </w:r>
          </w:p>
          <w:p>
            <w:pPr>
              <w:spacing w:after="40" w:before="40"/>
            </w:pPr>
            <w:r>
              <w:rPr>
                <w:color w:val="1A1A1A"/>
                <w:sz w:val="19"/>
                <w:szCs w:val="19"/>
              </w:rPr>
              <w:t xml:space="preserve">Example for insurance claim:</w:t>
            </w:r>
          </w:p>
          <w:p>
            <w:pPr>
              <w:spacing w:after="40" w:before="40"/>
            </w:pPr>
            <w:r>
              <w:rPr>
                <w:color w:val="1A1A1A"/>
                <w:sz w:val="19"/>
                <w:szCs w:val="19"/>
              </w:rPr>
              <w:t xml:space="preserve">1. ClaimService creates claim → publishes ClaimCreated</w:t>
            </w:r>
          </w:p>
          <w:p>
            <w:pPr>
              <w:spacing w:after="40" w:before="40"/>
            </w:pPr>
            <w:r>
              <w:rPr>
                <w:color w:val="1A1A1A"/>
                <w:sz w:val="19"/>
                <w:szCs w:val="19"/>
              </w:rPr>
              <w:t xml:space="preserve">2. FraudService validates → publishes FraudCleared</w:t>
            </w:r>
          </w:p>
          <w:p>
            <w:pPr>
              <w:spacing w:after="40" w:before="40"/>
            </w:pPr>
            <w:r>
              <w:rPr>
                <w:color w:val="1A1A1A"/>
                <w:sz w:val="19"/>
                <w:szCs w:val="19"/>
              </w:rPr>
              <w:t xml:space="preserve">3. PaymentService initiates payout</w:t>
            </w:r>
          </w:p>
          <w:p>
            <w:pPr>
              <w:spacing w:after="40" w:before="40"/>
            </w:pPr>
            <w:r>
              <w:rPr>
                <w:color w:val="1A1A1A"/>
                <w:sz w:val="19"/>
                <w:szCs w:val="19"/>
              </w:rPr>
              <w:t xml:space="preserve">If step 3 fails, compensating transactions roll back steps 2 and 1.</w:t>
            </w:r>
          </w:p>
          <w:p>
            <w:pPr>
              <w:spacing w:after="40" w:before="40"/>
            </w:pPr>
            <w:r>
              <w:rPr>
                <w:color w:val="1A1A1A"/>
                <w:sz w:val="19"/>
                <w:szCs w:val="19"/>
              </w:rPr>
              <w:t xml:space="preserve">Use Saga when: distributed business transactions span 2+ microservices. Avoid 2PC in microservices — it creates tight coupling and blocks on network failures.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does service discovery work? Explain Eureka vs Kubernetes service discovery.</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Client-side (Eureka): Services register with Eureka server. Clients query Eureka and load balance themselves (Ribbon/Spring Cloud LoadBalancer). Adds a dependency on Eureka cluster.</w:t>
            </w:r>
          </w:p>
          <w:p>
            <w:pPr>
              <w:spacing w:after="40" w:before="40"/>
            </w:pPr>
            <w:r>
              <w:rPr>
                <w:color w:val="1A1A1A"/>
                <w:sz w:val="19"/>
                <w:szCs w:val="19"/>
              </w:rPr>
              <w:t xml:space="preserve">Server-side (Kubernetes): Services register as K8s Services. kube-proxy handles routing via DNS (my-service.namespace.svc.cluster.local). No client-side logic needed.</w:t>
            </w:r>
          </w:p>
          <w:p>
            <w:pPr>
              <w:spacing w:after="40" w:before="40"/>
            </w:pPr>
            <w:r>
              <w:rPr>
                <w:color w:val="1A1A1A"/>
                <w:sz w:val="19"/>
                <w:szCs w:val="19"/>
              </w:rPr>
              <w:t xml:space="preserve">Cloud Run (your deployment target): Uses Google Cloud's internal DNS + Serverless VPC connector for service-to-service calls. No Eureka needed.</w:t>
            </w:r>
          </w:p>
          <w:p>
            <w:pPr>
              <w:spacing w:after="40" w:before="40"/>
            </w:pPr>
            <w:r>
              <w:rPr>
                <w:color w:val="1A1A1A"/>
                <w:sz w:val="19"/>
                <w:szCs w:val="19"/>
              </w:rPr>
              <w:t xml:space="preserve">Recommendation: For K8s/Cloud Run deployments, prefer platform-native discovery. Eureka adds operational overhead that's unnecessary.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the difference between API Gateway and Service Mesh?</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API Gateway (Kong, AWS API Gateway, Spring Cloud Gateway):</w:t>
            </w:r>
          </w:p>
          <w:p>
            <w:pPr>
              <w:pStyle w:val="ListParagraph"/>
              <w:numPr>
                <w:ilvl w:val="0"/>
                <w:numId w:val="2"/>
              </w:numPr>
            </w:pPr>
            <w:r>
              <w:rPr>
                <w:color w:val="1A1A1A"/>
                <w:sz w:val="19"/>
                <w:szCs w:val="19"/>
              </w:rPr>
              <w:t xml:space="preserve">North-south traffic — external clients to internal services</w:t>
            </w:r>
          </w:p>
          <w:p>
            <w:pPr>
              <w:pStyle w:val="ListParagraph"/>
              <w:numPr>
                <w:ilvl w:val="0"/>
                <w:numId w:val="2"/>
              </w:numPr>
            </w:pPr>
            <w:r>
              <w:rPr>
                <w:color w:val="1A1A1A"/>
                <w:sz w:val="19"/>
                <w:szCs w:val="19"/>
              </w:rPr>
              <w:t xml:space="preserve">Auth, rate limiting, request routing, SSL termination</w:t>
            </w:r>
          </w:p>
          <w:p>
            <w:pPr>
              <w:pStyle w:val="ListParagraph"/>
              <w:numPr>
                <w:ilvl w:val="0"/>
                <w:numId w:val="2"/>
              </w:numPr>
            </w:pPr>
            <w:r>
              <w:rPr>
                <w:color w:val="1A1A1A"/>
                <w:sz w:val="19"/>
                <w:szCs w:val="19"/>
              </w:rPr>
              <w:t xml:space="preserve">Single entry point for all external API traffic</w:t>
            </w:r>
          </w:p>
          <w:p>
            <w:pPr>
              <w:spacing w:after="40" w:before="40"/>
            </w:pPr>
            <w:r>
              <w:rPr>
                <w:color w:val="1A1A1A"/>
                <w:sz w:val="19"/>
                <w:szCs w:val="19"/>
              </w:rPr>
              <w:t xml:space="preserve">Service Mesh (Istio, Linkerd):</w:t>
            </w:r>
          </w:p>
          <w:p>
            <w:pPr>
              <w:pStyle w:val="ListParagraph"/>
              <w:numPr>
                <w:ilvl w:val="0"/>
                <w:numId w:val="2"/>
              </w:numPr>
            </w:pPr>
            <w:r>
              <w:rPr>
                <w:color w:val="1A1A1A"/>
                <w:sz w:val="19"/>
                <w:szCs w:val="19"/>
              </w:rPr>
              <w:t xml:space="preserve">East-west traffic — service to service communication inside the cluster</w:t>
            </w:r>
          </w:p>
          <w:p>
            <w:pPr>
              <w:pStyle w:val="ListParagraph"/>
              <w:numPr>
                <w:ilvl w:val="0"/>
                <w:numId w:val="2"/>
              </w:numPr>
            </w:pPr>
            <w:r>
              <w:rPr>
                <w:color w:val="1A1A1A"/>
                <w:sz w:val="19"/>
                <w:szCs w:val="19"/>
              </w:rPr>
              <w:t xml:space="preserve">mTLS encryption, observability (traces, metrics), circuit breaking at infrastructure level</w:t>
            </w:r>
          </w:p>
          <w:p>
            <w:pPr>
              <w:pStyle w:val="ListParagraph"/>
              <w:numPr>
                <w:ilvl w:val="0"/>
                <w:numId w:val="2"/>
              </w:numPr>
            </w:pPr>
            <w:r>
              <w:rPr>
                <w:color w:val="1A1A1A"/>
                <w:sz w:val="19"/>
                <w:szCs w:val="19"/>
              </w:rPr>
              <w:t xml:space="preserve">Uses sidecar proxies (Envoy) — no code changes needed</w:t>
            </w:r>
          </w:p>
          <w:p>
            <w:pPr>
              <w:spacing w:after="40" w:before="40"/>
            </w:pPr>
            <w:r>
              <w:rPr>
                <w:color w:val="1A1A1A"/>
                <w:sz w:val="19"/>
                <w:szCs w:val="19"/>
              </w:rPr>
              <w:t xml:space="preserve">Analogy: API Gateway = front door of a building. Service Mesh = the internal communication network between rooms.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Q5</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handle distributed tracing in microservices?</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Key tools: Micrometer Tracing (Spring Boot 3) + Zipkin or Jaeger as the backend.</w:t>
            </w:r>
          </w:p>
          <w:p>
            <w:pPr>
              <w:spacing w:after="40" w:before="40"/>
            </w:pPr>
            <w:r>
              <w:rPr>
                <w:color w:val="1A1A1A"/>
                <w:sz w:val="19"/>
                <w:szCs w:val="19"/>
              </w:rPr>
              <w:t xml:space="preserve">Each request gets a TraceId (spans the entire flow) and SpanId (per service hop).</w:t>
            </w:r>
          </w:p>
          <w:p>
            <w:pPr>
              <w:spacing w:after="40" w:before="40"/>
            </w:pPr>
            <w:r>
              <w:rPr>
                <w:color w:val="1A1A1A"/>
                <w:sz w:val="19"/>
                <w:szCs w:val="19"/>
              </w:rPr>
              <w:t xml:space="preserve">Spring Boot 3 setup: add micrometer-tracing-bridge-otel and opentelemetry-exporter-zipkin dependencies.</w:t>
            </w:r>
          </w:p>
          <w:p>
            <w:pPr>
              <w:spacing w:after="40" w:before="40"/>
            </w:pPr>
            <w:r>
              <w:rPr>
                <w:color w:val="1A1A1A"/>
                <w:sz w:val="19"/>
                <w:szCs w:val="19"/>
              </w:rPr>
              <w:t xml:space="preserve">Configure: management.tracing.sampling.probability=1.0 for full sampling in dev.</w:t>
            </w:r>
          </w:p>
          <w:p>
            <w:pPr>
              <w:spacing w:after="40" w:before="40"/>
            </w:pPr>
            <w:r>
              <w:rPr>
                <w:color w:val="1A1A1A"/>
                <w:sz w:val="19"/>
                <w:szCs w:val="19"/>
              </w:rPr>
              <w:t xml:space="preserve">At 50K+ requests/day (your GlobalLogic scale), use 0.1 (10%) sampling in prod to control storage costs.</w:t>
            </w:r>
          </w:p>
          <w:p>
            <w:pPr>
              <w:spacing w:after="40" w:before="40"/>
            </w:pPr>
            <w:r>
              <w:rPr>
                <w:color w:val="1A1A1A"/>
                <w:sz w:val="19"/>
                <w:szCs w:val="19"/>
              </w:rPr>
              <w:t xml:space="preserve">Logs correlation: include TraceId in MDC so all log lines for a request are searchable in Kibana (which you already use).</w:t>
            </w:r>
          </w:p>
        </w:tc>
      </w:tr>
    </w:tbl>
    <w:p>
      <w:pPr>
        <w:spacing w:after="40" w:before="40"/>
      </w:pPr>
      <w:r>
        <w:t xml:space="preserve"/>
      </w:r>
    </w:p>
    <w:p>
      <w:pPr>
        <w:pBdr>
          <w:bottom w:val="single" w:color="5B2C6F"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4.  Caching — Redis &amp; Spring Cache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different caching strategies: Cache-Aside, Write-Through, Write-Behind, Read-Through.</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Cache-Aside (most common): App reads cache first. On miss, fetches from DB, populates cache. @Cacheable in Spring implements this.</w:t>
            </w:r>
          </w:p>
          <w:p>
            <w:pPr>
              <w:pStyle w:val="ListParagraph"/>
              <w:numPr>
                <w:ilvl w:val="0"/>
                <w:numId w:val="2"/>
              </w:numPr>
            </w:pPr>
            <w:r>
              <w:rPr>
                <w:color w:val="1A1A1A"/>
                <w:sz w:val="19"/>
                <w:szCs w:val="19"/>
              </w:rPr>
              <w:t xml:space="preserve">Read-Through: Cache sits in front of DB. Cache itself loads from DB on miss. App always talks to cache. (Supported by Redis with write modules)</w:t>
            </w:r>
          </w:p>
          <w:p>
            <w:pPr>
              <w:pStyle w:val="ListParagraph"/>
              <w:numPr>
                <w:ilvl w:val="0"/>
                <w:numId w:val="2"/>
              </w:numPr>
            </w:pPr>
            <w:r>
              <w:rPr>
                <w:color w:val="1A1A1A"/>
                <w:sz w:val="19"/>
                <w:szCs w:val="19"/>
              </w:rPr>
              <w:t xml:space="preserve">Write-Through: Every write goes to cache AND DB synchronously. Cache always consistent but higher write latency.</w:t>
            </w:r>
          </w:p>
          <w:p>
            <w:pPr>
              <w:pStyle w:val="ListParagraph"/>
              <w:numPr>
                <w:ilvl w:val="0"/>
                <w:numId w:val="2"/>
              </w:numPr>
            </w:pPr>
            <w:r>
              <w:rPr>
                <w:color w:val="1A1A1A"/>
                <w:sz w:val="19"/>
                <w:szCs w:val="19"/>
              </w:rPr>
              <w:t xml:space="preserve">Write-Behind (Write-Back): Write to cache immediately, async write to DB later. Low write latency but risk of data loss on cache crash.</w:t>
            </w:r>
          </w:p>
          <w:p>
            <w:pPr>
              <w:spacing w:after="40" w:before="40"/>
            </w:pPr>
            <w:r>
              <w:rPr>
                <w:color w:val="1A1A1A"/>
                <w:sz w:val="19"/>
                <w:szCs w:val="19"/>
              </w:rPr>
              <w:t xml:space="preserve">For your insurance/banking projects: Cache-Aside for read-heavy customer data; Write-Through for compliance-sensitive data.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cache eviction policies in Redis? Which one would you choose for session data?</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Redis eviction policies (set via maxmemory-policy):</w:t>
            </w:r>
          </w:p>
          <w:p>
            <w:pPr>
              <w:pStyle w:val="ListParagraph"/>
              <w:numPr>
                <w:ilvl w:val="0"/>
                <w:numId w:val="2"/>
              </w:numPr>
            </w:pPr>
            <w:r>
              <w:rPr>
                <w:color w:val="1A1A1A"/>
                <w:sz w:val="19"/>
                <w:szCs w:val="19"/>
              </w:rPr>
              <w:t xml:space="preserve">noeviction — returns error when memory full (use for critical data)</w:t>
            </w:r>
          </w:p>
          <w:p>
            <w:pPr>
              <w:pStyle w:val="ListParagraph"/>
              <w:numPr>
                <w:ilvl w:val="0"/>
                <w:numId w:val="2"/>
              </w:numPr>
            </w:pPr>
            <w:r>
              <w:rPr>
                <w:color w:val="1A1A1A"/>
                <w:sz w:val="19"/>
                <w:szCs w:val="19"/>
              </w:rPr>
              <w:t xml:space="preserve">allkeys-lru — evicts least recently used keys from all keys</w:t>
            </w:r>
          </w:p>
          <w:p>
            <w:pPr>
              <w:pStyle w:val="ListParagraph"/>
              <w:numPr>
                <w:ilvl w:val="0"/>
                <w:numId w:val="2"/>
              </w:numPr>
            </w:pPr>
            <w:r>
              <w:rPr>
                <w:color w:val="1A1A1A"/>
                <w:sz w:val="19"/>
                <w:szCs w:val="19"/>
              </w:rPr>
              <w:t xml:space="preserve">volatile-lru — evicts LRU keys that have TTL set</w:t>
            </w:r>
          </w:p>
          <w:p>
            <w:pPr>
              <w:pStyle w:val="ListParagraph"/>
              <w:numPr>
                <w:ilvl w:val="0"/>
                <w:numId w:val="2"/>
              </w:numPr>
            </w:pPr>
            <w:r>
              <w:rPr>
                <w:color w:val="1A1A1A"/>
                <w:sz w:val="19"/>
                <w:szCs w:val="19"/>
              </w:rPr>
              <w:t xml:space="preserve">allkeys-lfu — evicts least frequently used (better for skewed access patterns)</w:t>
            </w:r>
          </w:p>
          <w:p>
            <w:pPr>
              <w:pStyle w:val="ListParagraph"/>
              <w:numPr>
                <w:ilvl w:val="0"/>
                <w:numId w:val="2"/>
              </w:numPr>
            </w:pPr>
            <w:r>
              <w:rPr>
                <w:color w:val="1A1A1A"/>
                <w:sz w:val="19"/>
                <w:szCs w:val="19"/>
              </w:rPr>
              <w:t xml:space="preserve">volatile-ttl — evicts keys with shortest TTL first</w:t>
            </w:r>
          </w:p>
          <w:p>
            <w:pPr>
              <w:spacing w:after="40" w:before="40"/>
            </w:pPr>
            <w:r>
              <w:rPr>
                <w:color w:val="1A1A1A"/>
                <w:sz w:val="19"/>
                <w:szCs w:val="19"/>
              </w:rPr>
              <w:t xml:space="preserve">For session data: volatile-lru or volatile-ttl — sessions have TTLs and LRU removes inactive sessions first.</w:t>
            </w:r>
          </w:p>
          <w:p>
            <w:pPr>
              <w:spacing w:after="40" w:before="40"/>
            </w:pPr>
            <w:r>
              <w:rPr>
                <w:color w:val="1A1A1A"/>
                <w:sz w:val="19"/>
                <w:szCs w:val="19"/>
              </w:rPr>
              <w:t xml:space="preserve">For caching catalog/reference data: allkeys-lru keeps hot data in memory.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implement distributed caching in Spring Boot using Redis?</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Dependencies: spring-boot-starter-data-redis + spring-boot-starter-cache</w:t>
            </w:r>
          </w:p>
          <w:p>
            <w:pPr>
              <w:spacing w:after="40" w:before="40"/>
            </w:pPr>
            <w:r>
              <w:rPr>
                <w:color w:val="1A1A1A"/>
                <w:sz w:val="19"/>
                <w:szCs w:val="19"/>
              </w:rPr>
              <w:t xml:space="preserve">Config: spring.redis.host, spring.redis.port, spring.cache.type=redis</w:t>
            </w:r>
          </w:p>
          <w:p>
            <w:pPr>
              <w:spacing w:after="40" w:before="40"/>
            </w:pPr>
            <w:r>
              <w:rPr>
                <w:color w:val="1A1A1A"/>
                <w:sz w:val="19"/>
                <w:szCs w:val="19"/>
              </w:rPr>
              <w:t xml:space="preserve">Enable caching: @EnableCaching on main class</w:t>
            </w:r>
          </w:p>
          <w:p>
            <w:pPr>
              <w:spacing w:after="40" w:before="40"/>
            </w:pPr>
            <w:r>
              <w:rPr>
                <w:color w:val="1A1A1A"/>
                <w:sz w:val="19"/>
                <w:szCs w:val="19"/>
              </w:rPr>
              <w:t xml:space="preserve">Usage:</w:t>
            </w:r>
          </w:p>
          <w:p>
            <w:pPr>
              <w:pStyle w:val="ListParagraph"/>
              <w:numPr>
                <w:ilvl w:val="0"/>
                <w:numId w:val="2"/>
              </w:numPr>
            </w:pPr>
            <w:r>
              <w:rPr>
                <w:color w:val="1A1A1A"/>
                <w:sz w:val="19"/>
                <w:szCs w:val="19"/>
              </w:rPr>
              <w:t xml:space="preserve">@Cacheable("products") — cache method result, skip execution on cache hit</w:t>
            </w:r>
          </w:p>
          <w:p>
            <w:pPr>
              <w:pStyle w:val="ListParagraph"/>
              <w:numPr>
                <w:ilvl w:val="0"/>
                <w:numId w:val="2"/>
              </w:numPr>
            </w:pPr>
            <w:r>
              <w:rPr>
                <w:color w:val="1A1A1A"/>
                <w:sz w:val="19"/>
                <w:szCs w:val="19"/>
              </w:rPr>
              <w:t xml:space="preserve">@CachePut("products") — always execute, update cache</w:t>
            </w:r>
          </w:p>
          <w:p>
            <w:pPr>
              <w:pStyle w:val="ListParagraph"/>
              <w:numPr>
                <w:ilvl w:val="0"/>
                <w:numId w:val="2"/>
              </w:numPr>
            </w:pPr>
            <w:r>
              <w:rPr>
                <w:color w:val="1A1A1A"/>
                <w:sz w:val="19"/>
                <w:szCs w:val="19"/>
              </w:rPr>
              <w:t xml:space="preserve">@CacheEvict("products", allEntries=true) — remove from cache</w:t>
            </w:r>
          </w:p>
          <w:p>
            <w:pPr>
              <w:spacing w:after="40" w:before="40"/>
            </w:pPr>
            <w:r>
              <w:rPr>
                <w:color w:val="1A1A1A"/>
                <w:sz w:val="19"/>
                <w:szCs w:val="19"/>
              </w:rPr>
              <w:t xml:space="preserve">For high-traffic APIs: use Redis Cluster for horizontal scaling. Set appropriate TTLs to avoid stale data. Use RedisTemplate for complex data structures.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cache stampede (thundering herd) and how do you prevent it?</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Cache stampede: when a popular cached key expires, thousands of concurrent requests simultaneously hit the DB to repopulate it, overwhelming the database.</w:t>
            </w:r>
          </w:p>
          <w:p>
            <w:pPr>
              <w:spacing w:after="40" w:before="40"/>
            </w:pPr>
            <w:r>
              <w:rPr>
                <w:color w:val="1A1A1A"/>
                <w:sz w:val="19"/>
                <w:szCs w:val="19"/>
              </w:rPr>
              <w:t xml:space="preserve">Prevention strategies:</w:t>
            </w:r>
          </w:p>
          <w:p>
            <w:pPr>
              <w:pStyle w:val="ListParagraph"/>
              <w:numPr>
                <w:ilvl w:val="0"/>
                <w:numId w:val="2"/>
              </w:numPr>
            </w:pPr>
            <w:r>
              <w:rPr>
                <w:color w:val="1A1A1A"/>
                <w:sz w:val="19"/>
                <w:szCs w:val="19"/>
              </w:rPr>
              <w:t xml:space="preserve">Mutex/Lock: Only one thread fetches from DB; others wait. Use Redis SETNX to implement distributed lock.</w:t>
            </w:r>
          </w:p>
          <w:p>
            <w:pPr>
              <w:pStyle w:val="ListParagraph"/>
              <w:numPr>
                <w:ilvl w:val="0"/>
                <w:numId w:val="2"/>
              </w:numPr>
            </w:pPr>
            <w:r>
              <w:rPr>
                <w:color w:val="1A1A1A"/>
                <w:sz w:val="19"/>
                <w:szCs w:val="19"/>
              </w:rPr>
              <w:t xml:space="preserve">Probabilistic early recomputation: Randomly refresh cache slightly before TTL expires for hot keys.</w:t>
            </w:r>
          </w:p>
          <w:p>
            <w:pPr>
              <w:pStyle w:val="ListParagraph"/>
              <w:numPr>
                <w:ilvl w:val="0"/>
                <w:numId w:val="2"/>
              </w:numPr>
            </w:pPr>
            <w:r>
              <w:rPr>
                <w:color w:val="1A1A1A"/>
                <w:sz w:val="19"/>
                <w:szCs w:val="19"/>
              </w:rPr>
              <w:t xml:space="preserve">Cache warming: Pre-populate cache at startup for known hot keys.</w:t>
            </w:r>
          </w:p>
          <w:p>
            <w:pPr>
              <w:pStyle w:val="ListParagraph"/>
              <w:numPr>
                <w:ilvl w:val="0"/>
                <w:numId w:val="2"/>
              </w:numPr>
            </w:pPr>
            <w:r>
              <w:rPr>
                <w:color w:val="1A1A1A"/>
                <w:sz w:val="19"/>
                <w:szCs w:val="19"/>
              </w:rPr>
              <w:t xml:space="preserve">Jitter on TTL: Add random seconds to TTL so all keys don't expire simultaneously — critical for your 50K+ API scenario.</w:t>
            </w:r>
          </w:p>
          <w:p>
            <w:pPr>
              <w:spacing w:after="40" w:before="40"/>
            </w:pPr>
            <w:r>
              <w:rPr>
                <w:color w:val="1A1A1A"/>
                <w:sz w:val="19"/>
                <w:szCs w:val="19"/>
              </w:rPr>
              <w:t xml:space="preserve">Example: Instead of TTL=3600, use TTL = 3600 + random(0, 300).</w:t>
            </w:r>
          </w:p>
        </w:tc>
      </w:tr>
    </w:tbl>
    <w:p>
      <w:pPr>
        <w:spacing w:after="40" w:before="40"/>
      </w:pPr>
      <w:r>
        <w:t xml:space="preserve"/>
      </w:r>
    </w:p>
    <w:p>
      <w:pPr>
        <w:pBdr>
          <w:bottom w:val="single" w:color="1E6B3C"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5.  Apache Kafka — Advanced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Kafka's architecture: topics, partitions, brokers, consumer groups.</w:t>
            </w:r>
          </w:p>
        </w:tc>
        <w:tc>
          <w:tcPr>
            <w:tcW w:type="dxa" w:w="100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jc w:val="center"/>
            </w:pPr>
            <w:r>
              <w:rPr>
                <w:b/>
                <w:bCs/>
                <w:color w:val="1E6B3C"/>
                <w:sz w:val="16"/>
                <w:szCs w:val="16"/>
              </w:rPr>
              <w:t xml:space="preserve">Easy</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Topic: named stream of records (like a table in a DB). Divided into Partitions for parallelism.</w:t>
            </w:r>
          </w:p>
          <w:p>
            <w:pPr>
              <w:pStyle w:val="ListParagraph"/>
              <w:numPr>
                <w:ilvl w:val="0"/>
                <w:numId w:val="2"/>
              </w:numPr>
            </w:pPr>
            <w:r>
              <w:rPr>
                <w:color w:val="1A1A1A"/>
                <w:sz w:val="19"/>
                <w:szCs w:val="19"/>
              </w:rPr>
              <w:t xml:space="preserve">Partition: ordered, immutable sequence of records. Each record has an offset. Replicated across brokers for fault tolerance.</w:t>
            </w:r>
          </w:p>
          <w:p>
            <w:pPr>
              <w:pStyle w:val="ListParagraph"/>
              <w:numPr>
                <w:ilvl w:val="0"/>
                <w:numId w:val="2"/>
              </w:numPr>
            </w:pPr>
            <w:r>
              <w:rPr>
                <w:color w:val="1A1A1A"/>
                <w:sz w:val="19"/>
                <w:szCs w:val="19"/>
              </w:rPr>
              <w:t xml:space="preserve">Broker: a Kafka server. A cluster has multiple brokers. One is elected Leader per partition.</w:t>
            </w:r>
          </w:p>
          <w:p>
            <w:pPr>
              <w:pStyle w:val="ListParagraph"/>
              <w:numPr>
                <w:ilvl w:val="0"/>
                <w:numId w:val="2"/>
              </w:numPr>
            </w:pPr>
            <w:r>
              <w:rPr>
                <w:color w:val="1A1A1A"/>
                <w:sz w:val="19"/>
                <w:szCs w:val="19"/>
              </w:rPr>
              <w:t xml:space="preserve">Consumer Group: multiple consumers sharing a topic. Each partition is consumed by exactly one consumer in the group — enabling parallel processing.</w:t>
            </w:r>
          </w:p>
          <w:p>
            <w:pPr>
              <w:pStyle w:val="ListParagraph"/>
              <w:numPr>
                <w:ilvl w:val="0"/>
                <w:numId w:val="2"/>
              </w:numPr>
            </w:pPr>
            <w:r>
              <w:rPr>
                <w:color w:val="1A1A1A"/>
                <w:sz w:val="19"/>
                <w:szCs w:val="19"/>
              </w:rPr>
              <w:t xml:space="preserve">Producer: writes to topic. Can specify partition key for ordering guarantees.</w:t>
            </w:r>
          </w:p>
          <w:p>
            <w:pPr>
              <w:spacing w:after="40" w:before="40"/>
            </w:pPr>
            <w:r>
              <w:rPr>
                <w:color w:val="1A1A1A"/>
                <w:sz w:val="19"/>
                <w:szCs w:val="19"/>
              </w:rPr>
              <w:t xml:space="preserve">Throughput rule: max parallelism = number of partitions. If you have 10 partitions, max 10 consumers in a group can process concurrently.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guarantee message ordering in Kafka?</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Kafka guarantees ordering only within a partition, not across partitions.</w:t>
            </w:r>
          </w:p>
          <w:p>
            <w:pPr>
              <w:spacing w:after="40" w:before="40"/>
            </w:pPr>
            <w:r>
              <w:rPr>
                <w:color w:val="1A1A1A"/>
                <w:sz w:val="19"/>
                <w:szCs w:val="19"/>
              </w:rPr>
              <w:t xml:space="preserve">To guarantee order for related messages (e.g., all events for customer ID 123):</w:t>
            </w:r>
          </w:p>
          <w:p>
            <w:pPr>
              <w:pStyle w:val="ListParagraph"/>
              <w:numPr>
                <w:ilvl w:val="0"/>
                <w:numId w:val="2"/>
              </w:numPr>
            </w:pPr>
            <w:r>
              <w:rPr>
                <w:color w:val="1A1A1A"/>
                <w:sz w:val="19"/>
                <w:szCs w:val="19"/>
              </w:rPr>
              <w:t xml:space="preserve">Use customer ID as the partition key — same key always routes to same partition</w:t>
            </w:r>
          </w:p>
          <w:p>
            <w:pPr>
              <w:pStyle w:val="ListParagraph"/>
              <w:numPr>
                <w:ilvl w:val="0"/>
                <w:numId w:val="2"/>
              </w:numPr>
            </w:pPr>
            <w:r>
              <w:rPr>
                <w:color w:val="1A1A1A"/>
                <w:sz w:val="19"/>
                <w:szCs w:val="19"/>
              </w:rPr>
              <w:t xml:space="preserve">Set max.in.flight.requests.per.connection=1 on producer (prevents out-of-order on retry)</w:t>
            </w:r>
          </w:p>
          <w:p>
            <w:pPr>
              <w:pStyle w:val="ListParagraph"/>
              <w:numPr>
                <w:ilvl w:val="0"/>
                <w:numId w:val="2"/>
              </w:numPr>
            </w:pPr>
            <w:r>
              <w:rPr>
                <w:color w:val="1A1A1A"/>
                <w:sz w:val="19"/>
                <w:szCs w:val="19"/>
              </w:rPr>
              <w:t xml:space="preserve">Enable idempotent producer: enable.idempotence=true (prevents duplicate on retry)</w:t>
            </w:r>
          </w:p>
          <w:p>
            <w:pPr>
              <w:spacing w:after="40" w:before="40"/>
            </w:pPr>
            <w:r>
              <w:rPr>
                <w:color w:val="1A1A1A"/>
                <w:sz w:val="19"/>
                <w:szCs w:val="19"/>
              </w:rPr>
              <w:t xml:space="preserve">Global ordering across all messages: use a single partition — sacrifices throughput.</w:t>
            </w:r>
          </w:p>
          <w:p>
            <w:pPr>
              <w:spacing w:after="40" w:before="40"/>
            </w:pPr>
            <w:r>
              <w:rPr>
                <w:color w:val="1A1A1A"/>
                <w:sz w:val="19"/>
                <w:szCs w:val="19"/>
              </w:rPr>
              <w:t xml:space="preserve">For your Kafka implementations at Capgemini (35+ microservices): customer profile changes should use customerId as partition key to maintain event order.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is the difference between at-most-once, at-least-once, and exactly-once delivery in Kafka?</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At-most-once: consumer commits offset before processing. If crash during processing, message is lost. Fast but unreliable.</w:t>
            </w:r>
          </w:p>
          <w:p>
            <w:pPr>
              <w:pStyle w:val="ListParagraph"/>
              <w:numPr>
                <w:ilvl w:val="0"/>
                <w:numId w:val="2"/>
              </w:numPr>
            </w:pPr>
            <w:r>
              <w:rPr>
                <w:color w:val="1A1A1A"/>
                <w:sz w:val="19"/>
                <w:szCs w:val="19"/>
              </w:rPr>
              <w:t xml:space="preserve">At-least-once: consumer commits offset after processing. If crash after processing but before commit, message is reprocessed. Duplicates possible — need idempotent consumers.</w:t>
            </w:r>
          </w:p>
          <w:p>
            <w:pPr>
              <w:pStyle w:val="ListParagraph"/>
              <w:numPr>
                <w:ilvl w:val="0"/>
                <w:numId w:val="2"/>
              </w:numPr>
            </w:pPr>
            <w:r>
              <w:rPr>
                <w:color w:val="1A1A1A"/>
                <w:sz w:val="19"/>
                <w:szCs w:val="19"/>
              </w:rPr>
              <w:t xml:space="preserve">Exactly-once (EOS): Kafka Transactions + idempotent producers + transactional consumers. Overhead is high.</w:t>
            </w:r>
          </w:p>
          <w:p>
            <w:pPr>
              <w:spacing w:after="40" w:before="40"/>
            </w:pPr>
            <w:r>
              <w:rPr>
                <w:color w:val="1A1A1A"/>
                <w:sz w:val="19"/>
                <w:szCs w:val="19"/>
              </w:rPr>
              <w:t xml:space="preserve">Enable EOS: producer.setTransactional(true), isolation.level=read_committed on consumer.</w:t>
            </w:r>
          </w:p>
          <w:p>
            <w:pPr>
              <w:spacing w:after="40" w:before="40"/>
            </w:pPr>
            <w:r>
              <w:rPr>
                <w:color w:val="1A1A1A"/>
                <w:sz w:val="19"/>
                <w:szCs w:val="19"/>
              </w:rPr>
              <w:t xml:space="preserve">Practical advice: Use at-least-once with idempotent processing (e.g., upsert by unique event ID in DB) — this is simpler and sufficient for most enterprise systems including insurance batch processing.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would you handle a slow consumer causing consumer lag in Kafka?</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Diagnose: monitor consumer_lag metric via kafka-consumer-groups.sh or Confluent Control Center.</w:t>
            </w:r>
          </w:p>
          <w:p>
            <w:pPr>
              <w:spacing w:after="40" w:before="40"/>
            </w:pPr>
            <w:r>
              <w:rPr>
                <w:color w:val="1A1A1A"/>
                <w:sz w:val="19"/>
                <w:szCs w:val="19"/>
              </w:rPr>
              <w:t xml:space="preserve">Solutions:</w:t>
            </w:r>
          </w:p>
          <w:p>
            <w:pPr>
              <w:pStyle w:val="ListParagraph"/>
              <w:numPr>
                <w:ilvl w:val="0"/>
                <w:numId w:val="2"/>
              </w:numPr>
            </w:pPr>
            <w:r>
              <w:rPr>
                <w:color w:val="1A1A1A"/>
                <w:sz w:val="19"/>
                <w:szCs w:val="19"/>
              </w:rPr>
              <w:t xml:space="preserve">Scale out: increase partition count and add more consumer instances in the group</w:t>
            </w:r>
          </w:p>
          <w:p>
            <w:pPr>
              <w:pStyle w:val="ListParagraph"/>
              <w:numPr>
                <w:ilvl w:val="0"/>
                <w:numId w:val="2"/>
              </w:numPr>
            </w:pPr>
            <w:r>
              <w:rPr>
                <w:color w:val="1A1A1A"/>
                <w:sz w:val="19"/>
                <w:szCs w:val="19"/>
              </w:rPr>
              <w:t xml:space="preserve">Optimize consumer: profile the processing code, add async processing, batch DB writes</w:t>
            </w:r>
          </w:p>
          <w:p>
            <w:pPr>
              <w:pStyle w:val="ListParagraph"/>
              <w:numPr>
                <w:ilvl w:val="0"/>
                <w:numId w:val="2"/>
              </w:numPr>
            </w:pPr>
            <w:r>
              <w:rPr>
                <w:color w:val="1A1A1A"/>
                <w:sz w:val="19"/>
                <w:szCs w:val="19"/>
              </w:rPr>
              <w:t xml:space="preserve">Increase fetch size: fetch.min.bytes and max.poll.records to process more per poll</w:t>
            </w:r>
          </w:p>
          <w:p>
            <w:pPr>
              <w:pStyle w:val="ListParagraph"/>
              <w:numPr>
                <w:ilvl w:val="0"/>
                <w:numId w:val="2"/>
              </w:numPr>
            </w:pPr>
            <w:r>
              <w:rPr>
                <w:color w:val="1A1A1A"/>
                <w:sz w:val="19"/>
                <w:szCs w:val="19"/>
              </w:rPr>
              <w:t xml:space="preserve">Separate fast/slow consumers: route expensive operations (ML inference, external API) to separate topics</w:t>
            </w:r>
          </w:p>
          <w:p>
            <w:pPr>
              <w:pStyle w:val="ListParagraph"/>
              <w:numPr>
                <w:ilvl w:val="0"/>
                <w:numId w:val="2"/>
              </w:numPr>
            </w:pPr>
            <w:r>
              <w:rPr>
                <w:color w:val="1A1A1A"/>
                <w:sz w:val="19"/>
                <w:szCs w:val="19"/>
              </w:rPr>
              <w:t xml:space="preserve">Dead Letter Topic (DLT): route poison pill messages to DLT instead of blocking the partition</w:t>
            </w:r>
          </w:p>
          <w:p>
            <w:pPr>
              <w:spacing w:after="40" w:before="40"/>
            </w:pPr>
            <w:r>
              <w:rPr>
                <w:color w:val="1A1A1A"/>
                <w:sz w:val="19"/>
                <w:szCs w:val="19"/>
              </w:rPr>
              <w:t xml:space="preserve">Spring Kafka: @KafkaListener with ConcurrentKafkaListenerContainerFactory lets you set concurrency level per listener.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Q5</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implement a Dead Letter Topic (DLT) pattern in Spring Kafka?</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DLT routes messages that fail processing (after retries) to a separate topic for investigation.</w:t>
            </w:r>
          </w:p>
          <w:p>
            <w:pPr>
              <w:spacing w:after="40" w:before="40"/>
            </w:pPr>
            <w:r>
              <w:rPr>
                <w:color w:val="1A1A1A"/>
                <w:sz w:val="19"/>
                <w:szCs w:val="19"/>
              </w:rPr>
              <w:t xml:space="preserve">Spring Kafka DeadLetterPublishingRecoverer handles this automatically:</w:t>
            </w:r>
          </w:p>
          <w:p>
            <w:pPr>
              <w:spacing w:after="40" w:before="40"/>
            </w:pPr>
            <w:r>
              <w:rPr>
                <w:color w:val="1A1A1A"/>
                <w:sz w:val="19"/>
                <w:szCs w:val="19"/>
              </w:rPr>
              <w:t xml:space="preserve">@Bean public DefaultErrorHandler errorHandler(KafkaTemplate&lt;Object, Object&gt; template) {</w:t>
            </w:r>
          </w:p>
          <w:p>
            <w:pPr>
              <w:spacing w:after="40" w:before="40"/>
            </w:pPr>
            <w:r>
              <w:rPr>
                <w:color w:val="1A1A1A"/>
                <w:sz w:val="19"/>
                <w:szCs w:val="19"/>
              </w:rPr>
              <w:t xml:space="preserve">  var recoverer = new DeadLetterPublishingRecoverer(template);</w:t>
            </w:r>
          </w:p>
          <w:p>
            <w:pPr>
              <w:spacing w:after="40" w:before="40"/>
            </w:pPr>
            <w:r>
              <w:rPr>
                <w:color w:val="1A1A1A"/>
                <w:sz w:val="19"/>
                <w:szCs w:val="19"/>
              </w:rPr>
              <w:t xml:space="preserve">  return new DefaultErrorHandler(recoverer, new FixedBackOff(1000L, 3));</w:t>
            </w:r>
          </w:p>
          <w:p>
            <w:pPr>
              <w:spacing w:after="40" w:before="40"/>
            </w:pPr>
            <w:r>
              <w:rPr>
                <w:color w:val="1A1A1A"/>
                <w:sz w:val="19"/>
                <w:szCs w:val="19"/>
              </w:rPr>
              <w:t xml:space="preserve">}</w:t>
            </w:r>
          </w:p>
          <w:p>
            <w:pPr>
              <w:spacing w:after="40" w:before="40"/>
            </w:pPr>
            <w:r>
              <w:rPr>
                <w:color w:val="1A1A1A"/>
                <w:sz w:val="19"/>
                <w:szCs w:val="19"/>
              </w:rPr>
              <w:t xml:space="preserve">Failed messages go to {original-topic}.DLT automatically.</w:t>
            </w:r>
          </w:p>
          <w:p>
            <w:pPr>
              <w:spacing w:after="40" w:before="40"/>
            </w:pPr>
            <w:r>
              <w:rPr>
                <w:color w:val="1A1A1A"/>
                <w:sz w:val="19"/>
                <w:szCs w:val="19"/>
              </w:rPr>
              <w:t xml:space="preserve">Include retry count, original topic, exception in message headers for debugging.</w:t>
            </w:r>
          </w:p>
          <w:p>
            <w:pPr>
              <w:spacing w:after="40" w:before="40"/>
            </w:pPr>
            <w:r>
              <w:rPr>
                <w:color w:val="1A1A1A"/>
                <w:sz w:val="19"/>
                <w:szCs w:val="19"/>
              </w:rPr>
              <w:t xml:space="preserve">For insurance batch jobs: DLT prevents one bad record from blocking millions of valid records.</w:t>
            </w:r>
          </w:p>
        </w:tc>
      </w:tr>
    </w:tbl>
    <w:p>
      <w:pPr>
        <w:spacing w:after="40" w:before="40"/>
      </w:pPr>
      <w:r>
        <w:t xml:space="preserve"/>
      </w:r>
    </w:p>
    <w:p>
      <w:pPr>
        <w:pBdr>
          <w:bottom w:val="single" w:color="C55A11"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6.  Angular — Advanced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Angular Change Detection strategies: Default vs OnPush.</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Default: Angular checks every component in the component tree on every change detection cycle (triggered by user events, timers, HTTP calls). Simple but can be slow for large trees.</w:t>
            </w:r>
          </w:p>
          <w:p>
            <w:pPr>
              <w:spacing w:after="40" w:before="40"/>
            </w:pPr>
            <w:r>
              <w:rPr>
                <w:color w:val="1A1A1A"/>
                <w:sz w:val="19"/>
                <w:szCs w:val="19"/>
              </w:rPr>
              <w:t xml:space="preserve">OnPush: Component is only re-checked when:</w:t>
            </w:r>
          </w:p>
          <w:p>
            <w:pPr>
              <w:pStyle w:val="ListParagraph"/>
              <w:numPr>
                <w:ilvl w:val="0"/>
                <w:numId w:val="2"/>
              </w:numPr>
            </w:pPr>
            <w:r>
              <w:rPr>
                <w:color w:val="1A1A1A"/>
                <w:sz w:val="19"/>
                <w:szCs w:val="19"/>
              </w:rPr>
              <w:t xml:space="preserve">An @Input reference changes (not mutation — a new object reference)</w:t>
            </w:r>
          </w:p>
          <w:p>
            <w:pPr>
              <w:pStyle w:val="ListParagraph"/>
              <w:numPr>
                <w:ilvl w:val="0"/>
                <w:numId w:val="2"/>
              </w:numPr>
            </w:pPr>
            <w:r>
              <w:rPr>
                <w:color w:val="1A1A1A"/>
                <w:sz w:val="19"/>
                <w:szCs w:val="19"/>
              </w:rPr>
              <w:t xml:space="preserve">An event originates from the component or its children</w:t>
            </w:r>
          </w:p>
          <w:p>
            <w:pPr>
              <w:pStyle w:val="ListParagraph"/>
              <w:numPr>
                <w:ilvl w:val="0"/>
                <w:numId w:val="2"/>
              </w:numPr>
            </w:pPr>
            <w:r>
              <w:rPr>
                <w:color w:val="1A1A1A"/>
                <w:sz w:val="19"/>
                <w:szCs w:val="19"/>
              </w:rPr>
              <w:t xml:space="preserve">async pipe receives new value</w:t>
            </w:r>
          </w:p>
          <w:p>
            <w:pPr>
              <w:pStyle w:val="ListParagraph"/>
              <w:numPr>
                <w:ilvl w:val="0"/>
                <w:numId w:val="2"/>
              </w:numPr>
            </w:pPr>
            <w:r>
              <w:rPr>
                <w:color w:val="1A1A1A"/>
                <w:sz w:val="19"/>
                <w:szCs w:val="19"/>
              </w:rPr>
              <w:t xml:space="preserve">markForCheck() / detectChanges() is called manually</w:t>
            </w:r>
          </w:p>
          <w:p>
            <w:pPr>
              <w:spacing w:after="40" w:before="40"/>
            </w:pPr>
            <w:r>
              <w:rPr>
                <w:color w:val="1A1A1A"/>
                <w:sz w:val="19"/>
                <w:szCs w:val="19"/>
              </w:rPr>
              <w:t xml:space="preserve">Performance impact: For complex UIs (like your journey visualization screens), OnPush reduces change detection cycles significantly. Use with immutable data patterns.</w:t>
            </w:r>
          </w:p>
          <w:p>
            <w:pPr>
              <w:spacing w:after="40" w:before="40"/>
            </w:pPr>
            <w:r>
              <w:rPr>
                <w:color w:val="1A1A1A"/>
                <w:sz w:val="19"/>
                <w:szCs w:val="19"/>
              </w:rPr>
              <w:t xml:space="preserve">Combined with Signals (Angular 17+), OnPush becomes even more predictable.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What are Angular Signals (Angular 17+) and how do they compare to RxJS Observables?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Signals are reactive primitives — a value container that notifies consumers when it changes.</w:t>
            </w:r>
          </w:p>
          <w:p>
            <w:pPr>
              <w:spacing w:after="40" w:before="40"/>
            </w:pPr>
            <w:r>
              <w:rPr>
                <w:color w:val="1A1A1A"/>
                <w:sz w:val="19"/>
                <w:szCs w:val="19"/>
              </w:rPr>
              <w:t xml:space="preserve">const count = signal(0);  // create</w:t>
            </w:r>
          </w:p>
          <w:p>
            <w:pPr>
              <w:spacing w:after="40" w:before="40"/>
            </w:pPr>
            <w:r>
              <w:rPr>
                <w:color w:val="1A1A1A"/>
                <w:sz w:val="19"/>
                <w:szCs w:val="19"/>
              </w:rPr>
              <w:t xml:space="preserve">count.set(5);             // set value</w:t>
            </w:r>
          </w:p>
          <w:p>
            <w:pPr>
              <w:spacing w:after="40" w:before="40"/>
            </w:pPr>
            <w:r>
              <w:rPr>
                <w:color w:val="1A1A1A"/>
                <w:sz w:val="19"/>
                <w:szCs w:val="19"/>
              </w:rPr>
              <w:t xml:space="preserve">count.update(v =&gt; v + 1); // update based on current</w:t>
            </w:r>
          </w:p>
          <w:p>
            <w:pPr>
              <w:spacing w:after="40" w:before="40"/>
            </w:pPr>
            <w:r>
              <w:rPr>
                <w:color w:val="1A1A1A"/>
                <w:sz w:val="19"/>
                <w:szCs w:val="19"/>
              </w:rPr>
              <w:t xml:space="preserve">computed(() =&gt; count() * 2); // derived signal</w:t>
            </w:r>
          </w:p>
          <w:p>
            <w:pPr>
              <w:spacing w:after="40" w:before="40"/>
            </w:pPr>
            <w:r>
              <w:rPr>
                <w:color w:val="1A1A1A"/>
                <w:sz w:val="19"/>
                <w:szCs w:val="19"/>
              </w:rPr>
              <w:t xml:space="preserve">Comparison with Observables:</w:t>
            </w:r>
          </w:p>
          <w:p>
            <w:pPr>
              <w:pStyle w:val="ListParagraph"/>
              <w:numPr>
                <w:ilvl w:val="0"/>
                <w:numId w:val="2"/>
              </w:numPr>
            </w:pPr>
            <w:r>
              <w:rPr>
                <w:color w:val="1A1A1A"/>
                <w:sz w:val="19"/>
                <w:szCs w:val="19"/>
              </w:rPr>
              <w:t xml:space="preserve">Signals are synchronous and always have a current value; Observables are async streams</w:t>
            </w:r>
          </w:p>
          <w:p>
            <w:pPr>
              <w:pStyle w:val="ListParagraph"/>
              <w:numPr>
                <w:ilvl w:val="0"/>
                <w:numId w:val="2"/>
              </w:numPr>
            </w:pPr>
            <w:r>
              <w:rPr>
                <w:color w:val="1A1A1A"/>
                <w:sz w:val="19"/>
                <w:szCs w:val="19"/>
              </w:rPr>
              <w:t xml:space="preserve">No subscription/unsubscription needed for Signals — no memory leaks</w:t>
            </w:r>
          </w:p>
          <w:p>
            <w:pPr>
              <w:pStyle w:val="ListParagraph"/>
              <w:numPr>
                <w:ilvl w:val="0"/>
                <w:numId w:val="2"/>
              </w:numPr>
            </w:pPr>
            <w:r>
              <w:rPr>
                <w:color w:val="1A1A1A"/>
                <w:sz w:val="19"/>
                <w:szCs w:val="19"/>
              </w:rPr>
              <w:t xml:space="preserve">Signals integrate directly with OnPush change detection — Angular knows exactly which components to update</w:t>
            </w:r>
          </w:p>
          <w:p>
            <w:pPr>
              <w:spacing w:after="40" w:before="40"/>
            </w:pPr>
            <w:r>
              <w:rPr>
                <w:color w:val="1A1A1A"/>
                <w:sz w:val="19"/>
                <w:szCs w:val="19"/>
              </w:rPr>
              <w:t xml:space="preserve">Signals are ideal for local UI state; RxJS remains best for async streams (HTTP, WebSocket, time-based).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optimize Angular application performance for large enterprise apps?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Lazy loading: Load feature modules on demand — reduces initial bundle size</w:t>
            </w:r>
          </w:p>
          <w:p>
            <w:pPr>
              <w:pStyle w:val="ListParagraph"/>
              <w:numPr>
                <w:ilvl w:val="0"/>
                <w:numId w:val="2"/>
              </w:numPr>
            </w:pPr>
            <w:r>
              <w:rPr>
                <w:color w:val="1A1A1A"/>
                <w:sz w:val="19"/>
                <w:szCs w:val="19"/>
              </w:rPr>
              <w:t xml:space="preserve">OnPush change detection: reduces unnecessary re-renders</w:t>
            </w:r>
          </w:p>
          <w:p>
            <w:pPr>
              <w:pStyle w:val="ListParagraph"/>
              <w:numPr>
                <w:ilvl w:val="0"/>
                <w:numId w:val="2"/>
              </w:numPr>
            </w:pPr>
            <w:r>
              <w:rPr>
                <w:color w:val="1A1A1A"/>
                <w:sz w:val="19"/>
                <w:szCs w:val="19"/>
              </w:rPr>
              <w:t xml:space="preserve">TrackBy in *ngFor: prevents DOM re-creation on list updates</w:t>
            </w:r>
          </w:p>
          <w:p>
            <w:pPr>
              <w:pStyle w:val="ListParagraph"/>
              <w:numPr>
                <w:ilvl w:val="0"/>
                <w:numId w:val="2"/>
              </w:numPr>
            </w:pPr>
            <w:r>
              <w:rPr>
                <w:color w:val="1A1A1A"/>
                <w:sz w:val="19"/>
                <w:szCs w:val="19"/>
              </w:rPr>
              <w:t xml:space="preserve">Virtual scrolling (CDK): render only visible items in large lists</w:t>
            </w:r>
          </w:p>
          <w:p>
            <w:pPr>
              <w:pStyle w:val="ListParagraph"/>
              <w:numPr>
                <w:ilvl w:val="0"/>
                <w:numId w:val="2"/>
              </w:numPr>
            </w:pPr>
            <w:r>
              <w:rPr>
                <w:color w:val="1A1A1A"/>
                <w:sz w:val="19"/>
                <w:szCs w:val="19"/>
              </w:rPr>
              <w:t xml:space="preserve">Standalone components (Angular 14+): eliminates NgModule overhead</w:t>
            </w:r>
          </w:p>
          <w:p>
            <w:pPr>
              <w:pStyle w:val="ListParagraph"/>
              <w:numPr>
                <w:ilvl w:val="0"/>
                <w:numId w:val="2"/>
              </w:numPr>
            </w:pPr>
            <w:r>
              <w:rPr>
                <w:color w:val="1A1A1A"/>
                <w:sz w:val="19"/>
                <w:szCs w:val="19"/>
              </w:rPr>
              <w:t xml:space="preserve">Tree shaking: remove unused code — ensure no side-effect imports</w:t>
            </w:r>
          </w:p>
          <w:p>
            <w:pPr>
              <w:pStyle w:val="ListParagraph"/>
              <w:numPr>
                <w:ilvl w:val="0"/>
                <w:numId w:val="2"/>
              </w:numPr>
            </w:pPr>
            <w:r>
              <w:rPr>
                <w:color w:val="1A1A1A"/>
                <w:sz w:val="19"/>
                <w:szCs w:val="19"/>
              </w:rPr>
              <w:t xml:space="preserve">Bundle analysis: ng build --stats-json + webpack-bundle-analyzer</w:t>
            </w:r>
          </w:p>
          <w:p>
            <w:pPr>
              <w:pStyle w:val="ListParagraph"/>
              <w:numPr>
                <w:ilvl w:val="0"/>
                <w:numId w:val="2"/>
              </w:numPr>
            </w:pPr>
            <w:r>
              <w:rPr>
                <w:color w:val="1A1A1A"/>
                <w:sz w:val="19"/>
                <w:szCs w:val="19"/>
              </w:rPr>
              <w:t xml:space="preserve">HTTP caching with interceptors: cache GET responses</w:t>
            </w:r>
          </w:p>
          <w:p>
            <w:pPr>
              <w:pStyle w:val="ListParagraph"/>
              <w:numPr>
                <w:ilvl w:val="0"/>
                <w:numId w:val="2"/>
              </w:numPr>
            </w:pPr>
            <w:r>
              <w:rPr>
                <w:color w:val="1A1A1A"/>
                <w:sz w:val="19"/>
                <w:szCs w:val="19"/>
              </w:rPr>
              <w:t xml:space="preserve">Signals (Angular 17+): granular reactivity without zone.js overhead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does RxJS play a role in Angular? Explain common operators you use.</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RxJS is central to Angular's async model — HTTP client, Router events, and Forms all return Observables.</w:t>
            </w:r>
          </w:p>
          <w:p>
            <w:pPr>
              <w:spacing w:after="40" w:before="40"/>
            </w:pPr>
            <w:r>
              <w:rPr>
                <w:color w:val="1A1A1A"/>
                <w:sz w:val="19"/>
                <w:szCs w:val="19"/>
              </w:rPr>
              <w:t xml:space="preserve">Commonly used operators:</w:t>
            </w:r>
          </w:p>
          <w:p>
            <w:pPr>
              <w:pStyle w:val="ListParagraph"/>
              <w:numPr>
                <w:ilvl w:val="0"/>
                <w:numId w:val="2"/>
              </w:numPr>
            </w:pPr>
            <w:r>
              <w:rPr>
                <w:color w:val="1A1A1A"/>
                <w:sz w:val="19"/>
                <w:szCs w:val="19"/>
              </w:rPr>
              <w:t xml:space="preserve">switchMap — cancel previous request on new emission (typeahead search)</w:t>
            </w:r>
          </w:p>
          <w:p>
            <w:pPr>
              <w:pStyle w:val="ListParagraph"/>
              <w:numPr>
                <w:ilvl w:val="0"/>
                <w:numId w:val="2"/>
              </w:numPr>
            </w:pPr>
            <w:r>
              <w:rPr>
                <w:color w:val="1A1A1A"/>
                <w:sz w:val="19"/>
                <w:szCs w:val="19"/>
              </w:rPr>
              <w:t xml:space="preserve">mergeMap — run inner observables concurrently (parallel API calls)</w:t>
            </w:r>
          </w:p>
          <w:p>
            <w:pPr>
              <w:pStyle w:val="ListParagraph"/>
              <w:numPr>
                <w:ilvl w:val="0"/>
                <w:numId w:val="2"/>
              </w:numPr>
            </w:pPr>
            <w:r>
              <w:rPr>
                <w:color w:val="1A1A1A"/>
                <w:sz w:val="19"/>
                <w:szCs w:val="19"/>
              </w:rPr>
              <w:t xml:space="preserve">exhaustMap — ignore new emissions while inner observable is active (prevent double-submit)</w:t>
            </w:r>
          </w:p>
          <w:p>
            <w:pPr>
              <w:pStyle w:val="ListParagraph"/>
              <w:numPr>
                <w:ilvl w:val="0"/>
                <w:numId w:val="2"/>
              </w:numPr>
            </w:pPr>
            <w:r>
              <w:rPr>
                <w:color w:val="1A1A1A"/>
                <w:sz w:val="19"/>
                <w:szCs w:val="19"/>
              </w:rPr>
              <w:t xml:space="preserve">catchError — handle errors without terminating the stream</w:t>
            </w:r>
          </w:p>
          <w:p>
            <w:pPr>
              <w:pStyle w:val="ListParagraph"/>
              <w:numPr>
                <w:ilvl w:val="0"/>
                <w:numId w:val="2"/>
              </w:numPr>
            </w:pPr>
            <w:r>
              <w:rPr>
                <w:color w:val="1A1A1A"/>
                <w:sz w:val="19"/>
                <w:szCs w:val="19"/>
              </w:rPr>
              <w:t xml:space="preserve">debounceTime + distinctUntilChanged — for search input optimization</w:t>
            </w:r>
          </w:p>
          <w:p>
            <w:pPr>
              <w:pStyle w:val="ListParagraph"/>
              <w:numPr>
                <w:ilvl w:val="0"/>
                <w:numId w:val="2"/>
              </w:numPr>
            </w:pPr>
            <w:r>
              <w:rPr>
                <w:color w:val="1A1A1A"/>
                <w:sz w:val="19"/>
                <w:szCs w:val="19"/>
              </w:rPr>
              <w:t xml:space="preserve">forkJoin — wait for multiple observables to complete (parallel data loading)</w:t>
            </w:r>
          </w:p>
          <w:p>
            <w:pPr>
              <w:pStyle w:val="ListParagraph"/>
              <w:numPr>
                <w:ilvl w:val="0"/>
                <w:numId w:val="2"/>
              </w:numPr>
            </w:pPr>
            <w:r>
              <w:rPr>
                <w:color w:val="1A1A1A"/>
                <w:sz w:val="19"/>
                <w:szCs w:val="19"/>
              </w:rPr>
              <w:t xml:space="preserve">takeUntilDestroyed (Angular 16+) — auto-unsubscribe on component destroy — replaces takeUntil(destroy$) pattern</w:t>
            </w:r>
          </w:p>
        </w:tc>
      </w:tr>
    </w:tbl>
    <w:p>
      <w:pPr>
        <w:spacing w:after="40" w:before="40"/>
      </w:pPr>
      <w:r>
        <w:t xml:space="preserve"/>
      </w:r>
    </w:p>
    <w:p>
      <w:pPr>
        <w:pBdr>
          <w:bottom w:val="single" w:color="1E6B3C"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7.  Cloud, DevOps &amp; System Design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would you design a system to handle 1 million concurrent users for an ed-tech or insurance platform?</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Horizontal scaling:</w:t>
            </w:r>
          </w:p>
          <w:p>
            <w:pPr>
              <w:pStyle w:val="ListParagraph"/>
              <w:numPr>
                <w:ilvl w:val="0"/>
                <w:numId w:val="2"/>
              </w:numPr>
            </w:pPr>
            <w:r>
              <w:rPr>
                <w:color w:val="1A1A1A"/>
                <w:sz w:val="19"/>
                <w:szCs w:val="19"/>
              </w:rPr>
              <w:t xml:space="preserve">Stateless services — store session in Redis, not in-memory</w:t>
            </w:r>
          </w:p>
          <w:p>
            <w:pPr>
              <w:pStyle w:val="ListParagraph"/>
              <w:numPr>
                <w:ilvl w:val="0"/>
                <w:numId w:val="2"/>
              </w:numPr>
            </w:pPr>
            <w:r>
              <w:rPr>
                <w:color w:val="1A1A1A"/>
                <w:sz w:val="19"/>
                <w:szCs w:val="19"/>
              </w:rPr>
              <w:t xml:space="preserve">Auto-scaling groups (AWS ASG or K8s HPA) based on CPU/request metrics</w:t>
            </w:r>
          </w:p>
          <w:p>
            <w:pPr>
              <w:pStyle w:val="ListParagraph"/>
              <w:numPr>
                <w:ilvl w:val="0"/>
                <w:numId w:val="2"/>
              </w:numPr>
            </w:pPr>
            <w:r>
              <w:rPr>
                <w:color w:val="1A1A1A"/>
                <w:sz w:val="19"/>
                <w:szCs w:val="19"/>
              </w:rPr>
              <w:t xml:space="preserve">Read replicas for DB to distribute read load</w:t>
            </w:r>
          </w:p>
          <w:p>
            <w:pPr>
              <w:spacing w:after="40" w:before="40"/>
            </w:pPr>
            <w:r>
              <w:rPr>
                <w:color w:val="1A1A1A"/>
                <w:sz w:val="19"/>
                <w:szCs w:val="19"/>
              </w:rPr>
              <w:t xml:space="preserve">Data layer:</w:t>
            </w:r>
          </w:p>
          <w:p>
            <w:pPr>
              <w:pStyle w:val="ListParagraph"/>
              <w:numPr>
                <w:ilvl w:val="0"/>
                <w:numId w:val="2"/>
              </w:numPr>
            </w:pPr>
            <w:r>
              <w:rPr>
                <w:color w:val="1A1A1A"/>
                <w:sz w:val="19"/>
                <w:szCs w:val="19"/>
              </w:rPr>
              <w:t xml:space="preserve">Cache hot data in Redis (user profiles, product catalogs)</w:t>
            </w:r>
          </w:p>
          <w:p>
            <w:pPr>
              <w:pStyle w:val="ListParagraph"/>
              <w:numPr>
                <w:ilvl w:val="0"/>
                <w:numId w:val="2"/>
              </w:numPr>
            </w:pPr>
            <w:r>
              <w:rPr>
                <w:color w:val="1A1A1A"/>
                <w:sz w:val="19"/>
                <w:szCs w:val="19"/>
              </w:rPr>
              <w:t xml:space="preserve">CDN for static assets (CloudFront/Akamai)</w:t>
            </w:r>
          </w:p>
          <w:p>
            <w:pPr>
              <w:pStyle w:val="ListParagraph"/>
              <w:numPr>
                <w:ilvl w:val="0"/>
                <w:numId w:val="2"/>
              </w:numPr>
            </w:pPr>
            <w:r>
              <w:rPr>
                <w:color w:val="1A1A1A"/>
                <w:sz w:val="19"/>
                <w:szCs w:val="19"/>
              </w:rPr>
              <w:t xml:space="preserve">Cassandra/DynamoDB for high-write-volume event data (you've used Cassandra)</w:t>
            </w:r>
          </w:p>
          <w:p>
            <w:pPr>
              <w:spacing w:after="40" w:before="40"/>
            </w:pPr>
            <w:r>
              <w:rPr>
                <w:color w:val="1A1A1A"/>
                <w:sz w:val="19"/>
                <w:szCs w:val="19"/>
              </w:rPr>
              <w:t xml:space="preserve">Resilience:</w:t>
            </w:r>
          </w:p>
          <w:p>
            <w:pPr>
              <w:pStyle w:val="ListParagraph"/>
              <w:numPr>
                <w:ilvl w:val="0"/>
                <w:numId w:val="2"/>
              </w:numPr>
            </w:pPr>
            <w:r>
              <w:rPr>
                <w:color w:val="1A1A1A"/>
                <w:sz w:val="19"/>
                <w:szCs w:val="19"/>
              </w:rPr>
              <w:t xml:space="preserve">Circuit breakers between services (Resilience4j)</w:t>
            </w:r>
          </w:p>
          <w:p>
            <w:pPr>
              <w:pStyle w:val="ListParagraph"/>
              <w:numPr>
                <w:ilvl w:val="0"/>
                <w:numId w:val="2"/>
              </w:numPr>
            </w:pPr>
            <w:r>
              <w:rPr>
                <w:color w:val="1A1A1A"/>
                <w:sz w:val="19"/>
                <w:szCs w:val="19"/>
              </w:rPr>
              <w:t xml:space="preserve">Rate limiting at API Gateway</w:t>
            </w:r>
          </w:p>
          <w:p>
            <w:pPr>
              <w:pStyle w:val="ListParagraph"/>
              <w:numPr>
                <w:ilvl w:val="0"/>
                <w:numId w:val="2"/>
              </w:numPr>
            </w:pPr>
            <w:r>
              <w:rPr>
                <w:color w:val="1A1A1A"/>
                <w:sz w:val="19"/>
                <w:szCs w:val="19"/>
              </w:rPr>
              <w:t xml:space="preserve">Async processing via Kafka for non-critical paths</w:t>
            </w:r>
          </w:p>
          <w:p>
            <w:pPr>
              <w:spacing w:after="40" w:before="40"/>
            </w:pPr>
            <w:r>
              <w:rPr>
                <w:color w:val="1A1A1A"/>
                <w:sz w:val="19"/>
                <w:szCs w:val="19"/>
              </w:rPr>
              <w:t xml:space="preserve">Observability: Distributed tracing, centralized logging (Kibana — your current stack), APM (AppDynamics).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implement zero-downtime deployment in Kubernetes?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pStyle w:val="ListParagraph"/>
              <w:numPr>
                <w:ilvl w:val="0"/>
                <w:numId w:val="2"/>
              </w:numPr>
            </w:pPr>
            <w:r>
              <w:rPr>
                <w:color w:val="1A1A1A"/>
                <w:sz w:val="19"/>
                <w:szCs w:val="19"/>
              </w:rPr>
              <w:t xml:space="preserve">Rolling updates: K8s default. Gradually replaces old pods with new ones. Set maxSurge and maxUnavailable.</w:t>
            </w:r>
          </w:p>
          <w:p>
            <w:pPr>
              <w:pStyle w:val="ListParagraph"/>
              <w:numPr>
                <w:ilvl w:val="0"/>
                <w:numId w:val="2"/>
              </w:numPr>
            </w:pPr>
            <w:r>
              <w:rPr>
                <w:color w:val="1A1A1A"/>
                <w:sz w:val="19"/>
                <w:szCs w:val="19"/>
              </w:rPr>
              <w:t xml:space="preserve">Blue-Green: run two identical environments, switch traffic instantly. Double infrastructure cost.</w:t>
            </w:r>
          </w:p>
          <w:p>
            <w:pPr>
              <w:pStyle w:val="ListParagraph"/>
              <w:numPr>
                <w:ilvl w:val="0"/>
                <w:numId w:val="2"/>
              </w:numPr>
            </w:pPr>
            <w:r>
              <w:rPr>
                <w:color w:val="1A1A1A"/>
                <w:sz w:val="19"/>
                <w:szCs w:val="19"/>
              </w:rPr>
              <w:t xml:space="preserve">Canary: route 5-10% traffic to new version, monitor errors, gradually increase.</w:t>
            </w:r>
          </w:p>
          <w:p>
            <w:pPr>
              <w:spacing w:after="40" w:before="40"/>
            </w:pPr>
            <w:r>
              <w:rPr>
                <w:color w:val="1A1A1A"/>
                <w:sz w:val="19"/>
                <w:szCs w:val="19"/>
              </w:rPr>
              <w:t xml:space="preserve">Health checks are critical:</w:t>
            </w:r>
          </w:p>
          <w:p>
            <w:pPr>
              <w:pStyle w:val="ListParagraph"/>
              <w:numPr>
                <w:ilvl w:val="0"/>
                <w:numId w:val="2"/>
              </w:numPr>
            </w:pPr>
            <w:r>
              <w:rPr>
                <w:color w:val="1A1A1A"/>
                <w:sz w:val="19"/>
                <w:szCs w:val="19"/>
              </w:rPr>
              <w:t xml:space="preserve">readinessProbe: pod receives traffic only when ready (prevents traffic to cold JVM)</w:t>
            </w:r>
          </w:p>
          <w:p>
            <w:pPr>
              <w:pStyle w:val="ListParagraph"/>
              <w:numPr>
                <w:ilvl w:val="0"/>
                <w:numId w:val="2"/>
              </w:numPr>
            </w:pPr>
            <w:r>
              <w:rPr>
                <w:color w:val="1A1A1A"/>
                <w:sz w:val="19"/>
                <w:szCs w:val="19"/>
              </w:rPr>
              <w:t xml:space="preserve">livenessProbe: restart pod if unhealthy</w:t>
            </w:r>
          </w:p>
          <w:p>
            <w:pPr>
              <w:pStyle w:val="ListParagraph"/>
              <w:numPr>
                <w:ilvl w:val="0"/>
                <w:numId w:val="2"/>
              </w:numPr>
            </w:pPr>
            <w:r>
              <w:rPr>
                <w:color w:val="1A1A1A"/>
                <w:sz w:val="19"/>
                <w:szCs w:val="19"/>
              </w:rPr>
              <w:t xml:space="preserve">startupProbe: for slow-starting JVM apps — gives time before liveness kicks in</w:t>
            </w:r>
          </w:p>
          <w:p>
            <w:pPr>
              <w:spacing w:after="40" w:before="40"/>
            </w:pPr>
            <w:r>
              <w:rPr>
                <w:color w:val="1A1A1A"/>
                <w:sz w:val="19"/>
                <w:szCs w:val="19"/>
              </w:rPr>
              <w:t xml:space="preserve">Spring Boot: actuator /health endpoint serves as the probe. Your Dockerfile healthcheck aligns with this.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would you secure microservices communication and APIs?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External (Client → API Gateway):</w:t>
            </w:r>
          </w:p>
          <w:p>
            <w:pPr>
              <w:pStyle w:val="ListParagraph"/>
              <w:numPr>
                <w:ilvl w:val="0"/>
                <w:numId w:val="2"/>
              </w:numPr>
            </w:pPr>
            <w:r>
              <w:rPr>
                <w:color w:val="1A1A1A"/>
                <w:sz w:val="19"/>
                <w:szCs w:val="19"/>
              </w:rPr>
              <w:t xml:space="preserve">OAuth2/OIDC with JWT tokens (you've implemented JWT-based security)</w:t>
            </w:r>
          </w:p>
          <w:p>
            <w:pPr>
              <w:pStyle w:val="ListParagraph"/>
              <w:numPr>
                <w:ilvl w:val="0"/>
                <w:numId w:val="2"/>
              </w:numPr>
            </w:pPr>
            <w:r>
              <w:rPr>
                <w:color w:val="1A1A1A"/>
                <w:sz w:val="19"/>
                <w:szCs w:val="19"/>
              </w:rPr>
              <w:t xml:space="preserve">API Gateway validates tokens, rate limits, applies WAF rules</w:t>
            </w:r>
          </w:p>
          <w:p>
            <w:pPr>
              <w:pStyle w:val="ListParagraph"/>
              <w:numPr>
                <w:ilvl w:val="0"/>
                <w:numId w:val="2"/>
              </w:numPr>
            </w:pPr>
            <w:r>
              <w:rPr>
                <w:color w:val="1A1A1A"/>
                <w:sz w:val="19"/>
                <w:szCs w:val="19"/>
              </w:rPr>
              <w:t xml:space="preserve">HTTPS with TLS 1.3 only</w:t>
            </w:r>
          </w:p>
          <w:p>
            <w:pPr>
              <w:spacing w:after="40" w:before="40"/>
            </w:pPr>
            <w:r>
              <w:rPr>
                <w:color w:val="1A1A1A"/>
                <w:sz w:val="19"/>
                <w:szCs w:val="19"/>
              </w:rPr>
              <w:t xml:space="preserve">Internal (Service → Service):</w:t>
            </w:r>
          </w:p>
          <w:p>
            <w:pPr>
              <w:pStyle w:val="ListParagraph"/>
              <w:numPr>
                <w:ilvl w:val="0"/>
                <w:numId w:val="2"/>
              </w:numPr>
            </w:pPr>
            <w:r>
              <w:rPr>
                <w:color w:val="1A1A1A"/>
                <w:sz w:val="19"/>
                <w:szCs w:val="19"/>
              </w:rPr>
              <w:t xml:space="preserve">mTLS via Service Mesh (Istio) — mutual certificate authentication</w:t>
            </w:r>
          </w:p>
          <w:p>
            <w:pPr>
              <w:pStyle w:val="ListParagraph"/>
              <w:numPr>
                <w:ilvl w:val="0"/>
                <w:numId w:val="2"/>
              </w:numPr>
            </w:pPr>
            <w:r>
              <w:rPr>
                <w:color w:val="1A1A1A"/>
                <w:sz w:val="19"/>
                <w:szCs w:val="19"/>
              </w:rPr>
              <w:t xml:space="preserve">Or short-lived JWT tokens with service account claims</w:t>
            </w:r>
          </w:p>
          <w:p>
            <w:pPr>
              <w:spacing w:after="40" w:before="40"/>
            </w:pPr>
            <w:r>
              <w:rPr>
                <w:color w:val="1A1A1A"/>
                <w:sz w:val="19"/>
                <w:szCs w:val="19"/>
              </w:rPr>
              <w:t xml:space="preserve">Secrets management:</w:t>
            </w:r>
          </w:p>
          <w:p>
            <w:pPr>
              <w:pStyle w:val="ListParagraph"/>
              <w:numPr>
                <w:ilvl w:val="0"/>
                <w:numId w:val="2"/>
              </w:numPr>
            </w:pPr>
            <w:r>
              <w:rPr>
                <w:color w:val="1A1A1A"/>
                <w:sz w:val="19"/>
                <w:szCs w:val="19"/>
              </w:rPr>
              <w:t xml:space="preserve">Never in code or env vars in plain text</w:t>
            </w:r>
          </w:p>
          <w:p>
            <w:pPr>
              <w:pStyle w:val="ListParagraph"/>
              <w:numPr>
                <w:ilvl w:val="0"/>
                <w:numId w:val="2"/>
              </w:numPr>
            </w:pPr>
            <w:r>
              <w:rPr>
                <w:color w:val="1A1A1A"/>
                <w:sz w:val="19"/>
                <w:szCs w:val="19"/>
              </w:rPr>
              <w:t xml:space="preserve">AWS Secrets Manager or GCP Secret Manager (relevant for your Cloud Run deployment)</w:t>
            </w:r>
          </w:p>
          <w:p>
            <w:pPr>
              <w:pStyle w:val="ListParagraph"/>
              <w:numPr>
                <w:ilvl w:val="0"/>
                <w:numId w:val="2"/>
              </w:numPr>
            </w:pPr>
            <w:r>
              <w:rPr>
                <w:color w:val="1A1A1A"/>
                <w:sz w:val="19"/>
                <w:szCs w:val="19"/>
              </w:rPr>
              <w:t xml:space="preserve">Rotate credentials automatically</w:t>
            </w:r>
          </w:p>
          <w:p>
            <w:pPr>
              <w:spacing w:after="40" w:before="40"/>
            </w:pPr>
            <w:r>
              <w:rPr>
                <w:color w:val="1A1A1A"/>
                <w:sz w:val="19"/>
                <w:szCs w:val="19"/>
              </w:rPr>
              <w:t xml:space="preserve">OWASP Top 10: Input validation, parameterized queries (prevent SQLi), proper error messages (no stack traces to clients).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Q4</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Explain the difference between SQL (PostgreSQL) and NoSQL (Cassandra/MongoDB) and when to use each.</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SQL (PostgreSQL, Oracle, MySQL):</w:t>
            </w:r>
          </w:p>
          <w:p>
            <w:pPr>
              <w:pStyle w:val="ListParagraph"/>
              <w:numPr>
                <w:ilvl w:val="0"/>
                <w:numId w:val="2"/>
              </w:numPr>
            </w:pPr>
            <w:r>
              <w:rPr>
                <w:color w:val="1A1A1A"/>
                <w:sz w:val="19"/>
                <w:szCs w:val="19"/>
              </w:rPr>
              <w:t xml:space="preserve">ACID transactions, relational joins, strong consistency</w:t>
            </w:r>
          </w:p>
          <w:p>
            <w:pPr>
              <w:pStyle w:val="ListParagraph"/>
              <w:numPr>
                <w:ilvl w:val="0"/>
                <w:numId w:val="2"/>
              </w:numPr>
            </w:pPr>
            <w:r>
              <w:rPr>
                <w:color w:val="1A1A1A"/>
                <w:sz w:val="19"/>
                <w:szCs w:val="19"/>
              </w:rPr>
              <w:t xml:space="preserve">Best for: financial transactions, customer master data, reporting</w:t>
            </w:r>
          </w:p>
          <w:p>
            <w:pPr>
              <w:pStyle w:val="ListParagraph"/>
              <w:numPr>
                <w:ilvl w:val="0"/>
                <w:numId w:val="2"/>
              </w:numPr>
            </w:pPr>
            <w:r>
              <w:rPr>
                <w:color w:val="1A1A1A"/>
                <w:sz w:val="19"/>
                <w:szCs w:val="19"/>
              </w:rPr>
              <w:t xml:space="preserve">Your use: Discover Financial customer data, insurance platform</w:t>
            </w:r>
          </w:p>
          <w:p>
            <w:pPr>
              <w:spacing w:after="40" w:before="40"/>
            </w:pPr>
            <w:r>
              <w:rPr>
                <w:color w:val="1A1A1A"/>
                <w:sz w:val="19"/>
                <w:szCs w:val="19"/>
              </w:rPr>
              <w:t xml:space="preserve">Cassandra (column-family NoSQL):</w:t>
            </w:r>
          </w:p>
          <w:p>
            <w:pPr>
              <w:pStyle w:val="ListParagraph"/>
              <w:numPr>
                <w:ilvl w:val="0"/>
                <w:numId w:val="2"/>
              </w:numPr>
            </w:pPr>
            <w:r>
              <w:rPr>
                <w:color w:val="1A1A1A"/>
                <w:sz w:val="19"/>
                <w:szCs w:val="19"/>
              </w:rPr>
              <w:t xml:space="preserve">Eventual consistency, partition-tolerant, linearly scalable writes</w:t>
            </w:r>
          </w:p>
          <w:p>
            <w:pPr>
              <w:pStyle w:val="ListParagraph"/>
              <w:numPr>
                <w:ilvl w:val="0"/>
                <w:numId w:val="2"/>
              </w:numPr>
            </w:pPr>
            <w:r>
              <w:rPr>
                <w:color w:val="1A1A1A"/>
                <w:sz w:val="19"/>
                <w:szCs w:val="19"/>
              </w:rPr>
              <w:t xml:space="preserve">Optimized for write-heavy, time-series, or high-cardinality data</w:t>
            </w:r>
          </w:p>
          <w:p>
            <w:pPr>
              <w:pStyle w:val="ListParagraph"/>
              <w:numPr>
                <w:ilvl w:val="0"/>
                <w:numId w:val="2"/>
              </w:numPr>
            </w:pPr>
            <w:r>
              <w:rPr>
                <w:color w:val="1A1A1A"/>
                <w:sz w:val="19"/>
                <w:szCs w:val="19"/>
              </w:rPr>
              <w:t xml:space="preserve">Best for: IoT events, activity logs, recommendation history</w:t>
            </w:r>
          </w:p>
          <w:p>
            <w:pPr>
              <w:pStyle w:val="ListParagraph"/>
              <w:numPr>
                <w:ilvl w:val="0"/>
                <w:numId w:val="2"/>
              </w:numPr>
            </w:pPr>
            <w:r>
              <w:rPr>
                <w:color w:val="1A1A1A"/>
                <w:sz w:val="19"/>
                <w:szCs w:val="19"/>
              </w:rPr>
              <w:t xml:space="preserve">Your use: high-traffic travel platform (50K+ requests/day)</w:t>
            </w:r>
          </w:p>
          <w:p>
            <w:pPr>
              <w:spacing w:after="40" w:before="40"/>
            </w:pPr>
            <w:r>
              <w:rPr>
                <w:color w:val="1A1A1A"/>
                <w:sz w:val="19"/>
                <w:szCs w:val="19"/>
              </w:rPr>
              <w:t xml:space="preserve">MongoDB (document NoSQL):</w:t>
            </w:r>
          </w:p>
          <w:p>
            <w:pPr>
              <w:pStyle w:val="ListParagraph"/>
              <w:numPr>
                <w:ilvl w:val="0"/>
                <w:numId w:val="2"/>
              </w:numPr>
            </w:pPr>
            <w:r>
              <w:rPr>
                <w:color w:val="1A1A1A"/>
                <w:sz w:val="19"/>
                <w:szCs w:val="19"/>
              </w:rPr>
              <w:t xml:space="preserve">Flexible schema, embedded documents, horizontal scaling</w:t>
            </w:r>
          </w:p>
          <w:p>
            <w:pPr>
              <w:pStyle w:val="ListParagraph"/>
              <w:numPr>
                <w:ilvl w:val="0"/>
                <w:numId w:val="2"/>
              </w:numPr>
            </w:pPr>
            <w:r>
              <w:rPr>
                <w:color w:val="1A1A1A"/>
                <w:sz w:val="19"/>
                <w:szCs w:val="19"/>
              </w:rPr>
              <w:t xml:space="preserve">Best for: catalog data, content management, evolving schemas</w:t>
            </w:r>
          </w:p>
          <w:p>
            <w:pPr>
              <w:spacing w:after="40" w:before="40"/>
            </w:pPr>
            <w:r>
              <w:rPr>
                <w:color w:val="1A1A1A"/>
                <w:sz w:val="19"/>
                <w:szCs w:val="19"/>
              </w:rPr>
              <w:t xml:space="preserve">Rule of thumb: if you need transactions and joins — SQL. If you need write scale and can denormalize — Cassandra/MongoDB.</w:t>
            </w:r>
          </w:p>
        </w:tc>
      </w:tr>
    </w:tbl>
    <w:p>
      <w:pPr>
        <w:spacing w:after="40" w:before="40"/>
      </w:pPr>
      <w:r>
        <w:t xml:space="preserve"/>
      </w:r>
    </w:p>
    <w:p>
      <w:pPr>
        <w:pBdr>
          <w:bottom w:val="single" w:color="C0392B"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8C8D"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8.  Scenario-Based &amp; Behavioral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Q1</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You are given a production issue: an API is responding in 5 seconds instead of 200ms. Walk through your debugging approach.</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Step 1 — Gather data (don't assume):</w:t>
            </w:r>
          </w:p>
          <w:p>
            <w:pPr>
              <w:pStyle w:val="ListParagraph"/>
              <w:numPr>
                <w:ilvl w:val="0"/>
                <w:numId w:val="2"/>
              </w:numPr>
            </w:pPr>
            <w:r>
              <w:rPr>
                <w:color w:val="1A1A1A"/>
                <w:sz w:val="19"/>
                <w:szCs w:val="19"/>
              </w:rPr>
              <w:t xml:space="preserve">Check APM (AppDynamics — which you use) for transaction trace breakdown</w:t>
            </w:r>
          </w:p>
          <w:p>
            <w:pPr>
              <w:pStyle w:val="ListParagraph"/>
              <w:numPr>
                <w:ilvl w:val="0"/>
                <w:numId w:val="2"/>
              </w:numPr>
            </w:pPr>
            <w:r>
              <w:rPr>
                <w:color w:val="1A1A1A"/>
                <w:sz w:val="19"/>
                <w:szCs w:val="19"/>
              </w:rPr>
              <w:t xml:space="preserve">Identify which layer is slow: network, app processing, DB query, external service</w:t>
            </w:r>
          </w:p>
          <w:p>
            <w:pPr>
              <w:spacing w:after="40" w:before="40"/>
            </w:pPr>
            <w:r>
              <w:rPr>
                <w:color w:val="1A1A1A"/>
                <w:sz w:val="19"/>
                <w:szCs w:val="19"/>
              </w:rPr>
              <w:t xml:space="preserve">Step 2 — Isolate the bottleneck:</w:t>
            </w:r>
          </w:p>
          <w:p>
            <w:pPr>
              <w:pStyle w:val="ListParagraph"/>
              <w:numPr>
                <w:ilvl w:val="0"/>
                <w:numId w:val="2"/>
              </w:numPr>
            </w:pPr>
            <w:r>
              <w:rPr>
                <w:color w:val="1A1A1A"/>
                <w:sz w:val="19"/>
                <w:szCs w:val="19"/>
              </w:rPr>
              <w:t xml:space="preserve">Slow DB query? Check slow query logs, run EXPLAIN ANALYZE</w:t>
            </w:r>
          </w:p>
          <w:p>
            <w:pPr>
              <w:pStyle w:val="ListParagraph"/>
              <w:numPr>
                <w:ilvl w:val="0"/>
                <w:numId w:val="2"/>
              </w:numPr>
            </w:pPr>
            <w:r>
              <w:rPr>
                <w:color w:val="1A1A1A"/>
                <w:sz w:val="19"/>
                <w:szCs w:val="19"/>
              </w:rPr>
              <w:t xml:space="preserve">N+1 query problem? Enable Hibernate SQL logging, use JOIN FETCH</w:t>
            </w:r>
          </w:p>
          <w:p>
            <w:pPr>
              <w:pStyle w:val="ListParagraph"/>
              <w:numPr>
                <w:ilvl w:val="0"/>
                <w:numId w:val="2"/>
              </w:numPr>
            </w:pPr>
            <w:r>
              <w:rPr>
                <w:color w:val="1A1A1A"/>
                <w:sz w:val="19"/>
                <w:szCs w:val="19"/>
              </w:rPr>
              <w:t xml:space="preserve">Missing cache? Check Redis hit rate — add @Cacheable</w:t>
            </w:r>
          </w:p>
          <w:p>
            <w:pPr>
              <w:pStyle w:val="ListParagraph"/>
              <w:numPr>
                <w:ilvl w:val="0"/>
                <w:numId w:val="2"/>
              </w:numPr>
            </w:pPr>
            <w:r>
              <w:rPr>
                <w:color w:val="1A1A1A"/>
                <w:sz w:val="19"/>
                <w:szCs w:val="19"/>
              </w:rPr>
              <w:t xml:space="preserve">Thread pool exhaustion? Check active thread count and queue depth</w:t>
            </w:r>
          </w:p>
          <w:p>
            <w:pPr>
              <w:pStyle w:val="ListParagraph"/>
              <w:numPr>
                <w:ilvl w:val="0"/>
                <w:numId w:val="2"/>
              </w:numPr>
            </w:pPr>
            <w:r>
              <w:rPr>
                <w:color w:val="1A1A1A"/>
                <w:sz w:val="19"/>
                <w:szCs w:val="19"/>
              </w:rPr>
              <w:t xml:space="preserve">External service slow? Add timeout + circuit breaker</w:t>
            </w:r>
          </w:p>
          <w:p>
            <w:pPr>
              <w:spacing w:after="40" w:before="40"/>
            </w:pPr>
            <w:r>
              <w:rPr>
                <w:color w:val="1A1A1A"/>
                <w:sz w:val="19"/>
                <w:szCs w:val="19"/>
              </w:rPr>
              <w:t xml:space="preserve">Step 3 — Fix &amp; validate:</w:t>
            </w:r>
          </w:p>
          <w:p>
            <w:pPr>
              <w:pStyle w:val="ListParagraph"/>
              <w:numPr>
                <w:ilvl w:val="0"/>
                <w:numId w:val="2"/>
              </w:numPr>
            </w:pPr>
            <w:r>
              <w:rPr>
                <w:color w:val="1A1A1A"/>
                <w:sz w:val="19"/>
                <w:szCs w:val="19"/>
              </w:rPr>
              <w:t xml:space="preserve">Add DB index, fix N+1, add cache or increase thread pool</w:t>
            </w:r>
          </w:p>
          <w:p>
            <w:pPr>
              <w:pStyle w:val="ListParagraph"/>
              <w:numPr>
                <w:ilvl w:val="0"/>
                <w:numId w:val="2"/>
              </w:numPr>
            </w:pPr>
            <w:r>
              <w:rPr>
                <w:color w:val="1A1A1A"/>
                <w:sz w:val="19"/>
                <w:szCs w:val="19"/>
              </w:rPr>
              <w:t xml:space="preserve">Test in staging, measure before/after with JMeter/k6</w:t>
            </w:r>
          </w:p>
          <w:p>
            <w:pPr>
              <w:spacing w:after="40" w:before="40"/>
            </w:pPr>
            <w:r>
              <w:rPr>
                <w:color w:val="1A1A1A"/>
                <w:sz w:val="19"/>
                <w:szCs w:val="19"/>
              </w:rPr>
              <w:t xml:space="preserve">Step 4 — Monitor post-deploy with CloudWatch / AppDynamics alerts.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Q2</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How do you approach technical debt in a large legacy codebase with 35+ microservices?</w:t>
            </w:r>
          </w:p>
        </w:tc>
        <w:tc>
          <w:tcPr>
            <w:tcW w:type="dxa" w:w="100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pPr>
              <w:jc w:val="center"/>
            </w:pPr>
            <w:r>
              <w:rPr>
                <w:b/>
                <w:bCs/>
                <w:color w:val="C0392B"/>
                <w:sz w:val="16"/>
                <w:szCs w:val="16"/>
              </w:rPr>
              <w:t xml:space="preserve">Hard</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Based on your Capgemini experience managing 35+ microservices:</w:t>
            </w:r>
          </w:p>
          <w:p>
            <w:pPr>
              <w:pStyle w:val="ListParagraph"/>
              <w:numPr>
                <w:ilvl w:val="0"/>
                <w:numId w:val="2"/>
              </w:numPr>
            </w:pPr>
            <w:r>
              <w:rPr>
                <w:color w:val="1A1A1A"/>
                <w:sz w:val="19"/>
                <w:szCs w:val="19"/>
              </w:rPr>
              <w:t xml:space="preserve">Audit and categorize debt: security risk &gt; performance risk &gt; maintainability risk</w:t>
            </w:r>
          </w:p>
          <w:p>
            <w:pPr>
              <w:pStyle w:val="ListParagraph"/>
              <w:numPr>
                <w:ilvl w:val="0"/>
                <w:numId w:val="2"/>
              </w:numPr>
            </w:pPr>
            <w:r>
              <w:rPr>
                <w:color w:val="1A1A1A"/>
                <w:sz w:val="19"/>
                <w:szCs w:val="19"/>
              </w:rPr>
              <w:t xml:space="preserve">20% rule: allocate 20% of each sprint to tech debt reduction</w:t>
            </w:r>
          </w:p>
          <w:p>
            <w:pPr>
              <w:pStyle w:val="ListParagraph"/>
              <w:numPr>
                <w:ilvl w:val="0"/>
                <w:numId w:val="2"/>
              </w:numPr>
            </w:pPr>
            <w:r>
              <w:rPr>
                <w:color w:val="1A1A1A"/>
                <w:sz w:val="19"/>
                <w:szCs w:val="19"/>
              </w:rPr>
              <w:t xml:space="preserve">Strangler Fig pattern: incrementally replace legacy modules without big-bang rewrites</w:t>
            </w:r>
          </w:p>
          <w:p>
            <w:pPr>
              <w:pStyle w:val="ListParagraph"/>
              <w:numPr>
                <w:ilvl w:val="0"/>
                <w:numId w:val="2"/>
              </w:numPr>
            </w:pPr>
            <w:r>
              <w:rPr>
                <w:color w:val="1A1A1A"/>
                <w:sz w:val="19"/>
                <w:szCs w:val="19"/>
              </w:rPr>
              <w:t xml:space="preserve">SonarQube gates: enforce code quality thresholds (you already use SonarQube)</w:t>
            </w:r>
          </w:p>
          <w:p>
            <w:pPr>
              <w:pStyle w:val="ListParagraph"/>
              <w:numPr>
                <w:ilvl w:val="0"/>
                <w:numId w:val="2"/>
              </w:numPr>
            </w:pPr>
            <w:r>
              <w:rPr>
                <w:color w:val="1A1A1A"/>
                <w:sz w:val="19"/>
                <w:szCs w:val="19"/>
              </w:rPr>
              <w:t xml:space="preserve">Contract testing (Spring Cloud Contract — your skill): prevents regression when refactoring shared APIs</w:t>
            </w:r>
          </w:p>
          <w:p>
            <w:pPr>
              <w:pStyle w:val="ListParagraph"/>
              <w:numPr>
                <w:ilvl w:val="0"/>
                <w:numId w:val="2"/>
              </w:numPr>
            </w:pPr>
            <w:r>
              <w:rPr>
                <w:color w:val="1A1A1A"/>
                <w:sz w:val="19"/>
                <w:szCs w:val="19"/>
              </w:rPr>
              <w:t xml:space="preserve">PR reviews: enforce standards — use your mentoring experience to coach the team on patterns</w:t>
            </w:r>
          </w:p>
          <w:p>
            <w:pPr>
              <w:pStyle w:val="ListParagraph"/>
              <w:numPr>
                <w:ilvl w:val="0"/>
                <w:numId w:val="2"/>
              </w:numPr>
            </w:pPr>
            <w:r>
              <w:rPr>
                <w:color w:val="1A1A1A"/>
                <w:sz w:val="19"/>
                <w:szCs w:val="19"/>
              </w:rPr>
              <w:t xml:space="preserve">Measure: track code coverage, cyclomatic complexity, and DORA metrics (deployment frequency, MTTR).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20"/>
        <w:gridCol w:w="7840"/>
        <w:gridCol w:w="1000"/>
      </w:tblGrid>
      <w:tr>
        <w:tc>
          <w:tcPr>
            <w:tcW w:type="dxa" w:w="52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pPr>
              <w:jc w:val="center"/>
            </w:pPr>
            <w:r>
              <w:rPr>
                <w:b/>
                <w:bCs/>
                <w:color w:val="1B3A5C"/>
                <w:sz w:val="18"/>
                <w:szCs w:val="18"/>
              </w:rPr>
              <w:t xml:space="preserve">Q3</w:t>
            </w:r>
          </w:p>
        </w:tc>
        <w:tc>
          <w:tcPr>
            <w:tcW w:type="dxa" w:w="784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b/>
                <w:bCs/>
                <w:color w:val="1B3A5C"/>
                <w:sz w:val="20"/>
                <w:szCs w:val="20"/>
              </w:rPr>
              <w:t xml:space="preserve">Describe a time you improved application performance significantly. What was your approach?</w:t>
            </w:r>
          </w:p>
        </w:tc>
        <w:tc>
          <w:tcPr>
            <w:tcW w:type="dxa" w:w="1000"/>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tcPr>
          <w:p>
            <w:pPr>
              <w:jc w:val="center"/>
            </w:pPr>
            <w:r>
              <w:rPr>
                <w:b/>
                <w:bCs/>
                <w:color w:val="C55A11"/>
                <w:sz w:val="16"/>
                <w:szCs w:val="16"/>
              </w:rPr>
              <w:t xml:space="preserve">Medium</w:t>
            </w:r>
          </w:p>
        </w:tc>
      </w:tr>
      <w:tr>
        <w:tc>
          <w:tcPr>
            <w:tcW w:type="dxa" w:w="520"/>
            <w:tcBorders>
              <w:top w:val="none" w:color="FFFFFF" w:sz="0"/>
              <w:left w:val="none" w:color="FFFFFF" w:sz="0"/>
              <w:bottom w:val="none" w:color="FFFFFF" w:sz="0"/>
              <w:right w:val="none" w:color="FFFFFF" w:sz="0"/>
            </w:tcBorders>
            <w:shd w:fill="E8F4FD" w:val="clear"/>
            <w:tcMar>
              <w:top w:type="dxa" w:w="80"/>
              <w:left w:type="dxa" w:w="160"/>
              <w:bottom w:type="dxa" w:w="80"/>
              <w:right w:type="dxa" w:w="120"/>
            </w:tcMar>
          </w:tcPr>
          <w:p>
            <w:pPr>
              <w:jc w:val="center"/>
            </w:pPr>
            <w:r>
              <w:rPr>
                <w:b/>
                <w:bCs/>
                <w:color w:val="2E75B6"/>
                <w:sz w:val="18"/>
                <w:szCs w:val="18"/>
              </w:rPr>
              <w:t xml:space="preserve">A</w:t>
            </w:r>
          </w:p>
        </w:tc>
        <w:tc>
          <w:tcPr>
            <w:tcW w:type="dxa" w:w="8840"/>
            <w:gridSpan w:val="2"/>
            <w:tcBorders>
              <w:top w:val="none" w:color="FFFFFF" w:sz="0"/>
              <w:left w:val="none" w:color="FFFFFF" w:sz="0"/>
              <w:bottom w:val="none" w:color="FFFFFF" w:sz="0"/>
              <w:right w:val="none" w:color="FFFFFF" w:sz="0"/>
            </w:tcBorders>
            <w:shd w:fill="E8F4FD" w:val="clear"/>
            <w:tcMar>
              <w:top w:type="dxa" w:w="80"/>
              <w:left w:type="dxa" w:w="120"/>
              <w:bottom w:type="dxa" w:w="80"/>
              <w:right w:type="dxa" w:w="120"/>
            </w:tcMar>
          </w:tcPr>
          <w:p>
            <w:pPr>
              <w:spacing w:after="40" w:before="40"/>
            </w:pPr>
            <w:r>
              <w:rPr>
                <w:color w:val="1A1A1A"/>
                <w:sz w:val="19"/>
                <w:szCs w:val="19"/>
              </w:rPr>
              <w:t xml:space="preserve">Draw from your real experience — structure your answer with STAR:</w:t>
            </w:r>
          </w:p>
          <w:p>
            <w:pPr>
              <w:spacing w:after="40" w:before="40"/>
            </w:pPr>
            <w:r>
              <w:rPr>
                <w:color w:val="1A1A1A"/>
                <w:sz w:val="19"/>
                <w:szCs w:val="19"/>
              </w:rPr>
              <w:t xml:space="preserve">Situation: High-volume API or batch job that was slow (e.g., travel platform 50K+ requests/day, or insurance batch processing)</w:t>
            </w:r>
          </w:p>
          <w:p>
            <w:pPr>
              <w:spacing w:after="40" w:before="40"/>
            </w:pPr>
            <w:r>
              <w:rPr>
                <w:color w:val="1A1A1A"/>
                <w:sz w:val="19"/>
                <w:szCs w:val="19"/>
              </w:rPr>
              <w:t xml:space="preserve">Task: Reduce latency / processing time</w:t>
            </w:r>
          </w:p>
          <w:p>
            <w:pPr>
              <w:spacing w:after="40" w:before="40"/>
            </w:pPr>
            <w:r>
              <w:rPr>
                <w:color w:val="1A1A1A"/>
                <w:sz w:val="19"/>
                <w:szCs w:val="19"/>
              </w:rPr>
              <w:t xml:space="preserve">Action (mention specific techniques):</w:t>
            </w:r>
          </w:p>
          <w:p>
            <w:pPr>
              <w:pStyle w:val="ListParagraph"/>
              <w:numPr>
                <w:ilvl w:val="0"/>
                <w:numId w:val="2"/>
              </w:numPr>
            </w:pPr>
            <w:r>
              <w:rPr>
                <w:color w:val="1A1A1A"/>
                <w:sz w:val="19"/>
                <w:szCs w:val="19"/>
              </w:rPr>
              <w:t xml:space="preserve">Identified N+1 DB queries with Hibernate logging → changed to JOIN FETCH → 60% fewer DB calls</w:t>
            </w:r>
          </w:p>
          <w:p>
            <w:pPr>
              <w:pStyle w:val="ListParagraph"/>
              <w:numPr>
                <w:ilvl w:val="0"/>
                <w:numId w:val="2"/>
              </w:numPr>
            </w:pPr>
            <w:r>
              <w:rPr>
                <w:color w:val="1A1A1A"/>
                <w:sz w:val="19"/>
                <w:szCs w:val="19"/>
              </w:rPr>
              <w:t xml:space="preserve">Used multithreading (CompletableFuture / ExecutorService) for parallel processing → 3x throughput</w:t>
            </w:r>
          </w:p>
          <w:p>
            <w:pPr>
              <w:pStyle w:val="ListParagraph"/>
              <w:numPr>
                <w:ilvl w:val="0"/>
                <w:numId w:val="2"/>
              </w:numPr>
            </w:pPr>
            <w:r>
              <w:rPr>
                <w:color w:val="1A1A1A"/>
                <w:sz w:val="19"/>
                <w:szCs w:val="19"/>
              </w:rPr>
              <w:t xml:space="preserve">Added Redis caching for reference data (insurance rate tables) → 80% cache hit rate</w:t>
            </w:r>
          </w:p>
          <w:p>
            <w:pPr>
              <w:pStyle w:val="ListParagraph"/>
              <w:numPr>
                <w:ilvl w:val="0"/>
                <w:numId w:val="2"/>
              </w:numPr>
            </w:pPr>
            <w:r>
              <w:rPr>
                <w:color w:val="1A1A1A"/>
                <w:sz w:val="19"/>
                <w:szCs w:val="19"/>
              </w:rPr>
              <w:t xml:space="preserve">Optimized Spring Batch chunk size from 100 to 1000 → batch time reduced by 70%</w:t>
            </w:r>
          </w:p>
          <w:p>
            <w:pPr>
              <w:spacing w:after="40" w:before="40"/>
            </w:pPr>
            <w:r>
              <w:rPr>
                <w:color w:val="1A1A1A"/>
                <w:sz w:val="19"/>
                <w:szCs w:val="19"/>
              </w:rPr>
              <w:t xml:space="preserve">Result: Quantify — mention specific numbers like response time reduced from Xs to Yms.</w:t>
            </w:r>
          </w:p>
          <w:p>
            <w:pPr>
              <w:spacing w:after="40" w:before="40"/>
            </w:pPr>
            <w:r>
              <w:rPr>
                <w:color w:val="1A1A1A"/>
                <w:sz w:val="19"/>
                <w:szCs w:val="19"/>
              </w:rPr>
              <w:t xml:space="preserve">Key: Always show you measured before and after — interviewers value data-driven decisions.</w:t>
            </w:r>
          </w:p>
        </w:tc>
      </w:tr>
    </w:tbl>
    <w:p>
      <w:pPr>
        <w:spacing w:after="40" w:before="40"/>
      </w:pPr>
      <w:r>
        <w:t xml:space="preserve"/>
      </w:r>
    </w:p>
    <w:p>
      <w:pPr>
        <w:pBdr>
          <w:bottom w:val="single" w:color="7F8C8D" w:sz="6" w:space="1"/>
        </w:pBdr>
        <w:spacing w:after="12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Quick Interview Tips for 8+ Year Professionals</w:t>
            </w:r>
          </w:p>
        </w:tc>
      </w:tr>
    </w:tbl>
    <w:p>
      <w:pPr>
        <w:spacing w:after="40" w:before="40"/>
      </w:pPr>
      <w:r>
        <w:t xml:space="preserve"/>
      </w:r>
    </w:p>
    <w:p>
      <w:pPr>
        <w:spacing w:after="40" w:before="40"/>
      </w:pPr>
      <w:r>
        <w:rPr>
          <w:b/>
          <w:bCs/>
          <w:color w:val="1B3A5C"/>
          <w:sz w:val="20"/>
          <w:szCs w:val="20"/>
        </w:rPr>
        <w:t xml:space="preserve">▶  </w:t>
      </w:r>
      <w:r>
        <w:rPr>
          <w:color w:val="1A1A1A"/>
          <w:sz w:val="20"/>
          <w:szCs w:val="20"/>
        </w:rPr>
        <w:t xml:space="preserve">Always quantify your impact — 'improved performance by 40%' beats 'made it faster'.</w:t>
      </w:r>
    </w:p>
    <w:p>
      <w:pPr>
        <w:spacing w:after="40" w:before="40"/>
      </w:pPr>
      <w:r>
        <w:rPr>
          <w:b/>
          <w:bCs/>
          <w:color w:val="1B3A5C"/>
          <w:sz w:val="20"/>
          <w:szCs w:val="20"/>
        </w:rPr>
        <w:t xml:space="preserve">▶  </w:t>
      </w:r>
      <w:r>
        <w:rPr>
          <w:color w:val="1A1A1A"/>
          <w:sz w:val="20"/>
          <w:szCs w:val="20"/>
        </w:rPr>
        <w:t xml:space="preserve">For architecture questions, draw diagrams mentally and narrate trade-offs — interviewers want decision-making process.</w:t>
      </w:r>
    </w:p>
    <w:p>
      <w:pPr>
        <w:spacing w:after="40" w:before="40"/>
      </w:pPr>
      <w:r>
        <w:rPr>
          <w:b/>
          <w:bCs/>
          <w:color w:val="1B3A5C"/>
          <w:sz w:val="20"/>
          <w:szCs w:val="20"/>
        </w:rPr>
        <w:t xml:space="preserve">▶  </w:t>
      </w:r>
      <w:r>
        <w:rPr>
          <w:color w:val="1A1A1A"/>
          <w:sz w:val="20"/>
          <w:szCs w:val="20"/>
        </w:rPr>
        <w:t xml:space="preserve">Reference your real projects — HNT, Classplus tech work, CitiusTech IVR system — it shows practical depth.</w:t>
      </w:r>
    </w:p>
    <w:p>
      <w:pPr>
        <w:spacing w:after="40" w:before="40"/>
      </w:pPr>
      <w:r>
        <w:rPr>
          <w:b/>
          <w:bCs/>
          <w:color w:val="1B3A5C"/>
          <w:sz w:val="20"/>
          <w:szCs w:val="20"/>
        </w:rPr>
        <w:t xml:space="preserve">▶  </w:t>
      </w:r>
      <w:r>
        <w:rPr>
          <w:color w:val="1A1A1A"/>
          <w:sz w:val="20"/>
          <w:szCs w:val="20"/>
        </w:rPr>
        <w:t xml:space="preserve">For Spring/Java internals, explain the 'why' not just 'what' — why does @Repository add exception translation?</w:t>
      </w:r>
    </w:p>
    <w:p>
      <w:pPr>
        <w:spacing w:after="40" w:before="40"/>
      </w:pPr>
      <w:r>
        <w:rPr>
          <w:b/>
          <w:bCs/>
          <w:color w:val="1B3A5C"/>
          <w:sz w:val="20"/>
          <w:szCs w:val="20"/>
        </w:rPr>
        <w:t xml:space="preserve">▶  </w:t>
      </w:r>
      <w:r>
        <w:rPr>
          <w:color w:val="1A1A1A"/>
          <w:sz w:val="20"/>
          <w:szCs w:val="20"/>
        </w:rPr>
        <w:t xml:space="preserve">If asked about a technology you haven't used, map it to something you have — 'I haven't used Temporal but I've implemented Saga orchestration with Kafka.'</w:t>
      </w:r>
    </w:p>
    <w:p>
      <w:pPr>
        <w:spacing w:after="40" w:before="40"/>
      </w:pPr>
      <w:r>
        <w:rPr>
          <w:b/>
          <w:bCs/>
          <w:color w:val="1B3A5C"/>
          <w:sz w:val="20"/>
          <w:szCs w:val="20"/>
        </w:rPr>
        <w:t xml:space="preserve">▶  </w:t>
      </w:r>
      <w:r>
        <w:rPr>
          <w:color w:val="1A1A1A"/>
          <w:sz w:val="20"/>
          <w:szCs w:val="20"/>
        </w:rPr>
        <w:t xml:space="preserve">End every answer with a production consideration or lessons learned — seniors are expected to think about operational impact.</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2026-05-23T04:45:08.964Z</dcterms:created>
  <dcterms:modified xsi:type="dcterms:W3CDTF">2026-05-23T04:45:08.965Z</dcterms:modified>
</cp:coreProperties>
</file>

<file path=docProps/custom.xml><?xml version="1.0" encoding="utf-8"?>
<Properties xmlns="http://schemas.openxmlformats.org/officeDocument/2006/custom-properties" xmlns:vt="http://schemas.openxmlformats.org/officeDocument/2006/docPropsVTypes"/>
</file>