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  <w:spacing w:before="0" w:after="0"/>
      </w:pPr>
      <w:r>
        <w:rPr>
          <w:noProof/>
        </w:rPr>
        <w:drawing>
          <wp:inline distT="0" distB="0" distL="0" distR="0">
            <wp:extent cx="5334000" cy="619125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  <w:jc w:val="both"/>
        <w:spacing w:line="240"/>
      </w:pPr>
      <w:r>
        <w:br/>
      </w:r>
      <w:r>
        <w:br/>
      </w: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 xml:space="preserve">Proyecto: </w:t>
      </w:r>
      <w:r>
        <w:rPr>
          <w:color w:val="002060"/>
          <w:rFonts w:ascii="Microsoft YaHei UI" w:eastAsia="Microsoft YaHei UI" w:hAnsi="Microsoft YaHei UI" w:cs="Microsoft YaHei UI"/>
          <w:sz w:val="28"/>
          <w:szCs w:val="28"/>
        </w:rPr>
        <w:t>Fortalecimiento de capacidades para la apropiación tecnológica, conectividad digital y construcción de un territorio digitalmente transformado en el municipio de Santa Cruz de Mompox del departamento de Bolívar</w:t>
      </w:r>
    </w:p>
    <w:p w:rsidR="00A77427" w:rsidRDefault="007F1D13">
      <w:pPr>
        <w:ind/>
        <w:jc w:val="center"/>
        <w:spacing w:before="200" w:after="2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PERIODO DE FECHAS SELECCIONADO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RESUMEN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Los datos que se muestran en este informe corresponden a mediciones realizadas entre las fechas 2025-04-01 00:00:00 y 2025-04-30 23:59:59. Todos los valores se reportan cada 10 minutos en ese período de tiempo.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Dispositivo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Nombre: Kunak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Referencia: Kunak AIR Pro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Sensores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PM₁₀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PM₂.₅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SO₂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O₃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CO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Velocidad del viento (m/s)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Dirección del viento (º)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Precipitación (mm)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Presión atmosférica (mmHg)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Temperatura (°C)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Humedad (%)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Estadísticas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Media: Media de los valores en el análisis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Max: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Min: Valor mínimo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Max: Fecha cuando se reportó el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Min: Fecha cuando se reportó el valor mínimo horario</w:t>
      </w:r>
    </w:p>
    <w:p w:rsidR="00A77427" w:rsidRDefault="007F1D13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7000"/>
        <w:gridCol w:w="1800"/>
        <w:gridCol w:w="1800"/>
        <w:gridCol w:w="1800"/>
        <w:gridCol w:w="1800"/>
        <w:gridCol w:w="1800"/>
      </w:tblGrid>
      <w:tr w:rsidR="00995B51" w:rsidTr="007F1D13">
        <w:tc>
          <w:tcPr>
            <w:gridSpan w:val="1"/>
            <w:vAlign w:val="center"/>
            <w:tcW w:w="70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Sensor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Media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Min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Min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PM₁₀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PM₂.₅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NO₂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O₃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CO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Velocidad del viento (m/s)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Dirección del viento (º)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Precipitación (mm)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Presión atmosférica (mmHg)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Temperatura (°C)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Humedad (%)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ANÁLISIS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PM10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PM2.5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NO₂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O3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CO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Velocidad del viento (m/s)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Dirección del viento (º)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Precipitación (mm)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Presión atmosférica (mmHg)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Temperatura (°C)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Humedad (%)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CONCLUSIONES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	Durante el período de estudio comprendido entre fecha de inicio  y  fecha de finalización, se evaluaron las concentraciones de contaminantes atmosféricos y las condiciones meteorológicas registradas en la estación ubicada en el municipio de Mompox.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En cuanto a los contaminantes, las concentraciones de PM₁₀ oscilaron entre X,XX  µg/m³, registrado el fecha , y  X,XX µg/m³, registrado el fecha , con un promedio de X,XX  µg/m³.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Para PM₂.₅, los valores fluctuaron entre X,XX  µg/m³ el fecha y  X,XX  µg/m³ el fecha , con una media de X,XX  µg/m³.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El dióxido de azufre (SO₂) presentó concentraciones entre X,XX  ppb el  fecha  y  X,XX  ppb el  fecha , con un promedio de  X,XX  ppb.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En cuanto al dióxido de nitrógeno (NO₂), se registraron valores entre X,XX  ppb el  fecha  y  X,XX  ppb el  fecha , con una media de  X,XX  ppb.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El ozono (O₃) presentó concentraciones entre  X,XX  ppb el  fecha  y  X,XX  ppb el  fecha , con un promedio de  X,XX  ppb.</w:t>
      </w:r>
    </w:p>
    <w:p w:rsidR="00A77427" w:rsidRDefault="007F1D13">
      <w:pPr>
        <w:ind/>
        <w:jc w:val="both"/>
        <w:spacing w:before="0" w:after="20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Por su parte, el monóxido de carbono (CO) registró valores entre  X,XX  ppb el  fecha  y  X,XX  ppb el  fecha , con una media de  X,XX  ppb.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	Respecto a las variables meteorológicas, la temperatura osciló entre X,XX °C el fecha y X,XX °C el fecha, con un valor promedio de X,XX °C. La humedad relativa se encontró entre X,XX % el  fecha y X,XX % (el fecha, con una media de X,XX %. La velocidad del viento varió entre X,XX m/s el  fecha y X,XX m/s el fecha, con promedio de X,XX m/s, mientras que la dirección del viento se registró entre X° el  fecha y X° el fecha, con dirección promedio de X°. La presión atmosférica se mantuvo entre X,XX mmHg el fecha y X,XX mmHg el fecha, con un valor medio de X,XX mmHg. Finalmente, la precipitación acumulada durante el periodo fue de X,XX mm, con registros diarios entre X,XX mm el fecha y X,XX mm el fecha. Estos resultados permiten caracterizar el comportamiento de los contaminantes y las condiciones atmosféricas en Mompox durante el intervalo evaluado.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2025-08-10T16:09:13Z</dcterms:created>
  <dcterms:modified xsi:type="dcterms:W3CDTF">2025-08-10T16:09:13Z</dcterms:modified>
</cp:coreProperties>
</file>