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F6" w:rsidRDefault="003F2DF6" w:rsidP="003F2DF6">
      <w:pPr>
        <w:pStyle w:val="a3"/>
      </w:pPr>
      <w:r w:rsidRPr="009F24A4">
        <w:rPr>
          <w:b/>
        </w:rPr>
        <w:t>Функциональный стиль речи</w:t>
      </w:r>
      <w:r>
        <w:t xml:space="preserve"> представляет собой определенную систему языка, которая отвечает за цели и условия общения в определенной сфере и сочетает в себе совокупность стилистических языковых средств. По своей сущности функциональные стили неоднородные, они отличаются друг от друга четко определенной жанровой разновидностью, терминологией и литературной подачей.</w:t>
      </w:r>
    </w:p>
    <w:p w:rsidR="009F24A4" w:rsidRPr="009F24A4" w:rsidRDefault="009F24A4" w:rsidP="003F2DF6">
      <w:pPr>
        <w:pStyle w:val="a3"/>
        <w:rPr>
          <w:b/>
          <w:lang w:val="en-US"/>
        </w:rPr>
      </w:pPr>
      <w:r w:rsidRPr="009F24A4">
        <w:rPr>
          <w:b/>
        </w:rPr>
        <w:t>Из истории отечественной стилистики</w:t>
      </w:r>
      <w:r w:rsidRPr="009F24A4">
        <w:rPr>
          <w:b/>
          <w:lang w:val="en-US"/>
        </w:rPr>
        <w:t>:</w:t>
      </w:r>
    </w:p>
    <w:p w:rsidR="003F2DF6" w:rsidRDefault="003F2DF6" w:rsidP="003F2DF6">
      <w:pPr>
        <w:pStyle w:val="a3"/>
      </w:pPr>
      <w:r>
        <w:t>В России становление стилистики начинается с работ Ломоносова, в час</w:t>
      </w:r>
      <w:r>
        <w:t>тности его теории о 3 штилях. </w:t>
      </w:r>
    </w:p>
    <w:p w:rsidR="003F2DF6" w:rsidRDefault="003F2DF6" w:rsidP="003F2DF6">
      <w:pPr>
        <w:pStyle w:val="a3"/>
      </w:pPr>
      <w:r>
        <w:t>Первый составляется из речений словено-российских, то есть употребительных в обоих наречиях, и из словенских (древнеславянских), россиянам вразумительных, но весьма обветшалых. Сим штилем составляться должны героические поэмы, оды, прозаические речи о важных материях…</w:t>
      </w:r>
    </w:p>
    <w:p w:rsidR="003F2DF6" w:rsidRDefault="003F2DF6" w:rsidP="003F2DF6">
      <w:pPr>
        <w:pStyle w:val="a3"/>
      </w:pPr>
      <w:r>
        <w:t>Средний штиль состоять должен из речений, больше в российском употребительных… Сим штилем писать все театральные сочинения, в которых требуются обыкновенное человеческое слово к живому представлению действия. Стихотворные дружеские письма, сатиры, эклоги (идиллии, пасторали — стихи о пастушеской жизни) сего штиля больше должны держаться.</w:t>
      </w:r>
    </w:p>
    <w:p w:rsidR="003F2DF6" w:rsidRDefault="003F2DF6" w:rsidP="003F2DF6">
      <w:pPr>
        <w:pStyle w:val="a3"/>
      </w:pPr>
      <w:r>
        <w:t>Низкий штиль принимает реченья, которых нет в словенском диалекте… Каковы суть — комедии, увеселительные эпиграммы, песни; в прозе — дружеские письма, описание обыкновенных дел. Простонародные низкие слова могут иметь в них место по рассмотрению.</w:t>
      </w:r>
    </w:p>
    <w:p w:rsidR="003F2DF6" w:rsidRDefault="003F2DF6" w:rsidP="003F2DF6">
      <w:pPr>
        <w:pStyle w:val="a3"/>
      </w:pPr>
      <w:r>
        <w:t>— М. В. Ломоносов. Предисловие о пользе книг церковных в российском языке, 1758</w:t>
      </w:r>
    </w:p>
    <w:p w:rsidR="001A5FCA" w:rsidRDefault="009F24A4">
      <w:r w:rsidRPr="009F24A4">
        <w:rPr>
          <w:b/>
        </w:rPr>
        <w:t xml:space="preserve">Разговорный </w:t>
      </w:r>
      <w:r>
        <w:t xml:space="preserve">стиль </w:t>
      </w:r>
      <w:r>
        <w:t>выступает в роли инструмента непосредственной передачи и обмена информации, касающийся бытовых вопросов и не требующей официальной обстановки. В нем используется преимущественно простая лексика, которая несет в себе эмоциональность, экспрессивность и логическое насыщение. Наиболее распространенный жанр – диалог. Большое значение в разговорном стиле имеют невербальные факторы: жесты и мимика. В нем также допустимы повторы, неполные предложения и вводные слова.</w:t>
      </w:r>
    </w:p>
    <w:p w:rsidR="00ED6831" w:rsidRPr="009F24A4" w:rsidRDefault="009F24A4" w:rsidP="00ED6831">
      <w:r w:rsidRPr="009F24A4">
        <w:rPr>
          <w:b/>
        </w:rPr>
        <w:t>Художественный</w:t>
      </w:r>
      <w:r>
        <w:t xml:space="preserve"> стиль используется при создании художественной литературы. С его помощью автор воздействует на читателя, управляет его чувствами. В художественном стиле присущее богатство лексики, обр</w:t>
      </w:r>
      <w:r w:rsidR="00ED6831">
        <w:t>азность и эмоциональность. Возможно также смешивание всех других стилей. Художественный стиль выполняет эстетическую функцию, в этом состоит его главное отличие от разговорного и публицистического стилей.</w:t>
      </w:r>
    </w:p>
    <w:p w:rsidR="009F24A4" w:rsidRDefault="009F24A4"/>
    <w:p w:rsidR="009F24A4" w:rsidRDefault="009F24A4">
      <w:r>
        <w:br w:type="page"/>
      </w:r>
    </w:p>
    <w:p w:rsidR="009F24A4" w:rsidRDefault="008142CF">
      <w:r>
        <w:lastRenderedPageBreak/>
        <w:t xml:space="preserve">Главной функцией этого стиля является передача и распространение научной информации, а также доказательства ее истинности. Основными свойствами научного стиля является употребление общенаучных терминов, абстрактной лексики, описание каких – либо </w:t>
      </w:r>
      <w:r>
        <w:t>открытий,</w:t>
      </w:r>
      <w:r>
        <w:t xml:space="preserve"> либо прецедентов. В научном стиле преобладают краткие вещественные существительные.</w:t>
      </w:r>
    </w:p>
    <w:p w:rsidR="008142CF" w:rsidRDefault="008142CF">
      <w:pPr>
        <w:rPr>
          <w:lang w:val="en-US"/>
        </w:rPr>
      </w:pPr>
      <w:r>
        <w:t>Основные характеристики научного стиля</w:t>
      </w:r>
      <w:r>
        <w:rPr>
          <w:lang w:val="en-US"/>
        </w:rPr>
        <w:t>:</w:t>
      </w:r>
    </w:p>
    <w:p w:rsidR="008142CF" w:rsidRPr="008142CF" w:rsidRDefault="008142CF" w:rsidP="008142CF">
      <w:pPr>
        <w:pStyle w:val="a5"/>
        <w:numPr>
          <w:ilvl w:val="0"/>
          <w:numId w:val="1"/>
        </w:numPr>
        <w:rPr>
          <w:lang w:val="en-US"/>
        </w:rPr>
      </w:pPr>
      <w:r>
        <w:t>Точность</w:t>
      </w:r>
      <w:r>
        <w:rPr>
          <w:lang w:val="en-US"/>
        </w:rPr>
        <w:t xml:space="preserve">, </w:t>
      </w:r>
      <w:r>
        <w:t>логичность</w:t>
      </w:r>
      <w:r>
        <w:rPr>
          <w:lang w:val="en-US"/>
        </w:rPr>
        <w:t xml:space="preserve">, </w:t>
      </w:r>
      <w:r>
        <w:t>четкое изложение.</w:t>
      </w:r>
    </w:p>
    <w:p w:rsidR="008142CF" w:rsidRPr="008142CF" w:rsidRDefault="008142CF" w:rsidP="008142CF">
      <w:pPr>
        <w:pStyle w:val="a5"/>
        <w:numPr>
          <w:ilvl w:val="0"/>
          <w:numId w:val="1"/>
        </w:numPr>
        <w:rPr>
          <w:lang w:val="en-US"/>
        </w:rPr>
      </w:pPr>
      <w:r>
        <w:t>Употребление терминологии.</w:t>
      </w:r>
    </w:p>
    <w:p w:rsidR="008142CF" w:rsidRPr="008142CF" w:rsidRDefault="008142CF" w:rsidP="008142CF">
      <w:pPr>
        <w:pStyle w:val="a5"/>
        <w:numPr>
          <w:ilvl w:val="0"/>
          <w:numId w:val="1"/>
        </w:numPr>
      </w:pPr>
      <w:r>
        <w:t>Прямой порядок слов в предложении.</w:t>
      </w:r>
    </w:p>
    <w:p w:rsidR="008142CF" w:rsidRDefault="008142CF" w:rsidP="008142CF">
      <w:pPr>
        <w:pStyle w:val="a5"/>
        <w:numPr>
          <w:ilvl w:val="0"/>
          <w:numId w:val="1"/>
        </w:numPr>
      </w:pPr>
      <w:r>
        <w:t>Обилие сложных предложений.</w:t>
      </w:r>
    </w:p>
    <w:p w:rsidR="008142CF" w:rsidRDefault="008142CF" w:rsidP="008142CF">
      <w:pPr>
        <w:pStyle w:val="a5"/>
        <w:numPr>
          <w:ilvl w:val="0"/>
          <w:numId w:val="1"/>
        </w:numPr>
      </w:pPr>
      <w:r>
        <w:t>Преобладание неопределённо-личных и безличных предложений.</w:t>
      </w:r>
    </w:p>
    <w:p w:rsidR="008142CF" w:rsidRDefault="008142CF" w:rsidP="008142CF">
      <w:pPr>
        <w:pStyle w:val="a5"/>
        <w:numPr>
          <w:ilvl w:val="0"/>
          <w:numId w:val="1"/>
        </w:numPr>
      </w:pPr>
      <w:r>
        <w:t>Преобладание имен существительных.</w:t>
      </w:r>
    </w:p>
    <w:p w:rsidR="008142CF" w:rsidRDefault="008142CF" w:rsidP="008142CF">
      <w:pPr>
        <w:rPr>
          <w:lang w:val="en-US"/>
        </w:rPr>
      </w:pPr>
      <w:r>
        <w:t>Типы научных текстов</w:t>
      </w:r>
      <w:r>
        <w:rPr>
          <w:lang w:val="en-US"/>
        </w:rPr>
        <w:t>:</w:t>
      </w:r>
    </w:p>
    <w:p w:rsidR="008142CF" w:rsidRPr="008142CF" w:rsidRDefault="008142CF" w:rsidP="008142CF">
      <w:pPr>
        <w:pStyle w:val="a5"/>
        <w:numPr>
          <w:ilvl w:val="0"/>
          <w:numId w:val="2"/>
        </w:numPr>
      </w:pPr>
      <w:r>
        <w:t>Собственно-научный подстиль (монография</w:t>
      </w:r>
      <w:r w:rsidRPr="008142CF">
        <w:t xml:space="preserve">, </w:t>
      </w:r>
      <w:r>
        <w:t>научная статья</w:t>
      </w:r>
      <w:r w:rsidRPr="008142CF">
        <w:t xml:space="preserve">, </w:t>
      </w:r>
      <w:r>
        <w:t>реферат</w:t>
      </w:r>
      <w:r w:rsidRPr="008142CF">
        <w:t>)</w:t>
      </w:r>
    </w:p>
    <w:p w:rsidR="008142CF" w:rsidRDefault="008142CF" w:rsidP="008142CF">
      <w:pPr>
        <w:pStyle w:val="a5"/>
        <w:numPr>
          <w:ilvl w:val="0"/>
          <w:numId w:val="2"/>
        </w:numPr>
      </w:pPr>
      <w:r>
        <w:t>Учебно-научный подстиль (справочники</w:t>
      </w:r>
      <w:r w:rsidRPr="008142CF">
        <w:t xml:space="preserve">, </w:t>
      </w:r>
      <w:r>
        <w:t>методические рекомендации)</w:t>
      </w:r>
    </w:p>
    <w:p w:rsidR="008142CF" w:rsidRDefault="008142CF" w:rsidP="008142CF">
      <w:pPr>
        <w:pStyle w:val="a5"/>
        <w:numPr>
          <w:ilvl w:val="0"/>
          <w:numId w:val="2"/>
        </w:numPr>
      </w:pPr>
      <w:r>
        <w:t>Научно-популярный (очерк</w:t>
      </w:r>
      <w:r>
        <w:rPr>
          <w:lang w:val="en-US"/>
        </w:rPr>
        <w:t xml:space="preserve">, </w:t>
      </w:r>
      <w:r>
        <w:t>статья)</w:t>
      </w:r>
    </w:p>
    <w:p w:rsidR="00ED6831" w:rsidRDefault="008142CF" w:rsidP="00ED6831">
      <w:pPr>
        <w:pStyle w:val="a5"/>
        <w:numPr>
          <w:ilvl w:val="0"/>
          <w:numId w:val="2"/>
        </w:numPr>
      </w:pPr>
      <w:r>
        <w:t xml:space="preserve">Научно-технический 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>Компрессия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– это основной вид переработки текста. На основе определенных операций с текстом-источником можно построить тексты новых жанров – конспекты, аннотации, тезисы, рефераты, резюме.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 Понимание текста – это процесс перевода смысла данного текста в другую форму его закрепления. В результате понимания происходит последовательное изменение структуры текста в сознании читателя и процесс мысленного перемещения от одного элемента текста к другому.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Главное - это может быть процесс </w:t>
      </w: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>смысловой компрессии,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в результате которого образуется </w:t>
      </w:r>
      <w:proofErr w:type="spellStart"/>
      <w:r w:rsidRPr="00ED6831">
        <w:rPr>
          <w:rFonts w:ascii="Times New Roman" w:eastAsia="Times New Roman" w:hAnsi="Times New Roman" w:cs="Times New Roman"/>
          <w:i/>
          <w:iCs/>
          <w:lang w:eastAsia="ru-RU"/>
        </w:rPr>
        <w:t>минитекст</w:t>
      </w:r>
      <w:proofErr w:type="spellEnd"/>
      <w:r w:rsidRPr="00ED6831">
        <w:rPr>
          <w:rFonts w:ascii="Times New Roman" w:eastAsia="Times New Roman" w:hAnsi="Times New Roman" w:cs="Times New Roman"/>
          <w:i/>
          <w:iCs/>
          <w:lang w:eastAsia="ru-RU"/>
        </w:rPr>
        <w:t>,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который содержит в себе основной смысл исходного текста. Работа над </w:t>
      </w:r>
      <w:r w:rsidRPr="00ED683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компрессией</w:t>
      </w:r>
      <w:r w:rsidRPr="00ED6831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ED6831">
        <w:rPr>
          <w:rFonts w:ascii="Times New Roman" w:eastAsia="Times New Roman" w:hAnsi="Times New Roman" w:cs="Times New Roman"/>
          <w:lang w:eastAsia="ru-RU"/>
        </w:rPr>
        <w:t>текста способствует более глубокому его пониманию и необходима при составлении тезисов, реферата, аннотации, рецензии, а также курсовой и дипломной работ. Для этого нужно уметь выделить главную и второстепенную информацию, уметь воспроизводить информацию текста по плану в письменной форме.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>Компрессия (сжатие) основана на раскрытии смысловой структуры текста-первоисточника и выделении в нем основной информации. Только тот текст будет по-настоящему осмыслен, если основное содержание его можно выразить в сколь угодно сжатой форме.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Текст, созданный в результате компрессии, по отношению к тексту-первоисточнику, называется </w:t>
      </w: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>вторичным.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Существуют вторичные тексты разной степени сжатия. 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>Компрессия текста основана на трех главных правилах: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1. Внимательное чтение текста и выделение ключевых слов и предложений. </w:t>
      </w: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>Ключевые слова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– это слова, которые содержат основной смысл высказывания.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Каждый абзац имеет зачин и комментирующую часть, в которой раскрывается утверждение главной абзацной фразы и где находятся ключевые слова. Заканчивается абзац выводом. 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2.Написание вторичного текста. Для выявления своих позиций, автор вторичного текста по отношению к первоисточнику, использует специальные </w:t>
      </w: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>стандартные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D6831">
        <w:rPr>
          <w:rFonts w:ascii="Times New Roman" w:eastAsia="Times New Roman" w:hAnsi="Times New Roman" w:cs="Times New Roman"/>
          <w:b/>
          <w:bCs/>
          <w:lang w:eastAsia="ru-RU"/>
        </w:rPr>
        <w:t xml:space="preserve">выражения (клише), выбор 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которых раскрывает и отражает структуру текста-первоисточника. 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 xml:space="preserve">3.В планах, тезисах, аннотации и при реферировании для называния основных положений текста используются ключевые слова и словосочетания, или </w:t>
      </w:r>
      <w:r w:rsidRPr="00ED6831">
        <w:rPr>
          <w:rFonts w:ascii="Times New Roman" w:eastAsia="Times New Roman" w:hAnsi="Times New Roman" w:cs="Times New Roman"/>
          <w:i/>
          <w:iCs/>
          <w:lang w:eastAsia="ru-RU"/>
        </w:rPr>
        <w:t>слова с обобщенно-конкретным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D6831">
        <w:rPr>
          <w:rFonts w:ascii="Times New Roman" w:eastAsia="Times New Roman" w:hAnsi="Times New Roman" w:cs="Times New Roman"/>
          <w:i/>
          <w:iCs/>
          <w:lang w:eastAsia="ru-RU"/>
        </w:rPr>
        <w:t>значением</w:t>
      </w:r>
      <w:r w:rsidRPr="00ED6831">
        <w:rPr>
          <w:rFonts w:ascii="Times New Roman" w:eastAsia="Times New Roman" w:hAnsi="Times New Roman" w:cs="Times New Roman"/>
          <w:lang w:eastAsia="ru-RU"/>
        </w:rPr>
        <w:t xml:space="preserve"> для краткой передачи основного содержания абзацев или частей текста. </w:t>
      </w:r>
    </w:p>
    <w:p w:rsidR="00ED6831" w:rsidRP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>Слова одной группы отражают композицию текста-источника. Слова другой группы называют наиболее частотные структурные элементы текста. К третьей группе относятся слова, которые характеризуют или оценивают суть содержания отдельных частей текста-оригинала.</w:t>
      </w:r>
    </w:p>
    <w:p w:rsidR="00ED6831" w:rsidRDefault="00ED6831" w:rsidP="00ED6831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lang w:eastAsia="ru-RU"/>
        </w:rPr>
      </w:pPr>
      <w:r w:rsidRPr="00ED6831">
        <w:rPr>
          <w:rFonts w:ascii="Times New Roman" w:eastAsia="Times New Roman" w:hAnsi="Times New Roman" w:cs="Times New Roman"/>
          <w:lang w:eastAsia="ru-RU"/>
        </w:rPr>
        <w:t>Таким образом, основными операциями с текстом-источником являются: а) структурно-смысловой анализ текста; б) трансформация информативного содержания текста в соответствии с коммуникативным заданием; в) комбинирование и комментирование информативного содержания текста.</w:t>
      </w:r>
    </w:p>
    <w:p w:rsidR="00ED6831" w:rsidRDefault="00ED6831" w:rsidP="00ED683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  <w:r w:rsidR="005A1C49">
        <w:rPr>
          <w:rFonts w:ascii="Times New Roman" w:eastAsia="Times New Roman" w:hAnsi="Times New Roman" w:cs="Times New Roman"/>
          <w:lang w:eastAsia="ru-RU"/>
        </w:rPr>
        <w:lastRenderedPageBreak/>
        <w:t>До конца 14 века основным материалом для письма являлся пергамент (обработанная кожа). Документы писались сплошным текстом</w:t>
      </w:r>
      <w:r w:rsidR="005A1C49" w:rsidRPr="005A1C49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A1C49">
        <w:rPr>
          <w:rFonts w:ascii="Times New Roman" w:eastAsia="Times New Roman" w:hAnsi="Times New Roman" w:cs="Times New Roman"/>
          <w:lang w:eastAsia="ru-RU"/>
        </w:rPr>
        <w:t>без разделения на отдельные слова. Из знаков препинания к 14 веку стала использоваться точка в конце предложения. На сегодняшний день сохранились берестяные грамоты – письма и документы на березовой коре.</w:t>
      </w:r>
    </w:p>
    <w:p w:rsidR="005A1C49" w:rsidRDefault="005A1C49" w:rsidP="00ED6831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документов того времени</w:t>
      </w:r>
      <w:r>
        <w:rPr>
          <w:rFonts w:ascii="Times New Roman" w:eastAsia="Times New Roman" w:hAnsi="Times New Roman" w:cs="Times New Roman"/>
          <w:lang w:val="en-US" w:eastAsia="ru-RU"/>
        </w:rPr>
        <w:t>:</w:t>
      </w:r>
    </w:p>
    <w:p w:rsidR="005A1C49" w:rsidRDefault="005A1C49" w:rsidP="005A1C49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Грамоты – царские указы для бояр</w:t>
      </w:r>
      <w:r w:rsidRPr="005A1C4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воевод</w:t>
      </w:r>
      <w:r w:rsidRPr="005A1C4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приказных людей</w:t>
      </w:r>
    </w:p>
    <w:p w:rsidR="005A1C49" w:rsidRDefault="005A1C49" w:rsidP="005A1C49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Отписки – документы</w:t>
      </w:r>
      <w:r w:rsidRPr="005A1C4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поступившие в приказы с мест</w:t>
      </w:r>
      <w:r w:rsidRPr="005A1C4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от воевод</w:t>
      </w:r>
    </w:p>
    <w:p w:rsidR="005A1C49" w:rsidRDefault="005A1C49" w:rsidP="005A1C49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Памяти – имели хождение между приказами и затем переправлялись в нижестоящие инстанции.</w:t>
      </w:r>
    </w:p>
    <w:p w:rsidR="005A1C49" w:rsidRDefault="005A1C49" w:rsidP="005A1C49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Челобитные – письменное обращение частных лиц в государственные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учереждения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5A1C49" w:rsidRDefault="005A1C49" w:rsidP="005A1C49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Особенности официально-делового стиля</w:t>
      </w:r>
      <w:r>
        <w:rPr>
          <w:rFonts w:ascii="Times New Roman" w:eastAsia="Times New Roman" w:hAnsi="Times New Roman" w:cs="Times New Roman"/>
          <w:lang w:val="en-US" w:eastAsia="ru-RU"/>
        </w:rPr>
        <w:t>:</w:t>
      </w:r>
    </w:p>
    <w:p w:rsidR="005A1C49" w:rsidRPr="00BF4064" w:rsidRDefault="00BF4064" w:rsidP="005A1C4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Долженствующие черты – предписывающий характер построения текста.</w:t>
      </w:r>
    </w:p>
    <w:p w:rsidR="00BF4064" w:rsidRDefault="00BF4064" w:rsidP="005A1C4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Сжатость</w:t>
      </w:r>
      <w:r w:rsidRPr="00BF4064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компактность</w:t>
      </w:r>
      <w:r w:rsidRPr="00BF4064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экономное использование языковых средств.</w:t>
      </w:r>
    </w:p>
    <w:p w:rsidR="00BF4064" w:rsidRDefault="00BF4064" w:rsidP="005A1C4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Точность, не допускающая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инотолкования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BF4064" w:rsidRDefault="00BF4064" w:rsidP="005A1C4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Стандартизированность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стереотипность построения текста.</w:t>
      </w:r>
    </w:p>
    <w:p w:rsidR="00BF4064" w:rsidRPr="00BF4064" w:rsidRDefault="00BF4064" w:rsidP="00BF406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Бесстрастность</w:t>
      </w:r>
      <w:r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официальность высказывания</w:t>
      </w:r>
      <w:r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обезличенность.</w:t>
      </w:r>
    </w:p>
    <w:p w:rsidR="00BF4064" w:rsidRDefault="00BF4064" w:rsidP="00BF4064">
      <w:pPr>
        <w:pStyle w:val="a3"/>
      </w:pPr>
      <w:r>
        <w:t>Информационно-справочные документы используются как для передачи информации от одного адресата (должностного лица, структурного подразделения, всей организации) к другому, так и для фиксации каких-то информационных сведений.</w:t>
      </w:r>
    </w:p>
    <w:p w:rsidR="00BF4064" w:rsidRDefault="00BF4064" w:rsidP="00BF4064">
      <w:pPr>
        <w:pStyle w:val="a3"/>
      </w:pPr>
      <w:r>
        <w:t xml:space="preserve">В отличие от </w:t>
      </w:r>
      <w:hyperlink r:id="rId5" w:tooltip="Распорядительные документы" w:history="1">
        <w:r>
          <w:rPr>
            <w:rStyle w:val="a8"/>
          </w:rPr>
          <w:t>распорядительных документов</w:t>
        </w:r>
      </w:hyperlink>
      <w:r>
        <w:t xml:space="preserve"> эти документы </w:t>
      </w:r>
      <w:r>
        <w:rPr>
          <w:rStyle w:val="a4"/>
        </w:rPr>
        <w:t>могут не требовать исполнения</w:t>
      </w:r>
      <w:r>
        <w:t>. Информация, заключенная в этих документах, может побуждать к действию, а может быть только принята к сведению. На основе резолюции руководителя эти документы могут стать основанием для принятия каких-то решений или подготовки распорядительных документов.</w:t>
      </w:r>
    </w:p>
    <w:p w:rsidR="00BF4064" w:rsidRDefault="00BF4064" w:rsidP="00BF4064">
      <w:pPr>
        <w:pStyle w:val="a3"/>
      </w:pPr>
      <w:r>
        <w:t xml:space="preserve">Каждый вид распорядительного документа предназначен для документирования деятельности учреждений и организаций разных уровней управления или власти, предприятий, организаций негосударственных организационно-правовых форм. </w:t>
      </w:r>
      <w:r>
        <w:rPr>
          <w:rStyle w:val="a4"/>
        </w:rPr>
        <w:t>Выбор конкретного вида</w:t>
      </w:r>
      <w:r>
        <w:t xml:space="preserve"> для документирования распорядительной деятельности </w:t>
      </w:r>
      <w:r>
        <w:rPr>
          <w:rStyle w:val="a4"/>
        </w:rPr>
        <w:t>зависит от статуса и компетенции должностного лица</w:t>
      </w:r>
      <w:r>
        <w:t>, от порядка принятия управленческого решения (</w:t>
      </w:r>
      <w:proofErr w:type="spellStart"/>
      <w:r>
        <w:t>единоначально</w:t>
      </w:r>
      <w:proofErr w:type="spellEnd"/>
      <w:r>
        <w:t xml:space="preserve"> или коллегиально).</w:t>
      </w:r>
    </w:p>
    <w:p w:rsidR="00BF4064" w:rsidRDefault="00BF4064" w:rsidP="00BF4064">
      <w:pPr>
        <w:pStyle w:val="a3"/>
      </w:pPr>
      <w:r>
        <w:t>Всю информационную документацию, на основе которой принимаются управленческие решения, условно разделяют на справочно-информационную и справочно-аналитическую. К справочно-аналитическим документам относят акты, справки, сводки, заключение, отзыв, список, перечень и др.</w:t>
      </w:r>
    </w:p>
    <w:p w:rsidR="007017C9" w:rsidRPr="007017C9" w:rsidRDefault="007017C9" w:rsidP="0070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Языковые нормы в официально–деловом стиле речи</w:t>
      </w:r>
    </w:p>
    <w:p w:rsidR="007017C9" w:rsidRPr="007017C9" w:rsidRDefault="007017C9" w:rsidP="0070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7C9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слово должно употребляться с учетом его лексического значения;</w:t>
      </w:r>
    </w:p>
    <w:p w:rsidR="007017C9" w:rsidRPr="007017C9" w:rsidRDefault="007017C9" w:rsidP="0070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7C9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слово должно употребляться с учетом его стилистической окраски (принадлежности);</w:t>
      </w:r>
    </w:p>
    <w:p w:rsidR="007017C9" w:rsidRPr="007017C9" w:rsidRDefault="007017C9" w:rsidP="0070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7C9">
        <w:rPr>
          <w:rFonts w:ascii="Times New Roman" w:eastAsia="Times New Roman" w:hAnsi="Times New Roman" w:cs="Times New Roman"/>
          <w:sz w:val="24"/>
          <w:szCs w:val="24"/>
          <w:lang w:eastAsia="ru-RU"/>
        </w:rPr>
        <w:t>3. Грамотность. Оно подразумевает не только знание правил словоупотребления, грамматической сочетаемости, моделей предложения, но и разграничение сфер использования языка.</w:t>
      </w:r>
    </w:p>
    <w:p w:rsidR="007017C9" w:rsidRPr="007017C9" w:rsidRDefault="007017C9" w:rsidP="00701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17C9" w:rsidRPr="007017C9" w:rsidRDefault="007017C9" w:rsidP="00701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17C9" w:rsidRPr="007017C9" w:rsidRDefault="007017C9" w:rsidP="00701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7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7017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 порядок слов. Нарушение порядка слов часто порождает двусмысленность, неоднозначность прочтения.</w:t>
      </w:r>
    </w:p>
    <w:p w:rsidR="007017C9" w:rsidRDefault="007017C9" w:rsidP="007017C9">
      <w:pPr>
        <w:pStyle w:val="a3"/>
      </w:pPr>
      <w:r>
        <w:t>Особенностью официально-делового стиля, резко отличающей его от других разновидностей литературного языка, является, как уже было сказано, письменный характер его реализации; как вы могли убедиться, это во многом предопределяет специфику его син</w:t>
      </w:r>
      <w:r>
        <w:softHyphen/>
        <w:t xml:space="preserve">таксиса. Мы не останавливались здесь на проблемах устной деловой речи не только потому, что она мало изучена, но и в связи с тем, что она выступает </w:t>
      </w:r>
      <w:proofErr w:type="gramStart"/>
      <w:r>
        <w:t>скорее</w:t>
      </w:r>
      <w:proofErr w:type="gramEnd"/>
      <w:r>
        <w:t xml:space="preserve"> как разновидность устной публич</w:t>
      </w:r>
      <w:r>
        <w:softHyphen/>
        <w:t>ной речи.</w:t>
      </w:r>
    </w:p>
    <w:p w:rsidR="007017C9" w:rsidRDefault="007017C9" w:rsidP="007017C9">
      <w:pPr>
        <w:pStyle w:val="a3"/>
      </w:pPr>
      <w:r>
        <w:t>Между тем внимание исследователей обращает на себя функ</w:t>
      </w:r>
      <w:r>
        <w:softHyphen/>
        <w:t>ционирование деловой речи в форме телефонных деловых переговоров. Вопреки распространенному взгляду на телефонный разго</w:t>
      </w:r>
      <w:r>
        <w:softHyphen/>
        <w:t>вор как на «неподготовленный» и «спонтанный» [1, 5], телефонные деловые переговоры принципиально моделируемы, организация и последовательность их поддается планированию. Так. руководства по деловому телефонному разговору рекомендуют «специальный бланк, в котором будущий телефонный разговор записывается с учетом прогнозируемых ответов» [9, 25–26].</w:t>
      </w:r>
    </w:p>
    <w:p w:rsidR="007017C9" w:rsidRDefault="007017C9" w:rsidP="007017C9">
      <w:pPr>
        <w:pStyle w:val="a3"/>
      </w:pPr>
      <w:r>
        <w:t>Наряду с этим следует упомянуть предложение об использо</w:t>
      </w:r>
      <w:r>
        <w:softHyphen/>
        <w:t>вании готового бланка протокола заседаний товарищеского суда – как схемы, определяющей реализацию юридической процедуры (Человек и закон. 1985. № 2. С. 84–85).</w:t>
      </w:r>
    </w:p>
    <w:p w:rsidR="007017C9" w:rsidRDefault="007017C9" w:rsidP="00BF4064">
      <w:pPr>
        <w:pStyle w:val="a3"/>
      </w:pPr>
    </w:p>
    <w:p w:rsidR="00BF4064" w:rsidRDefault="00BF4064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</w:p>
    <w:p w:rsidR="007017C9" w:rsidRDefault="007017C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7017C9" w:rsidRDefault="007017C9" w:rsidP="00BF406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Публицистический стиль ориентирован</w:t>
      </w:r>
      <w:r w:rsidRPr="007017C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с одной стороны</w:t>
      </w:r>
      <w:r w:rsidRPr="007017C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на сообщение информации</w:t>
      </w:r>
      <w:r w:rsidRPr="007017C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а с другой – на воздействие на читателя</w:t>
      </w:r>
      <w:r w:rsidRPr="007017C9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т.е. осуществляет функции воздействия и передачи информации. Поэтому для него характерно сочетание экспрессивности (для максимального воздействия) и стандарта (для быстроты и точности передачи информации).</w:t>
      </w:r>
    </w:p>
    <w:p w:rsidR="007017C9" w:rsidRPr="007017C9" w:rsidRDefault="007017C9" w:rsidP="00126B6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lang w:eastAsia="ru-RU"/>
        </w:rPr>
      </w:pPr>
      <w:r w:rsidRPr="007017C9">
        <w:rPr>
          <w:rFonts w:eastAsia="Times New Roman" w:cstheme="minorHAnsi"/>
          <w:b/>
          <w:bCs/>
          <w:kern w:val="36"/>
          <w:lang w:eastAsia="ru-RU"/>
        </w:rPr>
        <w:t>Лексические особенности публицистического стиля</w:t>
      </w:r>
    </w:p>
    <w:p w:rsidR="007017C9" w:rsidRPr="007017C9" w:rsidRDefault="007017C9" w:rsidP="00126B60">
      <w:pPr>
        <w:spacing w:after="0" w:line="240" w:lineRule="auto"/>
        <w:rPr>
          <w:rFonts w:eastAsia="Times New Roman" w:cstheme="minorHAnsi"/>
          <w:lang w:eastAsia="ru-RU"/>
        </w:rPr>
      </w:pPr>
      <w:r w:rsidRPr="007017C9">
        <w:rPr>
          <w:rFonts w:eastAsia="Times New Roman" w:cstheme="minorHAnsi"/>
          <w:lang w:eastAsia="ru-RU"/>
        </w:rPr>
        <w:t>Для публицистического стиля речи характерно широкое использование общественно-политической лексики, а также лексики, обозначающей понятия морали, этики, медицины, экономики, культуры, слов из области психологии, слов, обозначающих внутреннее состояние, переживания человека, и др.  Сложные и сложносокращенные слова, устойчивые обороты речи широко используются в жанрах публицистики.</w:t>
      </w:r>
    </w:p>
    <w:p w:rsidR="007017C9" w:rsidRPr="007017C9" w:rsidRDefault="007017C9" w:rsidP="00126B60">
      <w:pPr>
        <w:spacing w:after="0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7017C9">
        <w:rPr>
          <w:rFonts w:eastAsia="Times New Roman" w:cstheme="minorHAnsi"/>
          <w:b/>
          <w:bCs/>
          <w:lang w:eastAsia="ru-RU"/>
        </w:rPr>
        <w:t>Эмоциональные средства выразительности в публицистическом стиле речи</w:t>
      </w:r>
    </w:p>
    <w:p w:rsidR="007017C9" w:rsidRPr="007017C9" w:rsidRDefault="007017C9" w:rsidP="00126B60">
      <w:pPr>
        <w:spacing w:after="0" w:line="240" w:lineRule="auto"/>
        <w:rPr>
          <w:rFonts w:eastAsia="Times New Roman" w:cstheme="minorHAnsi"/>
          <w:lang w:eastAsia="ru-RU"/>
        </w:rPr>
      </w:pPr>
      <w:r w:rsidRPr="007017C9">
        <w:rPr>
          <w:rFonts w:eastAsia="Times New Roman" w:cstheme="minorHAnsi"/>
          <w:lang w:eastAsia="ru-RU"/>
        </w:rPr>
        <w:t>Для лексики публицистического стиля характерно использование образных средств, переносного значения слов, слов с яркой эмоциональной окраской.</w:t>
      </w:r>
      <w:r w:rsidR="00126B60">
        <w:rPr>
          <w:rFonts w:eastAsia="Times New Roman" w:cstheme="minorHAnsi"/>
          <w:lang w:eastAsia="ru-RU"/>
        </w:rPr>
        <w:t xml:space="preserve"> </w:t>
      </w:r>
      <w:r w:rsidRPr="007017C9">
        <w:rPr>
          <w:rFonts w:eastAsia="Times New Roman" w:cstheme="minorHAnsi"/>
          <w:lang w:eastAsia="ru-RU"/>
        </w:rPr>
        <w:t>Средства эмоционального воздействия, употребляемые в этом стиле речи, многообразны. В большинстве своем они напоминают изобразительно-выразительные средства художественного стиля речи с той, однако, разницей, что основным их </w:t>
      </w:r>
      <w:r w:rsidRPr="007017C9">
        <w:rPr>
          <w:rFonts w:eastAsia="Times New Roman" w:cstheme="minorHAnsi"/>
          <w:i/>
          <w:iCs/>
          <w:lang w:eastAsia="ru-RU"/>
        </w:rPr>
        <w:t>назначением </w:t>
      </w:r>
      <w:r w:rsidRPr="007017C9">
        <w:rPr>
          <w:rFonts w:eastAsia="Times New Roman" w:cstheme="minorHAnsi"/>
          <w:lang w:eastAsia="ru-RU"/>
        </w:rPr>
        <w:t>становится не создание художественных образов, а именно </w:t>
      </w:r>
      <w:r w:rsidRPr="007017C9">
        <w:rPr>
          <w:rFonts w:eastAsia="Times New Roman" w:cstheme="minorHAnsi"/>
          <w:i/>
          <w:iCs/>
          <w:lang w:eastAsia="ru-RU"/>
        </w:rPr>
        <w:t>воздействие на читателя, слушателя, убеждение его в чем-то и информирование, передача сведений.</w:t>
      </w:r>
      <w:r w:rsidR="00126B60">
        <w:rPr>
          <w:rFonts w:eastAsia="Times New Roman" w:cstheme="minorHAnsi"/>
          <w:i/>
          <w:iCs/>
          <w:lang w:eastAsia="ru-RU"/>
        </w:rPr>
        <w:t xml:space="preserve"> </w:t>
      </w:r>
      <w:r w:rsidRPr="007017C9">
        <w:rPr>
          <w:rFonts w:eastAsia="Times New Roman" w:cstheme="minorHAnsi"/>
          <w:lang w:eastAsia="ru-RU"/>
        </w:rPr>
        <w:t>К эмоциональным средствам выразительности языка могут быть отнесены эпитеты (в том числе являющиеся приложением), сравнения, метафоры, риторические вопросы и обращения, лексические повторы, градация.</w:t>
      </w:r>
    </w:p>
    <w:p w:rsidR="007017C9" w:rsidRPr="007017C9" w:rsidRDefault="007017C9" w:rsidP="00126B60">
      <w:pPr>
        <w:spacing w:after="0" w:line="240" w:lineRule="auto"/>
        <w:rPr>
          <w:rFonts w:eastAsia="Times New Roman" w:cstheme="minorHAnsi"/>
          <w:lang w:eastAsia="ru-RU"/>
        </w:rPr>
      </w:pPr>
      <w:r w:rsidRPr="007017C9">
        <w:rPr>
          <w:rFonts w:eastAsia="Times New Roman" w:cstheme="minorHAnsi"/>
          <w:lang w:eastAsia="ru-RU"/>
        </w:rPr>
        <w:t>Градация иногда сочетается с повтором (нельзя терять ни одной недели, ни одного дня, ни одной минуты), она может усиливаться грамматическими средствами: употреблением градационных союзов и союзных сочетаний (не только..., но и; не только..., а и; не столько..., сколько).</w:t>
      </w:r>
    </w:p>
    <w:p w:rsidR="007017C9" w:rsidRPr="007017C9" w:rsidRDefault="007017C9" w:rsidP="00126B60">
      <w:pPr>
        <w:spacing w:after="0" w:line="240" w:lineRule="auto"/>
        <w:rPr>
          <w:rFonts w:eastAsia="Times New Roman" w:cstheme="minorHAnsi"/>
          <w:lang w:eastAsia="ru-RU"/>
        </w:rPr>
      </w:pPr>
      <w:r w:rsidRPr="007017C9">
        <w:rPr>
          <w:rFonts w:eastAsia="Times New Roman" w:cstheme="minorHAnsi"/>
          <w:lang w:eastAsia="ru-RU"/>
        </w:rPr>
        <w:t>Сюда относятся фразеологизмы, пословицы, поговорки, разговорные обороты речи (в том числе просторечия); использование литературных образов, цитат, языковых средств юмора, иронии, сатиры (остроумных сравнений, иронических вставок, сатирического пересказа, пародирования, каламбуров</w:t>
      </w:r>
      <w:r w:rsidR="00126B60" w:rsidRPr="007017C9">
        <w:rPr>
          <w:rFonts w:eastAsia="Times New Roman" w:cstheme="minorHAnsi"/>
          <w:lang w:eastAsia="ru-RU"/>
        </w:rPr>
        <w:t>). Эмоциональные</w:t>
      </w:r>
      <w:r w:rsidRPr="007017C9">
        <w:rPr>
          <w:rFonts w:eastAsia="Times New Roman" w:cstheme="minorHAnsi"/>
          <w:lang w:eastAsia="ru-RU"/>
        </w:rPr>
        <w:t xml:space="preserve"> средства языка сочетаются в публицистическом стиле со строгой логической доказательностью, смысловым выделением особо важных слов, оборотов, отдельных частей высказывания.</w:t>
      </w:r>
      <w:r w:rsidR="00126B60">
        <w:rPr>
          <w:rFonts w:eastAsia="Times New Roman" w:cstheme="minorHAnsi"/>
          <w:lang w:eastAsia="ru-RU"/>
        </w:rPr>
        <w:t xml:space="preserve"> </w:t>
      </w:r>
      <w:r w:rsidRPr="007017C9">
        <w:rPr>
          <w:rFonts w:eastAsia="Times New Roman" w:cstheme="minorHAnsi"/>
          <w:lang w:eastAsia="ru-RU"/>
        </w:rPr>
        <w:t>В публицистическом стиле, особенно в газетных текстах, для выразительности речи нередко используются термины в переносном их значении: баланс политических сил, инфляция совести, атмосфера доброжелательности, паразитировать на теле общества.</w:t>
      </w:r>
      <w:r w:rsidR="00126B60">
        <w:rPr>
          <w:rFonts w:eastAsia="Times New Roman" w:cstheme="minorHAnsi"/>
          <w:lang w:eastAsia="ru-RU"/>
        </w:rPr>
        <w:t xml:space="preserve"> </w:t>
      </w:r>
      <w:r w:rsidRPr="007017C9">
        <w:rPr>
          <w:rFonts w:eastAsia="Times New Roman" w:cstheme="minorHAnsi"/>
          <w:lang w:eastAsia="ru-RU"/>
        </w:rPr>
        <w:t>Общественно-политическая лексика пополняется в результате возрождения известных ранее слов, но получивших новое значение. Таковы, например, слова: предприниматель, бизнес, рынок и др.</w:t>
      </w:r>
    </w:p>
    <w:p w:rsidR="007017C9" w:rsidRPr="007017C9" w:rsidRDefault="007017C9" w:rsidP="00126B60">
      <w:pPr>
        <w:spacing w:after="0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7017C9">
        <w:rPr>
          <w:rFonts w:eastAsia="Times New Roman" w:cstheme="minorHAnsi"/>
          <w:b/>
          <w:bCs/>
          <w:lang w:eastAsia="ru-RU"/>
        </w:rPr>
        <w:t>Синтаксические особенности публицистического стиля речи</w:t>
      </w:r>
    </w:p>
    <w:p w:rsidR="007017C9" w:rsidRDefault="007017C9" w:rsidP="00126B60">
      <w:pPr>
        <w:spacing w:after="0" w:line="240" w:lineRule="auto"/>
        <w:rPr>
          <w:rFonts w:eastAsia="Times New Roman" w:cstheme="minorHAnsi"/>
          <w:lang w:eastAsia="ru-RU"/>
        </w:rPr>
      </w:pPr>
      <w:r w:rsidRPr="007017C9">
        <w:rPr>
          <w:rFonts w:eastAsia="Times New Roman" w:cstheme="minorHAnsi"/>
          <w:lang w:eastAsia="ru-RU"/>
        </w:rPr>
        <w:t> В публицистическом стиле речи, как и в научном, часто • используются существительные в родительном падеже в роли несогласованного определения типа голос мира, страны ближнего зарубежья. В предложениях в роли сказуемого часто выступают глаголы в форме повелительного наклонения, возвратные глаголы.</w:t>
      </w:r>
      <w:r w:rsidR="00126B60">
        <w:rPr>
          <w:rFonts w:eastAsia="Times New Roman" w:cstheme="minorHAnsi"/>
          <w:lang w:eastAsia="ru-RU"/>
        </w:rPr>
        <w:t xml:space="preserve"> </w:t>
      </w:r>
      <w:r w:rsidRPr="007017C9">
        <w:rPr>
          <w:rFonts w:eastAsia="Times New Roman" w:cstheme="minorHAnsi"/>
          <w:lang w:eastAsia="ru-RU"/>
        </w:rPr>
        <w:t>Для синтаксиса этого стиля речи характерно использование однородных членов, вводных слов и предложений, причастных и деепричастных оборотов, сложных синтаксических конструкций.</w:t>
      </w:r>
    </w:p>
    <w:p w:rsidR="00126B60" w:rsidRPr="00126B60" w:rsidRDefault="00126B60" w:rsidP="00126B60">
      <w:pPr>
        <w:spacing w:after="0" w:line="240" w:lineRule="auto"/>
        <w:rPr>
          <w:rFonts w:eastAsia="Times New Roman" w:cstheme="minorHAnsi"/>
          <w:lang w:eastAsia="ru-RU"/>
        </w:rPr>
      </w:pPr>
      <w:bookmarkStart w:id="0" w:name="_GoBack"/>
      <w:bookmarkEnd w:id="0"/>
    </w:p>
    <w:p w:rsidR="00126B60" w:rsidRDefault="00126B60" w:rsidP="00BF406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Жанры публицистического стиля</w:t>
      </w:r>
      <w:r>
        <w:rPr>
          <w:rFonts w:ascii="Times New Roman" w:eastAsia="Times New Roman" w:hAnsi="Times New Roman" w:cs="Times New Roman"/>
          <w:lang w:val="en-US" w:eastAsia="ru-RU"/>
        </w:rPr>
        <w:t>:</w:t>
      </w:r>
    </w:p>
    <w:p w:rsid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Эссе – общие или предварительные соображения по какому-либо поводу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которые автор излагает в свободной форме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показывая свою позицию.</w:t>
      </w:r>
    </w:p>
    <w:p w:rsid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Интервью – беседа журналиста с одним или несколькими лицами на актуальные темы.</w:t>
      </w:r>
    </w:p>
    <w:p w:rsid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Репортаж – оперативное сообщение о каком-либо событии.</w:t>
      </w:r>
    </w:p>
    <w:p w:rsid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Программа –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излодение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основных положений и целей деятельности политической партии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организации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правительства</w:t>
      </w:r>
    </w:p>
    <w:p w:rsid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Манифест – воззвание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декларация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обращение общественной организации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политической партии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 xml:space="preserve">содержащее программу и принципы их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деятельости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126B60" w:rsidRPr="00126B60" w:rsidRDefault="00126B60" w:rsidP="00126B6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Прокламация – печатное воззвание агитационного характера</w:t>
      </w:r>
      <w:r w:rsidRPr="00126B60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т.ч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 в виде листовки.</w:t>
      </w:r>
    </w:p>
    <w:sectPr w:rsidR="00126B60" w:rsidRPr="0012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A7164"/>
    <w:multiLevelType w:val="hybridMultilevel"/>
    <w:tmpl w:val="AF38A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6676F"/>
    <w:multiLevelType w:val="hybridMultilevel"/>
    <w:tmpl w:val="D69E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40F68"/>
    <w:multiLevelType w:val="hybridMultilevel"/>
    <w:tmpl w:val="76DC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617FC"/>
    <w:multiLevelType w:val="hybridMultilevel"/>
    <w:tmpl w:val="9080E3C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DB55868"/>
    <w:multiLevelType w:val="hybridMultilevel"/>
    <w:tmpl w:val="A77E3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37"/>
    <w:rsid w:val="00126B60"/>
    <w:rsid w:val="003F2DF6"/>
    <w:rsid w:val="00465437"/>
    <w:rsid w:val="005A1C49"/>
    <w:rsid w:val="007017C9"/>
    <w:rsid w:val="008142CF"/>
    <w:rsid w:val="0094707F"/>
    <w:rsid w:val="009F24A4"/>
    <w:rsid w:val="00BF4064"/>
    <w:rsid w:val="00DB3F82"/>
    <w:rsid w:val="00E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B5C6"/>
  <w15:chartTrackingRefBased/>
  <w15:docId w15:val="{AE16F828-A2BF-4770-823C-550090F9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1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1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2DF6"/>
    <w:rPr>
      <w:b/>
      <w:bCs/>
    </w:rPr>
  </w:style>
  <w:style w:type="paragraph" w:styleId="a5">
    <w:name w:val="List Paragraph"/>
    <w:basedOn w:val="a"/>
    <w:uiPriority w:val="34"/>
    <w:qFormat/>
    <w:rsid w:val="008142CF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ED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ED68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BF40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7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1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Emphasis"/>
    <w:basedOn w:val="a0"/>
    <w:uiPriority w:val="20"/>
    <w:qFormat/>
    <w:rsid w:val="007017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dars.ru/college/pravovedenie/rasporyaditelnye-dokumen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2018-12-13T17:59:00Z</dcterms:created>
  <dcterms:modified xsi:type="dcterms:W3CDTF">2018-12-13T19:22:00Z</dcterms:modified>
</cp:coreProperties>
</file>