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93E7F9" w14:textId="77777777" w:rsidR="00870675" w:rsidRPr="00DF7BCC" w:rsidRDefault="00870675" w:rsidP="009B6FE0">
      <w:pPr>
        <w:pStyle w:val="AttorneyName"/>
        <w:widowControl w:val="0"/>
        <w:spacing w:line="240" w:lineRule="exact"/>
        <w:ind w:right="90"/>
        <w:rPr>
          <w:spacing w:val="-4"/>
          <w:szCs w:val="28"/>
        </w:rPr>
      </w:pPr>
    </w:p>
    <w:p w14:paraId="0D636CD5" w14:textId="0892F1FB" w:rsidR="00B63FA6" w:rsidRDefault="00931D70" w:rsidP="009B6FE0">
      <w:pPr>
        <w:pStyle w:val="AttorneyName"/>
        <w:widowControl w:val="0"/>
        <w:spacing w:line="240" w:lineRule="exact"/>
        <w:ind w:right="90"/>
        <w:rPr>
          <w:spacing w:val="-4"/>
          <w:szCs w:val="28"/>
        </w:rPr>
      </w:pPr>
      <w:r>
        <w:rPr>
          <w:spacing w:val="-4"/>
          <w:szCs w:val="28"/>
        </w:rPr>
        <w:t>KEVIN MAHONEY (SBN 235367)</w:t>
      </w:r>
    </w:p>
    <w:p w14:paraId="141BC64B" w14:textId="4D23A153" w:rsidR="00931D70" w:rsidRDefault="00931D70" w:rsidP="009B6FE0">
      <w:pPr>
        <w:pStyle w:val="AttorneyName"/>
        <w:widowControl w:val="0"/>
        <w:spacing w:line="240" w:lineRule="exact"/>
        <w:ind w:right="90"/>
        <w:rPr>
          <w:spacing w:val="-4"/>
          <w:szCs w:val="28"/>
        </w:rPr>
      </w:pPr>
      <w:r>
        <w:rPr>
          <w:spacing w:val="-4"/>
          <w:szCs w:val="28"/>
        </w:rPr>
        <w:t xml:space="preserve">     kmahoney@mahoney-law.net</w:t>
      </w:r>
    </w:p>
    <w:p w14:paraId="7D4B4F06" w14:textId="324E0D1A" w:rsidR="00931D70" w:rsidRDefault="00931D70" w:rsidP="009B6FE0">
      <w:pPr>
        <w:pStyle w:val="AttorneyName"/>
        <w:widowControl w:val="0"/>
        <w:spacing w:line="240" w:lineRule="exact"/>
        <w:ind w:right="90"/>
        <w:rPr>
          <w:spacing w:val="-4"/>
          <w:szCs w:val="28"/>
        </w:rPr>
      </w:pPr>
      <w:r>
        <w:rPr>
          <w:spacing w:val="-4"/>
          <w:szCs w:val="28"/>
        </w:rPr>
        <w:t>TREANNA L. ALLEN (</w:t>
      </w:r>
      <w:bookmarkStart w:id="0" w:name="_GoBack"/>
      <w:bookmarkEnd w:id="0"/>
      <w:r>
        <w:rPr>
          <w:spacing w:val="-4"/>
          <w:szCs w:val="28"/>
        </w:rPr>
        <w:t>SBN 302922)</w:t>
      </w:r>
    </w:p>
    <w:p w14:paraId="6AF0C8A3" w14:textId="0F897856" w:rsidR="00931D70" w:rsidRDefault="00931D70" w:rsidP="009B6FE0">
      <w:pPr>
        <w:pStyle w:val="AttorneyName"/>
        <w:widowControl w:val="0"/>
        <w:spacing w:line="240" w:lineRule="exact"/>
        <w:ind w:right="90"/>
        <w:rPr>
          <w:spacing w:val="-4"/>
          <w:szCs w:val="28"/>
        </w:rPr>
      </w:pPr>
      <w:r>
        <w:rPr>
          <w:spacing w:val="-4"/>
          <w:szCs w:val="28"/>
        </w:rPr>
        <w:t xml:space="preserve">     tallen@mahoney-law.net</w:t>
      </w:r>
    </w:p>
    <w:p w14:paraId="3C407306" w14:textId="79502E3A" w:rsidR="00931D70" w:rsidRDefault="00931D70" w:rsidP="009B6FE0">
      <w:pPr>
        <w:pStyle w:val="AttorneyName"/>
        <w:widowControl w:val="0"/>
        <w:spacing w:line="240" w:lineRule="exact"/>
        <w:ind w:right="90"/>
        <w:rPr>
          <w:spacing w:val="-4"/>
          <w:szCs w:val="28"/>
        </w:rPr>
      </w:pPr>
      <w:r>
        <w:rPr>
          <w:spacing w:val="-4"/>
          <w:szCs w:val="28"/>
        </w:rPr>
        <w:t>MAHONEY LAW GROUP, A.P.C.</w:t>
      </w:r>
    </w:p>
    <w:p w14:paraId="27DA35D7" w14:textId="6CE9A874" w:rsidR="00931D70" w:rsidRDefault="00931D70" w:rsidP="009B6FE0">
      <w:pPr>
        <w:pStyle w:val="AttorneyName"/>
        <w:widowControl w:val="0"/>
        <w:spacing w:line="240" w:lineRule="exact"/>
        <w:ind w:right="90"/>
        <w:rPr>
          <w:spacing w:val="-4"/>
          <w:szCs w:val="28"/>
        </w:rPr>
      </w:pPr>
      <w:r>
        <w:rPr>
          <w:spacing w:val="-4"/>
          <w:szCs w:val="28"/>
        </w:rPr>
        <w:t>249 East Ocean Boulevard, Suite 814</w:t>
      </w:r>
    </w:p>
    <w:p w14:paraId="140A5EF5" w14:textId="53AB299C" w:rsidR="00931D70" w:rsidRDefault="00931D70" w:rsidP="009B6FE0">
      <w:pPr>
        <w:pStyle w:val="AttorneyName"/>
        <w:widowControl w:val="0"/>
        <w:spacing w:line="240" w:lineRule="exact"/>
        <w:ind w:right="90"/>
        <w:rPr>
          <w:spacing w:val="-4"/>
          <w:szCs w:val="28"/>
        </w:rPr>
      </w:pPr>
      <w:r>
        <w:rPr>
          <w:spacing w:val="-4"/>
          <w:szCs w:val="28"/>
        </w:rPr>
        <w:t>Long Beach, California 90802</w:t>
      </w:r>
    </w:p>
    <w:p w14:paraId="5AF066F8" w14:textId="08E22966" w:rsidR="00931D70" w:rsidRDefault="00931D70" w:rsidP="009B6FE0">
      <w:pPr>
        <w:pStyle w:val="AttorneyName"/>
        <w:widowControl w:val="0"/>
        <w:spacing w:line="240" w:lineRule="exact"/>
        <w:ind w:right="90"/>
        <w:rPr>
          <w:spacing w:val="-4"/>
          <w:szCs w:val="28"/>
        </w:rPr>
      </w:pPr>
      <w:r>
        <w:rPr>
          <w:spacing w:val="-4"/>
          <w:szCs w:val="28"/>
        </w:rPr>
        <w:t>Telephone:  (562) 590-5550</w:t>
      </w:r>
    </w:p>
    <w:p w14:paraId="686826A0" w14:textId="23855BD9" w:rsidR="00931D70" w:rsidRDefault="00931D70" w:rsidP="009B6FE0">
      <w:pPr>
        <w:pStyle w:val="AttorneyName"/>
        <w:widowControl w:val="0"/>
        <w:spacing w:line="240" w:lineRule="exact"/>
        <w:ind w:right="90"/>
        <w:rPr>
          <w:spacing w:val="-4"/>
          <w:szCs w:val="28"/>
        </w:rPr>
      </w:pPr>
      <w:r>
        <w:rPr>
          <w:spacing w:val="-4"/>
          <w:szCs w:val="28"/>
        </w:rPr>
        <w:t>Facsimile:  (562) 590-8400</w:t>
      </w:r>
    </w:p>
    <w:p w14:paraId="675ADAB6" w14:textId="77777777" w:rsidR="00931D70" w:rsidRPr="00DF7BCC" w:rsidRDefault="00931D70" w:rsidP="009B6FE0">
      <w:pPr>
        <w:pStyle w:val="AttorneyName"/>
        <w:widowControl w:val="0"/>
        <w:spacing w:line="240" w:lineRule="exact"/>
        <w:ind w:right="90"/>
        <w:rPr>
          <w:spacing w:val="-4"/>
          <w:szCs w:val="28"/>
        </w:rPr>
      </w:pPr>
    </w:p>
    <w:p w14:paraId="6EB3C509" w14:textId="6C179826" w:rsidR="00102C73" w:rsidRDefault="00A11173" w:rsidP="00931D70">
      <w:pPr>
        <w:pStyle w:val="AttorneyName"/>
        <w:widowControl w:val="0"/>
        <w:spacing w:line="240" w:lineRule="exact"/>
        <w:ind w:right="90"/>
        <w:rPr>
          <w:i/>
          <w:spacing w:val="-4"/>
          <w:szCs w:val="28"/>
        </w:rPr>
      </w:pPr>
      <w:r w:rsidRPr="00DF7BCC">
        <w:rPr>
          <w:i/>
          <w:spacing w:val="-4"/>
          <w:szCs w:val="28"/>
        </w:rPr>
        <w:t xml:space="preserve">Attorneys for </w:t>
      </w:r>
      <w:r w:rsidR="007C39DE" w:rsidRPr="00DF7BCC">
        <w:rPr>
          <w:i/>
          <w:spacing w:val="-4"/>
          <w:szCs w:val="28"/>
        </w:rPr>
        <w:t>Plaintiff</w:t>
      </w:r>
      <w:r w:rsidR="00931D70">
        <w:rPr>
          <w:i/>
          <w:spacing w:val="-4"/>
          <w:szCs w:val="28"/>
        </w:rPr>
        <w:t xml:space="preserve"> Karen Mackall</w:t>
      </w:r>
    </w:p>
    <w:p w14:paraId="721D60CD" w14:textId="2C3505DD" w:rsidR="00931D70" w:rsidRDefault="00931D70" w:rsidP="00931D70">
      <w:pPr>
        <w:pStyle w:val="AttorneyName"/>
        <w:widowControl w:val="0"/>
        <w:spacing w:line="240" w:lineRule="exact"/>
        <w:ind w:right="90"/>
        <w:rPr>
          <w:i/>
          <w:spacing w:val="-4"/>
          <w:szCs w:val="28"/>
        </w:rPr>
      </w:pPr>
      <w:proofErr w:type="gramStart"/>
      <w:r>
        <w:rPr>
          <w:i/>
          <w:spacing w:val="-4"/>
          <w:szCs w:val="28"/>
        </w:rPr>
        <w:t>and</w:t>
      </w:r>
      <w:proofErr w:type="gramEnd"/>
      <w:r>
        <w:rPr>
          <w:i/>
          <w:spacing w:val="-4"/>
          <w:szCs w:val="28"/>
        </w:rPr>
        <w:t xml:space="preserve"> Plaintiff Shaliza Lacombe, individually</w:t>
      </w:r>
    </w:p>
    <w:p w14:paraId="1C6595FB" w14:textId="5FCA661E" w:rsidR="00931D70" w:rsidRDefault="00931D70" w:rsidP="00931D70">
      <w:pPr>
        <w:pStyle w:val="AttorneyName"/>
        <w:widowControl w:val="0"/>
        <w:spacing w:line="240" w:lineRule="exact"/>
        <w:ind w:right="90"/>
        <w:rPr>
          <w:i/>
          <w:spacing w:val="-4"/>
          <w:szCs w:val="28"/>
        </w:rPr>
      </w:pPr>
      <w:proofErr w:type="gramStart"/>
      <w:r>
        <w:rPr>
          <w:i/>
          <w:spacing w:val="-4"/>
          <w:szCs w:val="28"/>
        </w:rPr>
        <w:t>and</w:t>
      </w:r>
      <w:proofErr w:type="gramEnd"/>
      <w:r>
        <w:rPr>
          <w:i/>
          <w:spacing w:val="-4"/>
          <w:szCs w:val="28"/>
        </w:rPr>
        <w:t xml:space="preserve"> on behalf of all other California citizens</w:t>
      </w:r>
    </w:p>
    <w:p w14:paraId="2FCFD1CD" w14:textId="4505610F" w:rsidR="00931D70" w:rsidRPr="00DF7BCC" w:rsidRDefault="00931D70" w:rsidP="00931D70">
      <w:pPr>
        <w:pStyle w:val="AttorneyName"/>
        <w:widowControl w:val="0"/>
        <w:spacing w:line="240" w:lineRule="exact"/>
        <w:ind w:right="90"/>
        <w:rPr>
          <w:i/>
          <w:spacing w:val="-4"/>
          <w:szCs w:val="28"/>
        </w:rPr>
      </w:pPr>
      <w:proofErr w:type="gramStart"/>
      <w:r>
        <w:rPr>
          <w:i/>
          <w:spacing w:val="-4"/>
          <w:szCs w:val="28"/>
        </w:rPr>
        <w:t>similarly</w:t>
      </w:r>
      <w:proofErr w:type="gramEnd"/>
      <w:r>
        <w:rPr>
          <w:i/>
          <w:spacing w:val="-4"/>
          <w:szCs w:val="28"/>
        </w:rPr>
        <w:t xml:space="preserve"> situated</w:t>
      </w:r>
    </w:p>
    <w:p w14:paraId="019AEC80" w14:textId="77777777" w:rsidR="00B3751A" w:rsidRPr="00DF7BCC" w:rsidRDefault="00B3751A" w:rsidP="009B6FE0">
      <w:pPr>
        <w:pStyle w:val="AttorneyName"/>
        <w:widowControl w:val="0"/>
        <w:spacing w:line="240" w:lineRule="exact"/>
        <w:ind w:right="90"/>
        <w:rPr>
          <w:spacing w:val="-4"/>
          <w:szCs w:val="28"/>
        </w:rPr>
      </w:pPr>
    </w:p>
    <w:p w14:paraId="2F6F924A" w14:textId="77777777" w:rsidR="00AB0D19" w:rsidRPr="00DF7BCC" w:rsidRDefault="00AB0D19" w:rsidP="009B6FE0">
      <w:pPr>
        <w:pStyle w:val="AttorneyName"/>
        <w:widowControl w:val="0"/>
        <w:spacing w:line="240" w:lineRule="exact"/>
        <w:ind w:right="90"/>
        <w:rPr>
          <w:i/>
          <w:spacing w:val="-4"/>
          <w:szCs w:val="28"/>
        </w:rPr>
      </w:pPr>
    </w:p>
    <w:p w14:paraId="664BE5AB" w14:textId="77777777" w:rsidR="00033B9D" w:rsidRPr="00DF7BCC" w:rsidRDefault="008E0BB7" w:rsidP="009B6FE0">
      <w:pPr>
        <w:pStyle w:val="AttorneyName"/>
        <w:widowControl w:val="0"/>
        <w:spacing w:line="240" w:lineRule="exact"/>
        <w:ind w:right="90"/>
        <w:jc w:val="center"/>
        <w:rPr>
          <w:b/>
          <w:spacing w:val="-4"/>
          <w:szCs w:val="28"/>
        </w:rPr>
      </w:pPr>
      <w:r w:rsidRPr="00DF7BCC">
        <w:rPr>
          <w:b/>
          <w:spacing w:val="-4"/>
          <w:szCs w:val="28"/>
        </w:rPr>
        <w:t>UNITED STATES DISTRICT COURT</w:t>
      </w:r>
    </w:p>
    <w:p w14:paraId="08B6ACBA" w14:textId="77777777" w:rsidR="008E0BB7" w:rsidRPr="00DF7BCC" w:rsidRDefault="008E0BB7" w:rsidP="009B6FE0">
      <w:pPr>
        <w:pStyle w:val="AttorneyName"/>
        <w:widowControl w:val="0"/>
        <w:spacing w:line="240" w:lineRule="exact"/>
        <w:ind w:right="90"/>
        <w:jc w:val="center"/>
        <w:rPr>
          <w:b/>
          <w:spacing w:val="-4"/>
          <w:szCs w:val="28"/>
        </w:rPr>
      </w:pPr>
    </w:p>
    <w:p w14:paraId="630CFE09" w14:textId="367C226B" w:rsidR="008E0BB7" w:rsidRPr="00DF7BCC" w:rsidRDefault="00931D70" w:rsidP="009B6FE0">
      <w:pPr>
        <w:pStyle w:val="AttorneyName"/>
        <w:widowControl w:val="0"/>
        <w:spacing w:line="240" w:lineRule="exact"/>
        <w:ind w:right="90"/>
        <w:jc w:val="center"/>
        <w:rPr>
          <w:b/>
          <w:spacing w:val="-4"/>
          <w:szCs w:val="28"/>
        </w:rPr>
      </w:pPr>
      <w:r>
        <w:rPr>
          <w:b/>
          <w:spacing w:val="-4"/>
          <w:szCs w:val="28"/>
        </w:rPr>
        <w:t>NORTHERN</w:t>
      </w:r>
      <w:r w:rsidR="008E0BB7" w:rsidRPr="00DF7BCC">
        <w:rPr>
          <w:b/>
          <w:spacing w:val="-4"/>
          <w:szCs w:val="28"/>
        </w:rPr>
        <w:t xml:space="preserve"> DISTRICT OF CALIFORNIA</w:t>
      </w:r>
    </w:p>
    <w:p w14:paraId="047A8E64" w14:textId="77777777" w:rsidR="005B1A15" w:rsidRPr="00DF7BCC" w:rsidRDefault="005B1A15" w:rsidP="009B6FE0">
      <w:pPr>
        <w:pStyle w:val="AttorneyName"/>
        <w:widowControl w:val="0"/>
        <w:spacing w:line="240" w:lineRule="exact"/>
        <w:ind w:right="90"/>
        <w:jc w:val="center"/>
        <w:rPr>
          <w:b/>
          <w:spacing w:val="-4"/>
          <w:szCs w:val="28"/>
        </w:rPr>
      </w:pPr>
    </w:p>
    <w:p w14:paraId="6CB5541D" w14:textId="77777777" w:rsidR="008E0BB7" w:rsidRPr="00DF7BCC" w:rsidRDefault="008E0BB7" w:rsidP="009B6FE0">
      <w:pPr>
        <w:pStyle w:val="AttorneyName"/>
        <w:widowControl w:val="0"/>
        <w:spacing w:line="240" w:lineRule="exact"/>
        <w:ind w:right="90"/>
        <w:jc w:val="center"/>
        <w:rPr>
          <w:b/>
          <w:spacing w:val="-4"/>
          <w:szCs w:val="28"/>
        </w:rPr>
      </w:pPr>
    </w:p>
    <w:tbl>
      <w:tblPr>
        <w:tblW w:w="4955" w:type="pct"/>
        <w:tblLayout w:type="fixed"/>
        <w:tblCellMar>
          <w:left w:w="0" w:type="dxa"/>
          <w:right w:w="0" w:type="dxa"/>
        </w:tblCellMar>
        <w:tblLook w:val="0000" w:firstRow="0" w:lastRow="0" w:firstColumn="0" w:lastColumn="0" w:noHBand="0" w:noVBand="0"/>
      </w:tblPr>
      <w:tblGrid>
        <w:gridCol w:w="4859"/>
        <w:gridCol w:w="4952"/>
      </w:tblGrid>
      <w:tr w:rsidR="00931D70" w:rsidRPr="00DF7BCC" w14:paraId="5C305ECC" w14:textId="77777777" w:rsidTr="00E82AD4">
        <w:tc>
          <w:tcPr>
            <w:tcW w:w="4859" w:type="dxa"/>
            <w:tcBorders>
              <w:bottom w:val="single" w:sz="4" w:space="0" w:color="auto"/>
              <w:right w:val="single" w:sz="4" w:space="0" w:color="auto"/>
            </w:tcBorders>
          </w:tcPr>
          <w:p w14:paraId="0368C8D0" w14:textId="0FEC2CED" w:rsidR="00931D70" w:rsidRPr="00DF7BCC" w:rsidRDefault="00931D70" w:rsidP="009B6FE0">
            <w:pPr>
              <w:widowControl w:val="0"/>
              <w:spacing w:line="240" w:lineRule="exact"/>
              <w:ind w:right="90"/>
              <w:rPr>
                <w:spacing w:val="-4"/>
                <w:szCs w:val="28"/>
              </w:rPr>
            </w:pPr>
            <w:r>
              <w:rPr>
                <w:spacing w:val="-4"/>
                <w:szCs w:val="28"/>
              </w:rPr>
              <w:t>KAREN MACKALL</w:t>
            </w:r>
            <w:r w:rsidRPr="00DF7BCC">
              <w:rPr>
                <w:spacing w:val="-4"/>
                <w:szCs w:val="28"/>
              </w:rPr>
              <w:t xml:space="preserve"> and </w:t>
            </w:r>
            <w:r>
              <w:rPr>
                <w:spacing w:val="-4"/>
                <w:szCs w:val="28"/>
              </w:rPr>
              <w:t>SHALIZA LACOMBE</w:t>
            </w:r>
            <w:r w:rsidRPr="00DF7BCC">
              <w:rPr>
                <w:spacing w:val="-4"/>
                <w:szCs w:val="28"/>
              </w:rPr>
              <w:t>, individually and on behalf of all others similarly situated,</w:t>
            </w:r>
          </w:p>
          <w:p w14:paraId="65EC72CE" w14:textId="77777777" w:rsidR="00931D70" w:rsidRPr="00DF7BCC" w:rsidRDefault="00931D70" w:rsidP="009B6FE0">
            <w:pPr>
              <w:widowControl w:val="0"/>
              <w:spacing w:line="240" w:lineRule="exact"/>
              <w:ind w:right="90"/>
              <w:rPr>
                <w:spacing w:val="-4"/>
                <w:szCs w:val="28"/>
              </w:rPr>
            </w:pPr>
          </w:p>
          <w:p w14:paraId="3AFD3F39" w14:textId="57F74654" w:rsidR="00931D70" w:rsidRPr="00DF7BCC" w:rsidRDefault="00931D70" w:rsidP="00931D70">
            <w:pPr>
              <w:widowControl w:val="0"/>
              <w:spacing w:line="240" w:lineRule="exact"/>
              <w:ind w:right="90"/>
              <w:jc w:val="center"/>
              <w:rPr>
                <w:spacing w:val="-4"/>
                <w:szCs w:val="28"/>
              </w:rPr>
            </w:pPr>
            <w:r w:rsidRPr="00DF7BCC">
              <w:rPr>
                <w:spacing w:val="-4"/>
                <w:szCs w:val="28"/>
              </w:rPr>
              <w:t>Plaintiffs,</w:t>
            </w:r>
          </w:p>
          <w:p w14:paraId="206F4740" w14:textId="77777777" w:rsidR="00931D70" w:rsidRPr="00DF7BCC" w:rsidRDefault="00931D70" w:rsidP="009B6FE0">
            <w:pPr>
              <w:widowControl w:val="0"/>
              <w:spacing w:line="240" w:lineRule="exact"/>
              <w:ind w:right="90"/>
              <w:rPr>
                <w:spacing w:val="-4"/>
                <w:szCs w:val="28"/>
              </w:rPr>
            </w:pPr>
          </w:p>
          <w:p w14:paraId="680D180C" w14:textId="164A3E06" w:rsidR="00931D70" w:rsidRPr="00DF7BCC" w:rsidRDefault="00931D70" w:rsidP="00931D70">
            <w:pPr>
              <w:widowControl w:val="0"/>
              <w:spacing w:line="240" w:lineRule="exact"/>
              <w:ind w:right="90"/>
              <w:jc w:val="center"/>
              <w:rPr>
                <w:spacing w:val="-4"/>
                <w:szCs w:val="28"/>
              </w:rPr>
            </w:pPr>
            <w:proofErr w:type="gramStart"/>
            <w:r>
              <w:rPr>
                <w:spacing w:val="-4"/>
                <w:szCs w:val="28"/>
              </w:rPr>
              <w:t>v</w:t>
            </w:r>
            <w:proofErr w:type="gramEnd"/>
            <w:r>
              <w:rPr>
                <w:spacing w:val="-4"/>
                <w:szCs w:val="28"/>
              </w:rPr>
              <w:t>.</w:t>
            </w:r>
          </w:p>
          <w:p w14:paraId="59606E3B" w14:textId="77777777" w:rsidR="00931D70" w:rsidRPr="00DF7BCC" w:rsidRDefault="00931D70" w:rsidP="009B6FE0">
            <w:pPr>
              <w:widowControl w:val="0"/>
              <w:spacing w:line="240" w:lineRule="exact"/>
              <w:ind w:right="90"/>
              <w:rPr>
                <w:spacing w:val="-4"/>
                <w:szCs w:val="28"/>
              </w:rPr>
            </w:pPr>
          </w:p>
          <w:p w14:paraId="6371C086" w14:textId="41F9A87B" w:rsidR="00931D70" w:rsidRPr="00DF7BCC" w:rsidRDefault="00931D70" w:rsidP="009B6FE0">
            <w:pPr>
              <w:widowControl w:val="0"/>
              <w:spacing w:line="240" w:lineRule="exact"/>
              <w:ind w:right="90"/>
              <w:rPr>
                <w:spacing w:val="-4"/>
                <w:szCs w:val="28"/>
              </w:rPr>
            </w:pPr>
            <w:r>
              <w:rPr>
                <w:spacing w:val="-4"/>
                <w:szCs w:val="28"/>
              </w:rPr>
              <w:t>HEALTHSOURCE GLOBAL STAFFING, INC., a California corpor</w:t>
            </w:r>
            <w:r>
              <w:rPr>
                <w:spacing w:val="-4"/>
                <w:szCs w:val="28"/>
              </w:rPr>
              <w:t>a</w:t>
            </w:r>
            <w:r>
              <w:rPr>
                <w:spacing w:val="-4"/>
                <w:szCs w:val="28"/>
              </w:rPr>
              <w:t>tion</w:t>
            </w:r>
            <w:r w:rsidRPr="00DF7BCC">
              <w:rPr>
                <w:spacing w:val="-4"/>
                <w:szCs w:val="28"/>
              </w:rPr>
              <w:t>, and DOES 1-</w:t>
            </w:r>
            <w:r>
              <w:rPr>
                <w:spacing w:val="-4"/>
                <w:szCs w:val="28"/>
              </w:rPr>
              <w:t>50</w:t>
            </w:r>
            <w:r w:rsidRPr="00DF7BCC">
              <w:rPr>
                <w:spacing w:val="-4"/>
                <w:szCs w:val="28"/>
              </w:rPr>
              <w:t xml:space="preserve"> inclusive,</w:t>
            </w:r>
          </w:p>
          <w:p w14:paraId="1DF3AE85" w14:textId="77777777" w:rsidR="00931D70" w:rsidRPr="00DF7BCC" w:rsidRDefault="00931D70" w:rsidP="009B6FE0">
            <w:pPr>
              <w:widowControl w:val="0"/>
              <w:spacing w:line="240" w:lineRule="exact"/>
              <w:ind w:right="90"/>
              <w:rPr>
                <w:spacing w:val="-4"/>
                <w:szCs w:val="28"/>
              </w:rPr>
            </w:pPr>
          </w:p>
          <w:p w14:paraId="6D03A7DD" w14:textId="77777777" w:rsidR="00931D70" w:rsidRDefault="00931D70" w:rsidP="009B6FE0">
            <w:pPr>
              <w:widowControl w:val="0"/>
              <w:tabs>
                <w:tab w:val="left" w:pos="1440"/>
              </w:tabs>
              <w:spacing w:line="240" w:lineRule="exact"/>
              <w:ind w:right="90"/>
              <w:rPr>
                <w:spacing w:val="-4"/>
                <w:szCs w:val="28"/>
              </w:rPr>
            </w:pPr>
            <w:r w:rsidRPr="00DF7BCC">
              <w:rPr>
                <w:spacing w:val="-4"/>
                <w:szCs w:val="28"/>
              </w:rPr>
              <w:t xml:space="preserve">                       Defendants.</w:t>
            </w:r>
          </w:p>
          <w:p w14:paraId="287AF5FD" w14:textId="77777777" w:rsidR="00931D70" w:rsidRPr="00931D70" w:rsidRDefault="00931D70" w:rsidP="00931D70">
            <w:pPr>
              <w:pStyle w:val="Heading5"/>
            </w:pPr>
          </w:p>
        </w:tc>
        <w:tc>
          <w:tcPr>
            <w:tcW w:w="4952" w:type="dxa"/>
            <w:tcBorders>
              <w:left w:val="single" w:sz="4" w:space="0" w:color="auto"/>
            </w:tcBorders>
          </w:tcPr>
          <w:p w14:paraId="5FE68C32" w14:textId="53E240A6" w:rsidR="00931D70" w:rsidRPr="00DF7BCC" w:rsidRDefault="00931D70" w:rsidP="00942893">
            <w:pPr>
              <w:pStyle w:val="Table2"/>
              <w:widowControl w:val="0"/>
              <w:tabs>
                <w:tab w:val="left" w:pos="2300"/>
              </w:tabs>
              <w:spacing w:before="0"/>
              <w:ind w:left="-4" w:right="274"/>
              <w:rPr>
                <w:bCs/>
                <w:spacing w:val="-4"/>
                <w:sz w:val="28"/>
                <w:szCs w:val="28"/>
              </w:rPr>
            </w:pPr>
            <w:r w:rsidRPr="00931D70">
              <w:rPr>
                <w:b/>
                <w:sz w:val="28"/>
                <w:szCs w:val="28"/>
              </w:rPr>
              <w:t>Case No.:</w:t>
            </w:r>
            <w:r w:rsidRPr="00DF7BCC">
              <w:rPr>
                <w:sz w:val="28"/>
                <w:szCs w:val="28"/>
              </w:rPr>
              <w:t xml:space="preserve"> </w:t>
            </w:r>
            <w:r>
              <w:rPr>
                <w:sz w:val="28"/>
                <w:szCs w:val="28"/>
              </w:rPr>
              <w:t>3:16-cv-03810</w:t>
            </w:r>
          </w:p>
          <w:p w14:paraId="2A9D4C48" w14:textId="77777777" w:rsidR="00931D70" w:rsidRPr="00DF7BCC" w:rsidRDefault="00931D70" w:rsidP="00942893">
            <w:pPr>
              <w:pStyle w:val="Table2"/>
              <w:tabs>
                <w:tab w:val="left" w:pos="2300"/>
              </w:tabs>
              <w:spacing w:before="0"/>
              <w:ind w:left="0" w:right="274"/>
              <w:rPr>
                <w:i/>
                <w:sz w:val="28"/>
                <w:szCs w:val="28"/>
              </w:rPr>
            </w:pPr>
            <w:r w:rsidRPr="00DF7BCC">
              <w:rPr>
                <w:i/>
                <w:sz w:val="28"/>
                <w:szCs w:val="28"/>
              </w:rPr>
              <w:t xml:space="preserve"> </w:t>
            </w:r>
          </w:p>
          <w:p w14:paraId="3D84233C" w14:textId="77777777" w:rsidR="00931D70" w:rsidRPr="00DF7BCC" w:rsidRDefault="00931D70" w:rsidP="00931D70">
            <w:pPr>
              <w:pStyle w:val="Table2"/>
              <w:tabs>
                <w:tab w:val="left" w:pos="2300"/>
              </w:tabs>
              <w:spacing w:before="0"/>
              <w:ind w:left="0" w:right="274"/>
              <w:rPr>
                <w:i/>
                <w:sz w:val="28"/>
                <w:szCs w:val="28"/>
              </w:rPr>
            </w:pPr>
          </w:p>
          <w:p w14:paraId="6B8505BC" w14:textId="1C9E3E8D" w:rsidR="00931D70" w:rsidRDefault="00931D70" w:rsidP="00931D70">
            <w:pPr>
              <w:spacing w:line="240" w:lineRule="exact"/>
              <w:ind w:right="274"/>
              <w:jc w:val="center"/>
              <w:rPr>
                <w:b/>
                <w:caps/>
                <w:spacing w:val="-4"/>
                <w:szCs w:val="28"/>
              </w:rPr>
            </w:pPr>
            <w:r w:rsidRPr="00931D70">
              <w:rPr>
                <w:b/>
                <w:caps/>
                <w:spacing w:val="-4"/>
                <w:szCs w:val="28"/>
              </w:rPr>
              <w:t>plaintiffs</w:t>
            </w:r>
            <w:r w:rsidR="004D2E7F">
              <w:rPr>
                <w:b/>
                <w:caps/>
                <w:spacing w:val="-4"/>
                <w:szCs w:val="28"/>
              </w:rPr>
              <w:t>’</w:t>
            </w:r>
            <w:r w:rsidRPr="00931D70">
              <w:rPr>
                <w:b/>
                <w:caps/>
                <w:spacing w:val="-4"/>
                <w:szCs w:val="28"/>
              </w:rPr>
              <w:t xml:space="preserve"> motion to remand for lack of </w:t>
            </w:r>
          </w:p>
          <w:p w14:paraId="03B4FC4F" w14:textId="6939F10F" w:rsidR="00931D70" w:rsidRDefault="00931D70" w:rsidP="00931D70">
            <w:pPr>
              <w:spacing w:line="240" w:lineRule="exact"/>
              <w:ind w:right="274"/>
              <w:jc w:val="center"/>
              <w:rPr>
                <w:b/>
                <w:caps/>
                <w:spacing w:val="-4"/>
                <w:szCs w:val="28"/>
              </w:rPr>
            </w:pPr>
            <w:r w:rsidRPr="00931D70">
              <w:rPr>
                <w:b/>
                <w:caps/>
                <w:spacing w:val="-4"/>
                <w:szCs w:val="28"/>
              </w:rPr>
              <w:t>subject matter jurisdiction</w:t>
            </w:r>
          </w:p>
          <w:p w14:paraId="5140283B" w14:textId="77777777" w:rsidR="00931D70" w:rsidRDefault="00931D70" w:rsidP="00931D70">
            <w:pPr>
              <w:pStyle w:val="Heading5"/>
              <w:spacing w:line="240" w:lineRule="auto"/>
            </w:pPr>
          </w:p>
          <w:p w14:paraId="3C8BD9D4" w14:textId="25544EDB" w:rsidR="00931D70" w:rsidRPr="00931D70" w:rsidRDefault="00931D70" w:rsidP="00931D70">
            <w:pPr>
              <w:spacing w:line="240" w:lineRule="auto"/>
              <w:jc w:val="center"/>
              <w:rPr>
                <w:i/>
              </w:rPr>
            </w:pPr>
            <w:r>
              <w:rPr>
                <w:i/>
              </w:rPr>
              <w:t>Assigned for all purposes to the Honorable &lt;</w:t>
            </w:r>
            <w:r w:rsidRPr="00931D70">
              <w:rPr>
                <w:i/>
                <w:highlight w:val="yellow"/>
              </w:rPr>
              <w:t>Judge Name</w:t>
            </w:r>
            <w:r>
              <w:rPr>
                <w:i/>
              </w:rPr>
              <w:t>&gt;</w:t>
            </w:r>
          </w:p>
        </w:tc>
      </w:tr>
    </w:tbl>
    <w:p w14:paraId="2DDBDBE2" w14:textId="77777777" w:rsidR="00360902" w:rsidRPr="00360902" w:rsidRDefault="00360902" w:rsidP="00360902">
      <w:pPr>
        <w:ind w:right="90"/>
        <w:jc w:val="center"/>
        <w:rPr>
          <w:b/>
          <w:szCs w:val="28"/>
        </w:rPr>
      </w:pPr>
      <w:r w:rsidRPr="00360902">
        <w:rPr>
          <w:b/>
          <w:szCs w:val="28"/>
        </w:rPr>
        <w:t>MEMORANDUM OF POINTS AND AUTHORITIES</w:t>
      </w:r>
    </w:p>
    <w:p w14:paraId="668F3E3F" w14:textId="77777777" w:rsidR="00360902" w:rsidRPr="00360902" w:rsidRDefault="00360902" w:rsidP="00360902">
      <w:pPr>
        <w:numPr>
          <w:ilvl w:val="0"/>
          <w:numId w:val="43"/>
        </w:numPr>
        <w:ind w:left="360" w:right="90" w:hanging="360"/>
        <w:jc w:val="both"/>
        <w:rPr>
          <w:b/>
          <w:szCs w:val="28"/>
        </w:rPr>
      </w:pPr>
      <w:r w:rsidRPr="00360902">
        <w:rPr>
          <w:b/>
          <w:szCs w:val="28"/>
        </w:rPr>
        <w:t>INTRODUCTION</w:t>
      </w:r>
    </w:p>
    <w:p w14:paraId="2053EC3A" w14:textId="77777777" w:rsidR="00360902" w:rsidRPr="00360902" w:rsidRDefault="00360902" w:rsidP="00360902">
      <w:pPr>
        <w:ind w:right="90" w:firstLine="720"/>
        <w:jc w:val="both"/>
        <w:rPr>
          <w:szCs w:val="28"/>
        </w:rPr>
      </w:pPr>
      <w:r w:rsidRPr="00360902">
        <w:rPr>
          <w:szCs w:val="28"/>
        </w:rPr>
        <w:t>Plaintiff KAREN MACKALL and Plaintiff SHALIZA LACOMBE (collectiv</w:t>
      </w:r>
      <w:r w:rsidRPr="00360902">
        <w:rPr>
          <w:szCs w:val="28"/>
        </w:rPr>
        <w:t>e</w:t>
      </w:r>
      <w:r w:rsidRPr="00360902">
        <w:rPr>
          <w:szCs w:val="28"/>
        </w:rPr>
        <w:t xml:space="preserve">ly, “Plaintiffs”) filed this putative class action in the Superior Court of California, County of Alameda (case number HG16816839) seeking to represent similarly situated citizens of California.  Plaintiffs did not and do not seek to represent similarly situated persons nationwide.  Defendant HEALTHSOURCE GLOBAL STAFFING, INC. (“HGSI”) is a California corporation with a principal place of business in California; </w:t>
      </w:r>
      <w:r w:rsidRPr="00360902">
        <w:rPr>
          <w:szCs w:val="28"/>
        </w:rPr>
        <w:lastRenderedPageBreak/>
        <w:t>HGSI is a citizen of California.  As such, the minimal diversity requirement of the Class Action Fairness Act, 28 U.S.C. § 1332 (“CAFA”) cannot be satisfied.</w:t>
      </w:r>
    </w:p>
    <w:p w14:paraId="4E9A31C7" w14:textId="77777777" w:rsidR="00360902" w:rsidRPr="00360902" w:rsidRDefault="00360902" w:rsidP="00360902">
      <w:pPr>
        <w:ind w:right="90" w:firstLine="720"/>
        <w:jc w:val="both"/>
        <w:rPr>
          <w:szCs w:val="28"/>
        </w:rPr>
      </w:pPr>
      <w:r w:rsidRPr="00360902">
        <w:rPr>
          <w:szCs w:val="28"/>
        </w:rPr>
        <w:t xml:space="preserve">HGSI’s hearsay evidence submitted in its removal papers rely on the erroneous reading of Plaintiffs’ claims as seeking to represent a putative nationwide class instead of the narrower California class.  HGSI’s </w:t>
      </w:r>
      <w:proofErr w:type="gramStart"/>
      <w:r w:rsidRPr="00360902">
        <w:rPr>
          <w:szCs w:val="28"/>
        </w:rPr>
        <w:t>amount in controversy calculations are</w:t>
      </w:r>
      <w:proofErr w:type="gramEnd"/>
      <w:r w:rsidRPr="00360902">
        <w:rPr>
          <w:szCs w:val="28"/>
        </w:rPr>
        <w:t xml:space="preserve"> over inclusive and inflated for purposes of CAFA’s amount in controversy requirement.</w:t>
      </w:r>
    </w:p>
    <w:p w14:paraId="0C748ECA" w14:textId="77777777" w:rsidR="00360902" w:rsidRPr="00360902" w:rsidRDefault="00360902" w:rsidP="00360902">
      <w:pPr>
        <w:ind w:right="90"/>
        <w:jc w:val="both"/>
        <w:rPr>
          <w:szCs w:val="28"/>
        </w:rPr>
      </w:pPr>
      <w:r w:rsidRPr="00360902">
        <w:rPr>
          <w:szCs w:val="28"/>
        </w:rPr>
        <w:t>Plaintiffs request this Court remand this action to the Superior Court of California, A</w:t>
      </w:r>
      <w:r w:rsidRPr="00360902">
        <w:rPr>
          <w:szCs w:val="28"/>
        </w:rPr>
        <w:t>l</w:t>
      </w:r>
      <w:r w:rsidRPr="00360902">
        <w:rPr>
          <w:szCs w:val="28"/>
        </w:rPr>
        <w:t>ameda County because the statute prerequisites of minimal diversity and $5,000,000 amount in controversy of CAFA are not satisfied.</w:t>
      </w:r>
    </w:p>
    <w:p w14:paraId="6E9699A5" w14:textId="77777777" w:rsidR="00360902" w:rsidRPr="00360902" w:rsidRDefault="00360902" w:rsidP="00360902">
      <w:pPr>
        <w:numPr>
          <w:ilvl w:val="0"/>
          <w:numId w:val="43"/>
        </w:numPr>
        <w:ind w:left="360" w:right="90" w:hanging="360"/>
        <w:jc w:val="both"/>
        <w:rPr>
          <w:b/>
          <w:szCs w:val="28"/>
        </w:rPr>
      </w:pPr>
      <w:r w:rsidRPr="00360902">
        <w:rPr>
          <w:b/>
          <w:szCs w:val="28"/>
        </w:rPr>
        <w:t>PROCEDURAL HISTORY</w:t>
      </w:r>
    </w:p>
    <w:p w14:paraId="22914CF9" w14:textId="77777777" w:rsidR="00360902" w:rsidRPr="00360902" w:rsidRDefault="00360902" w:rsidP="00360902">
      <w:pPr>
        <w:ind w:right="90" w:firstLine="720"/>
        <w:jc w:val="both"/>
        <w:rPr>
          <w:szCs w:val="28"/>
        </w:rPr>
      </w:pPr>
      <w:r w:rsidRPr="00360902">
        <w:rPr>
          <w:szCs w:val="28"/>
        </w:rPr>
        <w:t xml:space="preserve">Plaintiff KAREN MACKALL (“Plaintiff Mackall”) representing herself and similarly situated nurses in the State of </w:t>
      </w:r>
      <w:proofErr w:type="gramStart"/>
      <w:r w:rsidRPr="00360902">
        <w:rPr>
          <w:szCs w:val="28"/>
        </w:rPr>
        <w:t>California,</w:t>
      </w:r>
      <w:proofErr w:type="gramEnd"/>
      <w:r w:rsidRPr="00360902">
        <w:rPr>
          <w:szCs w:val="28"/>
        </w:rPr>
        <w:t xml:space="preserve"> filed a proposed class action co</w:t>
      </w:r>
      <w:r w:rsidRPr="00360902">
        <w:rPr>
          <w:szCs w:val="28"/>
        </w:rPr>
        <w:t>m</w:t>
      </w:r>
      <w:r w:rsidRPr="00360902">
        <w:rPr>
          <w:szCs w:val="28"/>
        </w:rPr>
        <w:t>plaint (“Complaint”) against HGSI and numerous Doe defendants in the Superior Court of California, County of Alameda on May 23, 2016.  Plaintiff Mackall served HGSI with the Complaint on June 7, 2016.</w:t>
      </w:r>
    </w:p>
    <w:p w14:paraId="3B42B404" w14:textId="77777777" w:rsidR="00360902" w:rsidRPr="00360902" w:rsidRDefault="00360902" w:rsidP="00360902">
      <w:pPr>
        <w:ind w:right="90" w:firstLine="720"/>
        <w:jc w:val="both"/>
        <w:rPr>
          <w:szCs w:val="28"/>
        </w:rPr>
      </w:pPr>
      <w:r w:rsidRPr="00360902">
        <w:rPr>
          <w:szCs w:val="28"/>
        </w:rPr>
        <w:t xml:space="preserve">On June 20, 2016, Plaintiff Mackall along with Plaintiff SHALIZA LACOMBE (“Plaintiff Lacombe”) representing themselves and similarly situated nurses in the State of </w:t>
      </w:r>
      <w:proofErr w:type="gramStart"/>
      <w:r w:rsidRPr="00360902">
        <w:rPr>
          <w:szCs w:val="28"/>
        </w:rPr>
        <w:t>California,</w:t>
      </w:r>
      <w:proofErr w:type="gramEnd"/>
      <w:r w:rsidRPr="00360902">
        <w:rPr>
          <w:szCs w:val="28"/>
        </w:rPr>
        <w:t xml:space="preserve"> filed a First Amended Complaint (“FAC”) on June 20, 2016.  Plaintiffs served HGSI with the FAC on &lt;</w:t>
      </w:r>
      <w:r w:rsidRPr="00EA2B33">
        <w:rPr>
          <w:szCs w:val="28"/>
          <w:highlight w:val="yellow"/>
        </w:rPr>
        <w:t>date</w:t>
      </w:r>
      <w:r w:rsidRPr="00360902">
        <w:rPr>
          <w:szCs w:val="28"/>
        </w:rPr>
        <w:t>&gt;.  The FAC is the current operative complaint in this action.</w:t>
      </w:r>
    </w:p>
    <w:p w14:paraId="0900C2D7" w14:textId="77777777" w:rsidR="00360902" w:rsidRPr="00360902" w:rsidRDefault="00360902" w:rsidP="00360902">
      <w:pPr>
        <w:ind w:right="90" w:firstLine="720"/>
        <w:jc w:val="both"/>
        <w:rPr>
          <w:szCs w:val="28"/>
        </w:rPr>
      </w:pPr>
      <w:r w:rsidRPr="00360902">
        <w:rPr>
          <w:szCs w:val="28"/>
        </w:rPr>
        <w:t>On July 7, 2016, HGSI removed this action to this Court asserting federal su</w:t>
      </w:r>
      <w:r w:rsidRPr="00360902">
        <w:rPr>
          <w:szCs w:val="28"/>
        </w:rPr>
        <w:t>b</w:t>
      </w:r>
      <w:r w:rsidRPr="00360902">
        <w:rPr>
          <w:szCs w:val="28"/>
        </w:rPr>
        <w:t>ject matter jurisdiction under CAFA.  In particular, HGSI asserts that this action sati</w:t>
      </w:r>
      <w:r w:rsidRPr="00360902">
        <w:rPr>
          <w:szCs w:val="28"/>
        </w:rPr>
        <w:t>s</w:t>
      </w:r>
      <w:r w:rsidRPr="00360902">
        <w:rPr>
          <w:szCs w:val="28"/>
        </w:rPr>
        <w:t>fies the minimal diversity and $5,000,000 amount in controversy statutory prerequ</w:t>
      </w:r>
      <w:r w:rsidRPr="00360902">
        <w:rPr>
          <w:szCs w:val="28"/>
        </w:rPr>
        <w:t>i</w:t>
      </w:r>
      <w:r w:rsidRPr="00360902">
        <w:rPr>
          <w:szCs w:val="28"/>
        </w:rPr>
        <w:t>sites of CAFA.</w:t>
      </w:r>
    </w:p>
    <w:p w14:paraId="7D3F6D38" w14:textId="77777777" w:rsidR="00360902" w:rsidRPr="00360902" w:rsidRDefault="00360902" w:rsidP="00360902">
      <w:pPr>
        <w:ind w:right="90" w:firstLine="720"/>
        <w:jc w:val="both"/>
        <w:rPr>
          <w:szCs w:val="28"/>
        </w:rPr>
      </w:pPr>
      <w:r w:rsidRPr="00360902">
        <w:rPr>
          <w:szCs w:val="28"/>
        </w:rPr>
        <w:lastRenderedPageBreak/>
        <w:t>Following the exchange of numerous e-mails and a telephonic meet and confer, HGSI filed its motion to compel arbitration on July 14, 2016.  HGSI’s motion to co</w:t>
      </w:r>
      <w:r w:rsidRPr="00360902">
        <w:rPr>
          <w:szCs w:val="28"/>
        </w:rPr>
        <w:t>m</w:t>
      </w:r>
      <w:r w:rsidRPr="00360902">
        <w:rPr>
          <w:szCs w:val="28"/>
        </w:rPr>
        <w:t>pel is scheduled for a hearing before this Court on October 6, 2016.</w:t>
      </w:r>
      <w:r w:rsidRPr="00360902">
        <w:rPr>
          <w:szCs w:val="28"/>
          <w:vertAlign w:val="superscript"/>
        </w:rPr>
        <w:footnoteReference w:id="1"/>
      </w:r>
    </w:p>
    <w:p w14:paraId="054E099D" w14:textId="77777777" w:rsidR="00360902" w:rsidRPr="00360902" w:rsidRDefault="00360902" w:rsidP="00360902">
      <w:pPr>
        <w:ind w:right="90" w:firstLine="720"/>
        <w:jc w:val="both"/>
        <w:rPr>
          <w:szCs w:val="28"/>
        </w:rPr>
      </w:pPr>
      <w:r w:rsidRPr="00360902">
        <w:rPr>
          <w:szCs w:val="28"/>
        </w:rPr>
        <w:t>On &lt;</w:t>
      </w:r>
      <w:r w:rsidRPr="00EA2B33">
        <w:rPr>
          <w:szCs w:val="28"/>
          <w:highlight w:val="yellow"/>
        </w:rPr>
        <w:t>date</w:t>
      </w:r>
      <w:r w:rsidRPr="00360902">
        <w:rPr>
          <w:szCs w:val="28"/>
        </w:rPr>
        <w:t>&gt;, the parties’ counsel exchanged e-mails and telephonically met and conferred on &lt;</w:t>
      </w:r>
      <w:r w:rsidRPr="00EA2B33">
        <w:rPr>
          <w:szCs w:val="28"/>
          <w:highlight w:val="yellow"/>
        </w:rPr>
        <w:t>date</w:t>
      </w:r>
      <w:r w:rsidRPr="00360902">
        <w:rPr>
          <w:szCs w:val="28"/>
        </w:rPr>
        <w:t>&gt; in an effort to avoid this motion and stipulate to remand this a</w:t>
      </w:r>
      <w:r w:rsidRPr="00360902">
        <w:rPr>
          <w:szCs w:val="28"/>
        </w:rPr>
        <w:t>c</w:t>
      </w:r>
      <w:r w:rsidRPr="00360902">
        <w:rPr>
          <w:szCs w:val="28"/>
        </w:rPr>
        <w:t xml:space="preserve">tion back to state court.  Plaintiffs’ counsel asserted the arguments set forth below.  However, the parties’ </w:t>
      </w:r>
      <w:proofErr w:type="gramStart"/>
      <w:r w:rsidRPr="00360902">
        <w:rPr>
          <w:szCs w:val="28"/>
        </w:rPr>
        <w:t>counsel were</w:t>
      </w:r>
      <w:proofErr w:type="gramEnd"/>
      <w:r w:rsidRPr="00360902">
        <w:rPr>
          <w:szCs w:val="28"/>
        </w:rPr>
        <w:t xml:space="preserve"> unable to come to an agreement on the issue of whether this Court possesses subject matter jurisdiction.</w:t>
      </w:r>
    </w:p>
    <w:p w14:paraId="1DD380B6" w14:textId="77777777" w:rsidR="00360902" w:rsidRPr="00360902" w:rsidRDefault="00360902" w:rsidP="00360902">
      <w:pPr>
        <w:numPr>
          <w:ilvl w:val="0"/>
          <w:numId w:val="43"/>
        </w:numPr>
        <w:ind w:left="360" w:right="90" w:hanging="360"/>
        <w:jc w:val="both"/>
        <w:rPr>
          <w:b/>
          <w:szCs w:val="28"/>
        </w:rPr>
      </w:pPr>
      <w:r w:rsidRPr="00360902">
        <w:rPr>
          <w:b/>
          <w:szCs w:val="28"/>
        </w:rPr>
        <w:t>FACTUAL BACKGROUND</w:t>
      </w:r>
    </w:p>
    <w:p w14:paraId="55FD9431" w14:textId="77777777" w:rsidR="00360902" w:rsidRPr="00360902" w:rsidRDefault="00360902" w:rsidP="00360902">
      <w:pPr>
        <w:ind w:right="90" w:firstLine="720"/>
        <w:jc w:val="both"/>
        <w:rPr>
          <w:szCs w:val="28"/>
        </w:rPr>
      </w:pPr>
      <w:r w:rsidRPr="00360902">
        <w:rPr>
          <w:szCs w:val="28"/>
        </w:rPr>
        <w:t xml:space="preserve">In the FAC, Plaintiffs allege HGSI and Defendant Healthsource Global (“HGS”)(collectively, “Defendants”) violated numerous provisions of the California Labor Code and the Unfair Competition Law.  (FAC, ¶2).  The FAC </w:t>
      </w:r>
      <w:proofErr w:type="gramStart"/>
      <w:r w:rsidRPr="00360902">
        <w:rPr>
          <w:szCs w:val="28"/>
        </w:rPr>
        <w:t>alleges</w:t>
      </w:r>
      <w:proofErr w:type="gramEnd"/>
      <w:r w:rsidRPr="00360902">
        <w:rPr>
          <w:szCs w:val="28"/>
        </w:rPr>
        <w:t xml:space="preserve"> “Plaintiffs and each member of the Plaintiff Class was employed by Defendants and each of them, in the State of California.”  (FAC, ¶14).  Plaintiffs define “Plaintiff Class” as “All pe</w:t>
      </w:r>
      <w:r w:rsidRPr="00360902">
        <w:rPr>
          <w:szCs w:val="28"/>
        </w:rPr>
        <w:t>r</w:t>
      </w:r>
      <w:r w:rsidRPr="00360902">
        <w:rPr>
          <w:szCs w:val="28"/>
        </w:rPr>
        <w:t xml:space="preserve">sons who are employed or have been employed by Defendant </w:t>
      </w:r>
      <w:r w:rsidRPr="00360902">
        <w:rPr>
          <w:i/>
          <w:szCs w:val="28"/>
        </w:rPr>
        <w:t>in the State of California</w:t>
      </w:r>
      <w:r w:rsidRPr="00360902">
        <w:rPr>
          <w:szCs w:val="28"/>
        </w:rPr>
        <w:t xml:space="preserve"> who, within the four years of filing of this Complaint, have worked as non-exempt e</w:t>
      </w:r>
      <w:r w:rsidRPr="00360902">
        <w:rPr>
          <w:szCs w:val="28"/>
        </w:rPr>
        <w:t>m</w:t>
      </w:r>
      <w:r w:rsidRPr="00360902">
        <w:rPr>
          <w:szCs w:val="28"/>
        </w:rPr>
        <w:t>ployees and were not paid all lawful wages as regular time, overtime, and double-regular time.”  (FAC, ¶22)(</w:t>
      </w:r>
      <w:proofErr w:type="gramStart"/>
      <w:r w:rsidRPr="00360902">
        <w:rPr>
          <w:szCs w:val="28"/>
        </w:rPr>
        <w:t>emphasis</w:t>
      </w:r>
      <w:proofErr w:type="gramEnd"/>
      <w:r w:rsidRPr="00360902">
        <w:rPr>
          <w:szCs w:val="28"/>
        </w:rPr>
        <w:t xml:space="preserve"> added).</w:t>
      </w:r>
    </w:p>
    <w:p w14:paraId="7C2AFFFA" w14:textId="77777777" w:rsidR="00360902" w:rsidRPr="00360902" w:rsidRDefault="00360902" w:rsidP="00360902">
      <w:pPr>
        <w:ind w:right="90" w:firstLine="720"/>
        <w:jc w:val="both"/>
        <w:rPr>
          <w:b/>
          <w:szCs w:val="28"/>
        </w:rPr>
      </w:pPr>
      <w:r w:rsidRPr="00360902">
        <w:rPr>
          <w:szCs w:val="28"/>
        </w:rPr>
        <w:t>In the FAC, Plaintiffs do not seek to represent a putative nationwide class of persons who worked for Defendant.  (Cf. FAC, ¶¶22a-22i).  Plaintiffs only seek to re</w:t>
      </w:r>
      <w:r w:rsidRPr="00360902">
        <w:rPr>
          <w:szCs w:val="28"/>
        </w:rPr>
        <w:t>p</w:t>
      </w:r>
      <w:r w:rsidRPr="00360902">
        <w:rPr>
          <w:szCs w:val="28"/>
        </w:rPr>
        <w:t>resent similarly situated nurses in the State of California.  (FAC, ¶¶14, 22).  Plaintiffs also do not allege any violations of federal law and no federal questions are raised; all causes of actions are based on state law violations.  (See FAC, ¶¶26-92).</w:t>
      </w:r>
    </w:p>
    <w:p w14:paraId="3F78A908" w14:textId="77777777" w:rsidR="00360902" w:rsidRDefault="00360902">
      <w:pPr>
        <w:spacing w:line="240" w:lineRule="auto"/>
        <w:rPr>
          <w:b/>
          <w:szCs w:val="28"/>
        </w:rPr>
      </w:pPr>
      <w:r>
        <w:rPr>
          <w:b/>
          <w:szCs w:val="28"/>
        </w:rPr>
        <w:br w:type="page"/>
      </w:r>
    </w:p>
    <w:p w14:paraId="18AB1468" w14:textId="481DEF78" w:rsidR="00360902" w:rsidRPr="00360902" w:rsidRDefault="00360902" w:rsidP="00360902">
      <w:pPr>
        <w:numPr>
          <w:ilvl w:val="1"/>
          <w:numId w:val="43"/>
        </w:numPr>
        <w:ind w:left="720" w:right="90"/>
        <w:jc w:val="both"/>
        <w:rPr>
          <w:b/>
          <w:szCs w:val="28"/>
        </w:rPr>
      </w:pPr>
      <w:r w:rsidRPr="00360902">
        <w:rPr>
          <w:b/>
          <w:szCs w:val="28"/>
        </w:rPr>
        <w:lastRenderedPageBreak/>
        <w:t>The legal standard to remand a removed action to state court</w:t>
      </w:r>
    </w:p>
    <w:p w14:paraId="763A938C" w14:textId="77777777" w:rsidR="00360902" w:rsidRPr="00360902" w:rsidRDefault="00360902" w:rsidP="00360902">
      <w:pPr>
        <w:ind w:right="90" w:firstLine="720"/>
        <w:jc w:val="both"/>
        <w:rPr>
          <w:i/>
          <w:szCs w:val="28"/>
        </w:rPr>
      </w:pPr>
      <w:r w:rsidRPr="00360902">
        <w:rPr>
          <w:szCs w:val="28"/>
        </w:rPr>
        <w:t xml:space="preserve">A case removed from state court may be remanded back to state court for lack of subject matter jurisdiction.  28 U.S.C. § 1447(c).  The United States Supreme Court long ago held that removal statutes should be strictly construed </w:t>
      </w:r>
      <w:r w:rsidRPr="00360902">
        <w:rPr>
          <w:i/>
          <w:szCs w:val="28"/>
        </w:rPr>
        <w:t>against</w:t>
      </w:r>
      <w:r w:rsidRPr="00360902">
        <w:rPr>
          <w:szCs w:val="28"/>
        </w:rPr>
        <w:t xml:space="preserve"> removal.  </w:t>
      </w:r>
      <w:r w:rsidRPr="00360902">
        <w:rPr>
          <w:i/>
          <w:szCs w:val="28"/>
        </w:rPr>
        <w:t>Shamrock Oil &amp; Gas Corp. v. Sheets</w:t>
      </w:r>
      <w:r w:rsidRPr="00360902">
        <w:rPr>
          <w:szCs w:val="28"/>
        </w:rPr>
        <w:t xml:space="preserve">, 313 U.S. 100, 108 (1941)(“policy of successive acts of Congress regulating the jurisdiction of federal courts is one calling for … strict </w:t>
      </w:r>
      <w:proofErr w:type="gramStart"/>
      <w:r w:rsidRPr="00360902">
        <w:rPr>
          <w:szCs w:val="28"/>
        </w:rPr>
        <w:t>construction ….</w:t>
      </w:r>
      <w:proofErr w:type="gramEnd"/>
      <w:r w:rsidRPr="00360902">
        <w:rPr>
          <w:szCs w:val="28"/>
        </w:rPr>
        <w:t>”).  Accordingly, “[</w:t>
      </w:r>
      <w:proofErr w:type="gramStart"/>
      <w:r w:rsidRPr="00360902">
        <w:rPr>
          <w:szCs w:val="28"/>
        </w:rPr>
        <w:t>f]</w:t>
      </w:r>
      <w:proofErr w:type="spellStart"/>
      <w:r w:rsidRPr="00360902">
        <w:rPr>
          <w:szCs w:val="28"/>
        </w:rPr>
        <w:t>ederal</w:t>
      </w:r>
      <w:proofErr w:type="spellEnd"/>
      <w:proofErr w:type="gramEnd"/>
      <w:r w:rsidRPr="00360902">
        <w:rPr>
          <w:szCs w:val="28"/>
        </w:rPr>
        <w:t xml:space="preserve"> jurisdiction must be rejected if there is any doubt as to the right of removal in the first instance.”  </w:t>
      </w:r>
      <w:proofErr w:type="spellStart"/>
      <w:r w:rsidRPr="00360902">
        <w:rPr>
          <w:i/>
          <w:szCs w:val="28"/>
        </w:rPr>
        <w:t>Gaus</w:t>
      </w:r>
      <w:proofErr w:type="spellEnd"/>
      <w:r w:rsidRPr="00360902">
        <w:rPr>
          <w:i/>
          <w:szCs w:val="28"/>
        </w:rPr>
        <w:t xml:space="preserve"> v. Miles, Inc.</w:t>
      </w:r>
      <w:r w:rsidRPr="00360902">
        <w:rPr>
          <w:szCs w:val="28"/>
        </w:rPr>
        <w:t>, 980 F.2d 564, 566 (9th Cir. 1992).</w:t>
      </w:r>
    </w:p>
    <w:p w14:paraId="403B63C9" w14:textId="77777777" w:rsidR="00360902" w:rsidRPr="00360902" w:rsidRDefault="00360902" w:rsidP="00360902">
      <w:pPr>
        <w:ind w:right="90" w:firstLine="720"/>
        <w:jc w:val="both"/>
        <w:rPr>
          <w:szCs w:val="28"/>
        </w:rPr>
      </w:pPr>
      <w:r w:rsidRPr="00360902">
        <w:rPr>
          <w:szCs w:val="28"/>
        </w:rPr>
        <w:t xml:space="preserve">The party invoking federal jurisdiction bears the burden, under a preponderance of the evidence standard, to prove that federal subject matter jurisdiction exists.  See </w:t>
      </w:r>
      <w:r w:rsidRPr="00360902">
        <w:rPr>
          <w:i/>
          <w:szCs w:val="28"/>
        </w:rPr>
        <w:t>McNutt v. Gen. Motors Acceptance Corp. of Indiana, Inc.</w:t>
      </w:r>
      <w:r w:rsidRPr="00360902">
        <w:rPr>
          <w:szCs w:val="28"/>
        </w:rPr>
        <w:t xml:space="preserve">, 298 U.S. 178, 189 (1936); </w:t>
      </w:r>
      <w:proofErr w:type="spellStart"/>
      <w:r w:rsidRPr="00360902">
        <w:rPr>
          <w:i/>
          <w:szCs w:val="28"/>
        </w:rPr>
        <w:t>Gugliemino</w:t>
      </w:r>
      <w:proofErr w:type="spellEnd"/>
      <w:r w:rsidRPr="00360902">
        <w:rPr>
          <w:i/>
          <w:szCs w:val="28"/>
        </w:rPr>
        <w:t xml:space="preserve"> v. McKee Foods Corp.</w:t>
      </w:r>
      <w:r w:rsidRPr="00360902">
        <w:rPr>
          <w:szCs w:val="28"/>
        </w:rPr>
        <w:t>, 506 F.3d 696, 699 (9th Cir. 2007).  “Under this burden, the defendant must provide evidence that it is ‘more likely than not’ that the amount in controversy satisfies the federal diversity jurisdictional amount requir</w:t>
      </w:r>
      <w:r w:rsidRPr="00360902">
        <w:rPr>
          <w:szCs w:val="28"/>
        </w:rPr>
        <w:t>e</w:t>
      </w:r>
      <w:r w:rsidRPr="00360902">
        <w:rPr>
          <w:szCs w:val="28"/>
        </w:rPr>
        <w:t xml:space="preserve">ment.”  </w:t>
      </w:r>
      <w:r w:rsidRPr="00360902">
        <w:rPr>
          <w:i/>
          <w:szCs w:val="28"/>
        </w:rPr>
        <w:t xml:space="preserve">Abrego </w:t>
      </w:r>
      <w:proofErr w:type="spellStart"/>
      <w:r w:rsidRPr="00360902">
        <w:rPr>
          <w:i/>
          <w:szCs w:val="28"/>
        </w:rPr>
        <w:t>Abrego</w:t>
      </w:r>
      <w:proofErr w:type="spellEnd"/>
      <w:r w:rsidRPr="00360902">
        <w:rPr>
          <w:i/>
          <w:szCs w:val="28"/>
        </w:rPr>
        <w:t xml:space="preserve"> v. Dow Chem. Co.</w:t>
      </w:r>
      <w:r w:rsidRPr="00360902">
        <w:rPr>
          <w:szCs w:val="28"/>
        </w:rPr>
        <w:t xml:space="preserve">, 443 F.3d 676, 683 (9th Cir. 2006). The Ninth Circuit explained, “The preponderance of the evidence standard applies because removal jurisdiction ousts state-court jurisdiction and ‘must be rejected if there is any doubt as to the right of removal in the first instance.’” </w:t>
      </w:r>
      <w:r w:rsidRPr="00360902">
        <w:rPr>
          <w:i/>
          <w:szCs w:val="28"/>
        </w:rPr>
        <w:t xml:space="preserve"> Geographic Expeditions, Inc. v. Estate of </w:t>
      </w:r>
      <w:proofErr w:type="spellStart"/>
      <w:r w:rsidRPr="00360902">
        <w:rPr>
          <w:i/>
          <w:szCs w:val="28"/>
        </w:rPr>
        <w:t>Lhotka</w:t>
      </w:r>
      <w:proofErr w:type="spellEnd"/>
      <w:r w:rsidRPr="00360902">
        <w:rPr>
          <w:szCs w:val="28"/>
        </w:rPr>
        <w:t>, 599 F.3d 1102, 1007 (9th Cir. 2010).</w:t>
      </w:r>
    </w:p>
    <w:p w14:paraId="416FEEA9" w14:textId="77777777" w:rsidR="00360902" w:rsidRPr="00360902" w:rsidRDefault="00360902" w:rsidP="00360902">
      <w:pPr>
        <w:numPr>
          <w:ilvl w:val="1"/>
          <w:numId w:val="43"/>
        </w:numPr>
        <w:spacing w:before="140" w:after="140" w:line="240" w:lineRule="auto"/>
        <w:ind w:left="720" w:right="86"/>
        <w:jc w:val="both"/>
        <w:rPr>
          <w:b/>
          <w:szCs w:val="28"/>
        </w:rPr>
      </w:pPr>
      <w:r w:rsidRPr="00360902">
        <w:rPr>
          <w:b/>
          <w:szCs w:val="28"/>
        </w:rPr>
        <w:t>CAFA’s minimal diversity requirement is not satisfied because the named plaintiff and defendant are citizens of the State of California</w:t>
      </w:r>
    </w:p>
    <w:p w14:paraId="7E239EA9" w14:textId="77777777" w:rsidR="00360902" w:rsidRPr="00360902" w:rsidRDefault="00360902" w:rsidP="00360902">
      <w:pPr>
        <w:ind w:right="90" w:firstLine="720"/>
        <w:jc w:val="both"/>
        <w:rPr>
          <w:szCs w:val="28"/>
        </w:rPr>
      </w:pPr>
      <w:r w:rsidRPr="00360902">
        <w:rPr>
          <w:szCs w:val="28"/>
        </w:rPr>
        <w:t>“CAFA gives federal district courts original jurisdiction over class actions in which the class members number at least 100, at least one plaintiff is diverse in citize</w:t>
      </w:r>
      <w:r w:rsidRPr="00360902">
        <w:rPr>
          <w:szCs w:val="28"/>
        </w:rPr>
        <w:t>n</w:t>
      </w:r>
      <w:r w:rsidRPr="00360902">
        <w:rPr>
          <w:szCs w:val="28"/>
        </w:rPr>
        <w:t xml:space="preserve">ship from any defendant, and the aggregate amount in controversy exceeds $5 million, exclusive of interest and costs.”  </w:t>
      </w:r>
      <w:r w:rsidRPr="00360902">
        <w:rPr>
          <w:i/>
          <w:szCs w:val="28"/>
        </w:rPr>
        <w:t>Ibarra v. Manheim Investments, Inc.</w:t>
      </w:r>
      <w:r w:rsidRPr="00360902">
        <w:rPr>
          <w:szCs w:val="28"/>
        </w:rPr>
        <w:t>, 775 F. 3d 1193, 1195 (9th Cir. 2015)</w:t>
      </w:r>
      <w:proofErr w:type="gramStart"/>
      <w:r w:rsidRPr="00360902">
        <w:rPr>
          <w:szCs w:val="28"/>
        </w:rPr>
        <w:t>;</w:t>
      </w:r>
      <w:proofErr w:type="gramEnd"/>
      <w:r w:rsidRPr="00360902">
        <w:rPr>
          <w:szCs w:val="28"/>
        </w:rPr>
        <w:t xml:space="preserve"> 28 U.S.C. § 1332(d).  A corporation is a citizen in the state it is </w:t>
      </w:r>
      <w:r w:rsidRPr="00360902">
        <w:rPr>
          <w:szCs w:val="28"/>
        </w:rPr>
        <w:lastRenderedPageBreak/>
        <w:t>organized and the state where its principal place of business is located.  28 U.S.C. § 1332(c)(1).</w:t>
      </w:r>
    </w:p>
    <w:p w14:paraId="378AAE5C" w14:textId="68B246F9" w:rsidR="00360902" w:rsidRPr="00360902" w:rsidRDefault="00360902" w:rsidP="00360902">
      <w:pPr>
        <w:ind w:right="90" w:firstLine="720"/>
        <w:jc w:val="both"/>
        <w:rPr>
          <w:szCs w:val="28"/>
        </w:rPr>
      </w:pPr>
      <w:r w:rsidRPr="00360902">
        <w:rPr>
          <w:szCs w:val="28"/>
        </w:rPr>
        <w:t>HGSI’s removal papers do not unambiguously identify the number of putative class members who are citizens of the State of California.  While HGSI identifies 205 “residents” of California to satisfy the 100-class member and minimal diversity r</w:t>
      </w:r>
      <w:r w:rsidRPr="00360902">
        <w:rPr>
          <w:szCs w:val="28"/>
        </w:rPr>
        <w:t>e</w:t>
      </w:r>
      <w:r w:rsidRPr="00360902">
        <w:rPr>
          <w:szCs w:val="28"/>
        </w:rPr>
        <w:t>quirements of CAFA, residency is not sufficient to establish diversity of citizenship r</w:t>
      </w:r>
      <w:r w:rsidRPr="00360902">
        <w:rPr>
          <w:szCs w:val="28"/>
        </w:rPr>
        <w:t>e</w:t>
      </w:r>
      <w:r w:rsidRPr="00360902">
        <w:rPr>
          <w:szCs w:val="28"/>
        </w:rPr>
        <w:t xml:space="preserve">quired for federal jurisdiction.  </w:t>
      </w:r>
      <w:proofErr w:type="spellStart"/>
      <w:r w:rsidRPr="00360902">
        <w:rPr>
          <w:i/>
          <w:szCs w:val="28"/>
        </w:rPr>
        <w:t>Kanter</w:t>
      </w:r>
      <w:proofErr w:type="spellEnd"/>
      <w:r w:rsidRPr="00360902">
        <w:rPr>
          <w:i/>
          <w:szCs w:val="28"/>
        </w:rPr>
        <w:t xml:space="preserve"> v. Warner-Lambert Co.</w:t>
      </w:r>
      <w:r w:rsidRPr="00360902">
        <w:rPr>
          <w:szCs w:val="28"/>
        </w:rPr>
        <w:t xml:space="preserve">, 265 F.3d 853, 857 (9th Cir. 2001).  </w:t>
      </w:r>
      <w:r>
        <w:rPr>
          <w:szCs w:val="28"/>
        </w:rPr>
        <w:t>At</w:t>
      </w:r>
      <w:r w:rsidRPr="00360902">
        <w:rPr>
          <w:szCs w:val="28"/>
        </w:rPr>
        <w:t xml:space="preserve"> this early stage in the litigation, Plaintiffs have conducted no discovery and have no personal knowledge as to the number of putative class members who are citizens of the State of California.  However, the actual number of putative class me</w:t>
      </w:r>
      <w:r w:rsidRPr="00360902">
        <w:rPr>
          <w:szCs w:val="28"/>
        </w:rPr>
        <w:t>m</w:t>
      </w:r>
      <w:r w:rsidRPr="00360902">
        <w:rPr>
          <w:szCs w:val="28"/>
        </w:rPr>
        <w:t>bers who are citizens of the State of California is irrelevant because Plaintiffs only seek to represent similarly situated citizens of the State of California.</w:t>
      </w:r>
    </w:p>
    <w:p w14:paraId="5E4FC7BA" w14:textId="77777777" w:rsidR="00360902" w:rsidRPr="00360902" w:rsidRDefault="00360902" w:rsidP="00360902">
      <w:pPr>
        <w:ind w:right="90"/>
        <w:jc w:val="both"/>
        <w:rPr>
          <w:szCs w:val="28"/>
        </w:rPr>
      </w:pPr>
      <w:r w:rsidRPr="00360902">
        <w:rPr>
          <w:szCs w:val="28"/>
        </w:rPr>
        <w:tab/>
        <w:t>Moreover, Plaintiffs are citizens of the State of California.  (Decl. of Pl. Mackall and Lacombe).  Plaintiffs seek to represent other similarly situated nurses who are cit</w:t>
      </w:r>
      <w:r w:rsidRPr="00360902">
        <w:rPr>
          <w:szCs w:val="28"/>
        </w:rPr>
        <w:t>i</w:t>
      </w:r>
      <w:r w:rsidRPr="00360902">
        <w:rPr>
          <w:szCs w:val="28"/>
        </w:rPr>
        <w:t>zens of State of California.</w:t>
      </w:r>
      <w:r w:rsidRPr="00360902">
        <w:rPr>
          <w:szCs w:val="28"/>
          <w:vertAlign w:val="superscript"/>
        </w:rPr>
        <w:footnoteReference w:id="2"/>
      </w:r>
      <w:r w:rsidRPr="00360902">
        <w:rPr>
          <w:szCs w:val="28"/>
        </w:rPr>
        <w:t xml:space="preserve">  (FAC, ¶¶14, 22).  And since Plaintiffs are the “master” of the claims asserted in a complaint, Plaintiffs effectively determine the removability of an action by its allegations.  See </w:t>
      </w:r>
      <w:r w:rsidRPr="00360902">
        <w:rPr>
          <w:i/>
          <w:szCs w:val="28"/>
        </w:rPr>
        <w:t>Caterpillar, Inc. v. Williams</w:t>
      </w:r>
      <w:r w:rsidRPr="00360902">
        <w:rPr>
          <w:szCs w:val="28"/>
        </w:rPr>
        <w:t xml:space="preserve">, 482 U.S. 386, 392 (1987); </w:t>
      </w:r>
      <w:r w:rsidRPr="00360902">
        <w:rPr>
          <w:i/>
          <w:szCs w:val="28"/>
        </w:rPr>
        <w:t>Merrell Dow Pharmaceuticals, Inc. v. Thompson</w:t>
      </w:r>
      <w:r w:rsidRPr="00360902">
        <w:rPr>
          <w:szCs w:val="28"/>
        </w:rPr>
        <w:t>, 478 U.S. 804, 809, n. 6 (1986)(“Jurisdiction may not be sustained on a theory that the plaintiff has not a</w:t>
      </w:r>
      <w:r w:rsidRPr="00360902">
        <w:rPr>
          <w:szCs w:val="28"/>
        </w:rPr>
        <w:t>d</w:t>
      </w:r>
      <w:r w:rsidRPr="00360902">
        <w:rPr>
          <w:szCs w:val="28"/>
        </w:rPr>
        <w:t xml:space="preserve">vanced”); </w:t>
      </w:r>
      <w:r w:rsidRPr="00360902">
        <w:rPr>
          <w:i/>
          <w:szCs w:val="28"/>
        </w:rPr>
        <w:t>Great North R. Co. v. Alexander</w:t>
      </w:r>
      <w:r w:rsidRPr="00360902">
        <w:rPr>
          <w:szCs w:val="28"/>
        </w:rPr>
        <w:t>, 246 U.S. 276, 282 (1918)(“The plaintiff may by the allegations of his complaint determine the status with respect to removabi</w:t>
      </w:r>
      <w:r w:rsidRPr="00360902">
        <w:rPr>
          <w:szCs w:val="28"/>
        </w:rPr>
        <w:t>l</w:t>
      </w:r>
      <w:r w:rsidRPr="00360902">
        <w:rPr>
          <w:szCs w:val="28"/>
        </w:rPr>
        <w:t xml:space="preserve">ity of a case.”); </w:t>
      </w:r>
      <w:r w:rsidRPr="00360902">
        <w:rPr>
          <w:i/>
          <w:szCs w:val="28"/>
        </w:rPr>
        <w:t>Healy v. Sea Gull Specialty Co.</w:t>
      </w:r>
      <w:r w:rsidRPr="00360902">
        <w:rPr>
          <w:szCs w:val="28"/>
        </w:rPr>
        <w:t>, 237 U.S. 479, 480 (1915)(“[the] plai</w:t>
      </w:r>
      <w:r w:rsidRPr="00360902">
        <w:rPr>
          <w:szCs w:val="28"/>
        </w:rPr>
        <w:t>n</w:t>
      </w:r>
      <w:r w:rsidRPr="00360902">
        <w:rPr>
          <w:szCs w:val="28"/>
        </w:rPr>
        <w:lastRenderedPageBreak/>
        <w:t xml:space="preserve">tiff is absolute master of what jurisdiction he will appeal to.”); </w:t>
      </w:r>
      <w:r w:rsidRPr="00360902">
        <w:rPr>
          <w:i/>
          <w:szCs w:val="28"/>
        </w:rPr>
        <w:t>The Fair &amp; Kohler Die &amp; Specialty Co.</w:t>
      </w:r>
      <w:r w:rsidRPr="00360902">
        <w:rPr>
          <w:szCs w:val="28"/>
        </w:rPr>
        <w:t>, 228 U.S. 22, 25 (1913)(“the party who brings a suit is master to d</w:t>
      </w:r>
      <w:r w:rsidRPr="00360902">
        <w:rPr>
          <w:szCs w:val="28"/>
        </w:rPr>
        <w:t>e</w:t>
      </w:r>
      <w:r w:rsidRPr="00360902">
        <w:rPr>
          <w:szCs w:val="28"/>
        </w:rPr>
        <w:t>cide what law he will rely upon”).</w:t>
      </w:r>
    </w:p>
    <w:p w14:paraId="35AE0F46" w14:textId="77777777" w:rsidR="00360902" w:rsidRPr="00360902" w:rsidRDefault="00360902" w:rsidP="00360902">
      <w:pPr>
        <w:ind w:right="90"/>
        <w:jc w:val="both"/>
        <w:rPr>
          <w:szCs w:val="28"/>
        </w:rPr>
      </w:pPr>
      <w:r w:rsidRPr="00360902">
        <w:rPr>
          <w:szCs w:val="28"/>
        </w:rPr>
        <w:tab/>
        <w:t>In its removal papers, HGSI alleges that putative class members reside in every state in the Union and the District of Columbia.  (Dkt. 1, ¶14).  However, HGSI mi</w:t>
      </w:r>
      <w:r w:rsidRPr="00360902">
        <w:rPr>
          <w:szCs w:val="28"/>
        </w:rPr>
        <w:t>s</w:t>
      </w:r>
      <w:r w:rsidRPr="00360902">
        <w:rPr>
          <w:szCs w:val="28"/>
        </w:rPr>
        <w:t>understands Plaintiffs’ FAC.  Plaintiffs only seek to represent similarly situated nurses who are citizens of the State of California.  Plaintiffs do not seek to represent a putative nationwide class of similarly situated citizens. Moreover, HGSI is a corporation duly organized and existing under the laws of the State of California and maintains a princ</w:t>
      </w:r>
      <w:r w:rsidRPr="00360902">
        <w:rPr>
          <w:szCs w:val="28"/>
        </w:rPr>
        <w:t>i</w:t>
      </w:r>
      <w:r w:rsidRPr="00360902">
        <w:rPr>
          <w:szCs w:val="28"/>
        </w:rPr>
        <w:t>pal place of business in Fremont, California.  (Dkt. 1, ¶1).  According to HGSI’s own admission—a fact that Plaintiffs have not verified—HGS is a non-existent entity.  If true, HGS cannot be a citizen of any state let alone a state different from California.</w:t>
      </w:r>
    </w:p>
    <w:p w14:paraId="718CCF10" w14:textId="77777777" w:rsidR="00360902" w:rsidRPr="00360902" w:rsidRDefault="00360902" w:rsidP="00360902">
      <w:pPr>
        <w:spacing w:after="140"/>
        <w:ind w:right="86" w:firstLine="720"/>
        <w:jc w:val="both"/>
        <w:rPr>
          <w:szCs w:val="28"/>
        </w:rPr>
      </w:pPr>
      <w:r w:rsidRPr="00360902">
        <w:rPr>
          <w:szCs w:val="28"/>
        </w:rPr>
        <w:t>Plaintiffs and their proposed class of similarly situated nurses who are citizens of the State of California are not minimally diverse from HGSI.  Accordingly, the min</w:t>
      </w:r>
      <w:r w:rsidRPr="00360902">
        <w:rPr>
          <w:szCs w:val="28"/>
        </w:rPr>
        <w:t>i</w:t>
      </w:r>
      <w:r w:rsidRPr="00360902">
        <w:rPr>
          <w:szCs w:val="28"/>
        </w:rPr>
        <w:t>mal diversity requirements of CAFA are not satisfied and this Court does not enjoy subject matter jurisdiction over this action.</w:t>
      </w:r>
    </w:p>
    <w:p w14:paraId="41F08276" w14:textId="77777777" w:rsidR="00360902" w:rsidRPr="00360902" w:rsidRDefault="00360902" w:rsidP="00360902">
      <w:pPr>
        <w:numPr>
          <w:ilvl w:val="1"/>
          <w:numId w:val="43"/>
        </w:numPr>
        <w:spacing w:after="140" w:line="240" w:lineRule="auto"/>
        <w:ind w:left="720" w:right="86"/>
        <w:jc w:val="both"/>
        <w:rPr>
          <w:b/>
          <w:szCs w:val="28"/>
        </w:rPr>
      </w:pPr>
      <w:r w:rsidRPr="00360902">
        <w:rPr>
          <w:b/>
          <w:szCs w:val="28"/>
        </w:rPr>
        <w:t>HGSI has not submitted evidence proving the amount in controversy e</w:t>
      </w:r>
      <w:r w:rsidRPr="00360902">
        <w:rPr>
          <w:b/>
          <w:szCs w:val="28"/>
        </w:rPr>
        <w:t>x</w:t>
      </w:r>
      <w:r w:rsidRPr="00360902">
        <w:rPr>
          <w:b/>
          <w:szCs w:val="28"/>
        </w:rPr>
        <w:t>ceeds CAFA’s statutory requirement and alternatively, HGSI’s damages calculations are over inclusive because they include nationwide instead of possible damages limited to the State of California</w:t>
      </w:r>
    </w:p>
    <w:p w14:paraId="42C9C734" w14:textId="77777777" w:rsidR="00360902" w:rsidRPr="00360902" w:rsidRDefault="00360902" w:rsidP="00360902">
      <w:pPr>
        <w:ind w:right="90" w:firstLine="720"/>
        <w:jc w:val="both"/>
        <w:rPr>
          <w:szCs w:val="28"/>
        </w:rPr>
      </w:pPr>
      <w:r w:rsidRPr="00360902">
        <w:rPr>
          <w:szCs w:val="28"/>
        </w:rPr>
        <w:t>In addition to the minimum 100-person class and minimal diversity requir</w:t>
      </w:r>
      <w:r w:rsidRPr="00360902">
        <w:rPr>
          <w:szCs w:val="28"/>
        </w:rPr>
        <w:t>e</w:t>
      </w:r>
      <w:r w:rsidRPr="00360902">
        <w:rPr>
          <w:szCs w:val="28"/>
        </w:rPr>
        <w:t>ments, both of which are not satisfied in this action, CAFA also requires a $5,000,000 amount in controversy.  28 U.S.C. § 1332(d)(2).  In a class action, the total aggregate damages of all members of the putative class are totaled to satisfy the $5,000,000 amount in controversy requirement of CAFA.  28 U.S.C. § 1332(d)(6).  If the damages calculations are speculative or merely reflect the possibility of damages, such a calc</w:t>
      </w:r>
      <w:r w:rsidRPr="00360902">
        <w:rPr>
          <w:szCs w:val="28"/>
        </w:rPr>
        <w:t>u</w:t>
      </w:r>
      <w:r w:rsidRPr="00360902">
        <w:rPr>
          <w:szCs w:val="28"/>
        </w:rPr>
        <w:t xml:space="preserve">lation is improper to satisfy CAFA’s amount in controversy.  See </w:t>
      </w:r>
      <w:r w:rsidRPr="00360902">
        <w:rPr>
          <w:i/>
          <w:szCs w:val="28"/>
        </w:rPr>
        <w:t xml:space="preserve">Lowdermilk v. U.S. </w:t>
      </w:r>
      <w:r w:rsidRPr="00360902">
        <w:rPr>
          <w:i/>
          <w:szCs w:val="28"/>
        </w:rPr>
        <w:lastRenderedPageBreak/>
        <w:t>Bank Nat’l Assoc.</w:t>
      </w:r>
      <w:r w:rsidRPr="00360902">
        <w:rPr>
          <w:szCs w:val="28"/>
        </w:rPr>
        <w:t xml:space="preserve">, 479 F.3d 994, 1002 (9th Cir. 2007)(party seeking removal must prove amount in controversy with “legal certainty” and speculation or conjecture not sufficient); see also </w:t>
      </w:r>
      <w:r w:rsidRPr="00360902">
        <w:rPr>
          <w:i/>
          <w:szCs w:val="28"/>
        </w:rPr>
        <w:t>Amezcua v. Cellco P’ship</w:t>
      </w:r>
      <w:r w:rsidRPr="00360902">
        <w:rPr>
          <w:szCs w:val="28"/>
        </w:rPr>
        <w:t>, 2009 U.S. Dist. LEXIS 41099 at *8 (N.D. Cal. May 4, 2009).</w:t>
      </w:r>
    </w:p>
    <w:p w14:paraId="51EBE3AA" w14:textId="77777777" w:rsidR="00360902" w:rsidRPr="00360902" w:rsidRDefault="00360902" w:rsidP="00360902">
      <w:pPr>
        <w:ind w:right="90" w:firstLine="720"/>
        <w:jc w:val="both"/>
        <w:rPr>
          <w:szCs w:val="28"/>
        </w:rPr>
      </w:pPr>
      <w:r w:rsidRPr="00360902">
        <w:rPr>
          <w:szCs w:val="28"/>
        </w:rPr>
        <w:t>HGSI misunderstands Plaintiffs’ FAC and bases its damages calculations on a putative nationwide class, not a class comprised of only California citizens.  (Dkt. 1, ¶13).  It logically follows that HGSI’s damages calculations are over inclusive and over estimate the total possible recovery for purposes of satisfying CAFA’s $5,000,000 amount in controversy requirement.</w:t>
      </w:r>
    </w:p>
    <w:p w14:paraId="6189DF6D" w14:textId="77777777" w:rsidR="00360902" w:rsidRPr="00360902" w:rsidRDefault="00360902" w:rsidP="00360902">
      <w:pPr>
        <w:ind w:right="90" w:firstLine="720"/>
        <w:jc w:val="both"/>
        <w:rPr>
          <w:szCs w:val="28"/>
        </w:rPr>
      </w:pPr>
      <w:r w:rsidRPr="00360902">
        <w:rPr>
          <w:szCs w:val="28"/>
        </w:rPr>
        <w:t>At this juncture and based on HGSI’s hearsay evidence, this Court would have to engage in the impermissible exercise of speculation and conjecture to determine whether the amount in controversy requirement is satisfied for CAFA jurisdiction over this action.  HGSI claims there are 1,818 separate employments nationwide.  (Dkt. 1, ¶22).  However, the number of separate employments in the State of California is u</w:t>
      </w:r>
      <w:r w:rsidRPr="00360902">
        <w:rPr>
          <w:szCs w:val="28"/>
        </w:rPr>
        <w:t>n</w:t>
      </w:r>
      <w:r w:rsidRPr="00360902">
        <w:rPr>
          <w:szCs w:val="28"/>
        </w:rPr>
        <w:t>known.  Calculating the amount of damages is impossible without resorting to gues</w:t>
      </w:r>
      <w:r w:rsidRPr="00360902">
        <w:rPr>
          <w:szCs w:val="28"/>
        </w:rPr>
        <w:t>s</w:t>
      </w:r>
      <w:r w:rsidRPr="00360902">
        <w:rPr>
          <w:szCs w:val="28"/>
        </w:rPr>
        <w:t>work.</w:t>
      </w:r>
    </w:p>
    <w:p w14:paraId="014D3D4E" w14:textId="77777777" w:rsidR="00360902" w:rsidRPr="00360902" w:rsidRDefault="00360902" w:rsidP="00360902">
      <w:pPr>
        <w:ind w:right="90" w:firstLine="720"/>
        <w:jc w:val="both"/>
        <w:rPr>
          <w:szCs w:val="28"/>
        </w:rPr>
      </w:pPr>
      <w:r w:rsidRPr="00360902">
        <w:rPr>
          <w:szCs w:val="28"/>
        </w:rPr>
        <w:t>And even if this Court were to engage in speculation and conjecture, and assu</w:t>
      </w:r>
      <w:r w:rsidRPr="00360902">
        <w:rPr>
          <w:szCs w:val="28"/>
        </w:rPr>
        <w:t>m</w:t>
      </w:r>
      <w:r w:rsidRPr="00360902">
        <w:rPr>
          <w:szCs w:val="28"/>
        </w:rPr>
        <w:t>ing the 1,818 nationwide separate employments were proportional to the California population to the national population, CAFA’s amount in controversy requirement would not be satisfied.  California represents 12 percent of the national population.</w:t>
      </w:r>
      <w:r w:rsidRPr="00360902">
        <w:rPr>
          <w:szCs w:val="28"/>
          <w:vertAlign w:val="superscript"/>
        </w:rPr>
        <w:footnoteReference w:id="3"/>
      </w:r>
      <w:r w:rsidRPr="00360902">
        <w:rPr>
          <w:szCs w:val="28"/>
        </w:rPr>
        <w:t xml:space="preserve">  In turn, California would have 218 separate employments (1,818 x 12 percent).</w:t>
      </w:r>
    </w:p>
    <w:p w14:paraId="0B35919C" w14:textId="77777777" w:rsidR="00360902" w:rsidRPr="00360902" w:rsidRDefault="00360902" w:rsidP="00360902">
      <w:pPr>
        <w:ind w:right="90" w:firstLine="720"/>
        <w:jc w:val="both"/>
        <w:rPr>
          <w:szCs w:val="28"/>
        </w:rPr>
      </w:pPr>
      <w:r w:rsidRPr="00360902">
        <w:rPr>
          <w:szCs w:val="28"/>
        </w:rPr>
        <w:t>Accordingly, HGSI’s itemized damages calculation is inflated 88 percent.  HGSI argues the FAC’s Second Cause of Action is worth $818,000.  (Dkt. 1, ¶21).  For e</w:t>
      </w:r>
      <w:r w:rsidRPr="00360902">
        <w:rPr>
          <w:szCs w:val="28"/>
        </w:rPr>
        <w:t>x</w:t>
      </w:r>
      <w:r w:rsidRPr="00360902">
        <w:rPr>
          <w:szCs w:val="28"/>
        </w:rPr>
        <w:t xml:space="preserve">ample, using the 12 percent figure, the Second Cause of Action would be worth </w:t>
      </w:r>
      <w:r w:rsidRPr="00360902">
        <w:rPr>
          <w:szCs w:val="28"/>
        </w:rPr>
        <w:lastRenderedPageBreak/>
        <w:t>$98,100 ($90 per hour unpaid double time premium x 5 average workdays x 218 sep</w:t>
      </w:r>
      <w:r w:rsidRPr="00360902">
        <w:rPr>
          <w:szCs w:val="28"/>
        </w:rPr>
        <w:t>a</w:t>
      </w:r>
      <w:r w:rsidRPr="00360902">
        <w:rPr>
          <w:szCs w:val="28"/>
        </w:rPr>
        <w:t xml:space="preserve">rate employments in California) not $818,000.  HGSI argues the FAC’s Third Cause of Action and Fourth Cause of Action are worth $204,525 nationwide, but under the 12 percent figure each claim is worth </w:t>
      </w:r>
      <w:proofErr w:type="spellStart"/>
      <w:r w:rsidRPr="00360902">
        <w:rPr>
          <w:szCs w:val="28"/>
        </w:rPr>
        <w:t>worth</w:t>
      </w:r>
      <w:proofErr w:type="spellEnd"/>
      <w:r w:rsidRPr="00360902">
        <w:rPr>
          <w:szCs w:val="28"/>
        </w:rPr>
        <w:t xml:space="preserve"> $24,525 ($45 per hour meal period premium x 2.5 average missed meal periods x 218 separate employments in California).  (Dkt. 1, ¶¶22-23).  And HGSI claims the FAC’s Sixth Cause of Action is worth $26,932,500 using 1,425 separate nationwide employments over the course of three years.  (Dkt. 1, ¶24).  However, using the 12 percent figure, the Sixth Cause of Action is worth $3,231,900 ($630 per workday x 30 days x (1,425 separate employments nationwide x 12 percent)).  Summarily, using the assumption that California represents 12 percent of the nationwide class, the total amount in controversy is $3,379,050, which is well b</w:t>
      </w:r>
      <w:r w:rsidRPr="00360902">
        <w:rPr>
          <w:szCs w:val="28"/>
        </w:rPr>
        <w:t>e</w:t>
      </w:r>
      <w:r w:rsidRPr="00360902">
        <w:rPr>
          <w:szCs w:val="28"/>
        </w:rPr>
        <w:t>low the CAFA statutory prerequisite of $5,000,000, not $28,159,650 as HGSI claims.</w:t>
      </w:r>
    </w:p>
    <w:p w14:paraId="211FD0F6" w14:textId="77777777" w:rsidR="00360902" w:rsidRPr="00360902" w:rsidRDefault="00360902" w:rsidP="00360902">
      <w:pPr>
        <w:spacing w:after="140"/>
        <w:ind w:right="86"/>
        <w:jc w:val="both"/>
        <w:rPr>
          <w:szCs w:val="28"/>
        </w:rPr>
      </w:pPr>
      <w:r w:rsidRPr="00360902">
        <w:rPr>
          <w:szCs w:val="28"/>
        </w:rPr>
        <w:t>HGSI has not submitted sufficient evidence proving under a preponderance of the ev</w:t>
      </w:r>
      <w:r w:rsidRPr="00360902">
        <w:rPr>
          <w:szCs w:val="28"/>
        </w:rPr>
        <w:t>i</w:t>
      </w:r>
      <w:r w:rsidRPr="00360902">
        <w:rPr>
          <w:szCs w:val="28"/>
        </w:rPr>
        <w:t>dence that the amount in controversy is more than $5,000,000 for the putative class of similarly situated citizens of the State of California.  To conclude otherwise would r</w:t>
      </w:r>
      <w:r w:rsidRPr="00360902">
        <w:rPr>
          <w:szCs w:val="28"/>
        </w:rPr>
        <w:t>e</w:t>
      </w:r>
      <w:r w:rsidRPr="00360902">
        <w:rPr>
          <w:szCs w:val="28"/>
        </w:rPr>
        <w:t>quire impermissible conjecture or speculation.</w:t>
      </w:r>
    </w:p>
    <w:p w14:paraId="5CA030B0" w14:textId="77777777" w:rsidR="00360902" w:rsidRPr="00360902" w:rsidRDefault="00360902" w:rsidP="00360902">
      <w:pPr>
        <w:numPr>
          <w:ilvl w:val="1"/>
          <w:numId w:val="43"/>
        </w:numPr>
        <w:spacing w:after="140" w:line="240" w:lineRule="auto"/>
        <w:ind w:left="720" w:right="86"/>
        <w:jc w:val="both"/>
        <w:rPr>
          <w:b/>
          <w:szCs w:val="28"/>
        </w:rPr>
      </w:pPr>
      <w:r w:rsidRPr="00360902">
        <w:rPr>
          <w:b/>
          <w:szCs w:val="28"/>
        </w:rPr>
        <w:t>Plaintiff requests this Court award reasonable attorneys’ fees and costs for prosecuting this unnecessary motion to remand</w:t>
      </w:r>
    </w:p>
    <w:p w14:paraId="0878C4CB" w14:textId="77777777" w:rsidR="00360902" w:rsidRPr="00360902" w:rsidRDefault="00360902" w:rsidP="00360902">
      <w:pPr>
        <w:ind w:right="90" w:firstLine="720"/>
        <w:jc w:val="both"/>
        <w:rPr>
          <w:szCs w:val="28"/>
        </w:rPr>
      </w:pPr>
      <w:r w:rsidRPr="00360902">
        <w:rPr>
          <w:szCs w:val="28"/>
        </w:rPr>
        <w:t xml:space="preserve">The standard for awarding attorneys’ fees and costs for a motion to remand turns on the “objectively reasonable basis for seeking removal.”  </w:t>
      </w:r>
      <w:r w:rsidRPr="00360902">
        <w:rPr>
          <w:i/>
          <w:szCs w:val="28"/>
        </w:rPr>
        <w:t>Gardner v. UICI</w:t>
      </w:r>
      <w:r w:rsidRPr="00360902">
        <w:rPr>
          <w:szCs w:val="28"/>
        </w:rPr>
        <w:t xml:space="preserve">, 508 F. 3d 559, 562 (9th Cir. 2007)(district court’s award of attorneys’ fees and costs abuse of court’s discretion when defendant “could have concluded that federal court was the proper forum”) citing </w:t>
      </w:r>
      <w:r w:rsidRPr="00360902">
        <w:rPr>
          <w:i/>
          <w:szCs w:val="28"/>
        </w:rPr>
        <w:t>martin v. Franklin Capital Corp.</w:t>
      </w:r>
      <w:r w:rsidRPr="00360902">
        <w:rPr>
          <w:szCs w:val="28"/>
        </w:rPr>
        <w:t xml:space="preserve">, 546 U.S. 132, 141 (2005); </w:t>
      </w:r>
      <w:r w:rsidRPr="00360902">
        <w:rPr>
          <w:i/>
          <w:szCs w:val="28"/>
        </w:rPr>
        <w:t>U</w:t>
      </w:r>
      <w:r w:rsidRPr="00360902">
        <w:rPr>
          <w:i/>
          <w:szCs w:val="28"/>
        </w:rPr>
        <w:t>n</w:t>
      </w:r>
      <w:r w:rsidRPr="00360902">
        <w:rPr>
          <w:i/>
          <w:szCs w:val="28"/>
        </w:rPr>
        <w:t>terleitner v. BASF Catalysts LLC</w:t>
      </w:r>
      <w:r w:rsidRPr="00360902">
        <w:rPr>
          <w:szCs w:val="28"/>
        </w:rPr>
        <w:t>, 2016 U.S. Dist. LEXIS 26334 at *12 (N.D. Cal. Mar. 2, 2016).</w:t>
      </w:r>
    </w:p>
    <w:p w14:paraId="1C224A4F" w14:textId="65C8D6F0" w:rsidR="00360902" w:rsidRPr="00360902" w:rsidRDefault="00360902" w:rsidP="00360902">
      <w:pPr>
        <w:ind w:right="90" w:firstLine="720"/>
        <w:jc w:val="both"/>
        <w:rPr>
          <w:szCs w:val="28"/>
        </w:rPr>
      </w:pPr>
      <w:r w:rsidRPr="00360902">
        <w:rPr>
          <w:szCs w:val="28"/>
        </w:rPr>
        <w:t xml:space="preserve">In their FAC, Plaintiffs do not seek to represent a putative nationwide class of similarly situated nurses who worked for Defendants.  Plaintiffs, citizens of the State of </w:t>
      </w:r>
      <w:r w:rsidRPr="00360902">
        <w:rPr>
          <w:szCs w:val="28"/>
        </w:rPr>
        <w:lastRenderedPageBreak/>
        <w:t>California, only seek to represent similarly situated nurses who in California.  (FAC, ¶¶14, 22).  HGSI is a California corporation with a principal place of business in Fremont, California.  (Dkt. 1, ¶1).  As a result, Defendants could not have concluded that diversity of citizenship—even under the minimal diversity requirement of C</w:t>
      </w:r>
      <w:r>
        <w:rPr>
          <w:szCs w:val="28"/>
        </w:rPr>
        <w:t>A</w:t>
      </w:r>
      <w:r w:rsidRPr="00360902">
        <w:rPr>
          <w:szCs w:val="28"/>
        </w:rPr>
        <w:t>FA—could be satisfied for purposes of federal subject matter jurisdiction.</w:t>
      </w:r>
    </w:p>
    <w:p w14:paraId="6A8972C4" w14:textId="77777777" w:rsidR="00360902" w:rsidRPr="00360902" w:rsidRDefault="00360902" w:rsidP="00360902">
      <w:pPr>
        <w:spacing w:after="140"/>
        <w:ind w:right="86" w:firstLine="720"/>
        <w:jc w:val="both"/>
        <w:rPr>
          <w:szCs w:val="28"/>
        </w:rPr>
      </w:pPr>
      <w:r w:rsidRPr="00360902">
        <w:rPr>
          <w:szCs w:val="28"/>
        </w:rPr>
        <w:t>Plaintiffs request this Court award reasonable attorneys’ fees and costs to pros</w:t>
      </w:r>
      <w:r w:rsidRPr="00360902">
        <w:rPr>
          <w:szCs w:val="28"/>
        </w:rPr>
        <w:t>e</w:t>
      </w:r>
      <w:r w:rsidRPr="00360902">
        <w:rPr>
          <w:szCs w:val="28"/>
        </w:rPr>
        <w:t>cute this motion to remand, which is a direct and proximate result of Defendants’ r</w:t>
      </w:r>
      <w:r w:rsidRPr="00360902">
        <w:rPr>
          <w:szCs w:val="28"/>
        </w:rPr>
        <w:t>e</w:t>
      </w:r>
      <w:r w:rsidRPr="00360902">
        <w:rPr>
          <w:szCs w:val="28"/>
        </w:rPr>
        <w:t>moval.</w:t>
      </w:r>
    </w:p>
    <w:p w14:paraId="3604C0A4" w14:textId="77777777" w:rsidR="00360902" w:rsidRPr="00360902" w:rsidRDefault="00360902" w:rsidP="00360902">
      <w:pPr>
        <w:numPr>
          <w:ilvl w:val="1"/>
          <w:numId w:val="43"/>
        </w:numPr>
        <w:spacing w:after="140" w:line="240" w:lineRule="auto"/>
        <w:ind w:left="720" w:right="86"/>
        <w:jc w:val="both"/>
        <w:rPr>
          <w:b/>
          <w:szCs w:val="28"/>
        </w:rPr>
      </w:pPr>
      <w:r w:rsidRPr="00360902">
        <w:rPr>
          <w:b/>
          <w:szCs w:val="28"/>
        </w:rPr>
        <w:t>Defendants will not be prejudiced by remanding this action and Plaintiff requests this Court stay its ruling on jurisdiction and grant Plaintiff leave to conduct limited confirmatory discovery for the purposes of determining whether CAFA confers this Court subject matter jurisdiction over this a</w:t>
      </w:r>
      <w:r w:rsidRPr="00360902">
        <w:rPr>
          <w:b/>
          <w:szCs w:val="28"/>
        </w:rPr>
        <w:t>c</w:t>
      </w:r>
      <w:r w:rsidRPr="00360902">
        <w:rPr>
          <w:b/>
          <w:szCs w:val="28"/>
        </w:rPr>
        <w:t>tion</w:t>
      </w:r>
    </w:p>
    <w:p w14:paraId="6F5F1B95" w14:textId="77777777" w:rsidR="00360902" w:rsidRPr="00360902" w:rsidRDefault="00360902" w:rsidP="00360902">
      <w:pPr>
        <w:ind w:right="90" w:firstLine="720"/>
        <w:jc w:val="both"/>
        <w:rPr>
          <w:szCs w:val="28"/>
        </w:rPr>
      </w:pPr>
      <w:r w:rsidRPr="00360902">
        <w:rPr>
          <w:szCs w:val="28"/>
        </w:rPr>
        <w:t xml:space="preserve">Following the enactment of CAFA, a class action may be removed to federal court at any point in the pendency of the litigation.  </w:t>
      </w:r>
      <w:r w:rsidRPr="00360902">
        <w:rPr>
          <w:i/>
          <w:szCs w:val="28"/>
        </w:rPr>
        <w:t xml:space="preserve">Abrego </w:t>
      </w:r>
      <w:proofErr w:type="spellStart"/>
      <w:r w:rsidRPr="00360902">
        <w:rPr>
          <w:i/>
          <w:szCs w:val="28"/>
        </w:rPr>
        <w:t>Abrego</w:t>
      </w:r>
      <w:proofErr w:type="spellEnd"/>
      <w:r w:rsidRPr="00360902">
        <w:rPr>
          <w:szCs w:val="28"/>
        </w:rPr>
        <w:t>, 443 F.3d at 691.  By remanding this action back to the Superior Court of California, County of Alameda, Defendants will not be prejudiced.  Moreover, Defendants may remove the action at a future date in time after summary judgment type evidence proves, under a preponde</w:t>
      </w:r>
      <w:r w:rsidRPr="00360902">
        <w:rPr>
          <w:szCs w:val="28"/>
        </w:rPr>
        <w:t>r</w:t>
      </w:r>
      <w:r w:rsidRPr="00360902">
        <w:rPr>
          <w:szCs w:val="28"/>
        </w:rPr>
        <w:t>ance of the evidence, that CAFA’s statutory perquisites are satisfied.  Until then, state court is the proper forum for this action.</w:t>
      </w:r>
    </w:p>
    <w:p w14:paraId="2EB21253" w14:textId="77777777" w:rsidR="00360902" w:rsidRPr="00360902" w:rsidRDefault="00360902" w:rsidP="00360902">
      <w:pPr>
        <w:ind w:right="90" w:firstLine="720"/>
        <w:jc w:val="both"/>
        <w:rPr>
          <w:szCs w:val="28"/>
        </w:rPr>
      </w:pPr>
      <w:r w:rsidRPr="00360902">
        <w:rPr>
          <w:szCs w:val="28"/>
        </w:rPr>
        <w:t>As an alternative to the issue of jurisdiction, Plaintiffs request this Court stay its ruling on the motion to remand and grant Plaintiffs leave to conduct limited confirm</w:t>
      </w:r>
      <w:r w:rsidRPr="00360902">
        <w:rPr>
          <w:szCs w:val="28"/>
        </w:rPr>
        <w:t>a</w:t>
      </w:r>
      <w:r w:rsidRPr="00360902">
        <w:rPr>
          <w:szCs w:val="28"/>
        </w:rPr>
        <w:t>tory discovery to verify the diversity of citizenship and the amount in controversy for purposes of satisfying CAFA’s statutory requirements.</w:t>
      </w:r>
    </w:p>
    <w:p w14:paraId="0075C2E9" w14:textId="77777777" w:rsidR="00360902" w:rsidRPr="00360902" w:rsidRDefault="00360902" w:rsidP="00360902">
      <w:pPr>
        <w:numPr>
          <w:ilvl w:val="0"/>
          <w:numId w:val="43"/>
        </w:numPr>
        <w:ind w:left="360" w:right="90" w:hanging="360"/>
        <w:jc w:val="both"/>
        <w:rPr>
          <w:b/>
          <w:szCs w:val="28"/>
        </w:rPr>
      </w:pPr>
      <w:r w:rsidRPr="00360902">
        <w:rPr>
          <w:b/>
          <w:szCs w:val="28"/>
        </w:rPr>
        <w:t>CONCLUSION</w:t>
      </w:r>
    </w:p>
    <w:p w14:paraId="40C3266F" w14:textId="77777777" w:rsidR="00360902" w:rsidRPr="00360902" w:rsidRDefault="00360902" w:rsidP="00360902">
      <w:pPr>
        <w:ind w:right="90" w:firstLine="720"/>
        <w:jc w:val="both"/>
        <w:rPr>
          <w:szCs w:val="28"/>
        </w:rPr>
      </w:pPr>
      <w:r w:rsidRPr="00360902">
        <w:rPr>
          <w:szCs w:val="28"/>
        </w:rPr>
        <w:t>For the foregoing reasons, Plaintiffs request this action be remanded to the Sup</w:t>
      </w:r>
      <w:r w:rsidRPr="00360902">
        <w:rPr>
          <w:szCs w:val="28"/>
        </w:rPr>
        <w:t>e</w:t>
      </w:r>
      <w:r w:rsidRPr="00360902">
        <w:rPr>
          <w:szCs w:val="28"/>
        </w:rPr>
        <w:t>rior Court of California, County of Alameda.  Plaintiffs also request an award of re</w:t>
      </w:r>
      <w:r w:rsidRPr="00360902">
        <w:rPr>
          <w:szCs w:val="28"/>
        </w:rPr>
        <w:t>a</w:t>
      </w:r>
      <w:r w:rsidRPr="00360902">
        <w:rPr>
          <w:szCs w:val="28"/>
        </w:rPr>
        <w:lastRenderedPageBreak/>
        <w:t>sonable attorneys’ fees and costs arising from prosecuting this unnecessary and avoi</w:t>
      </w:r>
      <w:r w:rsidRPr="00360902">
        <w:rPr>
          <w:szCs w:val="28"/>
        </w:rPr>
        <w:t>d</w:t>
      </w:r>
      <w:r w:rsidRPr="00360902">
        <w:rPr>
          <w:szCs w:val="28"/>
        </w:rPr>
        <w:t>able motion.</w:t>
      </w:r>
    </w:p>
    <w:p w14:paraId="7A8EE02E" w14:textId="3D80DA5C" w:rsidR="00931D70" w:rsidRPr="00931D70" w:rsidRDefault="00360902" w:rsidP="00360902">
      <w:pPr>
        <w:ind w:right="90" w:firstLine="720"/>
        <w:jc w:val="both"/>
        <w:rPr>
          <w:szCs w:val="28"/>
        </w:rPr>
      </w:pPr>
      <w:r w:rsidRPr="00360902">
        <w:rPr>
          <w:szCs w:val="28"/>
        </w:rPr>
        <w:t>Alternatively, Plaintiffs request this Court stays its ruling on subject matter j</w:t>
      </w:r>
      <w:r w:rsidRPr="00360902">
        <w:rPr>
          <w:szCs w:val="28"/>
        </w:rPr>
        <w:t>u</w:t>
      </w:r>
      <w:r w:rsidRPr="00360902">
        <w:rPr>
          <w:szCs w:val="28"/>
        </w:rPr>
        <w:t>risdiction and grant Plaintiffs leave to conduct limited confirmatory discovery to d</w:t>
      </w:r>
      <w:r w:rsidRPr="00360902">
        <w:rPr>
          <w:szCs w:val="28"/>
        </w:rPr>
        <w:t>e</w:t>
      </w:r>
      <w:r w:rsidRPr="00360902">
        <w:rPr>
          <w:szCs w:val="28"/>
        </w:rPr>
        <w:t>termine whether CAFA’s minimal diversity and amount in controversy requirements are satisfied by the instant action.</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5130"/>
      </w:tblGrid>
      <w:tr w:rsidR="00931D70" w:rsidRPr="00931D70" w14:paraId="4E5B1C88" w14:textId="77777777" w:rsidTr="00E82AD4">
        <w:tc>
          <w:tcPr>
            <w:tcW w:w="4680" w:type="dxa"/>
          </w:tcPr>
          <w:p w14:paraId="563B49A2" w14:textId="77777777" w:rsidR="00931D70" w:rsidRPr="00931D70" w:rsidRDefault="00931D70" w:rsidP="00931D70">
            <w:pPr>
              <w:spacing w:line="240" w:lineRule="auto"/>
              <w:ind w:right="90"/>
              <w:jc w:val="both"/>
              <w:rPr>
                <w:szCs w:val="28"/>
              </w:rPr>
            </w:pPr>
          </w:p>
        </w:tc>
        <w:tc>
          <w:tcPr>
            <w:tcW w:w="5130" w:type="dxa"/>
            <w:tcBorders>
              <w:bottom w:val="single" w:sz="4" w:space="0" w:color="auto"/>
            </w:tcBorders>
          </w:tcPr>
          <w:p w14:paraId="3F87198E" w14:textId="77777777" w:rsidR="00931D70" w:rsidRDefault="00931D70" w:rsidP="00931D70">
            <w:pPr>
              <w:spacing w:line="240" w:lineRule="auto"/>
              <w:ind w:right="90"/>
              <w:jc w:val="both"/>
              <w:rPr>
                <w:szCs w:val="28"/>
              </w:rPr>
            </w:pPr>
          </w:p>
          <w:p w14:paraId="6C2E3973" w14:textId="6EE1BEB6" w:rsidR="00931D70" w:rsidRPr="00931D70" w:rsidRDefault="00931D70" w:rsidP="00931D70">
            <w:pPr>
              <w:spacing w:line="240" w:lineRule="auto"/>
              <w:ind w:right="90"/>
              <w:jc w:val="both"/>
              <w:rPr>
                <w:szCs w:val="28"/>
              </w:rPr>
            </w:pPr>
            <w:r w:rsidRPr="00931D70">
              <w:rPr>
                <w:szCs w:val="28"/>
              </w:rPr>
              <w:t>Respectfully submitted,</w:t>
            </w:r>
          </w:p>
          <w:p w14:paraId="6DA59754" w14:textId="77777777" w:rsidR="00931D70" w:rsidRDefault="00931D70" w:rsidP="00931D70">
            <w:pPr>
              <w:spacing w:line="240" w:lineRule="auto"/>
              <w:ind w:right="90"/>
              <w:jc w:val="both"/>
              <w:rPr>
                <w:szCs w:val="28"/>
              </w:rPr>
            </w:pPr>
          </w:p>
          <w:p w14:paraId="09DF5878" w14:textId="655E4C64" w:rsidR="00931D70" w:rsidRPr="00931D70" w:rsidRDefault="00931D70" w:rsidP="00931D70">
            <w:pPr>
              <w:spacing w:line="240" w:lineRule="auto"/>
              <w:ind w:right="90"/>
              <w:jc w:val="both"/>
              <w:rPr>
                <w:szCs w:val="28"/>
              </w:rPr>
            </w:pPr>
            <w:r w:rsidRPr="00931D70">
              <w:rPr>
                <w:szCs w:val="28"/>
              </w:rPr>
              <w:t>MAHONEY LAW GROUP, A.P.C.</w:t>
            </w:r>
          </w:p>
          <w:p w14:paraId="04AB6D27" w14:textId="77777777" w:rsidR="00931D70" w:rsidRDefault="00931D70" w:rsidP="00931D70">
            <w:pPr>
              <w:spacing w:line="240" w:lineRule="auto"/>
              <w:ind w:right="90"/>
              <w:jc w:val="both"/>
              <w:rPr>
                <w:szCs w:val="28"/>
              </w:rPr>
            </w:pPr>
          </w:p>
          <w:p w14:paraId="58519F5A" w14:textId="77777777" w:rsidR="00931D70" w:rsidRPr="00931D70" w:rsidRDefault="00931D70" w:rsidP="00931D70">
            <w:pPr>
              <w:spacing w:line="240" w:lineRule="auto"/>
              <w:ind w:right="90"/>
              <w:jc w:val="both"/>
              <w:rPr>
                <w:szCs w:val="28"/>
              </w:rPr>
            </w:pPr>
            <w:r w:rsidRPr="00931D70">
              <w:rPr>
                <w:szCs w:val="28"/>
              </w:rPr>
              <w:t>/s/ Kevin Mahoney</w:t>
            </w:r>
          </w:p>
        </w:tc>
      </w:tr>
      <w:tr w:rsidR="00931D70" w:rsidRPr="00931D70" w14:paraId="02E2DCCF" w14:textId="77777777" w:rsidTr="00E82AD4">
        <w:tc>
          <w:tcPr>
            <w:tcW w:w="4680" w:type="dxa"/>
          </w:tcPr>
          <w:p w14:paraId="18626945" w14:textId="77777777" w:rsidR="00931D70" w:rsidRPr="00931D70" w:rsidRDefault="00931D70" w:rsidP="00931D70">
            <w:pPr>
              <w:spacing w:line="240" w:lineRule="auto"/>
              <w:ind w:right="90"/>
              <w:jc w:val="both"/>
              <w:rPr>
                <w:szCs w:val="28"/>
              </w:rPr>
            </w:pPr>
            <w:r w:rsidRPr="00931D70">
              <w:rPr>
                <w:szCs w:val="28"/>
              </w:rPr>
              <w:t>Dated:  &lt;</w:t>
            </w:r>
            <w:r w:rsidRPr="00931D70">
              <w:rPr>
                <w:szCs w:val="28"/>
                <w:highlight w:val="yellow"/>
              </w:rPr>
              <w:t>date</w:t>
            </w:r>
            <w:r w:rsidRPr="00931D70">
              <w:rPr>
                <w:szCs w:val="28"/>
              </w:rPr>
              <w:t>&gt;</w:t>
            </w:r>
          </w:p>
        </w:tc>
        <w:tc>
          <w:tcPr>
            <w:tcW w:w="5130" w:type="dxa"/>
            <w:tcBorders>
              <w:top w:val="single" w:sz="4" w:space="0" w:color="auto"/>
            </w:tcBorders>
          </w:tcPr>
          <w:p w14:paraId="126D4A12" w14:textId="77777777" w:rsidR="00931D70" w:rsidRPr="00931D70" w:rsidRDefault="00931D70" w:rsidP="00931D70">
            <w:pPr>
              <w:spacing w:line="240" w:lineRule="auto"/>
              <w:ind w:right="90"/>
              <w:jc w:val="both"/>
              <w:rPr>
                <w:szCs w:val="28"/>
              </w:rPr>
            </w:pPr>
            <w:r w:rsidRPr="00931D70">
              <w:rPr>
                <w:szCs w:val="28"/>
              </w:rPr>
              <w:t>Kevin Mahoney</w:t>
            </w:r>
          </w:p>
          <w:p w14:paraId="05BF4B64" w14:textId="77777777" w:rsidR="00931D70" w:rsidRPr="00931D70" w:rsidRDefault="00931D70" w:rsidP="00931D70">
            <w:pPr>
              <w:spacing w:line="240" w:lineRule="auto"/>
              <w:ind w:right="90"/>
              <w:jc w:val="both"/>
              <w:rPr>
                <w:szCs w:val="28"/>
              </w:rPr>
            </w:pPr>
            <w:r w:rsidRPr="00931D70">
              <w:rPr>
                <w:szCs w:val="28"/>
              </w:rPr>
              <w:t>Treanna L. Allen</w:t>
            </w:r>
          </w:p>
          <w:p w14:paraId="16BBED4F" w14:textId="77777777" w:rsidR="00931D70" w:rsidRPr="00931D70" w:rsidRDefault="00931D70" w:rsidP="00931D70">
            <w:pPr>
              <w:spacing w:line="240" w:lineRule="auto"/>
              <w:ind w:right="90"/>
              <w:jc w:val="both"/>
              <w:rPr>
                <w:szCs w:val="28"/>
              </w:rPr>
            </w:pPr>
          </w:p>
          <w:p w14:paraId="428BA918" w14:textId="77777777" w:rsidR="00931D70" w:rsidRPr="00931D70" w:rsidRDefault="00931D70" w:rsidP="00931D70">
            <w:pPr>
              <w:spacing w:line="240" w:lineRule="auto"/>
              <w:ind w:right="90"/>
              <w:jc w:val="both"/>
              <w:rPr>
                <w:i/>
                <w:szCs w:val="28"/>
              </w:rPr>
            </w:pPr>
            <w:r w:rsidRPr="00931D70">
              <w:rPr>
                <w:i/>
                <w:szCs w:val="28"/>
              </w:rPr>
              <w:t>Attorneys for Plaintiffs and all other sim</w:t>
            </w:r>
            <w:r w:rsidRPr="00931D70">
              <w:rPr>
                <w:i/>
                <w:szCs w:val="28"/>
              </w:rPr>
              <w:t>i</w:t>
            </w:r>
            <w:r w:rsidRPr="00931D70">
              <w:rPr>
                <w:i/>
                <w:szCs w:val="28"/>
              </w:rPr>
              <w:t>larly situated individual citizens of the State of California</w:t>
            </w:r>
          </w:p>
        </w:tc>
      </w:tr>
    </w:tbl>
    <w:p w14:paraId="71374268" w14:textId="77777777" w:rsidR="0032549E" w:rsidRPr="00DF7BCC" w:rsidRDefault="0032549E" w:rsidP="009B6FE0">
      <w:pPr>
        <w:ind w:right="90"/>
        <w:jc w:val="both"/>
        <w:rPr>
          <w:szCs w:val="28"/>
        </w:rPr>
      </w:pPr>
    </w:p>
    <w:sectPr w:rsidR="0032549E" w:rsidRPr="00DF7BCC" w:rsidSect="00360902">
      <w:headerReference w:type="default" r:id="rId9"/>
      <w:footerReference w:type="default" r:id="rId10"/>
      <w:headerReference w:type="first" r:id="rId11"/>
      <w:footerReference w:type="first" r:id="rId12"/>
      <w:pgSz w:w="12240" w:h="15840" w:code="1"/>
      <w:pgMar w:top="1440" w:right="900" w:bottom="1440" w:left="1440" w:header="720" w:footer="257" w:gutter="0"/>
      <w:cols w:space="720"/>
      <w:docGrid w:linePitch="354"/>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051B65" w14:textId="77777777" w:rsidR="00E82AD4" w:rsidRDefault="00E82AD4">
      <w:pPr>
        <w:spacing w:line="240" w:lineRule="auto"/>
      </w:pPr>
      <w:r>
        <w:separator/>
      </w:r>
    </w:p>
  </w:endnote>
  <w:endnote w:type="continuationSeparator" w:id="0">
    <w:p w14:paraId="6AB277F4" w14:textId="77777777" w:rsidR="00E82AD4" w:rsidRDefault="00E82A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Century Schoolbook">
    <w:panose1 w:val="0204060405050502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7470561" w14:textId="7E143FA3" w:rsidR="00E82AD4" w:rsidRPr="00931D70" w:rsidRDefault="00E82AD4" w:rsidP="000619CE">
    <w:pPr>
      <w:pStyle w:val="Footer"/>
      <w:tabs>
        <w:tab w:val="clear" w:pos="8640"/>
        <w:tab w:val="right" w:pos="9360"/>
      </w:tabs>
      <w:spacing w:line="240" w:lineRule="auto"/>
      <w:jc w:val="center"/>
      <w:rPr>
        <w:smallCaps/>
        <w:szCs w:val="28"/>
      </w:rPr>
    </w:pPr>
    <w:r w:rsidRPr="00931D70">
      <w:rPr>
        <w:smallCaps/>
        <w:noProof/>
        <w:szCs w:val="28"/>
      </w:rPr>
      <mc:AlternateContent>
        <mc:Choice Requires="wps">
          <w:drawing>
            <wp:anchor distT="0" distB="0" distL="114300" distR="114300" simplePos="0" relativeHeight="251661312" behindDoc="0" locked="0" layoutInCell="1" allowOverlap="1" wp14:anchorId="50904CEA" wp14:editId="4AE3929C">
              <wp:simplePos x="0" y="0"/>
              <wp:positionH relativeFrom="column">
                <wp:posOffset>-47708</wp:posOffset>
              </wp:positionH>
              <wp:positionV relativeFrom="paragraph">
                <wp:posOffset>-98535</wp:posOffset>
              </wp:positionV>
              <wp:extent cx="6361044" cy="0"/>
              <wp:effectExtent l="0" t="0" r="20955" b="19050"/>
              <wp:wrapNone/>
              <wp:docPr id="9" name="Straight Connector 9"/>
              <wp:cNvGraphicFramePr/>
              <a:graphic xmlns:a="http://schemas.openxmlformats.org/drawingml/2006/main">
                <a:graphicData uri="http://schemas.microsoft.com/office/word/2010/wordprocessingShape">
                  <wps:wsp>
                    <wps:cNvCnPr/>
                    <wps:spPr>
                      <a:xfrm>
                        <a:off x="0" y="0"/>
                        <a:ext cx="63610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pt,-7.75pt" to="49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" strokecolor="black [3040]"/>
          </w:pict>
        </mc:Fallback>
      </mc:AlternateContent>
    </w:r>
    <w:r w:rsidRPr="00931D70">
      <w:rPr>
        <w:smallCaps/>
        <w:noProof/>
        <w:szCs w:val="28"/>
      </w:rPr>
      <w:t xml:space="preserve"> PLAINTIFFS’ MOTION TO REMAND FOR LACK OF SUBJECT MATTER JURISDICTION</w:t>
    </w:r>
  </w:p>
  <w:p w14:paraId="0AA64850" w14:textId="77777777" w:rsidR="00E82AD4" w:rsidRPr="00931D70" w:rsidRDefault="00E82AD4" w:rsidP="000619CE">
    <w:pPr>
      <w:pStyle w:val="Footer"/>
      <w:tabs>
        <w:tab w:val="clear" w:pos="8640"/>
        <w:tab w:val="right" w:pos="9360"/>
      </w:tabs>
      <w:spacing w:line="240" w:lineRule="auto"/>
      <w:jc w:val="center"/>
      <w:rPr>
        <w:smallCaps/>
        <w:szCs w:val="28"/>
      </w:rPr>
    </w:pPr>
    <w:r w:rsidRPr="00931D70">
      <w:rPr>
        <w:smallCaps/>
        <w:szCs w:val="28"/>
      </w:rPr>
      <w:fldChar w:fldCharType="begin"/>
    </w:r>
    <w:r w:rsidRPr="00931D70">
      <w:rPr>
        <w:smallCaps/>
        <w:szCs w:val="28"/>
      </w:rPr>
      <w:instrText xml:space="preserve"> PAGE   \* MERGEFORMAT </w:instrText>
    </w:r>
    <w:r w:rsidRPr="00931D70">
      <w:rPr>
        <w:smallCaps/>
        <w:szCs w:val="28"/>
      </w:rPr>
      <w:fldChar w:fldCharType="separate"/>
    </w:r>
    <w:r w:rsidR="004365B4">
      <w:rPr>
        <w:smallCaps/>
        <w:noProof/>
        <w:szCs w:val="28"/>
      </w:rPr>
      <w:t>1</w:t>
    </w:r>
    <w:r w:rsidRPr="00931D70">
      <w:rPr>
        <w:smallCaps/>
        <w:noProof/>
        <w:szCs w:val="2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CF12C01" w14:textId="77777777" w:rsidR="00E82AD4" w:rsidRDefault="00E82AD4" w:rsidP="004A6DB3">
    <w:pPr>
      <w:pStyle w:val="Footer"/>
      <w:pBdr>
        <w:bottom w:val="single" w:sz="6" w:space="1" w:color="auto"/>
      </w:pBdr>
      <w:spacing w:line="240" w:lineRule="auto"/>
      <w:rPr>
        <w:sz w:val="20"/>
      </w:rPr>
    </w:pPr>
  </w:p>
  <w:p w14:paraId="6B31DBAE" w14:textId="77777777" w:rsidR="00E82AD4" w:rsidRPr="004A6DB3" w:rsidRDefault="00E82AD4" w:rsidP="004A6DB3">
    <w:pPr>
      <w:pStyle w:val="Footer"/>
      <w:spacing w:line="240" w:lineRule="auto"/>
      <w:rPr>
        <w:sz w:val="20"/>
      </w:rPr>
    </w:pPr>
    <w:r>
      <w:rPr>
        <w:sz w:val="20"/>
      </w:rPr>
      <w:t>COMPLAINT (CLASS ACTION)</w:t>
    </w:r>
    <w:r>
      <w:rPr>
        <w:sz w:val="20"/>
      </w:rPr>
      <w:tab/>
    </w:r>
    <w:r>
      <w:rPr>
        <w:sz w:val="20"/>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F29B9B" w14:textId="77777777" w:rsidR="00E82AD4" w:rsidRDefault="00E82AD4">
      <w:pPr>
        <w:spacing w:line="240" w:lineRule="auto"/>
      </w:pPr>
      <w:r>
        <w:separator/>
      </w:r>
    </w:p>
  </w:footnote>
  <w:footnote w:type="continuationSeparator" w:id="0">
    <w:p w14:paraId="37B9BBD4" w14:textId="77777777" w:rsidR="00E82AD4" w:rsidRDefault="00E82AD4">
      <w:pPr>
        <w:spacing w:line="240" w:lineRule="auto"/>
      </w:pPr>
      <w:r>
        <w:continuationSeparator/>
      </w:r>
    </w:p>
  </w:footnote>
  <w:footnote w:id="1">
    <w:p w14:paraId="187B6CCC" w14:textId="77777777" w:rsidR="00360902" w:rsidRPr="00360902" w:rsidRDefault="00360902" w:rsidP="00360902">
      <w:pPr>
        <w:pStyle w:val="FootnoteText"/>
        <w:ind w:firstLine="720"/>
        <w:jc w:val="both"/>
        <w:rPr>
          <w:rFonts w:ascii="Times New Roman" w:hAnsi="Times New Roman"/>
          <w:sz w:val="24"/>
          <w:szCs w:val="24"/>
        </w:rPr>
      </w:pPr>
      <w:r w:rsidRPr="00360902">
        <w:rPr>
          <w:rStyle w:val="FootnoteReference"/>
          <w:rFonts w:ascii="Times New Roman" w:hAnsi="Times New Roman"/>
          <w:sz w:val="24"/>
          <w:szCs w:val="24"/>
        </w:rPr>
        <w:footnoteRef/>
      </w:r>
      <w:r w:rsidRPr="00360902">
        <w:rPr>
          <w:rFonts w:ascii="Times New Roman" w:hAnsi="Times New Roman"/>
          <w:sz w:val="24"/>
          <w:szCs w:val="24"/>
        </w:rPr>
        <w:t xml:space="preserve"> As a matter of first principles, before this Court rules on HGSI’s motion to compel arbitr</w:t>
      </w:r>
      <w:r w:rsidRPr="00360902">
        <w:rPr>
          <w:rFonts w:ascii="Times New Roman" w:hAnsi="Times New Roman"/>
          <w:sz w:val="24"/>
          <w:szCs w:val="24"/>
        </w:rPr>
        <w:t>a</w:t>
      </w:r>
      <w:r w:rsidRPr="00360902">
        <w:rPr>
          <w:rFonts w:ascii="Times New Roman" w:hAnsi="Times New Roman"/>
          <w:sz w:val="24"/>
          <w:szCs w:val="24"/>
        </w:rPr>
        <w:t xml:space="preserve">tion, this Court should first decide whether it has subject matter jurisdiction over this action. See </w:t>
      </w:r>
      <w:r w:rsidRPr="00360902">
        <w:rPr>
          <w:rFonts w:ascii="Times New Roman" w:hAnsi="Times New Roman"/>
          <w:i/>
          <w:sz w:val="24"/>
          <w:szCs w:val="24"/>
        </w:rPr>
        <w:t>S</w:t>
      </w:r>
      <w:r w:rsidRPr="00360902">
        <w:rPr>
          <w:rFonts w:ascii="Times New Roman" w:hAnsi="Times New Roman"/>
          <w:i/>
          <w:sz w:val="24"/>
          <w:szCs w:val="24"/>
        </w:rPr>
        <w:t>e</w:t>
      </w:r>
      <w:r w:rsidRPr="00360902">
        <w:rPr>
          <w:rFonts w:ascii="Times New Roman" w:hAnsi="Times New Roman"/>
          <w:i/>
          <w:sz w:val="24"/>
          <w:szCs w:val="24"/>
        </w:rPr>
        <w:t>gura v. Allstate ins. Co.</w:t>
      </w:r>
      <w:r w:rsidRPr="00360902">
        <w:rPr>
          <w:rFonts w:ascii="Times New Roman" w:hAnsi="Times New Roman"/>
          <w:sz w:val="24"/>
          <w:szCs w:val="24"/>
        </w:rPr>
        <w:t>, 2014 U.S. Dist. LEXIS 111666 at *8 (N.D. Cal. Aug. 11, 2014)(because m</w:t>
      </w:r>
      <w:r w:rsidRPr="00360902">
        <w:rPr>
          <w:rFonts w:ascii="Times New Roman" w:hAnsi="Times New Roman"/>
          <w:sz w:val="24"/>
          <w:szCs w:val="24"/>
        </w:rPr>
        <w:t>o</w:t>
      </w:r>
      <w:r w:rsidRPr="00360902">
        <w:rPr>
          <w:rFonts w:ascii="Times New Roman" w:hAnsi="Times New Roman"/>
          <w:sz w:val="24"/>
          <w:szCs w:val="24"/>
        </w:rPr>
        <w:t>tion to remand bears on the resolution of remaining motions, court addresses motion to remand first).</w:t>
      </w:r>
    </w:p>
  </w:footnote>
  <w:footnote w:id="2">
    <w:p w14:paraId="52098F25" w14:textId="77777777" w:rsidR="00360902" w:rsidRPr="00360902" w:rsidRDefault="00360902" w:rsidP="00360902">
      <w:pPr>
        <w:pStyle w:val="FootnoteText"/>
        <w:ind w:firstLine="720"/>
        <w:jc w:val="both"/>
        <w:rPr>
          <w:rFonts w:ascii="Times New Roman" w:hAnsi="Times New Roman"/>
          <w:sz w:val="24"/>
          <w:szCs w:val="24"/>
        </w:rPr>
      </w:pPr>
      <w:r w:rsidRPr="00360902">
        <w:rPr>
          <w:rStyle w:val="FootnoteReference"/>
          <w:rFonts w:ascii="Times New Roman" w:hAnsi="Times New Roman"/>
          <w:sz w:val="24"/>
          <w:szCs w:val="24"/>
        </w:rPr>
        <w:footnoteRef/>
      </w:r>
      <w:r w:rsidRPr="00360902">
        <w:rPr>
          <w:rFonts w:ascii="Times New Roman" w:hAnsi="Times New Roman"/>
          <w:sz w:val="24"/>
          <w:szCs w:val="24"/>
        </w:rPr>
        <w:t xml:space="preserve"> The FAC does not expressly define the proposed class in terms of citizenship because citize</w:t>
      </w:r>
      <w:r w:rsidRPr="00360902">
        <w:rPr>
          <w:rFonts w:ascii="Times New Roman" w:hAnsi="Times New Roman"/>
          <w:sz w:val="24"/>
          <w:szCs w:val="24"/>
        </w:rPr>
        <w:t>n</w:t>
      </w:r>
      <w:r w:rsidRPr="00360902">
        <w:rPr>
          <w:rFonts w:ascii="Times New Roman" w:hAnsi="Times New Roman"/>
          <w:sz w:val="24"/>
          <w:szCs w:val="24"/>
        </w:rPr>
        <w:t xml:space="preserve">ship is not a state pleading requirement, but a federal pleading requirement to satisfy subject matter jurisdiction.  Plaintiffs seek leave to amend the FAC to “clarify” their intent to only represent citizens of the State of California.  See </w:t>
      </w:r>
      <w:proofErr w:type="spellStart"/>
      <w:r w:rsidRPr="00360902">
        <w:rPr>
          <w:rFonts w:ascii="Times New Roman" w:hAnsi="Times New Roman"/>
          <w:i/>
          <w:sz w:val="24"/>
          <w:szCs w:val="24"/>
        </w:rPr>
        <w:t>Sabatino</w:t>
      </w:r>
      <w:proofErr w:type="spellEnd"/>
      <w:r w:rsidRPr="00360902">
        <w:rPr>
          <w:rFonts w:ascii="Times New Roman" w:hAnsi="Times New Roman"/>
          <w:i/>
          <w:sz w:val="24"/>
          <w:szCs w:val="24"/>
        </w:rPr>
        <w:t xml:space="preserve"> v. HMO Mo., Inc. (In re Anthem, Inc. Data Breach </w:t>
      </w:r>
      <w:proofErr w:type="spellStart"/>
      <w:r w:rsidRPr="00360902">
        <w:rPr>
          <w:rFonts w:ascii="Times New Roman" w:hAnsi="Times New Roman"/>
          <w:i/>
          <w:sz w:val="24"/>
          <w:szCs w:val="24"/>
        </w:rPr>
        <w:t>Litig</w:t>
      </w:r>
      <w:proofErr w:type="spellEnd"/>
      <w:r w:rsidRPr="00360902">
        <w:rPr>
          <w:rFonts w:ascii="Times New Roman" w:hAnsi="Times New Roman"/>
          <w:i/>
          <w:sz w:val="24"/>
          <w:szCs w:val="24"/>
        </w:rPr>
        <w:t>.</w:t>
      </w:r>
      <w:r w:rsidRPr="00360902">
        <w:rPr>
          <w:rFonts w:ascii="Times New Roman" w:hAnsi="Times New Roman"/>
          <w:sz w:val="24"/>
          <w:szCs w:val="24"/>
        </w:rPr>
        <w:t>), 129 F. Supp. 3d 887, 894-97 (N.D. Cal. Sep. 9, 2015)(post-removal amendment permitted by Ninth Circuit when amendment clarifies only state law claims are at issue and that plaintiffs who were citizens of original forum state only sought to represent similarly situated citizens of that original forum state).</w:t>
      </w:r>
    </w:p>
  </w:footnote>
  <w:footnote w:id="3">
    <w:p w14:paraId="53C571C1" w14:textId="77777777" w:rsidR="00360902" w:rsidRPr="00360902" w:rsidRDefault="00360902" w:rsidP="00360902">
      <w:pPr>
        <w:pStyle w:val="FootnoteText"/>
        <w:ind w:firstLine="720"/>
        <w:jc w:val="both"/>
        <w:rPr>
          <w:rFonts w:ascii="Times New Roman" w:hAnsi="Times New Roman"/>
          <w:sz w:val="24"/>
          <w:szCs w:val="24"/>
        </w:rPr>
      </w:pPr>
      <w:r w:rsidRPr="00360902">
        <w:rPr>
          <w:rStyle w:val="FootnoteReference"/>
          <w:rFonts w:ascii="Times New Roman" w:hAnsi="Times New Roman"/>
          <w:sz w:val="24"/>
          <w:szCs w:val="24"/>
        </w:rPr>
        <w:footnoteRef/>
      </w:r>
      <w:r w:rsidRPr="00360902">
        <w:rPr>
          <w:rFonts w:ascii="Times New Roman" w:hAnsi="Times New Roman"/>
          <w:sz w:val="24"/>
          <w:szCs w:val="24"/>
        </w:rPr>
        <w:t xml:space="preserve"> According to the U.S. Census Bureau, California had a population of 38.8 million in 2014, and the United States had a population of 321 million in 2014.  Therefore, California represents a</w:t>
      </w:r>
      <w:r w:rsidRPr="00360902">
        <w:rPr>
          <w:rFonts w:ascii="Times New Roman" w:hAnsi="Times New Roman"/>
          <w:sz w:val="24"/>
          <w:szCs w:val="24"/>
        </w:rPr>
        <w:t>p</w:t>
      </w:r>
      <w:r w:rsidRPr="00360902">
        <w:rPr>
          <w:rFonts w:ascii="Times New Roman" w:hAnsi="Times New Roman"/>
          <w:sz w:val="24"/>
          <w:szCs w:val="24"/>
        </w:rPr>
        <w:t>proximately 12 percent of the national population (38.8 million ÷ 321 million = 0.12).</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791BA44" w14:textId="07007139" w:rsidR="00E82AD4" w:rsidRDefault="004365B4">
    <w:pPr>
      <w:pStyle w:val="Header"/>
    </w:pPr>
    <w:sdt>
      <w:sdtPr>
        <w:id w:val="-1680500190"/>
        <w:docPartObj>
          <w:docPartGallery w:val="Watermarks"/>
          <w:docPartUnique/>
        </w:docPartObj>
      </w:sdtPr>
      <w:sdtEndPr/>
      <w:sdtContent>
        <w:r>
          <w:rPr>
            <w:noProof/>
            <w:lang w:eastAsia="zh-TW"/>
          </w:rPr>
          <w:pict w14:anchorId="051BA8A5">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4097" type="#_x0000_t136" style="position:absolute;margin-left:0;margin-top:0;width:523.4pt;height:174.45pt;rotation:315;z-index:-251654144;mso-wrap-edited:f;mso-position-horizontal:center;mso-position-horizontal-relative:margin;mso-position-vertical:center;mso-position-vertical-relative:margin" wrapcoords="21321 4171 13987 4264 13956 4542 14606 7138 14575 11124 11511 3800 11418 3893 10335 11217 7519 4264 7395 4449 6622 4264 4858 4171 4796 4542 5446 6952 5415 8899 3434 4913 3063 4542 2506 4264 92 4264 92 4727 680 7416 618 15481 61 16964 216 17428 2661 17428 3156 16964 3620 16223 3991 15296 4579 16872 5260 17984 5477 17521 6746 17335 6777 17335 6189 13442 6467 14183 8169 17613 10335 17428 10583 17335 10583 16872 10242 15018 10459 13627 10954 15018 12316 17706 15875 17428 15936 17242 15318 13442 15348 11309 15906 11031 16184 11773 18691 17521 20516 17428 20578 17057 19959 14832 19959 6396 20269 5284 21321 7416 21476 7509 21476 4635 21321 4171" o:allowincell="f" fillcolor="silver" stroked="f">
              <v:fill opacity=".5"/>
              <v:textpath style="font-family:&quot;Times New Roman&quot;;font-size:1pt" string="DRAFT"/>
              <w10:wrap anchorx="margin" anchory="margin"/>
            </v:shape>
          </w:pict>
        </w:r>
      </w:sdtContent>
    </w:sdt>
    <w:r w:rsidR="00E82AD4">
      <w:rPr>
        <w:noProof/>
      </w:rPr>
      <mc:AlternateContent>
        <mc:Choice Requires="wps">
          <w:drawing>
            <wp:anchor distT="0" distB="0" distL="114290" distR="114290" simplePos="0" relativeHeight="251655168" behindDoc="0" locked="0" layoutInCell="1" allowOverlap="1" wp14:anchorId="32ABD0B1" wp14:editId="0471E2E2">
              <wp:simplePos x="0" y="0"/>
              <wp:positionH relativeFrom="margin">
                <wp:posOffset>6312535</wp:posOffset>
              </wp:positionH>
              <wp:positionV relativeFrom="page">
                <wp:posOffset>0</wp:posOffset>
              </wp:positionV>
              <wp:extent cx="0" cy="10058400"/>
              <wp:effectExtent l="0" t="0" r="19050" b="19050"/>
              <wp:wrapNone/>
              <wp:docPr id="8"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RightBorder" o:spid="_x0000_s1026" style="position:absolute;z-index:251656192;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497.05pt,0" to="497.05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">
              <w10:wrap anchorx="margin" anchory="page"/>
            </v:line>
          </w:pict>
        </mc:Fallback>
      </mc:AlternateContent>
    </w:r>
    <w:r w:rsidR="00E82AD4">
      <w:rPr>
        <w:noProof/>
      </w:rPr>
      <mc:AlternateContent>
        <mc:Choice Requires="wps">
          <w:drawing>
            <wp:anchor distT="0" distB="0" distL="114300" distR="114300" simplePos="0" relativeHeight="251656192" behindDoc="0" locked="0" layoutInCell="1" allowOverlap="1" wp14:anchorId="20199DA5" wp14:editId="11C1767F">
              <wp:simplePos x="0" y="0"/>
              <wp:positionH relativeFrom="margin">
                <wp:posOffset>-640080</wp:posOffset>
              </wp:positionH>
              <wp:positionV relativeFrom="margin">
                <wp:posOffset>3810</wp:posOffset>
              </wp:positionV>
              <wp:extent cx="457200" cy="8524240"/>
              <wp:effectExtent l="0" t="0" r="0" b="0"/>
              <wp:wrapNone/>
              <wp:docPr id="7"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24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C3A8CB" w14:textId="77777777" w:rsidR="00E82AD4" w:rsidRPr="005D3F33" w:rsidRDefault="00E82AD4" w:rsidP="004365B4">
                          <w:pPr>
                            <w:spacing w:line="468" w:lineRule="exact"/>
                            <w:jc w:val="right"/>
                            <w:rPr>
                              <w:szCs w:val="28"/>
                            </w:rPr>
                          </w:pPr>
                          <w:r w:rsidRPr="005D3F33">
                            <w:rPr>
                              <w:szCs w:val="28"/>
                            </w:rPr>
                            <w:t>1</w:t>
                          </w:r>
                        </w:p>
                        <w:p w14:paraId="602F2C8A" w14:textId="77777777" w:rsidR="00E82AD4" w:rsidRPr="005D3F33" w:rsidRDefault="00E82AD4" w:rsidP="004365B4">
                          <w:pPr>
                            <w:spacing w:line="468" w:lineRule="exact"/>
                            <w:jc w:val="right"/>
                            <w:rPr>
                              <w:szCs w:val="28"/>
                            </w:rPr>
                          </w:pPr>
                          <w:r w:rsidRPr="005D3F33">
                            <w:rPr>
                              <w:szCs w:val="28"/>
                            </w:rPr>
                            <w:t>2</w:t>
                          </w:r>
                        </w:p>
                        <w:p w14:paraId="0CCC9E33" w14:textId="77777777" w:rsidR="00E82AD4" w:rsidRPr="005D3F33" w:rsidRDefault="00E82AD4" w:rsidP="004365B4">
                          <w:pPr>
                            <w:spacing w:line="468" w:lineRule="exact"/>
                            <w:jc w:val="right"/>
                            <w:rPr>
                              <w:szCs w:val="28"/>
                            </w:rPr>
                          </w:pPr>
                          <w:r w:rsidRPr="005D3F33">
                            <w:rPr>
                              <w:szCs w:val="28"/>
                            </w:rPr>
                            <w:t>3</w:t>
                          </w:r>
                        </w:p>
                        <w:p w14:paraId="20DDCBDE" w14:textId="77777777" w:rsidR="00E82AD4" w:rsidRPr="005D3F33" w:rsidRDefault="00E82AD4" w:rsidP="004365B4">
                          <w:pPr>
                            <w:spacing w:line="468" w:lineRule="exact"/>
                            <w:jc w:val="right"/>
                            <w:rPr>
                              <w:szCs w:val="28"/>
                            </w:rPr>
                          </w:pPr>
                          <w:r w:rsidRPr="005D3F33">
                            <w:rPr>
                              <w:szCs w:val="28"/>
                            </w:rPr>
                            <w:t>4</w:t>
                          </w:r>
                        </w:p>
                        <w:p w14:paraId="77E2C61B" w14:textId="77777777" w:rsidR="00E82AD4" w:rsidRPr="005D3F33" w:rsidRDefault="00E82AD4" w:rsidP="004365B4">
                          <w:pPr>
                            <w:spacing w:line="468" w:lineRule="exact"/>
                            <w:jc w:val="right"/>
                            <w:rPr>
                              <w:szCs w:val="28"/>
                            </w:rPr>
                          </w:pPr>
                          <w:r w:rsidRPr="005D3F33">
                            <w:rPr>
                              <w:szCs w:val="28"/>
                            </w:rPr>
                            <w:t>5</w:t>
                          </w:r>
                        </w:p>
                        <w:p w14:paraId="51D6FE6E" w14:textId="77777777" w:rsidR="00E82AD4" w:rsidRPr="005D3F33" w:rsidRDefault="00E82AD4" w:rsidP="004365B4">
                          <w:pPr>
                            <w:spacing w:line="468" w:lineRule="exact"/>
                            <w:jc w:val="right"/>
                            <w:rPr>
                              <w:szCs w:val="28"/>
                            </w:rPr>
                          </w:pPr>
                          <w:r w:rsidRPr="005D3F33">
                            <w:rPr>
                              <w:szCs w:val="28"/>
                            </w:rPr>
                            <w:t>6</w:t>
                          </w:r>
                        </w:p>
                        <w:p w14:paraId="3FEBAF48" w14:textId="77777777" w:rsidR="00E82AD4" w:rsidRPr="005D3F33" w:rsidRDefault="00E82AD4" w:rsidP="004365B4">
                          <w:pPr>
                            <w:spacing w:line="468" w:lineRule="exact"/>
                            <w:jc w:val="right"/>
                            <w:rPr>
                              <w:szCs w:val="28"/>
                            </w:rPr>
                          </w:pPr>
                          <w:r w:rsidRPr="005D3F33">
                            <w:rPr>
                              <w:szCs w:val="28"/>
                            </w:rPr>
                            <w:t>7</w:t>
                          </w:r>
                        </w:p>
                        <w:p w14:paraId="4FB03785" w14:textId="77777777" w:rsidR="00E82AD4" w:rsidRPr="005D3F33" w:rsidRDefault="00E82AD4" w:rsidP="004365B4">
                          <w:pPr>
                            <w:spacing w:line="468" w:lineRule="exact"/>
                            <w:jc w:val="right"/>
                            <w:rPr>
                              <w:szCs w:val="28"/>
                            </w:rPr>
                          </w:pPr>
                          <w:r w:rsidRPr="005D3F33">
                            <w:rPr>
                              <w:szCs w:val="28"/>
                            </w:rPr>
                            <w:t>8</w:t>
                          </w:r>
                        </w:p>
                        <w:p w14:paraId="364EC567" w14:textId="77777777" w:rsidR="00E82AD4" w:rsidRPr="005D3F33" w:rsidRDefault="00E82AD4" w:rsidP="004365B4">
                          <w:pPr>
                            <w:spacing w:line="468" w:lineRule="exact"/>
                            <w:jc w:val="right"/>
                            <w:rPr>
                              <w:szCs w:val="28"/>
                            </w:rPr>
                          </w:pPr>
                          <w:r w:rsidRPr="005D3F33">
                            <w:rPr>
                              <w:szCs w:val="28"/>
                            </w:rPr>
                            <w:t>9</w:t>
                          </w:r>
                        </w:p>
                        <w:p w14:paraId="06F7E354" w14:textId="77777777" w:rsidR="00E82AD4" w:rsidRPr="005D3F33" w:rsidRDefault="00E82AD4" w:rsidP="004365B4">
                          <w:pPr>
                            <w:spacing w:line="468" w:lineRule="exact"/>
                            <w:jc w:val="right"/>
                            <w:rPr>
                              <w:szCs w:val="28"/>
                            </w:rPr>
                          </w:pPr>
                          <w:r w:rsidRPr="005D3F33">
                            <w:rPr>
                              <w:szCs w:val="28"/>
                            </w:rPr>
                            <w:t>10</w:t>
                          </w:r>
                        </w:p>
                        <w:p w14:paraId="6ED8B7FF" w14:textId="77777777" w:rsidR="00E82AD4" w:rsidRPr="005D3F33" w:rsidRDefault="00E82AD4" w:rsidP="004365B4">
                          <w:pPr>
                            <w:spacing w:line="468" w:lineRule="exact"/>
                            <w:jc w:val="right"/>
                            <w:rPr>
                              <w:szCs w:val="28"/>
                            </w:rPr>
                          </w:pPr>
                          <w:r w:rsidRPr="005D3F33">
                            <w:rPr>
                              <w:szCs w:val="28"/>
                            </w:rPr>
                            <w:t>11</w:t>
                          </w:r>
                        </w:p>
                        <w:p w14:paraId="0B17B178" w14:textId="77777777" w:rsidR="00E82AD4" w:rsidRPr="005D3F33" w:rsidRDefault="00E82AD4" w:rsidP="004365B4">
                          <w:pPr>
                            <w:spacing w:line="468" w:lineRule="exact"/>
                            <w:jc w:val="right"/>
                            <w:rPr>
                              <w:szCs w:val="28"/>
                            </w:rPr>
                          </w:pPr>
                          <w:r w:rsidRPr="005D3F33">
                            <w:rPr>
                              <w:szCs w:val="28"/>
                            </w:rPr>
                            <w:t>12</w:t>
                          </w:r>
                        </w:p>
                        <w:p w14:paraId="26FFF793" w14:textId="77777777" w:rsidR="00E82AD4" w:rsidRPr="005D3F33" w:rsidRDefault="00E82AD4" w:rsidP="004365B4">
                          <w:pPr>
                            <w:spacing w:line="468" w:lineRule="exact"/>
                            <w:jc w:val="right"/>
                            <w:rPr>
                              <w:szCs w:val="28"/>
                            </w:rPr>
                          </w:pPr>
                          <w:r w:rsidRPr="005D3F33">
                            <w:rPr>
                              <w:szCs w:val="28"/>
                            </w:rPr>
                            <w:t>13</w:t>
                          </w:r>
                        </w:p>
                        <w:p w14:paraId="44C997F8" w14:textId="77777777" w:rsidR="00E82AD4" w:rsidRPr="005D3F33" w:rsidRDefault="00E82AD4" w:rsidP="004365B4">
                          <w:pPr>
                            <w:spacing w:line="468" w:lineRule="exact"/>
                            <w:jc w:val="right"/>
                            <w:rPr>
                              <w:szCs w:val="28"/>
                            </w:rPr>
                          </w:pPr>
                          <w:r w:rsidRPr="005D3F33">
                            <w:rPr>
                              <w:szCs w:val="28"/>
                            </w:rPr>
                            <w:t>14</w:t>
                          </w:r>
                        </w:p>
                        <w:p w14:paraId="04D7EF92" w14:textId="77777777" w:rsidR="00E82AD4" w:rsidRPr="005D3F33" w:rsidRDefault="00E82AD4" w:rsidP="004365B4">
                          <w:pPr>
                            <w:spacing w:line="468" w:lineRule="exact"/>
                            <w:jc w:val="right"/>
                            <w:rPr>
                              <w:szCs w:val="28"/>
                            </w:rPr>
                          </w:pPr>
                          <w:r w:rsidRPr="005D3F33">
                            <w:rPr>
                              <w:szCs w:val="28"/>
                            </w:rPr>
                            <w:t>15</w:t>
                          </w:r>
                        </w:p>
                        <w:p w14:paraId="6B0E6BC9" w14:textId="77777777" w:rsidR="00E82AD4" w:rsidRPr="005D3F33" w:rsidRDefault="00E82AD4" w:rsidP="004365B4">
                          <w:pPr>
                            <w:spacing w:line="468" w:lineRule="exact"/>
                            <w:jc w:val="right"/>
                            <w:rPr>
                              <w:szCs w:val="28"/>
                            </w:rPr>
                          </w:pPr>
                          <w:r w:rsidRPr="005D3F33">
                            <w:rPr>
                              <w:szCs w:val="28"/>
                            </w:rPr>
                            <w:t>16</w:t>
                          </w:r>
                        </w:p>
                        <w:p w14:paraId="2349DD41" w14:textId="77777777" w:rsidR="00E82AD4" w:rsidRPr="005D3F33" w:rsidRDefault="00E82AD4" w:rsidP="004365B4">
                          <w:pPr>
                            <w:spacing w:line="468" w:lineRule="exact"/>
                            <w:jc w:val="right"/>
                            <w:rPr>
                              <w:szCs w:val="28"/>
                            </w:rPr>
                          </w:pPr>
                          <w:r w:rsidRPr="005D3F33">
                            <w:rPr>
                              <w:szCs w:val="28"/>
                            </w:rPr>
                            <w:t>17</w:t>
                          </w:r>
                        </w:p>
                        <w:p w14:paraId="63B9DB5B" w14:textId="77777777" w:rsidR="00E82AD4" w:rsidRPr="005D3F33" w:rsidRDefault="00E82AD4" w:rsidP="004365B4">
                          <w:pPr>
                            <w:spacing w:line="468" w:lineRule="exact"/>
                            <w:jc w:val="right"/>
                            <w:rPr>
                              <w:szCs w:val="28"/>
                            </w:rPr>
                          </w:pPr>
                          <w:r w:rsidRPr="005D3F33">
                            <w:rPr>
                              <w:szCs w:val="28"/>
                            </w:rPr>
                            <w:t>18</w:t>
                          </w:r>
                        </w:p>
                        <w:p w14:paraId="6C211C9B" w14:textId="77777777" w:rsidR="00E82AD4" w:rsidRPr="005D3F33" w:rsidRDefault="00E82AD4" w:rsidP="004365B4">
                          <w:pPr>
                            <w:spacing w:line="468" w:lineRule="exact"/>
                            <w:jc w:val="right"/>
                            <w:rPr>
                              <w:szCs w:val="28"/>
                            </w:rPr>
                          </w:pPr>
                          <w:r w:rsidRPr="005D3F33">
                            <w:rPr>
                              <w:szCs w:val="28"/>
                            </w:rPr>
                            <w:t>19</w:t>
                          </w:r>
                        </w:p>
                        <w:p w14:paraId="4D534B63" w14:textId="77777777" w:rsidR="00E82AD4" w:rsidRPr="005D3F33" w:rsidRDefault="00E82AD4" w:rsidP="004365B4">
                          <w:pPr>
                            <w:spacing w:line="468" w:lineRule="exact"/>
                            <w:jc w:val="right"/>
                            <w:rPr>
                              <w:szCs w:val="28"/>
                            </w:rPr>
                          </w:pPr>
                          <w:r w:rsidRPr="005D3F33">
                            <w:rPr>
                              <w:szCs w:val="28"/>
                            </w:rPr>
                            <w:t>20</w:t>
                          </w:r>
                        </w:p>
                        <w:p w14:paraId="0F7FF028" w14:textId="77777777" w:rsidR="00E82AD4" w:rsidRPr="005D3F33" w:rsidRDefault="00E82AD4" w:rsidP="004365B4">
                          <w:pPr>
                            <w:spacing w:line="468" w:lineRule="exact"/>
                            <w:jc w:val="right"/>
                            <w:rPr>
                              <w:szCs w:val="28"/>
                            </w:rPr>
                          </w:pPr>
                          <w:r w:rsidRPr="005D3F33">
                            <w:rPr>
                              <w:szCs w:val="28"/>
                            </w:rPr>
                            <w:t>21</w:t>
                          </w:r>
                        </w:p>
                        <w:p w14:paraId="3A2CE42E" w14:textId="77777777" w:rsidR="00E82AD4" w:rsidRPr="005D3F33" w:rsidRDefault="00E82AD4" w:rsidP="004365B4">
                          <w:pPr>
                            <w:spacing w:line="468" w:lineRule="exact"/>
                            <w:jc w:val="right"/>
                            <w:rPr>
                              <w:szCs w:val="28"/>
                            </w:rPr>
                          </w:pPr>
                          <w:r w:rsidRPr="005D3F33">
                            <w:rPr>
                              <w:szCs w:val="28"/>
                            </w:rPr>
                            <w:t>22</w:t>
                          </w:r>
                        </w:p>
                        <w:p w14:paraId="673A94A5" w14:textId="77777777" w:rsidR="00E82AD4" w:rsidRPr="005D3F33" w:rsidRDefault="00E82AD4" w:rsidP="004365B4">
                          <w:pPr>
                            <w:spacing w:line="468" w:lineRule="exact"/>
                            <w:jc w:val="right"/>
                            <w:rPr>
                              <w:szCs w:val="28"/>
                            </w:rPr>
                          </w:pPr>
                          <w:r w:rsidRPr="005D3F33">
                            <w:rPr>
                              <w:szCs w:val="28"/>
                            </w:rPr>
                            <w:t>23</w:t>
                          </w:r>
                        </w:p>
                        <w:p w14:paraId="4D657946" w14:textId="77777777" w:rsidR="00E82AD4" w:rsidRPr="005D3F33" w:rsidRDefault="00E82AD4" w:rsidP="004365B4">
                          <w:pPr>
                            <w:spacing w:line="468" w:lineRule="exact"/>
                            <w:jc w:val="right"/>
                            <w:rPr>
                              <w:szCs w:val="28"/>
                            </w:rPr>
                          </w:pPr>
                          <w:r w:rsidRPr="005D3F33">
                            <w:rPr>
                              <w:szCs w:val="28"/>
                            </w:rPr>
                            <w:t>24</w:t>
                          </w:r>
                        </w:p>
                        <w:p w14:paraId="48EA4B85" w14:textId="77777777" w:rsidR="00E82AD4" w:rsidRPr="005D3F33" w:rsidRDefault="00E82AD4" w:rsidP="004365B4">
                          <w:pPr>
                            <w:spacing w:line="468" w:lineRule="exact"/>
                            <w:jc w:val="right"/>
                            <w:rPr>
                              <w:szCs w:val="28"/>
                            </w:rPr>
                          </w:pPr>
                          <w:r w:rsidRPr="005D3F33">
                            <w:rPr>
                              <w:szCs w:val="28"/>
                            </w:rPr>
                            <w:t>25</w:t>
                          </w:r>
                        </w:p>
                        <w:p w14:paraId="5F600608" w14:textId="77777777" w:rsidR="00E82AD4" w:rsidRPr="005D3F33" w:rsidRDefault="00E82AD4" w:rsidP="004365B4">
                          <w:pPr>
                            <w:spacing w:line="468" w:lineRule="exact"/>
                            <w:jc w:val="right"/>
                            <w:rPr>
                              <w:szCs w:val="28"/>
                            </w:rPr>
                          </w:pPr>
                          <w:r w:rsidRPr="005D3F33">
                            <w:rPr>
                              <w:szCs w:val="28"/>
                            </w:rPr>
                            <w:t>26</w:t>
                          </w:r>
                        </w:p>
                        <w:p w14:paraId="01D43D26" w14:textId="77777777" w:rsidR="00E82AD4" w:rsidRPr="005D3F33" w:rsidRDefault="00E82AD4" w:rsidP="004365B4">
                          <w:pPr>
                            <w:spacing w:line="468" w:lineRule="exact"/>
                            <w:jc w:val="right"/>
                            <w:rPr>
                              <w:szCs w:val="28"/>
                            </w:rPr>
                          </w:pPr>
                          <w:r w:rsidRPr="005D3F33">
                            <w:rPr>
                              <w:szCs w:val="28"/>
                            </w:rPr>
                            <w:t>27</w:t>
                          </w:r>
                        </w:p>
                        <w:p w14:paraId="463A7EEC" w14:textId="77777777" w:rsidR="00E82AD4" w:rsidRPr="005D3F33" w:rsidRDefault="00E82AD4" w:rsidP="004365B4">
                          <w:pPr>
                            <w:spacing w:line="468" w:lineRule="exact"/>
                            <w:jc w:val="right"/>
                            <w:rPr>
                              <w:szCs w:val="28"/>
                            </w:rPr>
                          </w:pPr>
                          <w:r w:rsidRPr="005D3F33">
                            <w:rPr>
                              <w:szCs w:val="28"/>
                            </w:rPr>
                            <w:t>28</w:t>
                          </w:r>
                        </w:p>
                        <w:p w14:paraId="4D23EC57" w14:textId="77777777" w:rsidR="00E82AD4" w:rsidRPr="005D3F33" w:rsidRDefault="00E82AD4" w:rsidP="002011A8">
                          <w:pPr>
                            <w:jc w:val="right"/>
                            <w:rPr>
                              <w:szCs w:val="28"/>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LineNumbers" o:spid="_x0000_s1026" type="#_x0000_t202" style="position:absolute;margin-left:-50.35pt;margin-top:.3pt;width:36pt;height:671.2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" stroked="f">
              <v:textbox inset="0,0,0,0">
                <w:txbxContent>
                  <w:p w14:paraId="0FC3A8CB" w14:textId="77777777" w:rsidR="00E82AD4" w:rsidRPr="005D3F33" w:rsidRDefault="00E82AD4" w:rsidP="004365B4">
                    <w:pPr>
                      <w:spacing w:line="468" w:lineRule="exact"/>
                      <w:jc w:val="right"/>
                      <w:rPr>
                        <w:szCs w:val="28"/>
                      </w:rPr>
                    </w:pPr>
                    <w:r w:rsidRPr="005D3F33">
                      <w:rPr>
                        <w:szCs w:val="28"/>
                      </w:rPr>
                      <w:t>1</w:t>
                    </w:r>
                  </w:p>
                  <w:p w14:paraId="602F2C8A" w14:textId="77777777" w:rsidR="00E82AD4" w:rsidRPr="005D3F33" w:rsidRDefault="00E82AD4" w:rsidP="004365B4">
                    <w:pPr>
                      <w:spacing w:line="468" w:lineRule="exact"/>
                      <w:jc w:val="right"/>
                      <w:rPr>
                        <w:szCs w:val="28"/>
                      </w:rPr>
                    </w:pPr>
                    <w:r w:rsidRPr="005D3F33">
                      <w:rPr>
                        <w:szCs w:val="28"/>
                      </w:rPr>
                      <w:t>2</w:t>
                    </w:r>
                  </w:p>
                  <w:p w14:paraId="0CCC9E33" w14:textId="77777777" w:rsidR="00E82AD4" w:rsidRPr="005D3F33" w:rsidRDefault="00E82AD4" w:rsidP="004365B4">
                    <w:pPr>
                      <w:spacing w:line="468" w:lineRule="exact"/>
                      <w:jc w:val="right"/>
                      <w:rPr>
                        <w:szCs w:val="28"/>
                      </w:rPr>
                    </w:pPr>
                    <w:r w:rsidRPr="005D3F33">
                      <w:rPr>
                        <w:szCs w:val="28"/>
                      </w:rPr>
                      <w:t>3</w:t>
                    </w:r>
                  </w:p>
                  <w:p w14:paraId="20DDCBDE" w14:textId="77777777" w:rsidR="00E82AD4" w:rsidRPr="005D3F33" w:rsidRDefault="00E82AD4" w:rsidP="004365B4">
                    <w:pPr>
                      <w:spacing w:line="468" w:lineRule="exact"/>
                      <w:jc w:val="right"/>
                      <w:rPr>
                        <w:szCs w:val="28"/>
                      </w:rPr>
                    </w:pPr>
                    <w:r w:rsidRPr="005D3F33">
                      <w:rPr>
                        <w:szCs w:val="28"/>
                      </w:rPr>
                      <w:t>4</w:t>
                    </w:r>
                  </w:p>
                  <w:p w14:paraId="77E2C61B" w14:textId="77777777" w:rsidR="00E82AD4" w:rsidRPr="005D3F33" w:rsidRDefault="00E82AD4" w:rsidP="004365B4">
                    <w:pPr>
                      <w:spacing w:line="468" w:lineRule="exact"/>
                      <w:jc w:val="right"/>
                      <w:rPr>
                        <w:szCs w:val="28"/>
                      </w:rPr>
                    </w:pPr>
                    <w:r w:rsidRPr="005D3F33">
                      <w:rPr>
                        <w:szCs w:val="28"/>
                      </w:rPr>
                      <w:t>5</w:t>
                    </w:r>
                  </w:p>
                  <w:p w14:paraId="51D6FE6E" w14:textId="77777777" w:rsidR="00E82AD4" w:rsidRPr="005D3F33" w:rsidRDefault="00E82AD4" w:rsidP="004365B4">
                    <w:pPr>
                      <w:spacing w:line="468" w:lineRule="exact"/>
                      <w:jc w:val="right"/>
                      <w:rPr>
                        <w:szCs w:val="28"/>
                      </w:rPr>
                    </w:pPr>
                    <w:r w:rsidRPr="005D3F33">
                      <w:rPr>
                        <w:szCs w:val="28"/>
                      </w:rPr>
                      <w:t>6</w:t>
                    </w:r>
                  </w:p>
                  <w:p w14:paraId="3FEBAF48" w14:textId="77777777" w:rsidR="00E82AD4" w:rsidRPr="005D3F33" w:rsidRDefault="00E82AD4" w:rsidP="004365B4">
                    <w:pPr>
                      <w:spacing w:line="468" w:lineRule="exact"/>
                      <w:jc w:val="right"/>
                      <w:rPr>
                        <w:szCs w:val="28"/>
                      </w:rPr>
                    </w:pPr>
                    <w:r w:rsidRPr="005D3F33">
                      <w:rPr>
                        <w:szCs w:val="28"/>
                      </w:rPr>
                      <w:t>7</w:t>
                    </w:r>
                  </w:p>
                  <w:p w14:paraId="4FB03785" w14:textId="77777777" w:rsidR="00E82AD4" w:rsidRPr="005D3F33" w:rsidRDefault="00E82AD4" w:rsidP="004365B4">
                    <w:pPr>
                      <w:spacing w:line="468" w:lineRule="exact"/>
                      <w:jc w:val="right"/>
                      <w:rPr>
                        <w:szCs w:val="28"/>
                      </w:rPr>
                    </w:pPr>
                    <w:r w:rsidRPr="005D3F33">
                      <w:rPr>
                        <w:szCs w:val="28"/>
                      </w:rPr>
                      <w:t>8</w:t>
                    </w:r>
                  </w:p>
                  <w:p w14:paraId="364EC567" w14:textId="77777777" w:rsidR="00E82AD4" w:rsidRPr="005D3F33" w:rsidRDefault="00E82AD4" w:rsidP="004365B4">
                    <w:pPr>
                      <w:spacing w:line="468" w:lineRule="exact"/>
                      <w:jc w:val="right"/>
                      <w:rPr>
                        <w:szCs w:val="28"/>
                      </w:rPr>
                    </w:pPr>
                    <w:r w:rsidRPr="005D3F33">
                      <w:rPr>
                        <w:szCs w:val="28"/>
                      </w:rPr>
                      <w:t>9</w:t>
                    </w:r>
                  </w:p>
                  <w:p w14:paraId="06F7E354" w14:textId="77777777" w:rsidR="00E82AD4" w:rsidRPr="005D3F33" w:rsidRDefault="00E82AD4" w:rsidP="004365B4">
                    <w:pPr>
                      <w:spacing w:line="468" w:lineRule="exact"/>
                      <w:jc w:val="right"/>
                      <w:rPr>
                        <w:szCs w:val="28"/>
                      </w:rPr>
                    </w:pPr>
                    <w:r w:rsidRPr="005D3F33">
                      <w:rPr>
                        <w:szCs w:val="28"/>
                      </w:rPr>
                      <w:t>10</w:t>
                    </w:r>
                  </w:p>
                  <w:p w14:paraId="6ED8B7FF" w14:textId="77777777" w:rsidR="00E82AD4" w:rsidRPr="005D3F33" w:rsidRDefault="00E82AD4" w:rsidP="004365B4">
                    <w:pPr>
                      <w:spacing w:line="468" w:lineRule="exact"/>
                      <w:jc w:val="right"/>
                      <w:rPr>
                        <w:szCs w:val="28"/>
                      </w:rPr>
                    </w:pPr>
                    <w:r w:rsidRPr="005D3F33">
                      <w:rPr>
                        <w:szCs w:val="28"/>
                      </w:rPr>
                      <w:t>11</w:t>
                    </w:r>
                  </w:p>
                  <w:p w14:paraId="0B17B178" w14:textId="77777777" w:rsidR="00E82AD4" w:rsidRPr="005D3F33" w:rsidRDefault="00E82AD4" w:rsidP="004365B4">
                    <w:pPr>
                      <w:spacing w:line="468" w:lineRule="exact"/>
                      <w:jc w:val="right"/>
                      <w:rPr>
                        <w:szCs w:val="28"/>
                      </w:rPr>
                    </w:pPr>
                    <w:r w:rsidRPr="005D3F33">
                      <w:rPr>
                        <w:szCs w:val="28"/>
                      </w:rPr>
                      <w:t>12</w:t>
                    </w:r>
                  </w:p>
                  <w:p w14:paraId="26FFF793" w14:textId="77777777" w:rsidR="00E82AD4" w:rsidRPr="005D3F33" w:rsidRDefault="00E82AD4" w:rsidP="004365B4">
                    <w:pPr>
                      <w:spacing w:line="468" w:lineRule="exact"/>
                      <w:jc w:val="right"/>
                      <w:rPr>
                        <w:szCs w:val="28"/>
                      </w:rPr>
                    </w:pPr>
                    <w:r w:rsidRPr="005D3F33">
                      <w:rPr>
                        <w:szCs w:val="28"/>
                      </w:rPr>
                      <w:t>13</w:t>
                    </w:r>
                  </w:p>
                  <w:p w14:paraId="44C997F8" w14:textId="77777777" w:rsidR="00E82AD4" w:rsidRPr="005D3F33" w:rsidRDefault="00E82AD4" w:rsidP="004365B4">
                    <w:pPr>
                      <w:spacing w:line="468" w:lineRule="exact"/>
                      <w:jc w:val="right"/>
                      <w:rPr>
                        <w:szCs w:val="28"/>
                      </w:rPr>
                    </w:pPr>
                    <w:r w:rsidRPr="005D3F33">
                      <w:rPr>
                        <w:szCs w:val="28"/>
                      </w:rPr>
                      <w:t>14</w:t>
                    </w:r>
                  </w:p>
                  <w:p w14:paraId="04D7EF92" w14:textId="77777777" w:rsidR="00E82AD4" w:rsidRPr="005D3F33" w:rsidRDefault="00E82AD4" w:rsidP="004365B4">
                    <w:pPr>
                      <w:spacing w:line="468" w:lineRule="exact"/>
                      <w:jc w:val="right"/>
                      <w:rPr>
                        <w:szCs w:val="28"/>
                      </w:rPr>
                    </w:pPr>
                    <w:r w:rsidRPr="005D3F33">
                      <w:rPr>
                        <w:szCs w:val="28"/>
                      </w:rPr>
                      <w:t>15</w:t>
                    </w:r>
                  </w:p>
                  <w:p w14:paraId="6B0E6BC9" w14:textId="77777777" w:rsidR="00E82AD4" w:rsidRPr="005D3F33" w:rsidRDefault="00E82AD4" w:rsidP="004365B4">
                    <w:pPr>
                      <w:spacing w:line="468" w:lineRule="exact"/>
                      <w:jc w:val="right"/>
                      <w:rPr>
                        <w:szCs w:val="28"/>
                      </w:rPr>
                    </w:pPr>
                    <w:r w:rsidRPr="005D3F33">
                      <w:rPr>
                        <w:szCs w:val="28"/>
                      </w:rPr>
                      <w:t>16</w:t>
                    </w:r>
                  </w:p>
                  <w:p w14:paraId="2349DD41" w14:textId="77777777" w:rsidR="00E82AD4" w:rsidRPr="005D3F33" w:rsidRDefault="00E82AD4" w:rsidP="004365B4">
                    <w:pPr>
                      <w:spacing w:line="468" w:lineRule="exact"/>
                      <w:jc w:val="right"/>
                      <w:rPr>
                        <w:szCs w:val="28"/>
                      </w:rPr>
                    </w:pPr>
                    <w:r w:rsidRPr="005D3F33">
                      <w:rPr>
                        <w:szCs w:val="28"/>
                      </w:rPr>
                      <w:t>17</w:t>
                    </w:r>
                  </w:p>
                  <w:p w14:paraId="63B9DB5B" w14:textId="77777777" w:rsidR="00E82AD4" w:rsidRPr="005D3F33" w:rsidRDefault="00E82AD4" w:rsidP="004365B4">
                    <w:pPr>
                      <w:spacing w:line="468" w:lineRule="exact"/>
                      <w:jc w:val="right"/>
                      <w:rPr>
                        <w:szCs w:val="28"/>
                      </w:rPr>
                    </w:pPr>
                    <w:r w:rsidRPr="005D3F33">
                      <w:rPr>
                        <w:szCs w:val="28"/>
                      </w:rPr>
                      <w:t>18</w:t>
                    </w:r>
                  </w:p>
                  <w:p w14:paraId="6C211C9B" w14:textId="77777777" w:rsidR="00E82AD4" w:rsidRPr="005D3F33" w:rsidRDefault="00E82AD4" w:rsidP="004365B4">
                    <w:pPr>
                      <w:spacing w:line="468" w:lineRule="exact"/>
                      <w:jc w:val="right"/>
                      <w:rPr>
                        <w:szCs w:val="28"/>
                      </w:rPr>
                    </w:pPr>
                    <w:r w:rsidRPr="005D3F33">
                      <w:rPr>
                        <w:szCs w:val="28"/>
                      </w:rPr>
                      <w:t>19</w:t>
                    </w:r>
                  </w:p>
                  <w:p w14:paraId="4D534B63" w14:textId="77777777" w:rsidR="00E82AD4" w:rsidRPr="005D3F33" w:rsidRDefault="00E82AD4" w:rsidP="004365B4">
                    <w:pPr>
                      <w:spacing w:line="468" w:lineRule="exact"/>
                      <w:jc w:val="right"/>
                      <w:rPr>
                        <w:szCs w:val="28"/>
                      </w:rPr>
                    </w:pPr>
                    <w:r w:rsidRPr="005D3F33">
                      <w:rPr>
                        <w:szCs w:val="28"/>
                      </w:rPr>
                      <w:t>20</w:t>
                    </w:r>
                  </w:p>
                  <w:p w14:paraId="0F7FF028" w14:textId="77777777" w:rsidR="00E82AD4" w:rsidRPr="005D3F33" w:rsidRDefault="00E82AD4" w:rsidP="004365B4">
                    <w:pPr>
                      <w:spacing w:line="468" w:lineRule="exact"/>
                      <w:jc w:val="right"/>
                      <w:rPr>
                        <w:szCs w:val="28"/>
                      </w:rPr>
                    </w:pPr>
                    <w:r w:rsidRPr="005D3F33">
                      <w:rPr>
                        <w:szCs w:val="28"/>
                      </w:rPr>
                      <w:t>21</w:t>
                    </w:r>
                  </w:p>
                  <w:p w14:paraId="3A2CE42E" w14:textId="77777777" w:rsidR="00E82AD4" w:rsidRPr="005D3F33" w:rsidRDefault="00E82AD4" w:rsidP="004365B4">
                    <w:pPr>
                      <w:spacing w:line="468" w:lineRule="exact"/>
                      <w:jc w:val="right"/>
                      <w:rPr>
                        <w:szCs w:val="28"/>
                      </w:rPr>
                    </w:pPr>
                    <w:r w:rsidRPr="005D3F33">
                      <w:rPr>
                        <w:szCs w:val="28"/>
                      </w:rPr>
                      <w:t>22</w:t>
                    </w:r>
                  </w:p>
                  <w:p w14:paraId="673A94A5" w14:textId="77777777" w:rsidR="00E82AD4" w:rsidRPr="005D3F33" w:rsidRDefault="00E82AD4" w:rsidP="004365B4">
                    <w:pPr>
                      <w:spacing w:line="468" w:lineRule="exact"/>
                      <w:jc w:val="right"/>
                      <w:rPr>
                        <w:szCs w:val="28"/>
                      </w:rPr>
                    </w:pPr>
                    <w:r w:rsidRPr="005D3F33">
                      <w:rPr>
                        <w:szCs w:val="28"/>
                      </w:rPr>
                      <w:t>23</w:t>
                    </w:r>
                  </w:p>
                  <w:p w14:paraId="4D657946" w14:textId="77777777" w:rsidR="00E82AD4" w:rsidRPr="005D3F33" w:rsidRDefault="00E82AD4" w:rsidP="004365B4">
                    <w:pPr>
                      <w:spacing w:line="468" w:lineRule="exact"/>
                      <w:jc w:val="right"/>
                      <w:rPr>
                        <w:szCs w:val="28"/>
                      </w:rPr>
                    </w:pPr>
                    <w:r w:rsidRPr="005D3F33">
                      <w:rPr>
                        <w:szCs w:val="28"/>
                      </w:rPr>
                      <w:t>24</w:t>
                    </w:r>
                  </w:p>
                  <w:p w14:paraId="48EA4B85" w14:textId="77777777" w:rsidR="00E82AD4" w:rsidRPr="005D3F33" w:rsidRDefault="00E82AD4" w:rsidP="004365B4">
                    <w:pPr>
                      <w:spacing w:line="468" w:lineRule="exact"/>
                      <w:jc w:val="right"/>
                      <w:rPr>
                        <w:szCs w:val="28"/>
                      </w:rPr>
                    </w:pPr>
                    <w:r w:rsidRPr="005D3F33">
                      <w:rPr>
                        <w:szCs w:val="28"/>
                      </w:rPr>
                      <w:t>25</w:t>
                    </w:r>
                  </w:p>
                  <w:p w14:paraId="5F600608" w14:textId="77777777" w:rsidR="00E82AD4" w:rsidRPr="005D3F33" w:rsidRDefault="00E82AD4" w:rsidP="004365B4">
                    <w:pPr>
                      <w:spacing w:line="468" w:lineRule="exact"/>
                      <w:jc w:val="right"/>
                      <w:rPr>
                        <w:szCs w:val="28"/>
                      </w:rPr>
                    </w:pPr>
                    <w:r w:rsidRPr="005D3F33">
                      <w:rPr>
                        <w:szCs w:val="28"/>
                      </w:rPr>
                      <w:t>26</w:t>
                    </w:r>
                  </w:p>
                  <w:p w14:paraId="01D43D26" w14:textId="77777777" w:rsidR="00E82AD4" w:rsidRPr="005D3F33" w:rsidRDefault="00E82AD4" w:rsidP="004365B4">
                    <w:pPr>
                      <w:spacing w:line="468" w:lineRule="exact"/>
                      <w:jc w:val="right"/>
                      <w:rPr>
                        <w:szCs w:val="28"/>
                      </w:rPr>
                    </w:pPr>
                    <w:r w:rsidRPr="005D3F33">
                      <w:rPr>
                        <w:szCs w:val="28"/>
                      </w:rPr>
                      <w:t>27</w:t>
                    </w:r>
                  </w:p>
                  <w:p w14:paraId="463A7EEC" w14:textId="77777777" w:rsidR="00E82AD4" w:rsidRPr="005D3F33" w:rsidRDefault="00E82AD4" w:rsidP="004365B4">
                    <w:pPr>
                      <w:spacing w:line="468" w:lineRule="exact"/>
                      <w:jc w:val="right"/>
                      <w:rPr>
                        <w:szCs w:val="28"/>
                      </w:rPr>
                    </w:pPr>
                    <w:r w:rsidRPr="005D3F33">
                      <w:rPr>
                        <w:szCs w:val="28"/>
                      </w:rPr>
                      <w:t>28</w:t>
                    </w:r>
                  </w:p>
                  <w:p w14:paraId="4D23EC57" w14:textId="77777777" w:rsidR="00E82AD4" w:rsidRPr="005D3F33" w:rsidRDefault="00E82AD4" w:rsidP="002011A8">
                    <w:pPr>
                      <w:jc w:val="right"/>
                      <w:rPr>
                        <w:szCs w:val="28"/>
                      </w:rPr>
                    </w:pPr>
                  </w:p>
                </w:txbxContent>
              </v:textbox>
              <w10:wrap anchorx="margin" anchory="margin"/>
            </v:shape>
          </w:pict>
        </mc:Fallback>
      </mc:AlternateContent>
    </w:r>
    <w:r w:rsidR="00E82AD4">
      <w:rPr>
        <w:noProof/>
      </w:rPr>
      <mc:AlternateContent>
        <mc:Choice Requires="wps">
          <w:drawing>
            <wp:anchor distT="0" distB="0" distL="114290" distR="114290" simplePos="0" relativeHeight="251654144" behindDoc="0" locked="0" layoutInCell="1" allowOverlap="1" wp14:anchorId="45EB986A" wp14:editId="7A42EFC6">
              <wp:simplePos x="0" y="0"/>
              <wp:positionH relativeFrom="margin">
                <wp:posOffset>-91441</wp:posOffset>
              </wp:positionH>
              <wp:positionV relativeFrom="page">
                <wp:posOffset>0</wp:posOffset>
              </wp:positionV>
              <wp:extent cx="0" cy="10058400"/>
              <wp:effectExtent l="0" t="0" r="19050" b="19050"/>
              <wp:wrapNone/>
              <wp:docPr id="6"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eftBorder2" o:spid="_x0000_s1026" style="position:absolute;z-index:25165516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">
              <w10:wrap anchorx="margin" anchory="page"/>
            </v:line>
          </w:pict>
        </mc:Fallback>
      </mc:AlternateContent>
    </w:r>
    <w:r w:rsidR="00E82AD4">
      <w:rPr>
        <w:noProof/>
      </w:rPr>
      <mc:AlternateContent>
        <mc:Choice Requires="wps">
          <w:drawing>
            <wp:anchor distT="0" distB="0" distL="114290" distR="114290" simplePos="0" relativeHeight="251653120" behindDoc="0" locked="0" layoutInCell="1" allowOverlap="1" wp14:anchorId="74F573E4" wp14:editId="076BE080">
              <wp:simplePos x="0" y="0"/>
              <wp:positionH relativeFrom="margin">
                <wp:posOffset>-45721</wp:posOffset>
              </wp:positionH>
              <wp:positionV relativeFrom="page">
                <wp:posOffset>0</wp:posOffset>
              </wp:positionV>
              <wp:extent cx="0" cy="10058400"/>
              <wp:effectExtent l="0" t="0" r="19050" b="19050"/>
              <wp:wrapNone/>
              <wp:docPr id="5"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eftBorder1" o:spid="_x0000_s1026" style="position:absolute;z-index:251654144;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OS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U2AzkhgCAAAuBAAADgAAAAAAAAAAAAAAAAAuAgAAZHJzL2Uyb0RvYy54bWxQSwECLQAUAAYACAAA&#10;ACEAzQ/mHtoAAAAHAQAADwAAAAAAAAAAAAAAAAByBAAAZHJzL2Rvd25yZXYueG1sUEsFBgAAAAAE&#10;AAQA8wAAAHkFAAAAAA==&#10;">
              <w10:wrap anchorx="margin" anchory="page"/>
            </v:lin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73F5E30E" w14:textId="77777777" w:rsidR="00E82AD4" w:rsidRDefault="00E82AD4" w:rsidP="004A6DB3">
    <w:pPr>
      <w:pStyle w:val="Header"/>
    </w:pPr>
    <w:r>
      <w:rPr>
        <w:noProof/>
      </w:rPr>
      <mc:AlternateContent>
        <mc:Choice Requires="wps">
          <w:drawing>
            <wp:anchor distT="0" distB="0" distL="114290" distR="114290" simplePos="0" relativeHeight="251659264" behindDoc="0" locked="0" layoutInCell="1" allowOverlap="1" wp14:anchorId="177C5034" wp14:editId="171D9317">
              <wp:simplePos x="0" y="0"/>
              <wp:positionH relativeFrom="margin">
                <wp:posOffset>5943599</wp:posOffset>
              </wp:positionH>
              <wp:positionV relativeFrom="page">
                <wp:posOffset>0</wp:posOffset>
              </wp:positionV>
              <wp:extent cx="0" cy="10058400"/>
              <wp:effectExtent l="0" t="0" r="19050"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6028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">
              <w10:wrap anchorx="margin" anchory="page"/>
            </v:line>
          </w:pict>
        </mc:Fallback>
      </mc:AlternateContent>
    </w:r>
    <w:r>
      <w:rPr>
        <w:noProof/>
      </w:rPr>
      <mc:AlternateContent>
        <mc:Choice Requires="wps">
          <w:drawing>
            <wp:anchor distT="0" distB="0" distL="114290" distR="114290" simplePos="0" relativeHeight="251658240" behindDoc="0" locked="0" layoutInCell="1" allowOverlap="1" wp14:anchorId="64A095AC" wp14:editId="7F9AC9C9">
              <wp:simplePos x="0" y="0"/>
              <wp:positionH relativeFrom="margin">
                <wp:posOffset>-91441</wp:posOffset>
              </wp:positionH>
              <wp:positionV relativeFrom="page">
                <wp:posOffset>0</wp:posOffset>
              </wp:positionV>
              <wp:extent cx="0" cy="1005840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9264;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">
              <w10:wrap anchorx="margin" anchory="page"/>
            </v:line>
          </w:pict>
        </mc:Fallback>
      </mc:AlternateContent>
    </w:r>
    <w:r>
      <w:rPr>
        <w:noProof/>
      </w:rPr>
      <mc:AlternateContent>
        <mc:Choice Requires="wps">
          <w:drawing>
            <wp:anchor distT="0" distB="0" distL="114290" distR="114290" simplePos="0" relativeHeight="251657216" behindDoc="0" locked="0" layoutInCell="1" allowOverlap="1" wp14:anchorId="703C3035" wp14:editId="50125BC3">
              <wp:simplePos x="0" y="0"/>
              <wp:positionH relativeFrom="margin">
                <wp:posOffset>-45721</wp:posOffset>
              </wp:positionH>
              <wp:positionV relativeFrom="page">
                <wp:posOffset>0</wp:posOffset>
              </wp:positionV>
              <wp:extent cx="0" cy="10058400"/>
              <wp:effectExtent l="0" t="0" r="1905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8240;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">
              <w10:wrap anchorx="margin" anchory="page"/>
            </v:line>
          </w:pict>
        </mc:Fallback>
      </mc:AlternateContent>
    </w:r>
  </w:p>
  <w:p w14:paraId="3B1476BD" w14:textId="77777777" w:rsidR="00E82AD4" w:rsidRDefault="00E82AD4">
    <w:pPr>
      <w:pStyle w:val="Header"/>
    </w:pPr>
    <w:r>
      <w:rPr>
        <w:noProof/>
      </w:rPr>
      <mc:AlternateContent>
        <mc:Choice Requires="wps">
          <w:drawing>
            <wp:anchor distT="0" distB="0" distL="114300" distR="114300" simplePos="0" relativeHeight="251660288" behindDoc="0" locked="0" layoutInCell="1" allowOverlap="1" wp14:anchorId="6B572114" wp14:editId="089CE2EC">
              <wp:simplePos x="0" y="0"/>
              <wp:positionH relativeFrom="margin">
                <wp:posOffset>-640080</wp:posOffset>
              </wp:positionH>
              <wp:positionV relativeFrom="margin">
                <wp:posOffset>-106680</wp:posOffset>
              </wp:positionV>
              <wp:extent cx="457200" cy="8527415"/>
              <wp:effectExtent l="0" t="0" r="0" b="6985"/>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27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2881BC" w14:textId="77777777" w:rsidR="00E82AD4" w:rsidRPr="00020E68" w:rsidRDefault="00E82AD4" w:rsidP="002011A8">
                          <w:pPr>
                            <w:jc w:val="right"/>
                            <w:rPr>
                              <w:sz w:val="24"/>
                              <w:szCs w:val="24"/>
                            </w:rPr>
                          </w:pPr>
                          <w:r w:rsidRPr="00020E68">
                            <w:rPr>
                              <w:sz w:val="24"/>
                              <w:szCs w:val="24"/>
                            </w:rPr>
                            <w:t>1</w:t>
                          </w:r>
                        </w:p>
                        <w:p w14:paraId="2205F56C" w14:textId="77777777" w:rsidR="00E82AD4" w:rsidRPr="00020E68" w:rsidRDefault="00E82AD4" w:rsidP="002011A8">
                          <w:pPr>
                            <w:jc w:val="right"/>
                            <w:rPr>
                              <w:sz w:val="24"/>
                              <w:szCs w:val="24"/>
                            </w:rPr>
                          </w:pPr>
                          <w:r w:rsidRPr="00020E68">
                            <w:rPr>
                              <w:sz w:val="24"/>
                              <w:szCs w:val="24"/>
                            </w:rPr>
                            <w:t>2</w:t>
                          </w:r>
                        </w:p>
                        <w:p w14:paraId="59A4E7E8" w14:textId="77777777" w:rsidR="00E82AD4" w:rsidRPr="00020E68" w:rsidRDefault="00E82AD4" w:rsidP="002011A8">
                          <w:pPr>
                            <w:jc w:val="right"/>
                            <w:rPr>
                              <w:sz w:val="24"/>
                              <w:szCs w:val="24"/>
                            </w:rPr>
                          </w:pPr>
                          <w:r w:rsidRPr="00020E68">
                            <w:rPr>
                              <w:sz w:val="24"/>
                              <w:szCs w:val="24"/>
                            </w:rPr>
                            <w:t>3</w:t>
                          </w:r>
                        </w:p>
                        <w:p w14:paraId="2661878C" w14:textId="77777777" w:rsidR="00E82AD4" w:rsidRPr="00020E68" w:rsidRDefault="00E82AD4" w:rsidP="002011A8">
                          <w:pPr>
                            <w:jc w:val="right"/>
                            <w:rPr>
                              <w:sz w:val="24"/>
                              <w:szCs w:val="24"/>
                            </w:rPr>
                          </w:pPr>
                          <w:r w:rsidRPr="00020E68">
                            <w:rPr>
                              <w:sz w:val="24"/>
                              <w:szCs w:val="24"/>
                            </w:rPr>
                            <w:t>4</w:t>
                          </w:r>
                        </w:p>
                        <w:p w14:paraId="0699DEA7" w14:textId="77777777" w:rsidR="00E82AD4" w:rsidRPr="00020E68" w:rsidRDefault="00E82AD4" w:rsidP="002011A8">
                          <w:pPr>
                            <w:jc w:val="right"/>
                            <w:rPr>
                              <w:sz w:val="24"/>
                              <w:szCs w:val="24"/>
                            </w:rPr>
                          </w:pPr>
                          <w:r w:rsidRPr="00020E68">
                            <w:rPr>
                              <w:sz w:val="24"/>
                              <w:szCs w:val="24"/>
                            </w:rPr>
                            <w:t>5</w:t>
                          </w:r>
                        </w:p>
                        <w:p w14:paraId="57FF6982" w14:textId="77777777" w:rsidR="00E82AD4" w:rsidRPr="00020E68" w:rsidRDefault="00E82AD4" w:rsidP="002011A8">
                          <w:pPr>
                            <w:jc w:val="right"/>
                            <w:rPr>
                              <w:sz w:val="24"/>
                              <w:szCs w:val="24"/>
                            </w:rPr>
                          </w:pPr>
                          <w:r w:rsidRPr="00020E68">
                            <w:rPr>
                              <w:sz w:val="24"/>
                              <w:szCs w:val="24"/>
                            </w:rPr>
                            <w:t>6</w:t>
                          </w:r>
                        </w:p>
                        <w:p w14:paraId="7C7F8CF2" w14:textId="77777777" w:rsidR="00E82AD4" w:rsidRPr="00020E68" w:rsidRDefault="00E82AD4" w:rsidP="002011A8">
                          <w:pPr>
                            <w:jc w:val="right"/>
                            <w:rPr>
                              <w:sz w:val="24"/>
                              <w:szCs w:val="24"/>
                            </w:rPr>
                          </w:pPr>
                          <w:r w:rsidRPr="00020E68">
                            <w:rPr>
                              <w:sz w:val="24"/>
                              <w:szCs w:val="24"/>
                            </w:rPr>
                            <w:t>7</w:t>
                          </w:r>
                        </w:p>
                        <w:p w14:paraId="444F0F42" w14:textId="77777777" w:rsidR="00E82AD4" w:rsidRPr="00020E68" w:rsidRDefault="00E82AD4" w:rsidP="002011A8">
                          <w:pPr>
                            <w:jc w:val="right"/>
                            <w:rPr>
                              <w:sz w:val="24"/>
                              <w:szCs w:val="24"/>
                            </w:rPr>
                          </w:pPr>
                          <w:r w:rsidRPr="00020E68">
                            <w:rPr>
                              <w:sz w:val="24"/>
                              <w:szCs w:val="24"/>
                            </w:rPr>
                            <w:t>8</w:t>
                          </w:r>
                        </w:p>
                        <w:p w14:paraId="28092DD2" w14:textId="77777777" w:rsidR="00E82AD4" w:rsidRPr="00020E68" w:rsidRDefault="00E82AD4" w:rsidP="002011A8">
                          <w:pPr>
                            <w:jc w:val="right"/>
                            <w:rPr>
                              <w:sz w:val="24"/>
                              <w:szCs w:val="24"/>
                            </w:rPr>
                          </w:pPr>
                          <w:r w:rsidRPr="00020E68">
                            <w:rPr>
                              <w:sz w:val="24"/>
                              <w:szCs w:val="24"/>
                            </w:rPr>
                            <w:t>9</w:t>
                          </w:r>
                        </w:p>
                        <w:p w14:paraId="032F98C6" w14:textId="77777777" w:rsidR="00E82AD4" w:rsidRPr="00020E68" w:rsidRDefault="00E82AD4" w:rsidP="002011A8">
                          <w:pPr>
                            <w:jc w:val="right"/>
                            <w:rPr>
                              <w:sz w:val="24"/>
                              <w:szCs w:val="24"/>
                            </w:rPr>
                          </w:pPr>
                          <w:r w:rsidRPr="00020E68">
                            <w:rPr>
                              <w:sz w:val="24"/>
                              <w:szCs w:val="24"/>
                            </w:rPr>
                            <w:t>10</w:t>
                          </w:r>
                        </w:p>
                        <w:p w14:paraId="5404A258" w14:textId="77777777" w:rsidR="00E82AD4" w:rsidRPr="00020E68" w:rsidRDefault="00E82AD4" w:rsidP="002011A8">
                          <w:pPr>
                            <w:jc w:val="right"/>
                            <w:rPr>
                              <w:sz w:val="24"/>
                              <w:szCs w:val="24"/>
                            </w:rPr>
                          </w:pPr>
                          <w:r w:rsidRPr="00020E68">
                            <w:rPr>
                              <w:sz w:val="24"/>
                              <w:szCs w:val="24"/>
                            </w:rPr>
                            <w:t>11</w:t>
                          </w:r>
                        </w:p>
                        <w:p w14:paraId="50D4EF93" w14:textId="77777777" w:rsidR="00E82AD4" w:rsidRPr="00020E68" w:rsidRDefault="00E82AD4" w:rsidP="002011A8">
                          <w:pPr>
                            <w:jc w:val="right"/>
                            <w:rPr>
                              <w:sz w:val="24"/>
                              <w:szCs w:val="24"/>
                            </w:rPr>
                          </w:pPr>
                          <w:r w:rsidRPr="00020E68">
                            <w:rPr>
                              <w:sz w:val="24"/>
                              <w:szCs w:val="24"/>
                            </w:rPr>
                            <w:t>12</w:t>
                          </w:r>
                        </w:p>
                        <w:p w14:paraId="13F7B093" w14:textId="77777777" w:rsidR="00E82AD4" w:rsidRPr="00020E68" w:rsidRDefault="00E82AD4" w:rsidP="002011A8">
                          <w:pPr>
                            <w:jc w:val="right"/>
                            <w:rPr>
                              <w:sz w:val="24"/>
                              <w:szCs w:val="24"/>
                            </w:rPr>
                          </w:pPr>
                          <w:r w:rsidRPr="00020E68">
                            <w:rPr>
                              <w:sz w:val="24"/>
                              <w:szCs w:val="24"/>
                            </w:rPr>
                            <w:t>13</w:t>
                          </w:r>
                        </w:p>
                        <w:p w14:paraId="203DA689" w14:textId="77777777" w:rsidR="00E82AD4" w:rsidRPr="00020E68" w:rsidRDefault="00E82AD4" w:rsidP="002011A8">
                          <w:pPr>
                            <w:jc w:val="right"/>
                            <w:rPr>
                              <w:sz w:val="24"/>
                              <w:szCs w:val="24"/>
                            </w:rPr>
                          </w:pPr>
                          <w:r w:rsidRPr="00020E68">
                            <w:rPr>
                              <w:sz w:val="24"/>
                              <w:szCs w:val="24"/>
                            </w:rPr>
                            <w:t>14</w:t>
                          </w:r>
                        </w:p>
                        <w:p w14:paraId="782A92E8" w14:textId="77777777" w:rsidR="00E82AD4" w:rsidRPr="00020E68" w:rsidRDefault="00E82AD4" w:rsidP="002011A8">
                          <w:pPr>
                            <w:jc w:val="right"/>
                            <w:rPr>
                              <w:sz w:val="24"/>
                              <w:szCs w:val="24"/>
                            </w:rPr>
                          </w:pPr>
                          <w:r w:rsidRPr="00020E68">
                            <w:rPr>
                              <w:sz w:val="24"/>
                              <w:szCs w:val="24"/>
                            </w:rPr>
                            <w:t>15</w:t>
                          </w:r>
                        </w:p>
                        <w:p w14:paraId="1452D6E1" w14:textId="77777777" w:rsidR="00E82AD4" w:rsidRPr="00020E68" w:rsidRDefault="00E82AD4" w:rsidP="002011A8">
                          <w:pPr>
                            <w:jc w:val="right"/>
                            <w:rPr>
                              <w:sz w:val="24"/>
                              <w:szCs w:val="24"/>
                            </w:rPr>
                          </w:pPr>
                          <w:r w:rsidRPr="00020E68">
                            <w:rPr>
                              <w:sz w:val="24"/>
                              <w:szCs w:val="24"/>
                            </w:rPr>
                            <w:t>16</w:t>
                          </w:r>
                        </w:p>
                        <w:p w14:paraId="490A2E4F" w14:textId="77777777" w:rsidR="00E82AD4" w:rsidRPr="00020E68" w:rsidRDefault="00E82AD4" w:rsidP="002011A8">
                          <w:pPr>
                            <w:jc w:val="right"/>
                            <w:rPr>
                              <w:sz w:val="24"/>
                              <w:szCs w:val="24"/>
                            </w:rPr>
                          </w:pPr>
                          <w:r w:rsidRPr="00020E68">
                            <w:rPr>
                              <w:sz w:val="24"/>
                              <w:szCs w:val="24"/>
                            </w:rPr>
                            <w:t>17</w:t>
                          </w:r>
                        </w:p>
                        <w:p w14:paraId="269F6BDC" w14:textId="77777777" w:rsidR="00E82AD4" w:rsidRPr="00020E68" w:rsidRDefault="00E82AD4" w:rsidP="002011A8">
                          <w:pPr>
                            <w:jc w:val="right"/>
                            <w:rPr>
                              <w:sz w:val="24"/>
                              <w:szCs w:val="24"/>
                            </w:rPr>
                          </w:pPr>
                          <w:r w:rsidRPr="00020E68">
                            <w:rPr>
                              <w:sz w:val="24"/>
                              <w:szCs w:val="24"/>
                            </w:rPr>
                            <w:t>18</w:t>
                          </w:r>
                        </w:p>
                        <w:p w14:paraId="4CF9A49F" w14:textId="77777777" w:rsidR="00E82AD4" w:rsidRPr="00020E68" w:rsidRDefault="00E82AD4" w:rsidP="002011A8">
                          <w:pPr>
                            <w:jc w:val="right"/>
                            <w:rPr>
                              <w:sz w:val="24"/>
                              <w:szCs w:val="24"/>
                            </w:rPr>
                          </w:pPr>
                          <w:r w:rsidRPr="00020E68">
                            <w:rPr>
                              <w:sz w:val="24"/>
                              <w:szCs w:val="24"/>
                            </w:rPr>
                            <w:t>19</w:t>
                          </w:r>
                        </w:p>
                        <w:p w14:paraId="202D4F77" w14:textId="77777777" w:rsidR="00E82AD4" w:rsidRPr="00020E68" w:rsidRDefault="00E82AD4" w:rsidP="002011A8">
                          <w:pPr>
                            <w:jc w:val="right"/>
                            <w:rPr>
                              <w:sz w:val="24"/>
                              <w:szCs w:val="24"/>
                            </w:rPr>
                          </w:pPr>
                          <w:r w:rsidRPr="00020E68">
                            <w:rPr>
                              <w:sz w:val="24"/>
                              <w:szCs w:val="24"/>
                            </w:rPr>
                            <w:t>20</w:t>
                          </w:r>
                        </w:p>
                        <w:p w14:paraId="054E4AB2" w14:textId="77777777" w:rsidR="00E82AD4" w:rsidRPr="00020E68" w:rsidRDefault="00E82AD4" w:rsidP="002011A8">
                          <w:pPr>
                            <w:jc w:val="right"/>
                            <w:rPr>
                              <w:sz w:val="24"/>
                              <w:szCs w:val="24"/>
                            </w:rPr>
                          </w:pPr>
                          <w:r w:rsidRPr="00020E68">
                            <w:rPr>
                              <w:sz w:val="24"/>
                              <w:szCs w:val="24"/>
                            </w:rPr>
                            <w:t>21</w:t>
                          </w:r>
                        </w:p>
                        <w:p w14:paraId="27944690" w14:textId="77777777" w:rsidR="00E82AD4" w:rsidRPr="00020E68" w:rsidRDefault="00E82AD4" w:rsidP="002011A8">
                          <w:pPr>
                            <w:jc w:val="right"/>
                            <w:rPr>
                              <w:sz w:val="24"/>
                              <w:szCs w:val="24"/>
                            </w:rPr>
                          </w:pPr>
                          <w:r w:rsidRPr="00020E68">
                            <w:rPr>
                              <w:sz w:val="24"/>
                              <w:szCs w:val="24"/>
                            </w:rPr>
                            <w:t>22</w:t>
                          </w:r>
                        </w:p>
                        <w:p w14:paraId="7E63C91E" w14:textId="77777777" w:rsidR="00E82AD4" w:rsidRPr="00020E68" w:rsidRDefault="00E82AD4" w:rsidP="002011A8">
                          <w:pPr>
                            <w:jc w:val="right"/>
                            <w:rPr>
                              <w:sz w:val="24"/>
                              <w:szCs w:val="24"/>
                            </w:rPr>
                          </w:pPr>
                          <w:r w:rsidRPr="00020E68">
                            <w:rPr>
                              <w:sz w:val="24"/>
                              <w:szCs w:val="24"/>
                            </w:rPr>
                            <w:t>23</w:t>
                          </w:r>
                        </w:p>
                        <w:p w14:paraId="552776B0" w14:textId="77777777" w:rsidR="00E82AD4" w:rsidRPr="00020E68" w:rsidRDefault="00E82AD4" w:rsidP="002011A8">
                          <w:pPr>
                            <w:jc w:val="right"/>
                            <w:rPr>
                              <w:sz w:val="24"/>
                              <w:szCs w:val="24"/>
                            </w:rPr>
                          </w:pPr>
                          <w:r w:rsidRPr="00020E68">
                            <w:rPr>
                              <w:sz w:val="24"/>
                              <w:szCs w:val="24"/>
                            </w:rPr>
                            <w:t>24</w:t>
                          </w:r>
                        </w:p>
                        <w:p w14:paraId="66012244" w14:textId="77777777" w:rsidR="00E82AD4" w:rsidRPr="00020E68" w:rsidRDefault="00E82AD4" w:rsidP="002011A8">
                          <w:pPr>
                            <w:jc w:val="right"/>
                            <w:rPr>
                              <w:sz w:val="24"/>
                              <w:szCs w:val="24"/>
                            </w:rPr>
                          </w:pPr>
                          <w:r w:rsidRPr="00020E68">
                            <w:rPr>
                              <w:sz w:val="24"/>
                              <w:szCs w:val="24"/>
                            </w:rPr>
                            <w:t>25</w:t>
                          </w:r>
                        </w:p>
                        <w:p w14:paraId="548C6CDC" w14:textId="77777777" w:rsidR="00E82AD4" w:rsidRPr="00020E68" w:rsidRDefault="00E82AD4" w:rsidP="002011A8">
                          <w:pPr>
                            <w:jc w:val="right"/>
                            <w:rPr>
                              <w:sz w:val="24"/>
                              <w:szCs w:val="24"/>
                            </w:rPr>
                          </w:pPr>
                          <w:r w:rsidRPr="00020E68">
                            <w:rPr>
                              <w:sz w:val="24"/>
                              <w:szCs w:val="24"/>
                            </w:rPr>
                            <w:t>26</w:t>
                          </w:r>
                        </w:p>
                        <w:p w14:paraId="2A390BD0" w14:textId="77777777" w:rsidR="00E82AD4" w:rsidRPr="00020E68" w:rsidRDefault="00E82AD4" w:rsidP="002011A8">
                          <w:pPr>
                            <w:jc w:val="right"/>
                            <w:rPr>
                              <w:sz w:val="24"/>
                              <w:szCs w:val="24"/>
                            </w:rPr>
                          </w:pPr>
                          <w:r w:rsidRPr="00020E68">
                            <w:rPr>
                              <w:sz w:val="24"/>
                              <w:szCs w:val="24"/>
                            </w:rPr>
                            <w:t>27</w:t>
                          </w:r>
                        </w:p>
                        <w:p w14:paraId="698706DF" w14:textId="77777777" w:rsidR="00E82AD4" w:rsidRPr="00020E68" w:rsidRDefault="00E82AD4" w:rsidP="002011A8">
                          <w:pPr>
                            <w:jc w:val="right"/>
                            <w:rPr>
                              <w:sz w:val="24"/>
                              <w:szCs w:val="24"/>
                            </w:rPr>
                          </w:pPr>
                          <w:r w:rsidRPr="00020E68">
                            <w:rPr>
                              <w:sz w:val="24"/>
                              <w:szCs w:val="24"/>
                            </w:rPr>
                            <w:t>28</w:t>
                          </w:r>
                        </w:p>
                        <w:p w14:paraId="7C1F90D2" w14:textId="77777777" w:rsidR="00E82AD4" w:rsidRDefault="00E82AD4" w:rsidP="002011A8">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8" o:spid="_x0000_s1027" type="#_x0000_t202" style="position:absolute;margin-left:-50.35pt;margin-top:-8.35pt;width:36pt;height:671.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" stroked="f">
              <v:textbox inset="0,0,0,0">
                <w:txbxContent>
                  <w:p w14:paraId="792881BC" w14:textId="77777777" w:rsidR="00E82AD4" w:rsidRPr="00020E68" w:rsidRDefault="00E82AD4" w:rsidP="002011A8">
                    <w:pPr>
                      <w:jc w:val="right"/>
                      <w:rPr>
                        <w:sz w:val="24"/>
                        <w:szCs w:val="24"/>
                      </w:rPr>
                    </w:pPr>
                    <w:r w:rsidRPr="00020E68">
                      <w:rPr>
                        <w:sz w:val="24"/>
                        <w:szCs w:val="24"/>
                      </w:rPr>
                      <w:t>1</w:t>
                    </w:r>
                  </w:p>
                  <w:p w14:paraId="2205F56C" w14:textId="77777777" w:rsidR="00E82AD4" w:rsidRPr="00020E68" w:rsidRDefault="00E82AD4" w:rsidP="002011A8">
                    <w:pPr>
                      <w:jc w:val="right"/>
                      <w:rPr>
                        <w:sz w:val="24"/>
                        <w:szCs w:val="24"/>
                      </w:rPr>
                    </w:pPr>
                    <w:r w:rsidRPr="00020E68">
                      <w:rPr>
                        <w:sz w:val="24"/>
                        <w:szCs w:val="24"/>
                      </w:rPr>
                      <w:t>2</w:t>
                    </w:r>
                  </w:p>
                  <w:p w14:paraId="59A4E7E8" w14:textId="77777777" w:rsidR="00E82AD4" w:rsidRPr="00020E68" w:rsidRDefault="00E82AD4" w:rsidP="002011A8">
                    <w:pPr>
                      <w:jc w:val="right"/>
                      <w:rPr>
                        <w:sz w:val="24"/>
                        <w:szCs w:val="24"/>
                      </w:rPr>
                    </w:pPr>
                    <w:r w:rsidRPr="00020E68">
                      <w:rPr>
                        <w:sz w:val="24"/>
                        <w:szCs w:val="24"/>
                      </w:rPr>
                      <w:t>3</w:t>
                    </w:r>
                  </w:p>
                  <w:p w14:paraId="2661878C" w14:textId="77777777" w:rsidR="00E82AD4" w:rsidRPr="00020E68" w:rsidRDefault="00E82AD4" w:rsidP="002011A8">
                    <w:pPr>
                      <w:jc w:val="right"/>
                      <w:rPr>
                        <w:sz w:val="24"/>
                        <w:szCs w:val="24"/>
                      </w:rPr>
                    </w:pPr>
                    <w:r w:rsidRPr="00020E68">
                      <w:rPr>
                        <w:sz w:val="24"/>
                        <w:szCs w:val="24"/>
                      </w:rPr>
                      <w:t>4</w:t>
                    </w:r>
                  </w:p>
                  <w:p w14:paraId="0699DEA7" w14:textId="77777777" w:rsidR="00E82AD4" w:rsidRPr="00020E68" w:rsidRDefault="00E82AD4" w:rsidP="002011A8">
                    <w:pPr>
                      <w:jc w:val="right"/>
                      <w:rPr>
                        <w:sz w:val="24"/>
                        <w:szCs w:val="24"/>
                      </w:rPr>
                    </w:pPr>
                    <w:r w:rsidRPr="00020E68">
                      <w:rPr>
                        <w:sz w:val="24"/>
                        <w:szCs w:val="24"/>
                      </w:rPr>
                      <w:t>5</w:t>
                    </w:r>
                  </w:p>
                  <w:p w14:paraId="57FF6982" w14:textId="77777777" w:rsidR="00E82AD4" w:rsidRPr="00020E68" w:rsidRDefault="00E82AD4" w:rsidP="002011A8">
                    <w:pPr>
                      <w:jc w:val="right"/>
                      <w:rPr>
                        <w:sz w:val="24"/>
                        <w:szCs w:val="24"/>
                      </w:rPr>
                    </w:pPr>
                    <w:r w:rsidRPr="00020E68">
                      <w:rPr>
                        <w:sz w:val="24"/>
                        <w:szCs w:val="24"/>
                      </w:rPr>
                      <w:t>6</w:t>
                    </w:r>
                  </w:p>
                  <w:p w14:paraId="7C7F8CF2" w14:textId="77777777" w:rsidR="00E82AD4" w:rsidRPr="00020E68" w:rsidRDefault="00E82AD4" w:rsidP="002011A8">
                    <w:pPr>
                      <w:jc w:val="right"/>
                      <w:rPr>
                        <w:sz w:val="24"/>
                        <w:szCs w:val="24"/>
                      </w:rPr>
                    </w:pPr>
                    <w:r w:rsidRPr="00020E68">
                      <w:rPr>
                        <w:sz w:val="24"/>
                        <w:szCs w:val="24"/>
                      </w:rPr>
                      <w:t>7</w:t>
                    </w:r>
                  </w:p>
                  <w:p w14:paraId="444F0F42" w14:textId="77777777" w:rsidR="00E82AD4" w:rsidRPr="00020E68" w:rsidRDefault="00E82AD4" w:rsidP="002011A8">
                    <w:pPr>
                      <w:jc w:val="right"/>
                      <w:rPr>
                        <w:sz w:val="24"/>
                        <w:szCs w:val="24"/>
                      </w:rPr>
                    </w:pPr>
                    <w:r w:rsidRPr="00020E68">
                      <w:rPr>
                        <w:sz w:val="24"/>
                        <w:szCs w:val="24"/>
                      </w:rPr>
                      <w:t>8</w:t>
                    </w:r>
                  </w:p>
                  <w:p w14:paraId="28092DD2" w14:textId="77777777" w:rsidR="00E82AD4" w:rsidRPr="00020E68" w:rsidRDefault="00E82AD4" w:rsidP="002011A8">
                    <w:pPr>
                      <w:jc w:val="right"/>
                      <w:rPr>
                        <w:sz w:val="24"/>
                        <w:szCs w:val="24"/>
                      </w:rPr>
                    </w:pPr>
                    <w:r w:rsidRPr="00020E68">
                      <w:rPr>
                        <w:sz w:val="24"/>
                        <w:szCs w:val="24"/>
                      </w:rPr>
                      <w:t>9</w:t>
                    </w:r>
                  </w:p>
                  <w:p w14:paraId="032F98C6" w14:textId="77777777" w:rsidR="00E82AD4" w:rsidRPr="00020E68" w:rsidRDefault="00E82AD4" w:rsidP="002011A8">
                    <w:pPr>
                      <w:jc w:val="right"/>
                      <w:rPr>
                        <w:sz w:val="24"/>
                        <w:szCs w:val="24"/>
                      </w:rPr>
                    </w:pPr>
                    <w:r w:rsidRPr="00020E68">
                      <w:rPr>
                        <w:sz w:val="24"/>
                        <w:szCs w:val="24"/>
                      </w:rPr>
                      <w:t>10</w:t>
                    </w:r>
                  </w:p>
                  <w:p w14:paraId="5404A258" w14:textId="77777777" w:rsidR="00E82AD4" w:rsidRPr="00020E68" w:rsidRDefault="00E82AD4" w:rsidP="002011A8">
                    <w:pPr>
                      <w:jc w:val="right"/>
                      <w:rPr>
                        <w:sz w:val="24"/>
                        <w:szCs w:val="24"/>
                      </w:rPr>
                    </w:pPr>
                    <w:r w:rsidRPr="00020E68">
                      <w:rPr>
                        <w:sz w:val="24"/>
                        <w:szCs w:val="24"/>
                      </w:rPr>
                      <w:t>11</w:t>
                    </w:r>
                  </w:p>
                  <w:p w14:paraId="50D4EF93" w14:textId="77777777" w:rsidR="00E82AD4" w:rsidRPr="00020E68" w:rsidRDefault="00E82AD4" w:rsidP="002011A8">
                    <w:pPr>
                      <w:jc w:val="right"/>
                      <w:rPr>
                        <w:sz w:val="24"/>
                        <w:szCs w:val="24"/>
                      </w:rPr>
                    </w:pPr>
                    <w:r w:rsidRPr="00020E68">
                      <w:rPr>
                        <w:sz w:val="24"/>
                        <w:szCs w:val="24"/>
                      </w:rPr>
                      <w:t>12</w:t>
                    </w:r>
                  </w:p>
                  <w:p w14:paraId="13F7B093" w14:textId="77777777" w:rsidR="00E82AD4" w:rsidRPr="00020E68" w:rsidRDefault="00E82AD4" w:rsidP="002011A8">
                    <w:pPr>
                      <w:jc w:val="right"/>
                      <w:rPr>
                        <w:sz w:val="24"/>
                        <w:szCs w:val="24"/>
                      </w:rPr>
                    </w:pPr>
                    <w:r w:rsidRPr="00020E68">
                      <w:rPr>
                        <w:sz w:val="24"/>
                        <w:szCs w:val="24"/>
                      </w:rPr>
                      <w:t>13</w:t>
                    </w:r>
                  </w:p>
                  <w:p w14:paraId="203DA689" w14:textId="77777777" w:rsidR="00E82AD4" w:rsidRPr="00020E68" w:rsidRDefault="00E82AD4" w:rsidP="002011A8">
                    <w:pPr>
                      <w:jc w:val="right"/>
                      <w:rPr>
                        <w:sz w:val="24"/>
                        <w:szCs w:val="24"/>
                      </w:rPr>
                    </w:pPr>
                    <w:r w:rsidRPr="00020E68">
                      <w:rPr>
                        <w:sz w:val="24"/>
                        <w:szCs w:val="24"/>
                      </w:rPr>
                      <w:t>14</w:t>
                    </w:r>
                  </w:p>
                  <w:p w14:paraId="782A92E8" w14:textId="77777777" w:rsidR="00E82AD4" w:rsidRPr="00020E68" w:rsidRDefault="00E82AD4" w:rsidP="002011A8">
                    <w:pPr>
                      <w:jc w:val="right"/>
                      <w:rPr>
                        <w:sz w:val="24"/>
                        <w:szCs w:val="24"/>
                      </w:rPr>
                    </w:pPr>
                    <w:r w:rsidRPr="00020E68">
                      <w:rPr>
                        <w:sz w:val="24"/>
                        <w:szCs w:val="24"/>
                      </w:rPr>
                      <w:t>15</w:t>
                    </w:r>
                  </w:p>
                  <w:p w14:paraId="1452D6E1" w14:textId="77777777" w:rsidR="00E82AD4" w:rsidRPr="00020E68" w:rsidRDefault="00E82AD4" w:rsidP="002011A8">
                    <w:pPr>
                      <w:jc w:val="right"/>
                      <w:rPr>
                        <w:sz w:val="24"/>
                        <w:szCs w:val="24"/>
                      </w:rPr>
                    </w:pPr>
                    <w:r w:rsidRPr="00020E68">
                      <w:rPr>
                        <w:sz w:val="24"/>
                        <w:szCs w:val="24"/>
                      </w:rPr>
                      <w:t>16</w:t>
                    </w:r>
                  </w:p>
                  <w:p w14:paraId="490A2E4F" w14:textId="77777777" w:rsidR="00E82AD4" w:rsidRPr="00020E68" w:rsidRDefault="00E82AD4" w:rsidP="002011A8">
                    <w:pPr>
                      <w:jc w:val="right"/>
                      <w:rPr>
                        <w:sz w:val="24"/>
                        <w:szCs w:val="24"/>
                      </w:rPr>
                    </w:pPr>
                    <w:r w:rsidRPr="00020E68">
                      <w:rPr>
                        <w:sz w:val="24"/>
                        <w:szCs w:val="24"/>
                      </w:rPr>
                      <w:t>17</w:t>
                    </w:r>
                  </w:p>
                  <w:p w14:paraId="269F6BDC" w14:textId="77777777" w:rsidR="00E82AD4" w:rsidRPr="00020E68" w:rsidRDefault="00E82AD4" w:rsidP="002011A8">
                    <w:pPr>
                      <w:jc w:val="right"/>
                      <w:rPr>
                        <w:sz w:val="24"/>
                        <w:szCs w:val="24"/>
                      </w:rPr>
                    </w:pPr>
                    <w:r w:rsidRPr="00020E68">
                      <w:rPr>
                        <w:sz w:val="24"/>
                        <w:szCs w:val="24"/>
                      </w:rPr>
                      <w:t>18</w:t>
                    </w:r>
                  </w:p>
                  <w:p w14:paraId="4CF9A49F" w14:textId="77777777" w:rsidR="00E82AD4" w:rsidRPr="00020E68" w:rsidRDefault="00E82AD4" w:rsidP="002011A8">
                    <w:pPr>
                      <w:jc w:val="right"/>
                      <w:rPr>
                        <w:sz w:val="24"/>
                        <w:szCs w:val="24"/>
                      </w:rPr>
                    </w:pPr>
                    <w:r w:rsidRPr="00020E68">
                      <w:rPr>
                        <w:sz w:val="24"/>
                        <w:szCs w:val="24"/>
                      </w:rPr>
                      <w:t>19</w:t>
                    </w:r>
                  </w:p>
                  <w:p w14:paraId="202D4F77" w14:textId="77777777" w:rsidR="00E82AD4" w:rsidRPr="00020E68" w:rsidRDefault="00E82AD4" w:rsidP="002011A8">
                    <w:pPr>
                      <w:jc w:val="right"/>
                      <w:rPr>
                        <w:sz w:val="24"/>
                        <w:szCs w:val="24"/>
                      </w:rPr>
                    </w:pPr>
                    <w:r w:rsidRPr="00020E68">
                      <w:rPr>
                        <w:sz w:val="24"/>
                        <w:szCs w:val="24"/>
                      </w:rPr>
                      <w:t>20</w:t>
                    </w:r>
                  </w:p>
                  <w:p w14:paraId="054E4AB2" w14:textId="77777777" w:rsidR="00E82AD4" w:rsidRPr="00020E68" w:rsidRDefault="00E82AD4" w:rsidP="002011A8">
                    <w:pPr>
                      <w:jc w:val="right"/>
                      <w:rPr>
                        <w:sz w:val="24"/>
                        <w:szCs w:val="24"/>
                      </w:rPr>
                    </w:pPr>
                    <w:r w:rsidRPr="00020E68">
                      <w:rPr>
                        <w:sz w:val="24"/>
                        <w:szCs w:val="24"/>
                      </w:rPr>
                      <w:t>21</w:t>
                    </w:r>
                  </w:p>
                  <w:p w14:paraId="27944690" w14:textId="77777777" w:rsidR="00E82AD4" w:rsidRPr="00020E68" w:rsidRDefault="00E82AD4" w:rsidP="002011A8">
                    <w:pPr>
                      <w:jc w:val="right"/>
                      <w:rPr>
                        <w:sz w:val="24"/>
                        <w:szCs w:val="24"/>
                      </w:rPr>
                    </w:pPr>
                    <w:r w:rsidRPr="00020E68">
                      <w:rPr>
                        <w:sz w:val="24"/>
                        <w:szCs w:val="24"/>
                      </w:rPr>
                      <w:t>22</w:t>
                    </w:r>
                  </w:p>
                  <w:p w14:paraId="7E63C91E" w14:textId="77777777" w:rsidR="00E82AD4" w:rsidRPr="00020E68" w:rsidRDefault="00E82AD4" w:rsidP="002011A8">
                    <w:pPr>
                      <w:jc w:val="right"/>
                      <w:rPr>
                        <w:sz w:val="24"/>
                        <w:szCs w:val="24"/>
                      </w:rPr>
                    </w:pPr>
                    <w:r w:rsidRPr="00020E68">
                      <w:rPr>
                        <w:sz w:val="24"/>
                        <w:szCs w:val="24"/>
                      </w:rPr>
                      <w:t>23</w:t>
                    </w:r>
                  </w:p>
                  <w:p w14:paraId="552776B0" w14:textId="77777777" w:rsidR="00E82AD4" w:rsidRPr="00020E68" w:rsidRDefault="00E82AD4" w:rsidP="002011A8">
                    <w:pPr>
                      <w:jc w:val="right"/>
                      <w:rPr>
                        <w:sz w:val="24"/>
                        <w:szCs w:val="24"/>
                      </w:rPr>
                    </w:pPr>
                    <w:r w:rsidRPr="00020E68">
                      <w:rPr>
                        <w:sz w:val="24"/>
                        <w:szCs w:val="24"/>
                      </w:rPr>
                      <w:t>24</w:t>
                    </w:r>
                  </w:p>
                  <w:p w14:paraId="66012244" w14:textId="77777777" w:rsidR="00E82AD4" w:rsidRPr="00020E68" w:rsidRDefault="00E82AD4" w:rsidP="002011A8">
                    <w:pPr>
                      <w:jc w:val="right"/>
                      <w:rPr>
                        <w:sz w:val="24"/>
                        <w:szCs w:val="24"/>
                      </w:rPr>
                    </w:pPr>
                    <w:r w:rsidRPr="00020E68">
                      <w:rPr>
                        <w:sz w:val="24"/>
                        <w:szCs w:val="24"/>
                      </w:rPr>
                      <w:t>25</w:t>
                    </w:r>
                  </w:p>
                  <w:p w14:paraId="548C6CDC" w14:textId="77777777" w:rsidR="00E82AD4" w:rsidRPr="00020E68" w:rsidRDefault="00E82AD4" w:rsidP="002011A8">
                    <w:pPr>
                      <w:jc w:val="right"/>
                      <w:rPr>
                        <w:sz w:val="24"/>
                        <w:szCs w:val="24"/>
                      </w:rPr>
                    </w:pPr>
                    <w:r w:rsidRPr="00020E68">
                      <w:rPr>
                        <w:sz w:val="24"/>
                        <w:szCs w:val="24"/>
                      </w:rPr>
                      <w:t>26</w:t>
                    </w:r>
                  </w:p>
                  <w:p w14:paraId="2A390BD0" w14:textId="77777777" w:rsidR="00E82AD4" w:rsidRPr="00020E68" w:rsidRDefault="00E82AD4" w:rsidP="002011A8">
                    <w:pPr>
                      <w:jc w:val="right"/>
                      <w:rPr>
                        <w:sz w:val="24"/>
                        <w:szCs w:val="24"/>
                      </w:rPr>
                    </w:pPr>
                    <w:r w:rsidRPr="00020E68">
                      <w:rPr>
                        <w:sz w:val="24"/>
                        <w:szCs w:val="24"/>
                      </w:rPr>
                      <w:t>27</w:t>
                    </w:r>
                  </w:p>
                  <w:p w14:paraId="698706DF" w14:textId="77777777" w:rsidR="00E82AD4" w:rsidRPr="00020E68" w:rsidRDefault="00E82AD4" w:rsidP="002011A8">
                    <w:pPr>
                      <w:jc w:val="right"/>
                      <w:rPr>
                        <w:sz w:val="24"/>
                        <w:szCs w:val="24"/>
                      </w:rPr>
                    </w:pPr>
                    <w:r w:rsidRPr="00020E68">
                      <w:rPr>
                        <w:sz w:val="24"/>
                        <w:szCs w:val="24"/>
                      </w:rPr>
                      <w:t>28</w:t>
                    </w:r>
                  </w:p>
                  <w:p w14:paraId="7C1F90D2" w14:textId="77777777" w:rsidR="00E82AD4" w:rsidRDefault="00E82AD4" w:rsidP="002011A8">
                    <w:pPr>
                      <w:jc w:val="right"/>
                    </w:pPr>
                  </w:p>
                </w:txbxContent>
              </v:textbox>
              <w10:wrap anchorx="margin" anchory="margin"/>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0"/>
    <w:lvl w:ilvl="0">
      <w:start w:val="1"/>
      <w:numFmt w:val="decimal"/>
      <w:pStyle w:val="1"/>
      <w:lvlText w:val="%1.  "/>
      <w:lvlJc w:val="left"/>
      <w:rPr>
        <w:rFonts w:ascii="Times New Roman" w:hAnsi="Times New Roman"/>
        <w:b/>
        <w:sz w:val="24"/>
      </w:rPr>
    </w:lvl>
  </w:abstractNum>
  <w:abstractNum w:abstractNumId="1">
    <w:nsid w:val="05180801"/>
    <w:multiLevelType w:val="hybridMultilevel"/>
    <w:tmpl w:val="676868CE"/>
    <w:lvl w:ilvl="0" w:tplc="04090019">
      <w:start w:val="1"/>
      <w:numFmt w:val="lowerLetter"/>
      <w:lvlText w:val="%1."/>
      <w:lvlJc w:val="left"/>
      <w:pPr>
        <w:ind w:left="1440" w:hanging="360"/>
      </w:pPr>
      <w:rPr>
        <w:rFonts w:hint="default"/>
        <w:i w:val="0"/>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nsid w:val="07882777"/>
    <w:multiLevelType w:val="hybridMultilevel"/>
    <w:tmpl w:val="5C6E4A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9577AE5"/>
    <w:multiLevelType w:val="hybridMultilevel"/>
    <w:tmpl w:val="FD6EFC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AA10193"/>
    <w:multiLevelType w:val="hybridMultilevel"/>
    <w:tmpl w:val="80166028"/>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A76A0F"/>
    <w:multiLevelType w:val="hybridMultilevel"/>
    <w:tmpl w:val="2FE8436A"/>
    <w:lvl w:ilvl="0" w:tplc="DAA6AAA8">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2452733"/>
    <w:multiLevelType w:val="hybridMultilevel"/>
    <w:tmpl w:val="E1FAB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067C1B"/>
    <w:multiLevelType w:val="hybridMultilevel"/>
    <w:tmpl w:val="C2B41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5673316"/>
    <w:multiLevelType w:val="hybridMultilevel"/>
    <w:tmpl w:val="B67A0FE6"/>
    <w:lvl w:ilvl="0" w:tplc="C2F0072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A060415"/>
    <w:multiLevelType w:val="hybridMultilevel"/>
    <w:tmpl w:val="A74C9396"/>
    <w:lvl w:ilvl="0" w:tplc="01FC6D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1B670216"/>
    <w:multiLevelType w:val="hybridMultilevel"/>
    <w:tmpl w:val="590A2D0A"/>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1EC059E2"/>
    <w:multiLevelType w:val="hybridMultilevel"/>
    <w:tmpl w:val="0CAED0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0618DB"/>
    <w:multiLevelType w:val="hybridMultilevel"/>
    <w:tmpl w:val="8188C3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64852D6"/>
    <w:multiLevelType w:val="hybridMultilevel"/>
    <w:tmpl w:val="62305FF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A9A0DEA"/>
    <w:multiLevelType w:val="hybridMultilevel"/>
    <w:tmpl w:val="0D5CB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5C163E"/>
    <w:multiLevelType w:val="hybridMultilevel"/>
    <w:tmpl w:val="7F9C1C12"/>
    <w:lvl w:ilvl="0" w:tplc="5C06EAC6">
      <w:start w:val="1"/>
      <w:numFmt w:val="decimal"/>
      <w:lvlText w:val="%1."/>
      <w:lvlJc w:val="left"/>
      <w:pPr>
        <w:ind w:left="630" w:hanging="360"/>
      </w:pPr>
      <w:rPr>
        <w:rFonts w:hint="default"/>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F74260C"/>
    <w:multiLevelType w:val="hybridMultilevel"/>
    <w:tmpl w:val="C24095F6"/>
    <w:lvl w:ilvl="0" w:tplc="7152C8A6">
      <w:start w:val="1"/>
      <w:numFmt w:val="decimal"/>
      <w:lvlText w:val="%1."/>
      <w:lvlJc w:val="left"/>
      <w:pPr>
        <w:ind w:left="1080" w:hanging="360"/>
      </w:pPr>
      <w:rPr>
        <w:rFonts w:cs="Times New Roman" w:hint="default"/>
        <w:b w:val="0"/>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7">
    <w:nsid w:val="3066789F"/>
    <w:multiLevelType w:val="hybridMultilevel"/>
    <w:tmpl w:val="8188C3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0706C62"/>
    <w:multiLevelType w:val="hybridMultilevel"/>
    <w:tmpl w:val="10002486"/>
    <w:lvl w:ilvl="0" w:tplc="A05C616E">
      <w:start w:val="1"/>
      <w:numFmt w:val="decimal"/>
      <w:lvlText w:val="%1."/>
      <w:lvlJc w:val="left"/>
      <w:pPr>
        <w:ind w:left="63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96121B"/>
    <w:multiLevelType w:val="hybridMultilevel"/>
    <w:tmpl w:val="417CC1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3103B9B"/>
    <w:multiLevelType w:val="hybridMultilevel"/>
    <w:tmpl w:val="10002486"/>
    <w:lvl w:ilvl="0" w:tplc="A05C616E">
      <w:start w:val="1"/>
      <w:numFmt w:val="decimal"/>
      <w:lvlText w:val="%1."/>
      <w:lvlJc w:val="left"/>
      <w:pPr>
        <w:ind w:left="63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C95210"/>
    <w:multiLevelType w:val="hybridMultilevel"/>
    <w:tmpl w:val="46B4D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5803048"/>
    <w:multiLevelType w:val="hybridMultilevel"/>
    <w:tmpl w:val="070A4670"/>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1B048FB"/>
    <w:multiLevelType w:val="hybridMultilevel"/>
    <w:tmpl w:val="62305FF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2957EC6"/>
    <w:multiLevelType w:val="hybridMultilevel"/>
    <w:tmpl w:val="7CB22602"/>
    <w:lvl w:ilvl="0" w:tplc="69288D7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BEA021F"/>
    <w:multiLevelType w:val="hybridMultilevel"/>
    <w:tmpl w:val="1B18CB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58062BC9"/>
    <w:multiLevelType w:val="hybridMultilevel"/>
    <w:tmpl w:val="10002486"/>
    <w:lvl w:ilvl="0" w:tplc="A05C616E">
      <w:start w:val="1"/>
      <w:numFmt w:val="decimal"/>
      <w:lvlText w:val="%1."/>
      <w:lvlJc w:val="left"/>
      <w:pPr>
        <w:ind w:left="63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82019DA"/>
    <w:multiLevelType w:val="hybridMultilevel"/>
    <w:tmpl w:val="070A4670"/>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9E281E"/>
    <w:multiLevelType w:val="hybridMultilevel"/>
    <w:tmpl w:val="7570BF22"/>
    <w:lvl w:ilvl="0" w:tplc="195C33A0">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D333F98"/>
    <w:multiLevelType w:val="hybridMultilevel"/>
    <w:tmpl w:val="AE325CA6"/>
    <w:lvl w:ilvl="0" w:tplc="89F85964">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E5D66EB"/>
    <w:multiLevelType w:val="hybridMultilevel"/>
    <w:tmpl w:val="03226C7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07536B6"/>
    <w:multiLevelType w:val="hybridMultilevel"/>
    <w:tmpl w:val="2AB24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3341D58"/>
    <w:multiLevelType w:val="hybridMultilevel"/>
    <w:tmpl w:val="00F04A4E"/>
    <w:lvl w:ilvl="0" w:tplc="0409000F">
      <w:start w:val="1"/>
      <w:numFmt w:val="decimal"/>
      <w:lvlText w:val="%1."/>
      <w:lvlJc w:val="left"/>
      <w:pPr>
        <w:ind w:left="432" w:hanging="360"/>
      </w:p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3">
    <w:nsid w:val="63656140"/>
    <w:multiLevelType w:val="hybridMultilevel"/>
    <w:tmpl w:val="3432B48E"/>
    <w:lvl w:ilvl="0" w:tplc="4F7EFFB4">
      <w:start w:val="1"/>
      <w:numFmt w:val="decimal"/>
      <w:lvlText w:val="%1."/>
      <w:lvlJc w:val="left"/>
      <w:pPr>
        <w:ind w:left="108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40E3959"/>
    <w:multiLevelType w:val="hybridMultilevel"/>
    <w:tmpl w:val="070A4670"/>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5831325"/>
    <w:multiLevelType w:val="hybridMultilevel"/>
    <w:tmpl w:val="ACE2D888"/>
    <w:lvl w:ilvl="0" w:tplc="D4BE0CEA">
      <w:start w:val="1"/>
      <w:numFmt w:val="upperLetter"/>
      <w:lvlText w:val="%1."/>
      <w:lvlJc w:val="left"/>
      <w:pPr>
        <w:ind w:left="720" w:hanging="360"/>
      </w:pPr>
      <w:rPr>
        <w:rFonts w:hint="default"/>
        <w:b/>
      </w:rPr>
    </w:lvl>
    <w:lvl w:ilvl="1" w:tplc="7E18D6D4">
      <w:start w:val="1"/>
      <w:numFmt w:val="decimal"/>
      <w:lvlText w:val="%2."/>
      <w:lvlJc w:val="left"/>
      <w:pPr>
        <w:ind w:left="117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5A07D0B"/>
    <w:multiLevelType w:val="multilevel"/>
    <w:tmpl w:val="7C9ABBD2"/>
    <w:lvl w:ilvl="0">
      <w:start w:val="1"/>
      <w:numFmt w:val="upperRoman"/>
      <w:lvlText w:val="%1."/>
      <w:lvlJc w:val="left"/>
      <w:pPr>
        <w:ind w:left="1080" w:hanging="720"/>
      </w:pPr>
      <w:rPr>
        <w:rFonts w:hint="default"/>
      </w:rPr>
    </w:lvl>
    <w:lvl w:ilvl="1">
      <w:start w:val="1"/>
      <w:numFmt w:val="upperLetter"/>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upperLetter"/>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nsid w:val="69B92390"/>
    <w:multiLevelType w:val="hybridMultilevel"/>
    <w:tmpl w:val="E62E1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9C14D4B"/>
    <w:multiLevelType w:val="hybridMultilevel"/>
    <w:tmpl w:val="17E40D50"/>
    <w:lvl w:ilvl="0" w:tplc="E974B8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6043E53"/>
    <w:multiLevelType w:val="hybridMultilevel"/>
    <w:tmpl w:val="F60EF964"/>
    <w:lvl w:ilvl="0" w:tplc="2ADA4586">
      <w:start w:val="1"/>
      <w:numFmt w:val="decimal"/>
      <w:lvlText w:val="%1."/>
      <w:lvlJc w:val="left"/>
      <w:pPr>
        <w:ind w:left="720" w:hanging="360"/>
      </w:pPr>
      <w:rPr>
        <w:rFonts w:ascii="Times New Roman" w:eastAsia="Times New Roman" w:hAnsi="Times New Roman" w:cs="Times New Roman"/>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8E42061"/>
    <w:multiLevelType w:val="hybridMultilevel"/>
    <w:tmpl w:val="D7660CE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95D3D63"/>
    <w:multiLevelType w:val="hybridMultilevel"/>
    <w:tmpl w:val="A404B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7E8B0082"/>
    <w:multiLevelType w:val="hybridMultilevel"/>
    <w:tmpl w:val="303A7858"/>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9"/>
  </w:num>
  <w:num w:numId="3">
    <w:abstractNumId w:val="38"/>
  </w:num>
  <w:num w:numId="4">
    <w:abstractNumId w:val="41"/>
  </w:num>
  <w:num w:numId="5">
    <w:abstractNumId w:val="9"/>
  </w:num>
  <w:num w:numId="6">
    <w:abstractNumId w:val="35"/>
  </w:num>
  <w:num w:numId="7">
    <w:abstractNumId w:val="19"/>
  </w:num>
  <w:num w:numId="8">
    <w:abstractNumId w:val="8"/>
  </w:num>
  <w:num w:numId="9">
    <w:abstractNumId w:val="24"/>
  </w:num>
  <w:num w:numId="10">
    <w:abstractNumId w:val="21"/>
  </w:num>
  <w:num w:numId="11">
    <w:abstractNumId w:val="7"/>
  </w:num>
  <w:num w:numId="12">
    <w:abstractNumId w:val="0"/>
    <w:lvlOverride w:ilvl="0">
      <w:startOverride w:val="1"/>
      <w:lvl w:ilvl="0">
        <w:start w:val="1"/>
        <w:numFmt w:val="decimal"/>
        <w:pStyle w:val="1"/>
        <w:lvlText w:val="%1.  "/>
        <w:lvlJc w:val="left"/>
      </w:lvl>
    </w:lvlOverride>
  </w:num>
  <w:num w:numId="13">
    <w:abstractNumId w:val="28"/>
  </w:num>
  <w:num w:numId="14">
    <w:abstractNumId w:val="16"/>
  </w:num>
  <w:num w:numId="15">
    <w:abstractNumId w:val="5"/>
  </w:num>
  <w:num w:numId="16">
    <w:abstractNumId w:val="11"/>
  </w:num>
  <w:num w:numId="17">
    <w:abstractNumId w:val="37"/>
  </w:num>
  <w:num w:numId="18">
    <w:abstractNumId w:val="2"/>
  </w:num>
  <w:num w:numId="19">
    <w:abstractNumId w:val="32"/>
  </w:num>
  <w:num w:numId="20">
    <w:abstractNumId w:val="31"/>
  </w:num>
  <w:num w:numId="21">
    <w:abstractNumId w:val="15"/>
  </w:num>
  <w:num w:numId="22">
    <w:abstractNumId w:val="34"/>
  </w:num>
  <w:num w:numId="23">
    <w:abstractNumId w:val="22"/>
  </w:num>
  <w:num w:numId="24">
    <w:abstractNumId w:val="39"/>
  </w:num>
  <w:num w:numId="25">
    <w:abstractNumId w:val="33"/>
  </w:num>
  <w:num w:numId="26">
    <w:abstractNumId w:val="6"/>
  </w:num>
  <w:num w:numId="27">
    <w:abstractNumId w:val="27"/>
  </w:num>
  <w:num w:numId="28">
    <w:abstractNumId w:val="17"/>
  </w:num>
  <w:num w:numId="29">
    <w:abstractNumId w:val="12"/>
  </w:num>
  <w:num w:numId="30">
    <w:abstractNumId w:val="3"/>
  </w:num>
  <w:num w:numId="31">
    <w:abstractNumId w:val="30"/>
  </w:num>
  <w:num w:numId="32">
    <w:abstractNumId w:val="40"/>
  </w:num>
  <w:num w:numId="33">
    <w:abstractNumId w:val="14"/>
  </w:num>
  <w:num w:numId="34">
    <w:abstractNumId w:val="4"/>
  </w:num>
  <w:num w:numId="35">
    <w:abstractNumId w:val="42"/>
  </w:num>
  <w:num w:numId="36">
    <w:abstractNumId w:val="13"/>
  </w:num>
  <w:num w:numId="37">
    <w:abstractNumId w:val="23"/>
  </w:num>
  <w:num w:numId="38">
    <w:abstractNumId w:val="1"/>
  </w:num>
  <w:num w:numId="39">
    <w:abstractNumId w:val="20"/>
  </w:num>
  <w:num w:numId="40">
    <w:abstractNumId w:val="26"/>
  </w:num>
  <w:num w:numId="41">
    <w:abstractNumId w:val="18"/>
  </w:num>
  <w:num w:numId="42">
    <w:abstractNumId w:val="10"/>
  </w:num>
  <w:num w:numId="43">
    <w:abstractNumId w:val="3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autoHyphenation/>
  <w:doNotHyphenateCaps/>
  <w:drawingGridHorizontalSpacing w:val="90"/>
  <w:drawingGridVerticalSpacing w:val="187"/>
  <w:displayHorizontalDrawingGridEvery w:val="2"/>
  <w:noPunctuationKerning/>
  <w:characterSpacingControl w:val="doNotCompress"/>
  <w:hdrShapeDefaults>
    <o:shapedefaults v:ext="edit" spidmax="4100"/>
    <o:shapelayout v:ext="edit">
      <o:idmap v:ext="edit" data="4"/>
    </o:shapelayout>
  </w:hdrShapeDefaults>
  <w:footnotePr>
    <w:footnote w:id="-1"/>
    <w:footnote w:id="0"/>
  </w:footnotePr>
  <w:endnotePr>
    <w:endnote w:id="-1"/>
    <w:endnote w:id="0"/>
  </w:endnotePr>
  <w:compat>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020E68"/>
    <w:rsid w:val="000004EA"/>
    <w:rsid w:val="00001502"/>
    <w:rsid w:val="00002DE6"/>
    <w:rsid w:val="0000382A"/>
    <w:rsid w:val="000039FF"/>
    <w:rsid w:val="00003C49"/>
    <w:rsid w:val="00003E04"/>
    <w:rsid w:val="00003F2E"/>
    <w:rsid w:val="000048E3"/>
    <w:rsid w:val="0000506B"/>
    <w:rsid w:val="000050A5"/>
    <w:rsid w:val="00005B74"/>
    <w:rsid w:val="00005D48"/>
    <w:rsid w:val="00005DFB"/>
    <w:rsid w:val="00006653"/>
    <w:rsid w:val="0000766F"/>
    <w:rsid w:val="00011846"/>
    <w:rsid w:val="00011B5A"/>
    <w:rsid w:val="00011F28"/>
    <w:rsid w:val="0001240C"/>
    <w:rsid w:val="00012850"/>
    <w:rsid w:val="00012C13"/>
    <w:rsid w:val="000130ED"/>
    <w:rsid w:val="00013219"/>
    <w:rsid w:val="00013B0A"/>
    <w:rsid w:val="000141BD"/>
    <w:rsid w:val="000144F5"/>
    <w:rsid w:val="00014E57"/>
    <w:rsid w:val="0001512E"/>
    <w:rsid w:val="0001560F"/>
    <w:rsid w:val="00015679"/>
    <w:rsid w:val="00016097"/>
    <w:rsid w:val="000160B7"/>
    <w:rsid w:val="000161E2"/>
    <w:rsid w:val="00016B67"/>
    <w:rsid w:val="00020E68"/>
    <w:rsid w:val="0002155E"/>
    <w:rsid w:val="00021920"/>
    <w:rsid w:val="00021FC6"/>
    <w:rsid w:val="00023BC8"/>
    <w:rsid w:val="000249B4"/>
    <w:rsid w:val="00024BFD"/>
    <w:rsid w:val="00025661"/>
    <w:rsid w:val="00026582"/>
    <w:rsid w:val="0002672F"/>
    <w:rsid w:val="00027280"/>
    <w:rsid w:val="00027C5C"/>
    <w:rsid w:val="000315CD"/>
    <w:rsid w:val="000320A2"/>
    <w:rsid w:val="00032D2B"/>
    <w:rsid w:val="00032EBC"/>
    <w:rsid w:val="00033311"/>
    <w:rsid w:val="00033B9D"/>
    <w:rsid w:val="00033DCF"/>
    <w:rsid w:val="00035CFA"/>
    <w:rsid w:val="00036BD2"/>
    <w:rsid w:val="00036CCB"/>
    <w:rsid w:val="00036DAB"/>
    <w:rsid w:val="00036E5E"/>
    <w:rsid w:val="00037936"/>
    <w:rsid w:val="00037945"/>
    <w:rsid w:val="00037EF1"/>
    <w:rsid w:val="00040083"/>
    <w:rsid w:val="0004083C"/>
    <w:rsid w:val="00040BC7"/>
    <w:rsid w:val="000410D1"/>
    <w:rsid w:val="0004154E"/>
    <w:rsid w:val="000417CF"/>
    <w:rsid w:val="00041879"/>
    <w:rsid w:val="00042A54"/>
    <w:rsid w:val="00042E63"/>
    <w:rsid w:val="000431C6"/>
    <w:rsid w:val="000433AD"/>
    <w:rsid w:val="00043659"/>
    <w:rsid w:val="000439A4"/>
    <w:rsid w:val="00043A0B"/>
    <w:rsid w:val="00043E83"/>
    <w:rsid w:val="000443A8"/>
    <w:rsid w:val="00044EEA"/>
    <w:rsid w:val="000453B1"/>
    <w:rsid w:val="00046C9F"/>
    <w:rsid w:val="00046EF5"/>
    <w:rsid w:val="0004784F"/>
    <w:rsid w:val="000500F1"/>
    <w:rsid w:val="00052D5C"/>
    <w:rsid w:val="00053685"/>
    <w:rsid w:val="00053851"/>
    <w:rsid w:val="00053C77"/>
    <w:rsid w:val="000546E7"/>
    <w:rsid w:val="00054D17"/>
    <w:rsid w:val="00055233"/>
    <w:rsid w:val="000552CB"/>
    <w:rsid w:val="000553DB"/>
    <w:rsid w:val="00055A49"/>
    <w:rsid w:val="00056FA2"/>
    <w:rsid w:val="0005721C"/>
    <w:rsid w:val="000573C7"/>
    <w:rsid w:val="00057736"/>
    <w:rsid w:val="00057C0C"/>
    <w:rsid w:val="000602C1"/>
    <w:rsid w:val="00060B2C"/>
    <w:rsid w:val="000611E3"/>
    <w:rsid w:val="00061353"/>
    <w:rsid w:val="000615FF"/>
    <w:rsid w:val="000619CE"/>
    <w:rsid w:val="00061AE9"/>
    <w:rsid w:val="00061DC5"/>
    <w:rsid w:val="00062491"/>
    <w:rsid w:val="000628A5"/>
    <w:rsid w:val="000628F6"/>
    <w:rsid w:val="00062C9C"/>
    <w:rsid w:val="000633EC"/>
    <w:rsid w:val="000635A0"/>
    <w:rsid w:val="00063804"/>
    <w:rsid w:val="000640F2"/>
    <w:rsid w:val="00064803"/>
    <w:rsid w:val="000652AB"/>
    <w:rsid w:val="00065A29"/>
    <w:rsid w:val="00065C7D"/>
    <w:rsid w:val="00066471"/>
    <w:rsid w:val="000664F7"/>
    <w:rsid w:val="000667AE"/>
    <w:rsid w:val="00066BE0"/>
    <w:rsid w:val="00066DF6"/>
    <w:rsid w:val="00067213"/>
    <w:rsid w:val="000679E9"/>
    <w:rsid w:val="00067AEF"/>
    <w:rsid w:val="00067E6D"/>
    <w:rsid w:val="00067FB0"/>
    <w:rsid w:val="0007015A"/>
    <w:rsid w:val="000708FD"/>
    <w:rsid w:val="00070CA8"/>
    <w:rsid w:val="000712E3"/>
    <w:rsid w:val="00071380"/>
    <w:rsid w:val="00071721"/>
    <w:rsid w:val="000719C8"/>
    <w:rsid w:val="00071D29"/>
    <w:rsid w:val="0007216E"/>
    <w:rsid w:val="00072414"/>
    <w:rsid w:val="00072EA7"/>
    <w:rsid w:val="000732C2"/>
    <w:rsid w:val="000733D4"/>
    <w:rsid w:val="00073661"/>
    <w:rsid w:val="00074256"/>
    <w:rsid w:val="00074987"/>
    <w:rsid w:val="00074DF2"/>
    <w:rsid w:val="00074EA4"/>
    <w:rsid w:val="000751EB"/>
    <w:rsid w:val="0007530E"/>
    <w:rsid w:val="00075B19"/>
    <w:rsid w:val="00076763"/>
    <w:rsid w:val="00077490"/>
    <w:rsid w:val="0008034B"/>
    <w:rsid w:val="000804BD"/>
    <w:rsid w:val="00080A9F"/>
    <w:rsid w:val="00080D53"/>
    <w:rsid w:val="00080F1C"/>
    <w:rsid w:val="0008202E"/>
    <w:rsid w:val="0008258C"/>
    <w:rsid w:val="000830E5"/>
    <w:rsid w:val="000833AC"/>
    <w:rsid w:val="0008358A"/>
    <w:rsid w:val="00083BB4"/>
    <w:rsid w:val="00083FD8"/>
    <w:rsid w:val="00084969"/>
    <w:rsid w:val="00084E7B"/>
    <w:rsid w:val="0008539F"/>
    <w:rsid w:val="00085D5B"/>
    <w:rsid w:val="0008794A"/>
    <w:rsid w:val="00087AD3"/>
    <w:rsid w:val="00090C0C"/>
    <w:rsid w:val="00091462"/>
    <w:rsid w:val="00091513"/>
    <w:rsid w:val="0009325E"/>
    <w:rsid w:val="00093313"/>
    <w:rsid w:val="00093656"/>
    <w:rsid w:val="00094128"/>
    <w:rsid w:val="0009417A"/>
    <w:rsid w:val="000944FD"/>
    <w:rsid w:val="00094671"/>
    <w:rsid w:val="000957F4"/>
    <w:rsid w:val="00095B32"/>
    <w:rsid w:val="00095C2E"/>
    <w:rsid w:val="00096462"/>
    <w:rsid w:val="00096F3E"/>
    <w:rsid w:val="00097A2D"/>
    <w:rsid w:val="00097EA5"/>
    <w:rsid w:val="000A0847"/>
    <w:rsid w:val="000A0BB9"/>
    <w:rsid w:val="000A0BF3"/>
    <w:rsid w:val="000A0F5D"/>
    <w:rsid w:val="000A1870"/>
    <w:rsid w:val="000A1BE1"/>
    <w:rsid w:val="000A1D23"/>
    <w:rsid w:val="000A2638"/>
    <w:rsid w:val="000A2C0A"/>
    <w:rsid w:val="000A3361"/>
    <w:rsid w:val="000A36E0"/>
    <w:rsid w:val="000A3787"/>
    <w:rsid w:val="000A3AD4"/>
    <w:rsid w:val="000A45D6"/>
    <w:rsid w:val="000A4A66"/>
    <w:rsid w:val="000A512E"/>
    <w:rsid w:val="000A5955"/>
    <w:rsid w:val="000A6ED9"/>
    <w:rsid w:val="000A700D"/>
    <w:rsid w:val="000A7267"/>
    <w:rsid w:val="000A7B81"/>
    <w:rsid w:val="000A7D82"/>
    <w:rsid w:val="000A7DEA"/>
    <w:rsid w:val="000B0137"/>
    <w:rsid w:val="000B04E7"/>
    <w:rsid w:val="000B0D0A"/>
    <w:rsid w:val="000B0DE2"/>
    <w:rsid w:val="000B0F5A"/>
    <w:rsid w:val="000B11FC"/>
    <w:rsid w:val="000B12C1"/>
    <w:rsid w:val="000B1FDE"/>
    <w:rsid w:val="000B254C"/>
    <w:rsid w:val="000B2B43"/>
    <w:rsid w:val="000B2CB6"/>
    <w:rsid w:val="000B2DEA"/>
    <w:rsid w:val="000B3F3F"/>
    <w:rsid w:val="000B4914"/>
    <w:rsid w:val="000B4EB6"/>
    <w:rsid w:val="000B4F36"/>
    <w:rsid w:val="000B549B"/>
    <w:rsid w:val="000B60C4"/>
    <w:rsid w:val="000B6CD1"/>
    <w:rsid w:val="000B6E76"/>
    <w:rsid w:val="000B6EA9"/>
    <w:rsid w:val="000B79AA"/>
    <w:rsid w:val="000B79D4"/>
    <w:rsid w:val="000B7A8D"/>
    <w:rsid w:val="000C0125"/>
    <w:rsid w:val="000C015D"/>
    <w:rsid w:val="000C02DD"/>
    <w:rsid w:val="000C2971"/>
    <w:rsid w:val="000C316F"/>
    <w:rsid w:val="000C3465"/>
    <w:rsid w:val="000C34E3"/>
    <w:rsid w:val="000C3606"/>
    <w:rsid w:val="000C3B6F"/>
    <w:rsid w:val="000C3DA6"/>
    <w:rsid w:val="000C468A"/>
    <w:rsid w:val="000C4775"/>
    <w:rsid w:val="000C51EA"/>
    <w:rsid w:val="000C5343"/>
    <w:rsid w:val="000C5E45"/>
    <w:rsid w:val="000C60D1"/>
    <w:rsid w:val="000C62EF"/>
    <w:rsid w:val="000C6332"/>
    <w:rsid w:val="000C64BC"/>
    <w:rsid w:val="000C6CD2"/>
    <w:rsid w:val="000C6D8F"/>
    <w:rsid w:val="000C7C31"/>
    <w:rsid w:val="000D0BD3"/>
    <w:rsid w:val="000D14D9"/>
    <w:rsid w:val="000D18D1"/>
    <w:rsid w:val="000D2237"/>
    <w:rsid w:val="000D2A8D"/>
    <w:rsid w:val="000D2AA5"/>
    <w:rsid w:val="000D2D85"/>
    <w:rsid w:val="000D3852"/>
    <w:rsid w:val="000D47AC"/>
    <w:rsid w:val="000D4A1B"/>
    <w:rsid w:val="000D5067"/>
    <w:rsid w:val="000D5E58"/>
    <w:rsid w:val="000D6106"/>
    <w:rsid w:val="000D69D9"/>
    <w:rsid w:val="000D6A67"/>
    <w:rsid w:val="000D6BB0"/>
    <w:rsid w:val="000D6CFD"/>
    <w:rsid w:val="000D6F2C"/>
    <w:rsid w:val="000D787F"/>
    <w:rsid w:val="000E01AE"/>
    <w:rsid w:val="000E0C93"/>
    <w:rsid w:val="000E1E23"/>
    <w:rsid w:val="000E23C4"/>
    <w:rsid w:val="000E24DE"/>
    <w:rsid w:val="000E44F7"/>
    <w:rsid w:val="000E4E9E"/>
    <w:rsid w:val="000E50ED"/>
    <w:rsid w:val="000E586D"/>
    <w:rsid w:val="000E5D55"/>
    <w:rsid w:val="000E5F4D"/>
    <w:rsid w:val="000E6181"/>
    <w:rsid w:val="000E690A"/>
    <w:rsid w:val="000E6D90"/>
    <w:rsid w:val="000E74ED"/>
    <w:rsid w:val="000E7565"/>
    <w:rsid w:val="000E760E"/>
    <w:rsid w:val="000E7F63"/>
    <w:rsid w:val="000F03BF"/>
    <w:rsid w:val="000F0506"/>
    <w:rsid w:val="000F0AD5"/>
    <w:rsid w:val="000F182F"/>
    <w:rsid w:val="000F1B6D"/>
    <w:rsid w:val="000F2014"/>
    <w:rsid w:val="000F244D"/>
    <w:rsid w:val="000F2BE9"/>
    <w:rsid w:val="000F2F01"/>
    <w:rsid w:val="000F35CE"/>
    <w:rsid w:val="000F3E31"/>
    <w:rsid w:val="000F4586"/>
    <w:rsid w:val="000F5989"/>
    <w:rsid w:val="000F5B59"/>
    <w:rsid w:val="000F61E5"/>
    <w:rsid w:val="000F6782"/>
    <w:rsid w:val="000F6859"/>
    <w:rsid w:val="000F6A2C"/>
    <w:rsid w:val="000F774C"/>
    <w:rsid w:val="000F7793"/>
    <w:rsid w:val="000F77E0"/>
    <w:rsid w:val="000F7A4C"/>
    <w:rsid w:val="000F7B92"/>
    <w:rsid w:val="000F7CBF"/>
    <w:rsid w:val="001014AD"/>
    <w:rsid w:val="0010166B"/>
    <w:rsid w:val="0010183D"/>
    <w:rsid w:val="00102178"/>
    <w:rsid w:val="00102341"/>
    <w:rsid w:val="0010289E"/>
    <w:rsid w:val="00102C73"/>
    <w:rsid w:val="00102F36"/>
    <w:rsid w:val="00102FE6"/>
    <w:rsid w:val="001032E9"/>
    <w:rsid w:val="0010424F"/>
    <w:rsid w:val="00104C4C"/>
    <w:rsid w:val="00105076"/>
    <w:rsid w:val="0010508A"/>
    <w:rsid w:val="00105765"/>
    <w:rsid w:val="001062C1"/>
    <w:rsid w:val="00106455"/>
    <w:rsid w:val="001074EC"/>
    <w:rsid w:val="001103C1"/>
    <w:rsid w:val="001116A1"/>
    <w:rsid w:val="00112415"/>
    <w:rsid w:val="00112465"/>
    <w:rsid w:val="0011399E"/>
    <w:rsid w:val="00113CEC"/>
    <w:rsid w:val="00114056"/>
    <w:rsid w:val="00115271"/>
    <w:rsid w:val="001152FE"/>
    <w:rsid w:val="001157D4"/>
    <w:rsid w:val="00115894"/>
    <w:rsid w:val="00115E7E"/>
    <w:rsid w:val="00115ED2"/>
    <w:rsid w:val="001161CA"/>
    <w:rsid w:val="001173D3"/>
    <w:rsid w:val="001173F7"/>
    <w:rsid w:val="00117EAB"/>
    <w:rsid w:val="00120BEC"/>
    <w:rsid w:val="00121537"/>
    <w:rsid w:val="00121A3E"/>
    <w:rsid w:val="00121B14"/>
    <w:rsid w:val="00121F42"/>
    <w:rsid w:val="00122814"/>
    <w:rsid w:val="00123705"/>
    <w:rsid w:val="00123CDF"/>
    <w:rsid w:val="00124111"/>
    <w:rsid w:val="0012430D"/>
    <w:rsid w:val="001244F2"/>
    <w:rsid w:val="001249F8"/>
    <w:rsid w:val="00125430"/>
    <w:rsid w:val="001256B7"/>
    <w:rsid w:val="00125D78"/>
    <w:rsid w:val="00125DF4"/>
    <w:rsid w:val="00126627"/>
    <w:rsid w:val="00126BCE"/>
    <w:rsid w:val="00126CC4"/>
    <w:rsid w:val="00126DBC"/>
    <w:rsid w:val="001278C6"/>
    <w:rsid w:val="00127950"/>
    <w:rsid w:val="001301D5"/>
    <w:rsid w:val="00131401"/>
    <w:rsid w:val="00132A35"/>
    <w:rsid w:val="00132BA3"/>
    <w:rsid w:val="0013355F"/>
    <w:rsid w:val="001335D8"/>
    <w:rsid w:val="0013442B"/>
    <w:rsid w:val="00134C19"/>
    <w:rsid w:val="00134CC8"/>
    <w:rsid w:val="0013566E"/>
    <w:rsid w:val="00135AF6"/>
    <w:rsid w:val="00135DD9"/>
    <w:rsid w:val="0013607E"/>
    <w:rsid w:val="001361D4"/>
    <w:rsid w:val="0013650A"/>
    <w:rsid w:val="00136758"/>
    <w:rsid w:val="00136D39"/>
    <w:rsid w:val="00136DA0"/>
    <w:rsid w:val="001372F4"/>
    <w:rsid w:val="0013766F"/>
    <w:rsid w:val="00137A5E"/>
    <w:rsid w:val="00137C85"/>
    <w:rsid w:val="00140211"/>
    <w:rsid w:val="001404B5"/>
    <w:rsid w:val="001404FA"/>
    <w:rsid w:val="00141824"/>
    <w:rsid w:val="00142182"/>
    <w:rsid w:val="0014227B"/>
    <w:rsid w:val="00142476"/>
    <w:rsid w:val="00142FB5"/>
    <w:rsid w:val="0014431F"/>
    <w:rsid w:val="0014451D"/>
    <w:rsid w:val="00144A9B"/>
    <w:rsid w:val="00144BD3"/>
    <w:rsid w:val="00144D19"/>
    <w:rsid w:val="00145281"/>
    <w:rsid w:val="001459AE"/>
    <w:rsid w:val="00145A77"/>
    <w:rsid w:val="00145CB7"/>
    <w:rsid w:val="00145D30"/>
    <w:rsid w:val="00146018"/>
    <w:rsid w:val="00146226"/>
    <w:rsid w:val="00146FCA"/>
    <w:rsid w:val="001473E9"/>
    <w:rsid w:val="00147872"/>
    <w:rsid w:val="001512E4"/>
    <w:rsid w:val="00152009"/>
    <w:rsid w:val="00153027"/>
    <w:rsid w:val="00153DA5"/>
    <w:rsid w:val="00153DEF"/>
    <w:rsid w:val="00153F21"/>
    <w:rsid w:val="0015441A"/>
    <w:rsid w:val="001545B7"/>
    <w:rsid w:val="00154E06"/>
    <w:rsid w:val="00155950"/>
    <w:rsid w:val="00155A9C"/>
    <w:rsid w:val="00155C8F"/>
    <w:rsid w:val="001569D6"/>
    <w:rsid w:val="001607D2"/>
    <w:rsid w:val="00161288"/>
    <w:rsid w:val="00161317"/>
    <w:rsid w:val="00161372"/>
    <w:rsid w:val="001614CB"/>
    <w:rsid w:val="001620A0"/>
    <w:rsid w:val="0016212B"/>
    <w:rsid w:val="00163179"/>
    <w:rsid w:val="00163F29"/>
    <w:rsid w:val="00164351"/>
    <w:rsid w:val="0016478D"/>
    <w:rsid w:val="00164B36"/>
    <w:rsid w:val="00164CE4"/>
    <w:rsid w:val="00164FEF"/>
    <w:rsid w:val="001652D5"/>
    <w:rsid w:val="00166BAC"/>
    <w:rsid w:val="001679F8"/>
    <w:rsid w:val="00167B49"/>
    <w:rsid w:val="00167DDB"/>
    <w:rsid w:val="00170F00"/>
    <w:rsid w:val="00170FB4"/>
    <w:rsid w:val="00171131"/>
    <w:rsid w:val="00173645"/>
    <w:rsid w:val="00173BEE"/>
    <w:rsid w:val="00173F3C"/>
    <w:rsid w:val="0017541F"/>
    <w:rsid w:val="00176142"/>
    <w:rsid w:val="001761F9"/>
    <w:rsid w:val="00176219"/>
    <w:rsid w:val="001767C2"/>
    <w:rsid w:val="00176CB6"/>
    <w:rsid w:val="001774E9"/>
    <w:rsid w:val="00180375"/>
    <w:rsid w:val="00180541"/>
    <w:rsid w:val="00180696"/>
    <w:rsid w:val="001808AA"/>
    <w:rsid w:val="00180E44"/>
    <w:rsid w:val="00181179"/>
    <w:rsid w:val="001814DC"/>
    <w:rsid w:val="001822C1"/>
    <w:rsid w:val="001828F9"/>
    <w:rsid w:val="00182C5D"/>
    <w:rsid w:val="00183510"/>
    <w:rsid w:val="0018361A"/>
    <w:rsid w:val="00183927"/>
    <w:rsid w:val="0018425D"/>
    <w:rsid w:val="0018594A"/>
    <w:rsid w:val="00185E42"/>
    <w:rsid w:val="00185FB3"/>
    <w:rsid w:val="001861E0"/>
    <w:rsid w:val="00186311"/>
    <w:rsid w:val="00186727"/>
    <w:rsid w:val="001867B0"/>
    <w:rsid w:val="00186C8F"/>
    <w:rsid w:val="00186E71"/>
    <w:rsid w:val="0018741F"/>
    <w:rsid w:val="00187474"/>
    <w:rsid w:val="00187F91"/>
    <w:rsid w:val="00190459"/>
    <w:rsid w:val="00190CFB"/>
    <w:rsid w:val="00191158"/>
    <w:rsid w:val="001915FC"/>
    <w:rsid w:val="00191F7E"/>
    <w:rsid w:val="00192A29"/>
    <w:rsid w:val="00192B36"/>
    <w:rsid w:val="00193A50"/>
    <w:rsid w:val="00194480"/>
    <w:rsid w:val="0019686E"/>
    <w:rsid w:val="0019791C"/>
    <w:rsid w:val="00197D29"/>
    <w:rsid w:val="001A005C"/>
    <w:rsid w:val="001A0336"/>
    <w:rsid w:val="001A0920"/>
    <w:rsid w:val="001A2138"/>
    <w:rsid w:val="001A2FCD"/>
    <w:rsid w:val="001A30EC"/>
    <w:rsid w:val="001A3260"/>
    <w:rsid w:val="001A3DDE"/>
    <w:rsid w:val="001A447A"/>
    <w:rsid w:val="001A4C29"/>
    <w:rsid w:val="001A4FB8"/>
    <w:rsid w:val="001A577F"/>
    <w:rsid w:val="001A6554"/>
    <w:rsid w:val="001A65F6"/>
    <w:rsid w:val="001A6862"/>
    <w:rsid w:val="001A6FEB"/>
    <w:rsid w:val="001A7A54"/>
    <w:rsid w:val="001A7C7C"/>
    <w:rsid w:val="001A7DDC"/>
    <w:rsid w:val="001A7E7E"/>
    <w:rsid w:val="001B009F"/>
    <w:rsid w:val="001B160E"/>
    <w:rsid w:val="001B166F"/>
    <w:rsid w:val="001B35C1"/>
    <w:rsid w:val="001B411F"/>
    <w:rsid w:val="001B4510"/>
    <w:rsid w:val="001B4D74"/>
    <w:rsid w:val="001B50CD"/>
    <w:rsid w:val="001B5520"/>
    <w:rsid w:val="001B556A"/>
    <w:rsid w:val="001B5806"/>
    <w:rsid w:val="001B5CD2"/>
    <w:rsid w:val="001B6147"/>
    <w:rsid w:val="001B67C1"/>
    <w:rsid w:val="001B68A3"/>
    <w:rsid w:val="001B6CB4"/>
    <w:rsid w:val="001B6CD6"/>
    <w:rsid w:val="001B7081"/>
    <w:rsid w:val="001B7483"/>
    <w:rsid w:val="001B793F"/>
    <w:rsid w:val="001B7A1C"/>
    <w:rsid w:val="001B7C37"/>
    <w:rsid w:val="001B7F18"/>
    <w:rsid w:val="001C0174"/>
    <w:rsid w:val="001C0487"/>
    <w:rsid w:val="001C10D7"/>
    <w:rsid w:val="001C114B"/>
    <w:rsid w:val="001C21A1"/>
    <w:rsid w:val="001C2B34"/>
    <w:rsid w:val="001C420B"/>
    <w:rsid w:val="001C5497"/>
    <w:rsid w:val="001C6DE0"/>
    <w:rsid w:val="001C73CC"/>
    <w:rsid w:val="001C7511"/>
    <w:rsid w:val="001C75B2"/>
    <w:rsid w:val="001C77F7"/>
    <w:rsid w:val="001C7BD8"/>
    <w:rsid w:val="001D0143"/>
    <w:rsid w:val="001D0E1E"/>
    <w:rsid w:val="001D16AD"/>
    <w:rsid w:val="001D1E84"/>
    <w:rsid w:val="001D2654"/>
    <w:rsid w:val="001D2732"/>
    <w:rsid w:val="001D2CCB"/>
    <w:rsid w:val="001D2F6D"/>
    <w:rsid w:val="001D3740"/>
    <w:rsid w:val="001D3958"/>
    <w:rsid w:val="001D406F"/>
    <w:rsid w:val="001D4EF5"/>
    <w:rsid w:val="001D54E5"/>
    <w:rsid w:val="001D6820"/>
    <w:rsid w:val="001D6B51"/>
    <w:rsid w:val="001D6C0A"/>
    <w:rsid w:val="001D6CD2"/>
    <w:rsid w:val="001D6F06"/>
    <w:rsid w:val="001D7900"/>
    <w:rsid w:val="001D7EA3"/>
    <w:rsid w:val="001D7F99"/>
    <w:rsid w:val="001E0599"/>
    <w:rsid w:val="001E05EF"/>
    <w:rsid w:val="001E10A0"/>
    <w:rsid w:val="001E120A"/>
    <w:rsid w:val="001E1E1F"/>
    <w:rsid w:val="001E2942"/>
    <w:rsid w:val="001E2E73"/>
    <w:rsid w:val="001E3003"/>
    <w:rsid w:val="001E3334"/>
    <w:rsid w:val="001E3632"/>
    <w:rsid w:val="001E37A7"/>
    <w:rsid w:val="001E3888"/>
    <w:rsid w:val="001E40D3"/>
    <w:rsid w:val="001E42D3"/>
    <w:rsid w:val="001E5636"/>
    <w:rsid w:val="001E57D0"/>
    <w:rsid w:val="001E5D75"/>
    <w:rsid w:val="001E6043"/>
    <w:rsid w:val="001E60AE"/>
    <w:rsid w:val="001E6870"/>
    <w:rsid w:val="001E6DFB"/>
    <w:rsid w:val="001E71A5"/>
    <w:rsid w:val="001E74DF"/>
    <w:rsid w:val="001E7BE5"/>
    <w:rsid w:val="001F076C"/>
    <w:rsid w:val="001F0B52"/>
    <w:rsid w:val="001F15D7"/>
    <w:rsid w:val="001F2748"/>
    <w:rsid w:val="001F2B84"/>
    <w:rsid w:val="001F2F5F"/>
    <w:rsid w:val="001F364E"/>
    <w:rsid w:val="001F3B87"/>
    <w:rsid w:val="001F4121"/>
    <w:rsid w:val="001F4238"/>
    <w:rsid w:val="001F4493"/>
    <w:rsid w:val="001F4AC2"/>
    <w:rsid w:val="001F581F"/>
    <w:rsid w:val="001F5E4F"/>
    <w:rsid w:val="001F6170"/>
    <w:rsid w:val="001F7059"/>
    <w:rsid w:val="001F7390"/>
    <w:rsid w:val="001F73A2"/>
    <w:rsid w:val="001F7845"/>
    <w:rsid w:val="002003C1"/>
    <w:rsid w:val="002005FF"/>
    <w:rsid w:val="00200BA8"/>
    <w:rsid w:val="00200DC6"/>
    <w:rsid w:val="002011A8"/>
    <w:rsid w:val="00201279"/>
    <w:rsid w:val="00201E08"/>
    <w:rsid w:val="00202023"/>
    <w:rsid w:val="002030E0"/>
    <w:rsid w:val="00203815"/>
    <w:rsid w:val="00203BBC"/>
    <w:rsid w:val="00203C67"/>
    <w:rsid w:val="00203DBD"/>
    <w:rsid w:val="002042BE"/>
    <w:rsid w:val="002043AB"/>
    <w:rsid w:val="0020506F"/>
    <w:rsid w:val="00205751"/>
    <w:rsid w:val="00205A26"/>
    <w:rsid w:val="00206259"/>
    <w:rsid w:val="0020627B"/>
    <w:rsid w:val="00206833"/>
    <w:rsid w:val="00206880"/>
    <w:rsid w:val="00206E73"/>
    <w:rsid w:val="00207018"/>
    <w:rsid w:val="00207795"/>
    <w:rsid w:val="00207AFD"/>
    <w:rsid w:val="00207B49"/>
    <w:rsid w:val="00210613"/>
    <w:rsid w:val="002112DF"/>
    <w:rsid w:val="00211CCC"/>
    <w:rsid w:val="00211EA5"/>
    <w:rsid w:val="002127D2"/>
    <w:rsid w:val="00212B82"/>
    <w:rsid w:val="0021356F"/>
    <w:rsid w:val="002137B6"/>
    <w:rsid w:val="00213B09"/>
    <w:rsid w:val="002145C0"/>
    <w:rsid w:val="00214840"/>
    <w:rsid w:val="00215903"/>
    <w:rsid w:val="00215953"/>
    <w:rsid w:val="00215FC5"/>
    <w:rsid w:val="00217584"/>
    <w:rsid w:val="0022068B"/>
    <w:rsid w:val="00221A02"/>
    <w:rsid w:val="002221C9"/>
    <w:rsid w:val="002221ED"/>
    <w:rsid w:val="00222336"/>
    <w:rsid w:val="002227BA"/>
    <w:rsid w:val="00222BC0"/>
    <w:rsid w:val="0022401F"/>
    <w:rsid w:val="002245EB"/>
    <w:rsid w:val="00224EF2"/>
    <w:rsid w:val="00225288"/>
    <w:rsid w:val="00225842"/>
    <w:rsid w:val="00225EF3"/>
    <w:rsid w:val="00226A94"/>
    <w:rsid w:val="00226C6D"/>
    <w:rsid w:val="002270BC"/>
    <w:rsid w:val="00227974"/>
    <w:rsid w:val="00227A01"/>
    <w:rsid w:val="002300F7"/>
    <w:rsid w:val="002314FE"/>
    <w:rsid w:val="00231548"/>
    <w:rsid w:val="0023274C"/>
    <w:rsid w:val="00233615"/>
    <w:rsid w:val="00233C96"/>
    <w:rsid w:val="0023422B"/>
    <w:rsid w:val="0023440E"/>
    <w:rsid w:val="00234BB4"/>
    <w:rsid w:val="002353F9"/>
    <w:rsid w:val="0023541B"/>
    <w:rsid w:val="0023544F"/>
    <w:rsid w:val="002368AB"/>
    <w:rsid w:val="00236D50"/>
    <w:rsid w:val="00237257"/>
    <w:rsid w:val="00237989"/>
    <w:rsid w:val="00237EDC"/>
    <w:rsid w:val="00240115"/>
    <w:rsid w:val="0024102D"/>
    <w:rsid w:val="0024102F"/>
    <w:rsid w:val="00241BA7"/>
    <w:rsid w:val="00242074"/>
    <w:rsid w:val="00242F1D"/>
    <w:rsid w:val="002436B7"/>
    <w:rsid w:val="002441CE"/>
    <w:rsid w:val="002450ED"/>
    <w:rsid w:val="002452CF"/>
    <w:rsid w:val="00245C77"/>
    <w:rsid w:val="00250334"/>
    <w:rsid w:val="00250530"/>
    <w:rsid w:val="00250892"/>
    <w:rsid w:val="002508E4"/>
    <w:rsid w:val="00251726"/>
    <w:rsid w:val="00251CE4"/>
    <w:rsid w:val="00252A99"/>
    <w:rsid w:val="00252C65"/>
    <w:rsid w:val="00252FD6"/>
    <w:rsid w:val="00253251"/>
    <w:rsid w:val="00253931"/>
    <w:rsid w:val="00253A7E"/>
    <w:rsid w:val="00255015"/>
    <w:rsid w:val="002553CA"/>
    <w:rsid w:val="002561C7"/>
    <w:rsid w:val="00256673"/>
    <w:rsid w:val="00256854"/>
    <w:rsid w:val="00257588"/>
    <w:rsid w:val="0025789D"/>
    <w:rsid w:val="00257BA2"/>
    <w:rsid w:val="00257FCC"/>
    <w:rsid w:val="00260E83"/>
    <w:rsid w:val="00260F8D"/>
    <w:rsid w:val="0026126A"/>
    <w:rsid w:val="00261FAF"/>
    <w:rsid w:val="002620CE"/>
    <w:rsid w:val="002623C1"/>
    <w:rsid w:val="002628AD"/>
    <w:rsid w:val="002631B6"/>
    <w:rsid w:val="00263286"/>
    <w:rsid w:val="002647C3"/>
    <w:rsid w:val="00265FEE"/>
    <w:rsid w:val="002665F2"/>
    <w:rsid w:val="00266837"/>
    <w:rsid w:val="0026740B"/>
    <w:rsid w:val="002677FD"/>
    <w:rsid w:val="00270FC6"/>
    <w:rsid w:val="0027107D"/>
    <w:rsid w:val="0027193F"/>
    <w:rsid w:val="00271E86"/>
    <w:rsid w:val="00271F20"/>
    <w:rsid w:val="002720BF"/>
    <w:rsid w:val="00274844"/>
    <w:rsid w:val="00275C68"/>
    <w:rsid w:val="002762CC"/>
    <w:rsid w:val="002762D0"/>
    <w:rsid w:val="002763D9"/>
    <w:rsid w:val="00277822"/>
    <w:rsid w:val="00277B38"/>
    <w:rsid w:val="00277D36"/>
    <w:rsid w:val="00280744"/>
    <w:rsid w:val="00281044"/>
    <w:rsid w:val="0028115E"/>
    <w:rsid w:val="002825A7"/>
    <w:rsid w:val="00282A01"/>
    <w:rsid w:val="00283F42"/>
    <w:rsid w:val="00283F52"/>
    <w:rsid w:val="00284695"/>
    <w:rsid w:val="00284EF0"/>
    <w:rsid w:val="00284F44"/>
    <w:rsid w:val="00285724"/>
    <w:rsid w:val="00285844"/>
    <w:rsid w:val="00285E67"/>
    <w:rsid w:val="00286C17"/>
    <w:rsid w:val="002871E1"/>
    <w:rsid w:val="002871E8"/>
    <w:rsid w:val="00290840"/>
    <w:rsid w:val="00290BFA"/>
    <w:rsid w:val="00290FAB"/>
    <w:rsid w:val="00291CD8"/>
    <w:rsid w:val="002925E8"/>
    <w:rsid w:val="002929BD"/>
    <w:rsid w:val="00292D75"/>
    <w:rsid w:val="00292F14"/>
    <w:rsid w:val="0029351C"/>
    <w:rsid w:val="00293C7A"/>
    <w:rsid w:val="00294893"/>
    <w:rsid w:val="00295A8A"/>
    <w:rsid w:val="00295E74"/>
    <w:rsid w:val="002964DA"/>
    <w:rsid w:val="002964E8"/>
    <w:rsid w:val="00296FFD"/>
    <w:rsid w:val="0029702B"/>
    <w:rsid w:val="00297737"/>
    <w:rsid w:val="002977E1"/>
    <w:rsid w:val="00297C33"/>
    <w:rsid w:val="00297ECB"/>
    <w:rsid w:val="002A00A7"/>
    <w:rsid w:val="002A0419"/>
    <w:rsid w:val="002A0451"/>
    <w:rsid w:val="002A08C6"/>
    <w:rsid w:val="002A09C1"/>
    <w:rsid w:val="002A0CCE"/>
    <w:rsid w:val="002A1A0F"/>
    <w:rsid w:val="002A1E8F"/>
    <w:rsid w:val="002A1EC6"/>
    <w:rsid w:val="002A2716"/>
    <w:rsid w:val="002A290E"/>
    <w:rsid w:val="002A3068"/>
    <w:rsid w:val="002A3190"/>
    <w:rsid w:val="002A3B63"/>
    <w:rsid w:val="002A3B68"/>
    <w:rsid w:val="002A4108"/>
    <w:rsid w:val="002A506B"/>
    <w:rsid w:val="002A591D"/>
    <w:rsid w:val="002A7136"/>
    <w:rsid w:val="002A7329"/>
    <w:rsid w:val="002A7B83"/>
    <w:rsid w:val="002A7C00"/>
    <w:rsid w:val="002A7CDE"/>
    <w:rsid w:val="002B03F8"/>
    <w:rsid w:val="002B0879"/>
    <w:rsid w:val="002B128A"/>
    <w:rsid w:val="002B14EB"/>
    <w:rsid w:val="002B210D"/>
    <w:rsid w:val="002B2EE6"/>
    <w:rsid w:val="002B3260"/>
    <w:rsid w:val="002B32F6"/>
    <w:rsid w:val="002B36DA"/>
    <w:rsid w:val="002B375D"/>
    <w:rsid w:val="002B4298"/>
    <w:rsid w:val="002B4B2D"/>
    <w:rsid w:val="002B4BE7"/>
    <w:rsid w:val="002B56D6"/>
    <w:rsid w:val="002B583B"/>
    <w:rsid w:val="002B635A"/>
    <w:rsid w:val="002B6B88"/>
    <w:rsid w:val="002B6BA3"/>
    <w:rsid w:val="002B7228"/>
    <w:rsid w:val="002C0642"/>
    <w:rsid w:val="002C0D37"/>
    <w:rsid w:val="002C17E2"/>
    <w:rsid w:val="002C1DE0"/>
    <w:rsid w:val="002C1F0E"/>
    <w:rsid w:val="002C23CF"/>
    <w:rsid w:val="002C28BB"/>
    <w:rsid w:val="002C2909"/>
    <w:rsid w:val="002C3027"/>
    <w:rsid w:val="002C3050"/>
    <w:rsid w:val="002C4F3B"/>
    <w:rsid w:val="002C598A"/>
    <w:rsid w:val="002C5B52"/>
    <w:rsid w:val="002C61C9"/>
    <w:rsid w:val="002C746E"/>
    <w:rsid w:val="002C760A"/>
    <w:rsid w:val="002D0DF4"/>
    <w:rsid w:val="002D1336"/>
    <w:rsid w:val="002D18E7"/>
    <w:rsid w:val="002D19B5"/>
    <w:rsid w:val="002D25F8"/>
    <w:rsid w:val="002D3124"/>
    <w:rsid w:val="002D3597"/>
    <w:rsid w:val="002D44BA"/>
    <w:rsid w:val="002D486E"/>
    <w:rsid w:val="002D4DDB"/>
    <w:rsid w:val="002D6333"/>
    <w:rsid w:val="002D71C9"/>
    <w:rsid w:val="002D7497"/>
    <w:rsid w:val="002D788F"/>
    <w:rsid w:val="002E00DF"/>
    <w:rsid w:val="002E0468"/>
    <w:rsid w:val="002E074D"/>
    <w:rsid w:val="002E09CA"/>
    <w:rsid w:val="002E0AF2"/>
    <w:rsid w:val="002E0D94"/>
    <w:rsid w:val="002E1802"/>
    <w:rsid w:val="002E18EB"/>
    <w:rsid w:val="002E2158"/>
    <w:rsid w:val="002E3CBA"/>
    <w:rsid w:val="002E406B"/>
    <w:rsid w:val="002E5A25"/>
    <w:rsid w:val="002E6B55"/>
    <w:rsid w:val="002E71F1"/>
    <w:rsid w:val="002E7DC6"/>
    <w:rsid w:val="002F0700"/>
    <w:rsid w:val="002F09EA"/>
    <w:rsid w:val="002F0ED4"/>
    <w:rsid w:val="002F0F92"/>
    <w:rsid w:val="002F2638"/>
    <w:rsid w:val="002F2740"/>
    <w:rsid w:val="002F276A"/>
    <w:rsid w:val="002F2DCD"/>
    <w:rsid w:val="002F2EA8"/>
    <w:rsid w:val="002F2EAB"/>
    <w:rsid w:val="002F3305"/>
    <w:rsid w:val="002F34AE"/>
    <w:rsid w:val="002F3539"/>
    <w:rsid w:val="002F4ECF"/>
    <w:rsid w:val="002F55F6"/>
    <w:rsid w:val="002F57AC"/>
    <w:rsid w:val="002F5ADE"/>
    <w:rsid w:val="002F5DAD"/>
    <w:rsid w:val="002F61EB"/>
    <w:rsid w:val="002F65D1"/>
    <w:rsid w:val="002F6918"/>
    <w:rsid w:val="002F6B17"/>
    <w:rsid w:val="002F6F4F"/>
    <w:rsid w:val="002F707C"/>
    <w:rsid w:val="003005A9"/>
    <w:rsid w:val="00300D34"/>
    <w:rsid w:val="00301140"/>
    <w:rsid w:val="003013A7"/>
    <w:rsid w:val="00302721"/>
    <w:rsid w:val="00302DB8"/>
    <w:rsid w:val="00302EEA"/>
    <w:rsid w:val="003037CC"/>
    <w:rsid w:val="003037E4"/>
    <w:rsid w:val="003040F1"/>
    <w:rsid w:val="00304FF7"/>
    <w:rsid w:val="00304FFD"/>
    <w:rsid w:val="003050E9"/>
    <w:rsid w:val="003053A9"/>
    <w:rsid w:val="003059EF"/>
    <w:rsid w:val="003059F9"/>
    <w:rsid w:val="003062CC"/>
    <w:rsid w:val="00307650"/>
    <w:rsid w:val="00310494"/>
    <w:rsid w:val="00311835"/>
    <w:rsid w:val="00311F18"/>
    <w:rsid w:val="003120D1"/>
    <w:rsid w:val="00312C88"/>
    <w:rsid w:val="00313B4E"/>
    <w:rsid w:val="003148E9"/>
    <w:rsid w:val="00314BE0"/>
    <w:rsid w:val="00314E75"/>
    <w:rsid w:val="0031580D"/>
    <w:rsid w:val="003158C2"/>
    <w:rsid w:val="003159B1"/>
    <w:rsid w:val="0031685F"/>
    <w:rsid w:val="00317218"/>
    <w:rsid w:val="003174BE"/>
    <w:rsid w:val="0031791B"/>
    <w:rsid w:val="00317952"/>
    <w:rsid w:val="00317BDE"/>
    <w:rsid w:val="0032000F"/>
    <w:rsid w:val="0032002B"/>
    <w:rsid w:val="00320031"/>
    <w:rsid w:val="00320163"/>
    <w:rsid w:val="00321616"/>
    <w:rsid w:val="00321720"/>
    <w:rsid w:val="0032174C"/>
    <w:rsid w:val="003222E2"/>
    <w:rsid w:val="003233CC"/>
    <w:rsid w:val="00323657"/>
    <w:rsid w:val="00323B36"/>
    <w:rsid w:val="00323DF9"/>
    <w:rsid w:val="0032517F"/>
    <w:rsid w:val="0032549E"/>
    <w:rsid w:val="00325652"/>
    <w:rsid w:val="00325D67"/>
    <w:rsid w:val="003260BD"/>
    <w:rsid w:val="003262CE"/>
    <w:rsid w:val="0032761C"/>
    <w:rsid w:val="00327766"/>
    <w:rsid w:val="00327872"/>
    <w:rsid w:val="003278F6"/>
    <w:rsid w:val="003300A4"/>
    <w:rsid w:val="003300CF"/>
    <w:rsid w:val="0033018B"/>
    <w:rsid w:val="003303A3"/>
    <w:rsid w:val="00330A2A"/>
    <w:rsid w:val="00330A2D"/>
    <w:rsid w:val="00331A00"/>
    <w:rsid w:val="00331F7C"/>
    <w:rsid w:val="003333DA"/>
    <w:rsid w:val="00333787"/>
    <w:rsid w:val="00333861"/>
    <w:rsid w:val="00333943"/>
    <w:rsid w:val="003347D2"/>
    <w:rsid w:val="00334A32"/>
    <w:rsid w:val="00335454"/>
    <w:rsid w:val="00337317"/>
    <w:rsid w:val="003377D4"/>
    <w:rsid w:val="0033796B"/>
    <w:rsid w:val="00337B1F"/>
    <w:rsid w:val="00341095"/>
    <w:rsid w:val="00341192"/>
    <w:rsid w:val="00341FAD"/>
    <w:rsid w:val="003420E1"/>
    <w:rsid w:val="003421C6"/>
    <w:rsid w:val="00342E88"/>
    <w:rsid w:val="00343047"/>
    <w:rsid w:val="003433D8"/>
    <w:rsid w:val="00343988"/>
    <w:rsid w:val="00344F6F"/>
    <w:rsid w:val="00344F9A"/>
    <w:rsid w:val="00345231"/>
    <w:rsid w:val="00345389"/>
    <w:rsid w:val="003459CE"/>
    <w:rsid w:val="00346489"/>
    <w:rsid w:val="003464F6"/>
    <w:rsid w:val="00347292"/>
    <w:rsid w:val="003472BE"/>
    <w:rsid w:val="00347471"/>
    <w:rsid w:val="003474DE"/>
    <w:rsid w:val="003478E3"/>
    <w:rsid w:val="00350103"/>
    <w:rsid w:val="00350458"/>
    <w:rsid w:val="003507E4"/>
    <w:rsid w:val="00351318"/>
    <w:rsid w:val="00351C52"/>
    <w:rsid w:val="0035227D"/>
    <w:rsid w:val="003541AA"/>
    <w:rsid w:val="003552F7"/>
    <w:rsid w:val="00356252"/>
    <w:rsid w:val="003567BC"/>
    <w:rsid w:val="00356866"/>
    <w:rsid w:val="00357506"/>
    <w:rsid w:val="00357F12"/>
    <w:rsid w:val="00360902"/>
    <w:rsid w:val="00360C31"/>
    <w:rsid w:val="00360EEE"/>
    <w:rsid w:val="003610CA"/>
    <w:rsid w:val="003618DB"/>
    <w:rsid w:val="00361B17"/>
    <w:rsid w:val="003629BC"/>
    <w:rsid w:val="00362FC7"/>
    <w:rsid w:val="00362FEE"/>
    <w:rsid w:val="003631D3"/>
    <w:rsid w:val="003635E0"/>
    <w:rsid w:val="00363C20"/>
    <w:rsid w:val="00364250"/>
    <w:rsid w:val="0036453A"/>
    <w:rsid w:val="00367B36"/>
    <w:rsid w:val="00367EA4"/>
    <w:rsid w:val="00370335"/>
    <w:rsid w:val="00370625"/>
    <w:rsid w:val="00370BB3"/>
    <w:rsid w:val="00371784"/>
    <w:rsid w:val="003717C1"/>
    <w:rsid w:val="00372373"/>
    <w:rsid w:val="00372798"/>
    <w:rsid w:val="00372EE6"/>
    <w:rsid w:val="00373545"/>
    <w:rsid w:val="00373AF1"/>
    <w:rsid w:val="00373F56"/>
    <w:rsid w:val="00373F6B"/>
    <w:rsid w:val="003752A9"/>
    <w:rsid w:val="003755B9"/>
    <w:rsid w:val="00376CEA"/>
    <w:rsid w:val="0037790D"/>
    <w:rsid w:val="0037791C"/>
    <w:rsid w:val="00377A08"/>
    <w:rsid w:val="00377BC8"/>
    <w:rsid w:val="00377D0D"/>
    <w:rsid w:val="0038027A"/>
    <w:rsid w:val="0038080A"/>
    <w:rsid w:val="00380CD5"/>
    <w:rsid w:val="00380DCB"/>
    <w:rsid w:val="00381888"/>
    <w:rsid w:val="00382DF6"/>
    <w:rsid w:val="00383519"/>
    <w:rsid w:val="003836D9"/>
    <w:rsid w:val="003840D2"/>
    <w:rsid w:val="003862C2"/>
    <w:rsid w:val="00386670"/>
    <w:rsid w:val="00386B0B"/>
    <w:rsid w:val="00386E6B"/>
    <w:rsid w:val="003876BA"/>
    <w:rsid w:val="003877F6"/>
    <w:rsid w:val="00387E1D"/>
    <w:rsid w:val="00390044"/>
    <w:rsid w:val="003901BC"/>
    <w:rsid w:val="00390C21"/>
    <w:rsid w:val="00391F8F"/>
    <w:rsid w:val="00393BFB"/>
    <w:rsid w:val="00393D1F"/>
    <w:rsid w:val="00393DA8"/>
    <w:rsid w:val="00395048"/>
    <w:rsid w:val="00395884"/>
    <w:rsid w:val="0039598A"/>
    <w:rsid w:val="00396884"/>
    <w:rsid w:val="00396997"/>
    <w:rsid w:val="00396AEF"/>
    <w:rsid w:val="0039756C"/>
    <w:rsid w:val="003976EA"/>
    <w:rsid w:val="003A013B"/>
    <w:rsid w:val="003A099C"/>
    <w:rsid w:val="003A16F8"/>
    <w:rsid w:val="003A18A9"/>
    <w:rsid w:val="003A1F39"/>
    <w:rsid w:val="003A2D0C"/>
    <w:rsid w:val="003A2D85"/>
    <w:rsid w:val="003A2E51"/>
    <w:rsid w:val="003A3180"/>
    <w:rsid w:val="003A326D"/>
    <w:rsid w:val="003A3FFB"/>
    <w:rsid w:val="003A4E99"/>
    <w:rsid w:val="003A5976"/>
    <w:rsid w:val="003A6108"/>
    <w:rsid w:val="003A6876"/>
    <w:rsid w:val="003A72B4"/>
    <w:rsid w:val="003A7F14"/>
    <w:rsid w:val="003B01DC"/>
    <w:rsid w:val="003B0BEE"/>
    <w:rsid w:val="003B0E32"/>
    <w:rsid w:val="003B0E7A"/>
    <w:rsid w:val="003B263D"/>
    <w:rsid w:val="003B34C3"/>
    <w:rsid w:val="003B3989"/>
    <w:rsid w:val="003B40BA"/>
    <w:rsid w:val="003B44EE"/>
    <w:rsid w:val="003B4524"/>
    <w:rsid w:val="003B4C1B"/>
    <w:rsid w:val="003B4D8D"/>
    <w:rsid w:val="003B51B2"/>
    <w:rsid w:val="003B53A7"/>
    <w:rsid w:val="003B5764"/>
    <w:rsid w:val="003B6693"/>
    <w:rsid w:val="003B6C14"/>
    <w:rsid w:val="003B71CD"/>
    <w:rsid w:val="003B7269"/>
    <w:rsid w:val="003B7BEA"/>
    <w:rsid w:val="003C0130"/>
    <w:rsid w:val="003C0192"/>
    <w:rsid w:val="003C03CA"/>
    <w:rsid w:val="003C03FA"/>
    <w:rsid w:val="003C057D"/>
    <w:rsid w:val="003C0FFA"/>
    <w:rsid w:val="003C17AB"/>
    <w:rsid w:val="003C196C"/>
    <w:rsid w:val="003C1DC8"/>
    <w:rsid w:val="003C2223"/>
    <w:rsid w:val="003C3102"/>
    <w:rsid w:val="003C32DE"/>
    <w:rsid w:val="003C38B6"/>
    <w:rsid w:val="003C3A37"/>
    <w:rsid w:val="003C3D6C"/>
    <w:rsid w:val="003C416F"/>
    <w:rsid w:val="003C427A"/>
    <w:rsid w:val="003C44F7"/>
    <w:rsid w:val="003C496F"/>
    <w:rsid w:val="003C4D2A"/>
    <w:rsid w:val="003C4FD5"/>
    <w:rsid w:val="003C6C40"/>
    <w:rsid w:val="003C6E7D"/>
    <w:rsid w:val="003C758F"/>
    <w:rsid w:val="003D085A"/>
    <w:rsid w:val="003D0D61"/>
    <w:rsid w:val="003D1D80"/>
    <w:rsid w:val="003D231A"/>
    <w:rsid w:val="003D2D33"/>
    <w:rsid w:val="003D2DD0"/>
    <w:rsid w:val="003D32ED"/>
    <w:rsid w:val="003D3430"/>
    <w:rsid w:val="003D34CE"/>
    <w:rsid w:val="003D3999"/>
    <w:rsid w:val="003D3B01"/>
    <w:rsid w:val="003D3B7B"/>
    <w:rsid w:val="003D4039"/>
    <w:rsid w:val="003D4484"/>
    <w:rsid w:val="003D4519"/>
    <w:rsid w:val="003D4A3B"/>
    <w:rsid w:val="003D4BAB"/>
    <w:rsid w:val="003D51C5"/>
    <w:rsid w:val="003D5CFB"/>
    <w:rsid w:val="003D5F8A"/>
    <w:rsid w:val="003D6245"/>
    <w:rsid w:val="003D6746"/>
    <w:rsid w:val="003D6FF3"/>
    <w:rsid w:val="003D72E9"/>
    <w:rsid w:val="003D7892"/>
    <w:rsid w:val="003D7925"/>
    <w:rsid w:val="003D7939"/>
    <w:rsid w:val="003E0595"/>
    <w:rsid w:val="003E09BD"/>
    <w:rsid w:val="003E1331"/>
    <w:rsid w:val="003E16DC"/>
    <w:rsid w:val="003E19F0"/>
    <w:rsid w:val="003E22E2"/>
    <w:rsid w:val="003E28DE"/>
    <w:rsid w:val="003E2C18"/>
    <w:rsid w:val="003E3A27"/>
    <w:rsid w:val="003E4656"/>
    <w:rsid w:val="003E4766"/>
    <w:rsid w:val="003E4A49"/>
    <w:rsid w:val="003E4F62"/>
    <w:rsid w:val="003E5059"/>
    <w:rsid w:val="003E56C9"/>
    <w:rsid w:val="003E5E52"/>
    <w:rsid w:val="003E63DC"/>
    <w:rsid w:val="003E656B"/>
    <w:rsid w:val="003E6E60"/>
    <w:rsid w:val="003E795A"/>
    <w:rsid w:val="003E79E6"/>
    <w:rsid w:val="003F0165"/>
    <w:rsid w:val="003F0664"/>
    <w:rsid w:val="003F090C"/>
    <w:rsid w:val="003F1C56"/>
    <w:rsid w:val="003F2865"/>
    <w:rsid w:val="003F4080"/>
    <w:rsid w:val="003F4909"/>
    <w:rsid w:val="003F6653"/>
    <w:rsid w:val="003F6E90"/>
    <w:rsid w:val="003F799F"/>
    <w:rsid w:val="003F7A4F"/>
    <w:rsid w:val="003F7C80"/>
    <w:rsid w:val="00402571"/>
    <w:rsid w:val="00402B3B"/>
    <w:rsid w:val="00403322"/>
    <w:rsid w:val="004036D3"/>
    <w:rsid w:val="00403BC9"/>
    <w:rsid w:val="00405384"/>
    <w:rsid w:val="004056CD"/>
    <w:rsid w:val="0040619C"/>
    <w:rsid w:val="0040674D"/>
    <w:rsid w:val="00407138"/>
    <w:rsid w:val="00407780"/>
    <w:rsid w:val="004101E9"/>
    <w:rsid w:val="004108CC"/>
    <w:rsid w:val="00412F03"/>
    <w:rsid w:val="00412F93"/>
    <w:rsid w:val="00414ED8"/>
    <w:rsid w:val="00415254"/>
    <w:rsid w:val="004154A8"/>
    <w:rsid w:val="00415DFE"/>
    <w:rsid w:val="00416529"/>
    <w:rsid w:val="004167C3"/>
    <w:rsid w:val="00416C21"/>
    <w:rsid w:val="00416D14"/>
    <w:rsid w:val="004171B0"/>
    <w:rsid w:val="00417641"/>
    <w:rsid w:val="00417B9F"/>
    <w:rsid w:val="00421661"/>
    <w:rsid w:val="0042169E"/>
    <w:rsid w:val="00421738"/>
    <w:rsid w:val="0042229E"/>
    <w:rsid w:val="00423CBA"/>
    <w:rsid w:val="00424825"/>
    <w:rsid w:val="0042567D"/>
    <w:rsid w:val="00425FEC"/>
    <w:rsid w:val="0042611B"/>
    <w:rsid w:val="004264B4"/>
    <w:rsid w:val="00426675"/>
    <w:rsid w:val="0042748D"/>
    <w:rsid w:val="00430517"/>
    <w:rsid w:val="004306FC"/>
    <w:rsid w:val="00430A17"/>
    <w:rsid w:val="004329D1"/>
    <w:rsid w:val="00434307"/>
    <w:rsid w:val="004343DF"/>
    <w:rsid w:val="004344D8"/>
    <w:rsid w:val="00434822"/>
    <w:rsid w:val="00434990"/>
    <w:rsid w:val="0043554C"/>
    <w:rsid w:val="00435AA0"/>
    <w:rsid w:val="00435E36"/>
    <w:rsid w:val="004365B4"/>
    <w:rsid w:val="004367CB"/>
    <w:rsid w:val="00437004"/>
    <w:rsid w:val="00437896"/>
    <w:rsid w:val="004378A2"/>
    <w:rsid w:val="00440CC9"/>
    <w:rsid w:val="004417F7"/>
    <w:rsid w:val="00442292"/>
    <w:rsid w:val="004438CA"/>
    <w:rsid w:val="00443E82"/>
    <w:rsid w:val="00443F28"/>
    <w:rsid w:val="0044532A"/>
    <w:rsid w:val="00445A20"/>
    <w:rsid w:val="00446528"/>
    <w:rsid w:val="00446B19"/>
    <w:rsid w:val="004473F9"/>
    <w:rsid w:val="0045029F"/>
    <w:rsid w:val="00450CCE"/>
    <w:rsid w:val="00450D2A"/>
    <w:rsid w:val="00450D34"/>
    <w:rsid w:val="00452EA0"/>
    <w:rsid w:val="004538A0"/>
    <w:rsid w:val="00453C7B"/>
    <w:rsid w:val="0045414F"/>
    <w:rsid w:val="00454927"/>
    <w:rsid w:val="00454FD2"/>
    <w:rsid w:val="00455B0A"/>
    <w:rsid w:val="0045651B"/>
    <w:rsid w:val="00456B4A"/>
    <w:rsid w:val="00456CE6"/>
    <w:rsid w:val="0045783E"/>
    <w:rsid w:val="00457989"/>
    <w:rsid w:val="00457FD0"/>
    <w:rsid w:val="0046057B"/>
    <w:rsid w:val="0046063A"/>
    <w:rsid w:val="00460B0D"/>
    <w:rsid w:val="00460D9A"/>
    <w:rsid w:val="004616A5"/>
    <w:rsid w:val="00461876"/>
    <w:rsid w:val="004621D9"/>
    <w:rsid w:val="004623F9"/>
    <w:rsid w:val="0046269A"/>
    <w:rsid w:val="00462FB6"/>
    <w:rsid w:val="00463053"/>
    <w:rsid w:val="00463719"/>
    <w:rsid w:val="00463741"/>
    <w:rsid w:val="0046383E"/>
    <w:rsid w:val="00463A71"/>
    <w:rsid w:val="00464144"/>
    <w:rsid w:val="00464A9C"/>
    <w:rsid w:val="00464AF3"/>
    <w:rsid w:val="00465F0A"/>
    <w:rsid w:val="00465F34"/>
    <w:rsid w:val="004662D8"/>
    <w:rsid w:val="00466470"/>
    <w:rsid w:val="00466D56"/>
    <w:rsid w:val="00471270"/>
    <w:rsid w:val="00471C71"/>
    <w:rsid w:val="00471EAD"/>
    <w:rsid w:val="00472055"/>
    <w:rsid w:val="004723DA"/>
    <w:rsid w:val="004728C3"/>
    <w:rsid w:val="00472C2D"/>
    <w:rsid w:val="00472C8F"/>
    <w:rsid w:val="004743E9"/>
    <w:rsid w:val="004746FF"/>
    <w:rsid w:val="00474A68"/>
    <w:rsid w:val="00474AA3"/>
    <w:rsid w:val="00474C0E"/>
    <w:rsid w:val="00475E36"/>
    <w:rsid w:val="0047699A"/>
    <w:rsid w:val="00477EEF"/>
    <w:rsid w:val="00477FDF"/>
    <w:rsid w:val="00480BC6"/>
    <w:rsid w:val="00481188"/>
    <w:rsid w:val="00481248"/>
    <w:rsid w:val="00482473"/>
    <w:rsid w:val="00482F3A"/>
    <w:rsid w:val="00483300"/>
    <w:rsid w:val="0048418F"/>
    <w:rsid w:val="00484445"/>
    <w:rsid w:val="004844A6"/>
    <w:rsid w:val="004845D1"/>
    <w:rsid w:val="00484792"/>
    <w:rsid w:val="00484AEE"/>
    <w:rsid w:val="00484F43"/>
    <w:rsid w:val="00485C1F"/>
    <w:rsid w:val="00486E11"/>
    <w:rsid w:val="00487C3E"/>
    <w:rsid w:val="0049014B"/>
    <w:rsid w:val="00490273"/>
    <w:rsid w:val="0049072D"/>
    <w:rsid w:val="00490784"/>
    <w:rsid w:val="00492011"/>
    <w:rsid w:val="004923E7"/>
    <w:rsid w:val="00492417"/>
    <w:rsid w:val="00492FAF"/>
    <w:rsid w:val="0049304A"/>
    <w:rsid w:val="00493423"/>
    <w:rsid w:val="00494755"/>
    <w:rsid w:val="0049496F"/>
    <w:rsid w:val="00495423"/>
    <w:rsid w:val="004955F8"/>
    <w:rsid w:val="00495BF7"/>
    <w:rsid w:val="00496E31"/>
    <w:rsid w:val="00497566"/>
    <w:rsid w:val="00497D87"/>
    <w:rsid w:val="004A01E5"/>
    <w:rsid w:val="004A03BF"/>
    <w:rsid w:val="004A16E1"/>
    <w:rsid w:val="004A195A"/>
    <w:rsid w:val="004A1FA3"/>
    <w:rsid w:val="004A21CD"/>
    <w:rsid w:val="004A2C18"/>
    <w:rsid w:val="004A43FE"/>
    <w:rsid w:val="004A4702"/>
    <w:rsid w:val="004A5205"/>
    <w:rsid w:val="004A5C66"/>
    <w:rsid w:val="004A6282"/>
    <w:rsid w:val="004A6C21"/>
    <w:rsid w:val="004A6D55"/>
    <w:rsid w:val="004A6DB3"/>
    <w:rsid w:val="004A6FE7"/>
    <w:rsid w:val="004A72DB"/>
    <w:rsid w:val="004A794A"/>
    <w:rsid w:val="004B01FE"/>
    <w:rsid w:val="004B0C4D"/>
    <w:rsid w:val="004B0FE2"/>
    <w:rsid w:val="004B1442"/>
    <w:rsid w:val="004B174C"/>
    <w:rsid w:val="004B26C6"/>
    <w:rsid w:val="004B2BFF"/>
    <w:rsid w:val="004B2C86"/>
    <w:rsid w:val="004B2CC3"/>
    <w:rsid w:val="004B2D42"/>
    <w:rsid w:val="004B3167"/>
    <w:rsid w:val="004B41CC"/>
    <w:rsid w:val="004B425A"/>
    <w:rsid w:val="004B5069"/>
    <w:rsid w:val="004B53FF"/>
    <w:rsid w:val="004B542E"/>
    <w:rsid w:val="004B562B"/>
    <w:rsid w:val="004B60CB"/>
    <w:rsid w:val="004B637A"/>
    <w:rsid w:val="004B7109"/>
    <w:rsid w:val="004B761C"/>
    <w:rsid w:val="004C017B"/>
    <w:rsid w:val="004C04FA"/>
    <w:rsid w:val="004C0798"/>
    <w:rsid w:val="004C08FF"/>
    <w:rsid w:val="004C0B0C"/>
    <w:rsid w:val="004C22E2"/>
    <w:rsid w:val="004C2342"/>
    <w:rsid w:val="004C27DA"/>
    <w:rsid w:val="004C320F"/>
    <w:rsid w:val="004C3501"/>
    <w:rsid w:val="004C4103"/>
    <w:rsid w:val="004C4227"/>
    <w:rsid w:val="004C532C"/>
    <w:rsid w:val="004C5356"/>
    <w:rsid w:val="004C58AD"/>
    <w:rsid w:val="004C590C"/>
    <w:rsid w:val="004C5AA3"/>
    <w:rsid w:val="004C5C69"/>
    <w:rsid w:val="004C6B27"/>
    <w:rsid w:val="004C71EF"/>
    <w:rsid w:val="004C769B"/>
    <w:rsid w:val="004C799B"/>
    <w:rsid w:val="004D016D"/>
    <w:rsid w:val="004D0862"/>
    <w:rsid w:val="004D0B39"/>
    <w:rsid w:val="004D0DE2"/>
    <w:rsid w:val="004D1129"/>
    <w:rsid w:val="004D1535"/>
    <w:rsid w:val="004D1F03"/>
    <w:rsid w:val="004D242C"/>
    <w:rsid w:val="004D2E7F"/>
    <w:rsid w:val="004D3723"/>
    <w:rsid w:val="004D373D"/>
    <w:rsid w:val="004D51D5"/>
    <w:rsid w:val="004D5219"/>
    <w:rsid w:val="004D619C"/>
    <w:rsid w:val="004D6AC8"/>
    <w:rsid w:val="004D78BC"/>
    <w:rsid w:val="004D7AEF"/>
    <w:rsid w:val="004E1610"/>
    <w:rsid w:val="004E21B2"/>
    <w:rsid w:val="004E3413"/>
    <w:rsid w:val="004E3687"/>
    <w:rsid w:val="004E3E07"/>
    <w:rsid w:val="004E434A"/>
    <w:rsid w:val="004E4AB0"/>
    <w:rsid w:val="004E58E9"/>
    <w:rsid w:val="004E6CA8"/>
    <w:rsid w:val="004E6DD9"/>
    <w:rsid w:val="004E7A4D"/>
    <w:rsid w:val="004E7CDB"/>
    <w:rsid w:val="004E7F87"/>
    <w:rsid w:val="004F00D6"/>
    <w:rsid w:val="004F0161"/>
    <w:rsid w:val="004F0A7A"/>
    <w:rsid w:val="004F1956"/>
    <w:rsid w:val="004F243D"/>
    <w:rsid w:val="004F2EF6"/>
    <w:rsid w:val="004F3066"/>
    <w:rsid w:val="004F3311"/>
    <w:rsid w:val="004F40A4"/>
    <w:rsid w:val="004F4200"/>
    <w:rsid w:val="004F45FC"/>
    <w:rsid w:val="004F4E28"/>
    <w:rsid w:val="004F5074"/>
    <w:rsid w:val="004F51AE"/>
    <w:rsid w:val="004F6DD8"/>
    <w:rsid w:val="004F6F55"/>
    <w:rsid w:val="004F7686"/>
    <w:rsid w:val="005003D9"/>
    <w:rsid w:val="00500A7F"/>
    <w:rsid w:val="00500DCE"/>
    <w:rsid w:val="00500E38"/>
    <w:rsid w:val="0050161A"/>
    <w:rsid w:val="00501A53"/>
    <w:rsid w:val="00501EC5"/>
    <w:rsid w:val="005022FC"/>
    <w:rsid w:val="00504EA5"/>
    <w:rsid w:val="0050527F"/>
    <w:rsid w:val="005059FA"/>
    <w:rsid w:val="00510292"/>
    <w:rsid w:val="00510F14"/>
    <w:rsid w:val="00511E32"/>
    <w:rsid w:val="005125BD"/>
    <w:rsid w:val="00512B8D"/>
    <w:rsid w:val="00512C51"/>
    <w:rsid w:val="00513476"/>
    <w:rsid w:val="005149A1"/>
    <w:rsid w:val="00514A66"/>
    <w:rsid w:val="00515E43"/>
    <w:rsid w:val="00515ECE"/>
    <w:rsid w:val="00515F87"/>
    <w:rsid w:val="00516F3B"/>
    <w:rsid w:val="0051733A"/>
    <w:rsid w:val="00517411"/>
    <w:rsid w:val="00520950"/>
    <w:rsid w:val="00520A80"/>
    <w:rsid w:val="00521A06"/>
    <w:rsid w:val="005232C7"/>
    <w:rsid w:val="005261AC"/>
    <w:rsid w:val="005262A2"/>
    <w:rsid w:val="005264A8"/>
    <w:rsid w:val="00526BBF"/>
    <w:rsid w:val="005277B9"/>
    <w:rsid w:val="0052783D"/>
    <w:rsid w:val="00530B4F"/>
    <w:rsid w:val="00531016"/>
    <w:rsid w:val="005313AE"/>
    <w:rsid w:val="005314FE"/>
    <w:rsid w:val="005314FF"/>
    <w:rsid w:val="00531AED"/>
    <w:rsid w:val="00531C5B"/>
    <w:rsid w:val="00531F4C"/>
    <w:rsid w:val="00532422"/>
    <w:rsid w:val="005329ED"/>
    <w:rsid w:val="00532CBD"/>
    <w:rsid w:val="005334DC"/>
    <w:rsid w:val="005342AF"/>
    <w:rsid w:val="00534732"/>
    <w:rsid w:val="005349DB"/>
    <w:rsid w:val="00534EAA"/>
    <w:rsid w:val="005352EA"/>
    <w:rsid w:val="005364FF"/>
    <w:rsid w:val="00536D8D"/>
    <w:rsid w:val="00536FDD"/>
    <w:rsid w:val="00540263"/>
    <w:rsid w:val="00540912"/>
    <w:rsid w:val="005413F3"/>
    <w:rsid w:val="0054182C"/>
    <w:rsid w:val="005419B1"/>
    <w:rsid w:val="00541E9F"/>
    <w:rsid w:val="00543364"/>
    <w:rsid w:val="0054378F"/>
    <w:rsid w:val="00543DF2"/>
    <w:rsid w:val="005446E4"/>
    <w:rsid w:val="0054542A"/>
    <w:rsid w:val="00546370"/>
    <w:rsid w:val="00546625"/>
    <w:rsid w:val="00546C88"/>
    <w:rsid w:val="005470ED"/>
    <w:rsid w:val="00547D69"/>
    <w:rsid w:val="00547EA4"/>
    <w:rsid w:val="00550716"/>
    <w:rsid w:val="005512B3"/>
    <w:rsid w:val="005515B3"/>
    <w:rsid w:val="00553A8B"/>
    <w:rsid w:val="005543DE"/>
    <w:rsid w:val="00554748"/>
    <w:rsid w:val="00554DE5"/>
    <w:rsid w:val="00555605"/>
    <w:rsid w:val="005556BF"/>
    <w:rsid w:val="005577D4"/>
    <w:rsid w:val="00557968"/>
    <w:rsid w:val="0056107E"/>
    <w:rsid w:val="005614A2"/>
    <w:rsid w:val="00561802"/>
    <w:rsid w:val="00563225"/>
    <w:rsid w:val="00563FC0"/>
    <w:rsid w:val="00564484"/>
    <w:rsid w:val="00564CC7"/>
    <w:rsid w:val="0056504C"/>
    <w:rsid w:val="005654F8"/>
    <w:rsid w:val="0056553E"/>
    <w:rsid w:val="005660D8"/>
    <w:rsid w:val="005676F7"/>
    <w:rsid w:val="00567D92"/>
    <w:rsid w:val="005701B9"/>
    <w:rsid w:val="005704C1"/>
    <w:rsid w:val="00570672"/>
    <w:rsid w:val="00570944"/>
    <w:rsid w:val="00570A89"/>
    <w:rsid w:val="00570CD0"/>
    <w:rsid w:val="00570DA8"/>
    <w:rsid w:val="00571F64"/>
    <w:rsid w:val="00572712"/>
    <w:rsid w:val="0057281D"/>
    <w:rsid w:val="00572C93"/>
    <w:rsid w:val="00572FA7"/>
    <w:rsid w:val="00573F69"/>
    <w:rsid w:val="0057420C"/>
    <w:rsid w:val="005748E4"/>
    <w:rsid w:val="00574DFE"/>
    <w:rsid w:val="0057552F"/>
    <w:rsid w:val="0057586B"/>
    <w:rsid w:val="00575AA1"/>
    <w:rsid w:val="00575DED"/>
    <w:rsid w:val="00576403"/>
    <w:rsid w:val="00576AA0"/>
    <w:rsid w:val="005774F3"/>
    <w:rsid w:val="0057786C"/>
    <w:rsid w:val="00580011"/>
    <w:rsid w:val="005803F6"/>
    <w:rsid w:val="005813F2"/>
    <w:rsid w:val="00581456"/>
    <w:rsid w:val="005817B3"/>
    <w:rsid w:val="00581F7B"/>
    <w:rsid w:val="00582BD1"/>
    <w:rsid w:val="00582E20"/>
    <w:rsid w:val="00583EAE"/>
    <w:rsid w:val="00583F3E"/>
    <w:rsid w:val="00584142"/>
    <w:rsid w:val="00585188"/>
    <w:rsid w:val="00585373"/>
    <w:rsid w:val="00587172"/>
    <w:rsid w:val="005871E3"/>
    <w:rsid w:val="00587242"/>
    <w:rsid w:val="00587286"/>
    <w:rsid w:val="00587484"/>
    <w:rsid w:val="005879CA"/>
    <w:rsid w:val="00590320"/>
    <w:rsid w:val="005907D3"/>
    <w:rsid w:val="00593056"/>
    <w:rsid w:val="005931C0"/>
    <w:rsid w:val="00593833"/>
    <w:rsid w:val="0059423E"/>
    <w:rsid w:val="00594443"/>
    <w:rsid w:val="005944C1"/>
    <w:rsid w:val="00594767"/>
    <w:rsid w:val="00594F2F"/>
    <w:rsid w:val="00595006"/>
    <w:rsid w:val="00596365"/>
    <w:rsid w:val="005964D4"/>
    <w:rsid w:val="005964F8"/>
    <w:rsid w:val="00596AC9"/>
    <w:rsid w:val="00596AE3"/>
    <w:rsid w:val="00597D10"/>
    <w:rsid w:val="005A004A"/>
    <w:rsid w:val="005A0098"/>
    <w:rsid w:val="005A05F8"/>
    <w:rsid w:val="005A08C9"/>
    <w:rsid w:val="005A14F5"/>
    <w:rsid w:val="005A1535"/>
    <w:rsid w:val="005A26C0"/>
    <w:rsid w:val="005A2A60"/>
    <w:rsid w:val="005A337D"/>
    <w:rsid w:val="005A4183"/>
    <w:rsid w:val="005A41D5"/>
    <w:rsid w:val="005A42E7"/>
    <w:rsid w:val="005A48E3"/>
    <w:rsid w:val="005A4D5B"/>
    <w:rsid w:val="005A508F"/>
    <w:rsid w:val="005A5E57"/>
    <w:rsid w:val="005A64BE"/>
    <w:rsid w:val="005A6BB5"/>
    <w:rsid w:val="005A6DFB"/>
    <w:rsid w:val="005A6F6A"/>
    <w:rsid w:val="005A7154"/>
    <w:rsid w:val="005A7520"/>
    <w:rsid w:val="005B022E"/>
    <w:rsid w:val="005B0310"/>
    <w:rsid w:val="005B0713"/>
    <w:rsid w:val="005B1A15"/>
    <w:rsid w:val="005B1E8B"/>
    <w:rsid w:val="005B2BBE"/>
    <w:rsid w:val="005B31DE"/>
    <w:rsid w:val="005B33D6"/>
    <w:rsid w:val="005B36AC"/>
    <w:rsid w:val="005B4B14"/>
    <w:rsid w:val="005B6A4B"/>
    <w:rsid w:val="005B6AB5"/>
    <w:rsid w:val="005B6B7D"/>
    <w:rsid w:val="005B70AB"/>
    <w:rsid w:val="005B71F5"/>
    <w:rsid w:val="005B7C02"/>
    <w:rsid w:val="005B7C95"/>
    <w:rsid w:val="005C0506"/>
    <w:rsid w:val="005C060E"/>
    <w:rsid w:val="005C0744"/>
    <w:rsid w:val="005C0809"/>
    <w:rsid w:val="005C1CE6"/>
    <w:rsid w:val="005C227A"/>
    <w:rsid w:val="005C2A46"/>
    <w:rsid w:val="005C304D"/>
    <w:rsid w:val="005C3446"/>
    <w:rsid w:val="005C36BB"/>
    <w:rsid w:val="005C3872"/>
    <w:rsid w:val="005C4A7F"/>
    <w:rsid w:val="005C4A90"/>
    <w:rsid w:val="005C56EB"/>
    <w:rsid w:val="005C5D3B"/>
    <w:rsid w:val="005C6065"/>
    <w:rsid w:val="005C6253"/>
    <w:rsid w:val="005C737A"/>
    <w:rsid w:val="005C73F8"/>
    <w:rsid w:val="005C7706"/>
    <w:rsid w:val="005C7B9A"/>
    <w:rsid w:val="005D0128"/>
    <w:rsid w:val="005D0966"/>
    <w:rsid w:val="005D1A0A"/>
    <w:rsid w:val="005D1E44"/>
    <w:rsid w:val="005D214F"/>
    <w:rsid w:val="005D2413"/>
    <w:rsid w:val="005D2BF7"/>
    <w:rsid w:val="005D2D59"/>
    <w:rsid w:val="005D31E3"/>
    <w:rsid w:val="005D364D"/>
    <w:rsid w:val="005D3E55"/>
    <w:rsid w:val="005D3F33"/>
    <w:rsid w:val="005D45CC"/>
    <w:rsid w:val="005D5096"/>
    <w:rsid w:val="005D590C"/>
    <w:rsid w:val="005D6863"/>
    <w:rsid w:val="005D6B8D"/>
    <w:rsid w:val="005D6C18"/>
    <w:rsid w:val="005D6ED1"/>
    <w:rsid w:val="005D71F0"/>
    <w:rsid w:val="005D7610"/>
    <w:rsid w:val="005D765E"/>
    <w:rsid w:val="005D7BD1"/>
    <w:rsid w:val="005D7DFA"/>
    <w:rsid w:val="005D7E3C"/>
    <w:rsid w:val="005E037E"/>
    <w:rsid w:val="005E06DE"/>
    <w:rsid w:val="005E07F2"/>
    <w:rsid w:val="005E285C"/>
    <w:rsid w:val="005E2906"/>
    <w:rsid w:val="005E2A05"/>
    <w:rsid w:val="005E2A8A"/>
    <w:rsid w:val="005E2B8E"/>
    <w:rsid w:val="005E39FE"/>
    <w:rsid w:val="005E4228"/>
    <w:rsid w:val="005E4656"/>
    <w:rsid w:val="005E5EB8"/>
    <w:rsid w:val="005E610D"/>
    <w:rsid w:val="005E61D3"/>
    <w:rsid w:val="005E6900"/>
    <w:rsid w:val="005E6A2E"/>
    <w:rsid w:val="005F0401"/>
    <w:rsid w:val="005F0504"/>
    <w:rsid w:val="005F12C4"/>
    <w:rsid w:val="005F1A11"/>
    <w:rsid w:val="005F2554"/>
    <w:rsid w:val="005F3F7B"/>
    <w:rsid w:val="005F41C2"/>
    <w:rsid w:val="005F47C3"/>
    <w:rsid w:val="005F565D"/>
    <w:rsid w:val="005F587B"/>
    <w:rsid w:val="005F63E1"/>
    <w:rsid w:val="005F6591"/>
    <w:rsid w:val="005F7238"/>
    <w:rsid w:val="005F7568"/>
    <w:rsid w:val="0060039F"/>
    <w:rsid w:val="00600679"/>
    <w:rsid w:val="00600F2D"/>
    <w:rsid w:val="0060117E"/>
    <w:rsid w:val="00601C63"/>
    <w:rsid w:val="00602405"/>
    <w:rsid w:val="00602640"/>
    <w:rsid w:val="00602D84"/>
    <w:rsid w:val="00603643"/>
    <w:rsid w:val="00604042"/>
    <w:rsid w:val="00604076"/>
    <w:rsid w:val="0060448C"/>
    <w:rsid w:val="0060475D"/>
    <w:rsid w:val="00605129"/>
    <w:rsid w:val="00606D9B"/>
    <w:rsid w:val="006100F8"/>
    <w:rsid w:val="00610572"/>
    <w:rsid w:val="00610798"/>
    <w:rsid w:val="00610EAB"/>
    <w:rsid w:val="006112AE"/>
    <w:rsid w:val="00611421"/>
    <w:rsid w:val="0061157E"/>
    <w:rsid w:val="00611E71"/>
    <w:rsid w:val="0061214D"/>
    <w:rsid w:val="006126D1"/>
    <w:rsid w:val="00612734"/>
    <w:rsid w:val="00612B17"/>
    <w:rsid w:val="00613133"/>
    <w:rsid w:val="006135D6"/>
    <w:rsid w:val="00613B24"/>
    <w:rsid w:val="00613B25"/>
    <w:rsid w:val="00613DB9"/>
    <w:rsid w:val="00615237"/>
    <w:rsid w:val="00615C68"/>
    <w:rsid w:val="0061648B"/>
    <w:rsid w:val="0061725C"/>
    <w:rsid w:val="006178EB"/>
    <w:rsid w:val="00617CC5"/>
    <w:rsid w:val="00617EC9"/>
    <w:rsid w:val="00617EDA"/>
    <w:rsid w:val="006201A5"/>
    <w:rsid w:val="00620200"/>
    <w:rsid w:val="00620AD9"/>
    <w:rsid w:val="00620D41"/>
    <w:rsid w:val="006222A5"/>
    <w:rsid w:val="00623473"/>
    <w:rsid w:val="0062367E"/>
    <w:rsid w:val="006240D1"/>
    <w:rsid w:val="00624D3B"/>
    <w:rsid w:val="0062502C"/>
    <w:rsid w:val="00625531"/>
    <w:rsid w:val="006257A7"/>
    <w:rsid w:val="00625FAE"/>
    <w:rsid w:val="006260B4"/>
    <w:rsid w:val="0062631D"/>
    <w:rsid w:val="0062645F"/>
    <w:rsid w:val="00626CB6"/>
    <w:rsid w:val="00627256"/>
    <w:rsid w:val="00627842"/>
    <w:rsid w:val="00627B25"/>
    <w:rsid w:val="00627C21"/>
    <w:rsid w:val="0063039B"/>
    <w:rsid w:val="006306D6"/>
    <w:rsid w:val="00630977"/>
    <w:rsid w:val="0063114D"/>
    <w:rsid w:val="00631465"/>
    <w:rsid w:val="006318ED"/>
    <w:rsid w:val="00631EC9"/>
    <w:rsid w:val="00631F33"/>
    <w:rsid w:val="0063283C"/>
    <w:rsid w:val="006328B9"/>
    <w:rsid w:val="00632C15"/>
    <w:rsid w:val="00633448"/>
    <w:rsid w:val="006337A2"/>
    <w:rsid w:val="00633D9B"/>
    <w:rsid w:val="00634B5D"/>
    <w:rsid w:val="00634B65"/>
    <w:rsid w:val="00634E0C"/>
    <w:rsid w:val="006354B7"/>
    <w:rsid w:val="00635B86"/>
    <w:rsid w:val="00636BDF"/>
    <w:rsid w:val="00640303"/>
    <w:rsid w:val="006404D3"/>
    <w:rsid w:val="0064065E"/>
    <w:rsid w:val="0064252F"/>
    <w:rsid w:val="00642D5C"/>
    <w:rsid w:val="006435D7"/>
    <w:rsid w:val="006441E5"/>
    <w:rsid w:val="00644733"/>
    <w:rsid w:val="00644F76"/>
    <w:rsid w:val="0064568A"/>
    <w:rsid w:val="006456F2"/>
    <w:rsid w:val="00645987"/>
    <w:rsid w:val="00645C75"/>
    <w:rsid w:val="006465BD"/>
    <w:rsid w:val="00646F77"/>
    <w:rsid w:val="00647114"/>
    <w:rsid w:val="006471B3"/>
    <w:rsid w:val="00647EAE"/>
    <w:rsid w:val="00650664"/>
    <w:rsid w:val="00650C29"/>
    <w:rsid w:val="00651993"/>
    <w:rsid w:val="00652031"/>
    <w:rsid w:val="006521D0"/>
    <w:rsid w:val="0065294A"/>
    <w:rsid w:val="00652FDF"/>
    <w:rsid w:val="0065443A"/>
    <w:rsid w:val="006545FF"/>
    <w:rsid w:val="00654CD6"/>
    <w:rsid w:val="006563C2"/>
    <w:rsid w:val="006569CB"/>
    <w:rsid w:val="00656A85"/>
    <w:rsid w:val="00657863"/>
    <w:rsid w:val="00657A4D"/>
    <w:rsid w:val="00657CB5"/>
    <w:rsid w:val="006602C0"/>
    <w:rsid w:val="00660364"/>
    <w:rsid w:val="00660D05"/>
    <w:rsid w:val="006613B6"/>
    <w:rsid w:val="00661A87"/>
    <w:rsid w:val="00661AAE"/>
    <w:rsid w:val="0066318C"/>
    <w:rsid w:val="00663CC9"/>
    <w:rsid w:val="0066460A"/>
    <w:rsid w:val="0066481C"/>
    <w:rsid w:val="006649A2"/>
    <w:rsid w:val="00664EE5"/>
    <w:rsid w:val="0066544A"/>
    <w:rsid w:val="00665C91"/>
    <w:rsid w:val="00665EC1"/>
    <w:rsid w:val="00665EDE"/>
    <w:rsid w:val="00666086"/>
    <w:rsid w:val="006667E3"/>
    <w:rsid w:val="006668F9"/>
    <w:rsid w:val="00666C0E"/>
    <w:rsid w:val="00667366"/>
    <w:rsid w:val="006700E3"/>
    <w:rsid w:val="00670336"/>
    <w:rsid w:val="0067054C"/>
    <w:rsid w:val="006705FC"/>
    <w:rsid w:val="00671511"/>
    <w:rsid w:val="006719E5"/>
    <w:rsid w:val="00671C2E"/>
    <w:rsid w:val="00671F64"/>
    <w:rsid w:val="006729D8"/>
    <w:rsid w:val="00672AAD"/>
    <w:rsid w:val="00672E39"/>
    <w:rsid w:val="006749FE"/>
    <w:rsid w:val="0067568C"/>
    <w:rsid w:val="0067620E"/>
    <w:rsid w:val="006763EC"/>
    <w:rsid w:val="00676A7E"/>
    <w:rsid w:val="0067760D"/>
    <w:rsid w:val="00677BC1"/>
    <w:rsid w:val="00677FDD"/>
    <w:rsid w:val="00680002"/>
    <w:rsid w:val="0068034E"/>
    <w:rsid w:val="0068075A"/>
    <w:rsid w:val="00680E60"/>
    <w:rsid w:val="0068119A"/>
    <w:rsid w:val="006829E0"/>
    <w:rsid w:val="00684983"/>
    <w:rsid w:val="006852F9"/>
    <w:rsid w:val="00685F04"/>
    <w:rsid w:val="00686C37"/>
    <w:rsid w:val="00686D10"/>
    <w:rsid w:val="00687C95"/>
    <w:rsid w:val="0069008B"/>
    <w:rsid w:val="006916B5"/>
    <w:rsid w:val="00692854"/>
    <w:rsid w:val="0069286E"/>
    <w:rsid w:val="00693053"/>
    <w:rsid w:val="00693BDE"/>
    <w:rsid w:val="00693FEE"/>
    <w:rsid w:val="00695554"/>
    <w:rsid w:val="006955E5"/>
    <w:rsid w:val="00696EAF"/>
    <w:rsid w:val="006970B9"/>
    <w:rsid w:val="00697C5E"/>
    <w:rsid w:val="006A0112"/>
    <w:rsid w:val="006A0748"/>
    <w:rsid w:val="006A17BB"/>
    <w:rsid w:val="006A19F1"/>
    <w:rsid w:val="006A1F56"/>
    <w:rsid w:val="006A2626"/>
    <w:rsid w:val="006A2E68"/>
    <w:rsid w:val="006A3218"/>
    <w:rsid w:val="006A3297"/>
    <w:rsid w:val="006A35D2"/>
    <w:rsid w:val="006A3709"/>
    <w:rsid w:val="006A3742"/>
    <w:rsid w:val="006A3C51"/>
    <w:rsid w:val="006A3EC9"/>
    <w:rsid w:val="006A424C"/>
    <w:rsid w:val="006A5398"/>
    <w:rsid w:val="006A57FC"/>
    <w:rsid w:val="006A5B54"/>
    <w:rsid w:val="006A64B3"/>
    <w:rsid w:val="006A6A2F"/>
    <w:rsid w:val="006A6D1C"/>
    <w:rsid w:val="006A6FD7"/>
    <w:rsid w:val="006A7982"/>
    <w:rsid w:val="006B043A"/>
    <w:rsid w:val="006B091B"/>
    <w:rsid w:val="006B0CBC"/>
    <w:rsid w:val="006B14B8"/>
    <w:rsid w:val="006B21CF"/>
    <w:rsid w:val="006B295A"/>
    <w:rsid w:val="006B37A0"/>
    <w:rsid w:val="006B40F7"/>
    <w:rsid w:val="006B4C90"/>
    <w:rsid w:val="006B5666"/>
    <w:rsid w:val="006B6CB8"/>
    <w:rsid w:val="006B707F"/>
    <w:rsid w:val="006C0657"/>
    <w:rsid w:val="006C0798"/>
    <w:rsid w:val="006C146C"/>
    <w:rsid w:val="006C2001"/>
    <w:rsid w:val="006C27A3"/>
    <w:rsid w:val="006C2FE9"/>
    <w:rsid w:val="006C3117"/>
    <w:rsid w:val="006C3216"/>
    <w:rsid w:val="006C3352"/>
    <w:rsid w:val="006C4139"/>
    <w:rsid w:val="006C4A25"/>
    <w:rsid w:val="006C4D86"/>
    <w:rsid w:val="006C53AB"/>
    <w:rsid w:val="006C55A7"/>
    <w:rsid w:val="006C568E"/>
    <w:rsid w:val="006C576E"/>
    <w:rsid w:val="006C594E"/>
    <w:rsid w:val="006C5FB4"/>
    <w:rsid w:val="006C651B"/>
    <w:rsid w:val="006C6C5B"/>
    <w:rsid w:val="006D0511"/>
    <w:rsid w:val="006D0A27"/>
    <w:rsid w:val="006D0CC2"/>
    <w:rsid w:val="006D0FAE"/>
    <w:rsid w:val="006D112A"/>
    <w:rsid w:val="006D1350"/>
    <w:rsid w:val="006D189B"/>
    <w:rsid w:val="006D2846"/>
    <w:rsid w:val="006D3B12"/>
    <w:rsid w:val="006D3D76"/>
    <w:rsid w:val="006D44A5"/>
    <w:rsid w:val="006D5445"/>
    <w:rsid w:val="006D6ACF"/>
    <w:rsid w:val="006D70E3"/>
    <w:rsid w:val="006D7377"/>
    <w:rsid w:val="006D742E"/>
    <w:rsid w:val="006D76D2"/>
    <w:rsid w:val="006D7EA9"/>
    <w:rsid w:val="006E0541"/>
    <w:rsid w:val="006E1168"/>
    <w:rsid w:val="006E31B6"/>
    <w:rsid w:val="006E34B5"/>
    <w:rsid w:val="006E395A"/>
    <w:rsid w:val="006E518B"/>
    <w:rsid w:val="006E518D"/>
    <w:rsid w:val="006E524D"/>
    <w:rsid w:val="006E54FF"/>
    <w:rsid w:val="006E5AB1"/>
    <w:rsid w:val="006E5C03"/>
    <w:rsid w:val="006E6B9D"/>
    <w:rsid w:val="006E7DCA"/>
    <w:rsid w:val="006F14EA"/>
    <w:rsid w:val="006F161D"/>
    <w:rsid w:val="006F282C"/>
    <w:rsid w:val="006F2D72"/>
    <w:rsid w:val="006F390D"/>
    <w:rsid w:val="006F3C11"/>
    <w:rsid w:val="006F3D40"/>
    <w:rsid w:val="006F47A7"/>
    <w:rsid w:val="006F558E"/>
    <w:rsid w:val="006F5AD1"/>
    <w:rsid w:val="006F600A"/>
    <w:rsid w:val="006F6223"/>
    <w:rsid w:val="006F6A3E"/>
    <w:rsid w:val="006F736E"/>
    <w:rsid w:val="006F7AB0"/>
    <w:rsid w:val="0070041D"/>
    <w:rsid w:val="0070098B"/>
    <w:rsid w:val="00700BA7"/>
    <w:rsid w:val="00700D80"/>
    <w:rsid w:val="00700FD1"/>
    <w:rsid w:val="00701564"/>
    <w:rsid w:val="00701723"/>
    <w:rsid w:val="00701A87"/>
    <w:rsid w:val="00702B92"/>
    <w:rsid w:val="00702D16"/>
    <w:rsid w:val="0070390A"/>
    <w:rsid w:val="00703C2F"/>
    <w:rsid w:val="0070446E"/>
    <w:rsid w:val="00704985"/>
    <w:rsid w:val="00705415"/>
    <w:rsid w:val="0070547B"/>
    <w:rsid w:val="00705512"/>
    <w:rsid w:val="00705607"/>
    <w:rsid w:val="007060E3"/>
    <w:rsid w:val="0070678E"/>
    <w:rsid w:val="00706B7F"/>
    <w:rsid w:val="00706E87"/>
    <w:rsid w:val="00707501"/>
    <w:rsid w:val="0070769B"/>
    <w:rsid w:val="00707C59"/>
    <w:rsid w:val="00710117"/>
    <w:rsid w:val="007111E1"/>
    <w:rsid w:val="00711FF7"/>
    <w:rsid w:val="00712D66"/>
    <w:rsid w:val="00712FF4"/>
    <w:rsid w:val="0071349E"/>
    <w:rsid w:val="00713D8E"/>
    <w:rsid w:val="007145EC"/>
    <w:rsid w:val="00714B27"/>
    <w:rsid w:val="00714BB5"/>
    <w:rsid w:val="00714CEE"/>
    <w:rsid w:val="00716124"/>
    <w:rsid w:val="00716262"/>
    <w:rsid w:val="00716606"/>
    <w:rsid w:val="007167FF"/>
    <w:rsid w:val="00716B0D"/>
    <w:rsid w:val="00716E25"/>
    <w:rsid w:val="00717D90"/>
    <w:rsid w:val="00717F54"/>
    <w:rsid w:val="0072036B"/>
    <w:rsid w:val="007204A3"/>
    <w:rsid w:val="00720AE3"/>
    <w:rsid w:val="00720F15"/>
    <w:rsid w:val="007223FF"/>
    <w:rsid w:val="007229FF"/>
    <w:rsid w:val="00723391"/>
    <w:rsid w:val="00723EDC"/>
    <w:rsid w:val="00726036"/>
    <w:rsid w:val="007262E8"/>
    <w:rsid w:val="007269DA"/>
    <w:rsid w:val="00727DA7"/>
    <w:rsid w:val="00727E35"/>
    <w:rsid w:val="00730B1C"/>
    <w:rsid w:val="0073102D"/>
    <w:rsid w:val="00731284"/>
    <w:rsid w:val="00731BA1"/>
    <w:rsid w:val="0073220A"/>
    <w:rsid w:val="007323B0"/>
    <w:rsid w:val="0073508A"/>
    <w:rsid w:val="007356B3"/>
    <w:rsid w:val="007363F1"/>
    <w:rsid w:val="00737EF6"/>
    <w:rsid w:val="00737FF9"/>
    <w:rsid w:val="00741413"/>
    <w:rsid w:val="00741A0F"/>
    <w:rsid w:val="00741ED6"/>
    <w:rsid w:val="0074275A"/>
    <w:rsid w:val="00742A44"/>
    <w:rsid w:val="007433C8"/>
    <w:rsid w:val="00743805"/>
    <w:rsid w:val="00743CC5"/>
    <w:rsid w:val="0074454A"/>
    <w:rsid w:val="00745165"/>
    <w:rsid w:val="007451EC"/>
    <w:rsid w:val="007459FB"/>
    <w:rsid w:val="00746067"/>
    <w:rsid w:val="00746950"/>
    <w:rsid w:val="00746F42"/>
    <w:rsid w:val="00747308"/>
    <w:rsid w:val="007473EE"/>
    <w:rsid w:val="007478C3"/>
    <w:rsid w:val="00747A83"/>
    <w:rsid w:val="00747AFB"/>
    <w:rsid w:val="0075065F"/>
    <w:rsid w:val="00750979"/>
    <w:rsid w:val="00751B56"/>
    <w:rsid w:val="007520E8"/>
    <w:rsid w:val="00753041"/>
    <w:rsid w:val="0075403A"/>
    <w:rsid w:val="00754136"/>
    <w:rsid w:val="0075447C"/>
    <w:rsid w:val="007544EC"/>
    <w:rsid w:val="00754534"/>
    <w:rsid w:val="00754BFE"/>
    <w:rsid w:val="007557F0"/>
    <w:rsid w:val="007569F9"/>
    <w:rsid w:val="00756A85"/>
    <w:rsid w:val="0075726A"/>
    <w:rsid w:val="00760C78"/>
    <w:rsid w:val="007615A1"/>
    <w:rsid w:val="007617D5"/>
    <w:rsid w:val="007622AE"/>
    <w:rsid w:val="00762853"/>
    <w:rsid w:val="00763146"/>
    <w:rsid w:val="00763405"/>
    <w:rsid w:val="00763A83"/>
    <w:rsid w:val="00763DBA"/>
    <w:rsid w:val="007642FB"/>
    <w:rsid w:val="00764546"/>
    <w:rsid w:val="00764A29"/>
    <w:rsid w:val="00764B1F"/>
    <w:rsid w:val="00764FC3"/>
    <w:rsid w:val="0076500C"/>
    <w:rsid w:val="00765890"/>
    <w:rsid w:val="0076601B"/>
    <w:rsid w:val="007666F5"/>
    <w:rsid w:val="00766A18"/>
    <w:rsid w:val="00767A81"/>
    <w:rsid w:val="00767FED"/>
    <w:rsid w:val="00770693"/>
    <w:rsid w:val="007714DE"/>
    <w:rsid w:val="0077180E"/>
    <w:rsid w:val="00771E1F"/>
    <w:rsid w:val="00772D08"/>
    <w:rsid w:val="00772EDD"/>
    <w:rsid w:val="00772F28"/>
    <w:rsid w:val="0077315E"/>
    <w:rsid w:val="0077344B"/>
    <w:rsid w:val="0077381A"/>
    <w:rsid w:val="00773840"/>
    <w:rsid w:val="00773AAC"/>
    <w:rsid w:val="00773BEF"/>
    <w:rsid w:val="00773E63"/>
    <w:rsid w:val="00773F5C"/>
    <w:rsid w:val="00774257"/>
    <w:rsid w:val="00774FDD"/>
    <w:rsid w:val="007754AD"/>
    <w:rsid w:val="0077599A"/>
    <w:rsid w:val="00775A37"/>
    <w:rsid w:val="00775F63"/>
    <w:rsid w:val="00775FE4"/>
    <w:rsid w:val="00776BE8"/>
    <w:rsid w:val="00777241"/>
    <w:rsid w:val="00777471"/>
    <w:rsid w:val="00777492"/>
    <w:rsid w:val="00777805"/>
    <w:rsid w:val="0078018F"/>
    <w:rsid w:val="00780313"/>
    <w:rsid w:val="00780AE2"/>
    <w:rsid w:val="00780CFF"/>
    <w:rsid w:val="00782457"/>
    <w:rsid w:val="00782DFB"/>
    <w:rsid w:val="0078310D"/>
    <w:rsid w:val="00783581"/>
    <w:rsid w:val="00783C94"/>
    <w:rsid w:val="00784133"/>
    <w:rsid w:val="00784195"/>
    <w:rsid w:val="00784CE3"/>
    <w:rsid w:val="0078505D"/>
    <w:rsid w:val="00785A00"/>
    <w:rsid w:val="00785CC7"/>
    <w:rsid w:val="00785FBB"/>
    <w:rsid w:val="00787379"/>
    <w:rsid w:val="007878FB"/>
    <w:rsid w:val="007879ED"/>
    <w:rsid w:val="00790338"/>
    <w:rsid w:val="00790CC8"/>
    <w:rsid w:val="00791564"/>
    <w:rsid w:val="0079184C"/>
    <w:rsid w:val="0079250A"/>
    <w:rsid w:val="0079292D"/>
    <w:rsid w:val="007936B8"/>
    <w:rsid w:val="0079386B"/>
    <w:rsid w:val="00794256"/>
    <w:rsid w:val="0079451D"/>
    <w:rsid w:val="00794703"/>
    <w:rsid w:val="00794A3A"/>
    <w:rsid w:val="00795501"/>
    <w:rsid w:val="00795DCB"/>
    <w:rsid w:val="00795F4B"/>
    <w:rsid w:val="00796AF8"/>
    <w:rsid w:val="00797414"/>
    <w:rsid w:val="007977F7"/>
    <w:rsid w:val="00797C7A"/>
    <w:rsid w:val="007A0C5F"/>
    <w:rsid w:val="007A0CDB"/>
    <w:rsid w:val="007A121D"/>
    <w:rsid w:val="007A2779"/>
    <w:rsid w:val="007A2ECB"/>
    <w:rsid w:val="007A3503"/>
    <w:rsid w:val="007A41F7"/>
    <w:rsid w:val="007A45C1"/>
    <w:rsid w:val="007A5148"/>
    <w:rsid w:val="007B1C61"/>
    <w:rsid w:val="007B21EA"/>
    <w:rsid w:val="007B2318"/>
    <w:rsid w:val="007B33EB"/>
    <w:rsid w:val="007B37F3"/>
    <w:rsid w:val="007B3E19"/>
    <w:rsid w:val="007B56DB"/>
    <w:rsid w:val="007B5F28"/>
    <w:rsid w:val="007B69ED"/>
    <w:rsid w:val="007B7238"/>
    <w:rsid w:val="007B74E5"/>
    <w:rsid w:val="007C057A"/>
    <w:rsid w:val="007C06C6"/>
    <w:rsid w:val="007C083D"/>
    <w:rsid w:val="007C097B"/>
    <w:rsid w:val="007C1983"/>
    <w:rsid w:val="007C2253"/>
    <w:rsid w:val="007C293E"/>
    <w:rsid w:val="007C29C4"/>
    <w:rsid w:val="007C324E"/>
    <w:rsid w:val="007C3969"/>
    <w:rsid w:val="007C39DE"/>
    <w:rsid w:val="007C3E27"/>
    <w:rsid w:val="007C41F4"/>
    <w:rsid w:val="007C466F"/>
    <w:rsid w:val="007C47D3"/>
    <w:rsid w:val="007C4B75"/>
    <w:rsid w:val="007C52F0"/>
    <w:rsid w:val="007C655A"/>
    <w:rsid w:val="007C6A1D"/>
    <w:rsid w:val="007C6AD6"/>
    <w:rsid w:val="007C6AF6"/>
    <w:rsid w:val="007C6CCA"/>
    <w:rsid w:val="007C7313"/>
    <w:rsid w:val="007C736F"/>
    <w:rsid w:val="007C7811"/>
    <w:rsid w:val="007C7CF7"/>
    <w:rsid w:val="007C7EE4"/>
    <w:rsid w:val="007D04D5"/>
    <w:rsid w:val="007D1ABC"/>
    <w:rsid w:val="007D1F17"/>
    <w:rsid w:val="007D249D"/>
    <w:rsid w:val="007D2526"/>
    <w:rsid w:val="007D36AF"/>
    <w:rsid w:val="007D441F"/>
    <w:rsid w:val="007D47B2"/>
    <w:rsid w:val="007D4A15"/>
    <w:rsid w:val="007D5226"/>
    <w:rsid w:val="007D569B"/>
    <w:rsid w:val="007D61E7"/>
    <w:rsid w:val="007D6580"/>
    <w:rsid w:val="007D6E65"/>
    <w:rsid w:val="007D6F16"/>
    <w:rsid w:val="007D749F"/>
    <w:rsid w:val="007D7E8C"/>
    <w:rsid w:val="007E0899"/>
    <w:rsid w:val="007E0B2F"/>
    <w:rsid w:val="007E1994"/>
    <w:rsid w:val="007E261D"/>
    <w:rsid w:val="007E2A2D"/>
    <w:rsid w:val="007E2C1E"/>
    <w:rsid w:val="007E3D14"/>
    <w:rsid w:val="007E426C"/>
    <w:rsid w:val="007E459E"/>
    <w:rsid w:val="007E4DC6"/>
    <w:rsid w:val="007E4EAA"/>
    <w:rsid w:val="007E584B"/>
    <w:rsid w:val="007E5DFB"/>
    <w:rsid w:val="007E6969"/>
    <w:rsid w:val="007E6C6B"/>
    <w:rsid w:val="007E7951"/>
    <w:rsid w:val="007F0A13"/>
    <w:rsid w:val="007F198F"/>
    <w:rsid w:val="007F1AA7"/>
    <w:rsid w:val="007F1AF8"/>
    <w:rsid w:val="007F250A"/>
    <w:rsid w:val="007F27AA"/>
    <w:rsid w:val="007F3012"/>
    <w:rsid w:val="007F40B0"/>
    <w:rsid w:val="007F426C"/>
    <w:rsid w:val="007F4667"/>
    <w:rsid w:val="007F4E64"/>
    <w:rsid w:val="007F5A30"/>
    <w:rsid w:val="007F5E66"/>
    <w:rsid w:val="007F64FB"/>
    <w:rsid w:val="007F75A3"/>
    <w:rsid w:val="007F787F"/>
    <w:rsid w:val="007F7BF7"/>
    <w:rsid w:val="008000A4"/>
    <w:rsid w:val="00801E45"/>
    <w:rsid w:val="00801FED"/>
    <w:rsid w:val="0080253E"/>
    <w:rsid w:val="00802673"/>
    <w:rsid w:val="0080329D"/>
    <w:rsid w:val="008041E0"/>
    <w:rsid w:val="00804877"/>
    <w:rsid w:val="00804E2A"/>
    <w:rsid w:val="00805073"/>
    <w:rsid w:val="008052B8"/>
    <w:rsid w:val="00805787"/>
    <w:rsid w:val="00806502"/>
    <w:rsid w:val="00806505"/>
    <w:rsid w:val="00806880"/>
    <w:rsid w:val="00806EC5"/>
    <w:rsid w:val="00807485"/>
    <w:rsid w:val="00807BDB"/>
    <w:rsid w:val="008103E9"/>
    <w:rsid w:val="00810E2E"/>
    <w:rsid w:val="00810FA3"/>
    <w:rsid w:val="008114C8"/>
    <w:rsid w:val="00811794"/>
    <w:rsid w:val="00811B4F"/>
    <w:rsid w:val="00811CB9"/>
    <w:rsid w:val="00811D80"/>
    <w:rsid w:val="008124B4"/>
    <w:rsid w:val="00812527"/>
    <w:rsid w:val="008126F7"/>
    <w:rsid w:val="00812797"/>
    <w:rsid w:val="008144C1"/>
    <w:rsid w:val="0081474E"/>
    <w:rsid w:val="008147D0"/>
    <w:rsid w:val="00814C2F"/>
    <w:rsid w:val="0081504E"/>
    <w:rsid w:val="0081520A"/>
    <w:rsid w:val="008164FF"/>
    <w:rsid w:val="0081692B"/>
    <w:rsid w:val="0081698E"/>
    <w:rsid w:val="00816A53"/>
    <w:rsid w:val="00817363"/>
    <w:rsid w:val="00817821"/>
    <w:rsid w:val="00817966"/>
    <w:rsid w:val="00817E68"/>
    <w:rsid w:val="008205F0"/>
    <w:rsid w:val="008207B7"/>
    <w:rsid w:val="008207E9"/>
    <w:rsid w:val="00820CDF"/>
    <w:rsid w:val="00820D5A"/>
    <w:rsid w:val="00820E09"/>
    <w:rsid w:val="00821190"/>
    <w:rsid w:val="00822E8C"/>
    <w:rsid w:val="008236AF"/>
    <w:rsid w:val="008252C4"/>
    <w:rsid w:val="008253BE"/>
    <w:rsid w:val="00825453"/>
    <w:rsid w:val="008257A9"/>
    <w:rsid w:val="0082641A"/>
    <w:rsid w:val="00827330"/>
    <w:rsid w:val="00827632"/>
    <w:rsid w:val="00827B26"/>
    <w:rsid w:val="0083029B"/>
    <w:rsid w:val="00831681"/>
    <w:rsid w:val="008317FD"/>
    <w:rsid w:val="00831AF1"/>
    <w:rsid w:val="008325DE"/>
    <w:rsid w:val="008327CD"/>
    <w:rsid w:val="008330B9"/>
    <w:rsid w:val="00833139"/>
    <w:rsid w:val="008334C3"/>
    <w:rsid w:val="008335C4"/>
    <w:rsid w:val="00834578"/>
    <w:rsid w:val="008347E4"/>
    <w:rsid w:val="0083515D"/>
    <w:rsid w:val="00836B33"/>
    <w:rsid w:val="00837AF0"/>
    <w:rsid w:val="00837BF9"/>
    <w:rsid w:val="008413B0"/>
    <w:rsid w:val="00841454"/>
    <w:rsid w:val="008414D4"/>
    <w:rsid w:val="0084150C"/>
    <w:rsid w:val="00841617"/>
    <w:rsid w:val="00842006"/>
    <w:rsid w:val="008422C3"/>
    <w:rsid w:val="008423DF"/>
    <w:rsid w:val="00842456"/>
    <w:rsid w:val="00843400"/>
    <w:rsid w:val="0084381C"/>
    <w:rsid w:val="00843988"/>
    <w:rsid w:val="00843FA7"/>
    <w:rsid w:val="0084405C"/>
    <w:rsid w:val="00844BA5"/>
    <w:rsid w:val="00844F8A"/>
    <w:rsid w:val="0084536D"/>
    <w:rsid w:val="00845559"/>
    <w:rsid w:val="00845817"/>
    <w:rsid w:val="00846004"/>
    <w:rsid w:val="008465A1"/>
    <w:rsid w:val="00846BE4"/>
    <w:rsid w:val="0084704A"/>
    <w:rsid w:val="0084729B"/>
    <w:rsid w:val="00847840"/>
    <w:rsid w:val="00850185"/>
    <w:rsid w:val="008502E5"/>
    <w:rsid w:val="00850334"/>
    <w:rsid w:val="00850961"/>
    <w:rsid w:val="008516A4"/>
    <w:rsid w:val="00851E2E"/>
    <w:rsid w:val="00851EFE"/>
    <w:rsid w:val="00852303"/>
    <w:rsid w:val="0085317B"/>
    <w:rsid w:val="0085390F"/>
    <w:rsid w:val="00853B22"/>
    <w:rsid w:val="00854F67"/>
    <w:rsid w:val="0085536B"/>
    <w:rsid w:val="008554DE"/>
    <w:rsid w:val="008556A0"/>
    <w:rsid w:val="00855717"/>
    <w:rsid w:val="008557D2"/>
    <w:rsid w:val="008557FC"/>
    <w:rsid w:val="00855CD3"/>
    <w:rsid w:val="00856017"/>
    <w:rsid w:val="0085608F"/>
    <w:rsid w:val="0085634E"/>
    <w:rsid w:val="00856A4C"/>
    <w:rsid w:val="0085711D"/>
    <w:rsid w:val="0085715F"/>
    <w:rsid w:val="00857F92"/>
    <w:rsid w:val="00860729"/>
    <w:rsid w:val="00860794"/>
    <w:rsid w:val="00860EF4"/>
    <w:rsid w:val="00861185"/>
    <w:rsid w:val="00861552"/>
    <w:rsid w:val="00861563"/>
    <w:rsid w:val="008616E9"/>
    <w:rsid w:val="0086172F"/>
    <w:rsid w:val="008617FA"/>
    <w:rsid w:val="008626CE"/>
    <w:rsid w:val="00862D24"/>
    <w:rsid w:val="00863013"/>
    <w:rsid w:val="008633EA"/>
    <w:rsid w:val="0086351E"/>
    <w:rsid w:val="00863B92"/>
    <w:rsid w:val="00864127"/>
    <w:rsid w:val="008645C2"/>
    <w:rsid w:val="00865521"/>
    <w:rsid w:val="0086569D"/>
    <w:rsid w:val="008658C3"/>
    <w:rsid w:val="008662DF"/>
    <w:rsid w:val="008669E0"/>
    <w:rsid w:val="00866E8C"/>
    <w:rsid w:val="0086768D"/>
    <w:rsid w:val="008676AD"/>
    <w:rsid w:val="0087040F"/>
    <w:rsid w:val="008705F1"/>
    <w:rsid w:val="00870675"/>
    <w:rsid w:val="00871658"/>
    <w:rsid w:val="00871916"/>
    <w:rsid w:val="008727E1"/>
    <w:rsid w:val="00873C02"/>
    <w:rsid w:val="00873CAC"/>
    <w:rsid w:val="0087403E"/>
    <w:rsid w:val="00874232"/>
    <w:rsid w:val="0087482E"/>
    <w:rsid w:val="008748C0"/>
    <w:rsid w:val="00874A61"/>
    <w:rsid w:val="00875069"/>
    <w:rsid w:val="008751CE"/>
    <w:rsid w:val="0087553D"/>
    <w:rsid w:val="00875FEF"/>
    <w:rsid w:val="00876F32"/>
    <w:rsid w:val="00876F82"/>
    <w:rsid w:val="00876F8C"/>
    <w:rsid w:val="00877111"/>
    <w:rsid w:val="00877286"/>
    <w:rsid w:val="00877971"/>
    <w:rsid w:val="00877B9F"/>
    <w:rsid w:val="00881154"/>
    <w:rsid w:val="008811AE"/>
    <w:rsid w:val="008815D8"/>
    <w:rsid w:val="0088267D"/>
    <w:rsid w:val="00882832"/>
    <w:rsid w:val="00882A7E"/>
    <w:rsid w:val="0088316A"/>
    <w:rsid w:val="008832D4"/>
    <w:rsid w:val="00883BA6"/>
    <w:rsid w:val="00884343"/>
    <w:rsid w:val="008843BC"/>
    <w:rsid w:val="00885501"/>
    <w:rsid w:val="008862F8"/>
    <w:rsid w:val="0088646E"/>
    <w:rsid w:val="00886CDA"/>
    <w:rsid w:val="0088759B"/>
    <w:rsid w:val="008879C0"/>
    <w:rsid w:val="0089066A"/>
    <w:rsid w:val="008909B7"/>
    <w:rsid w:val="00890F17"/>
    <w:rsid w:val="008922BC"/>
    <w:rsid w:val="00892892"/>
    <w:rsid w:val="00893171"/>
    <w:rsid w:val="00893AE0"/>
    <w:rsid w:val="00893B0C"/>
    <w:rsid w:val="008947A0"/>
    <w:rsid w:val="00894C97"/>
    <w:rsid w:val="00894EAD"/>
    <w:rsid w:val="00894FE3"/>
    <w:rsid w:val="00896241"/>
    <w:rsid w:val="00896A3A"/>
    <w:rsid w:val="0089731A"/>
    <w:rsid w:val="008977CE"/>
    <w:rsid w:val="00897C36"/>
    <w:rsid w:val="008A0994"/>
    <w:rsid w:val="008A0D17"/>
    <w:rsid w:val="008A0EBE"/>
    <w:rsid w:val="008A17FB"/>
    <w:rsid w:val="008A2BDC"/>
    <w:rsid w:val="008A2C06"/>
    <w:rsid w:val="008A3466"/>
    <w:rsid w:val="008A4145"/>
    <w:rsid w:val="008A4E75"/>
    <w:rsid w:val="008A55CB"/>
    <w:rsid w:val="008A5877"/>
    <w:rsid w:val="008A61CB"/>
    <w:rsid w:val="008A6B37"/>
    <w:rsid w:val="008A6D1D"/>
    <w:rsid w:val="008A744F"/>
    <w:rsid w:val="008A77A9"/>
    <w:rsid w:val="008A7B74"/>
    <w:rsid w:val="008A7C1D"/>
    <w:rsid w:val="008B054C"/>
    <w:rsid w:val="008B05E7"/>
    <w:rsid w:val="008B0C4F"/>
    <w:rsid w:val="008B11C8"/>
    <w:rsid w:val="008B22ED"/>
    <w:rsid w:val="008B270B"/>
    <w:rsid w:val="008B32F2"/>
    <w:rsid w:val="008B38BB"/>
    <w:rsid w:val="008B4809"/>
    <w:rsid w:val="008B4964"/>
    <w:rsid w:val="008B4F1D"/>
    <w:rsid w:val="008B6242"/>
    <w:rsid w:val="008B7339"/>
    <w:rsid w:val="008B76B4"/>
    <w:rsid w:val="008B77C2"/>
    <w:rsid w:val="008C0068"/>
    <w:rsid w:val="008C0AE3"/>
    <w:rsid w:val="008C113B"/>
    <w:rsid w:val="008C1FA8"/>
    <w:rsid w:val="008C21CD"/>
    <w:rsid w:val="008C327E"/>
    <w:rsid w:val="008C34AE"/>
    <w:rsid w:val="008C412F"/>
    <w:rsid w:val="008C4EE1"/>
    <w:rsid w:val="008C52DB"/>
    <w:rsid w:val="008C5A4E"/>
    <w:rsid w:val="008C5BEE"/>
    <w:rsid w:val="008C5DF7"/>
    <w:rsid w:val="008C5F67"/>
    <w:rsid w:val="008C68F0"/>
    <w:rsid w:val="008C69D6"/>
    <w:rsid w:val="008C739E"/>
    <w:rsid w:val="008C7F13"/>
    <w:rsid w:val="008D0F76"/>
    <w:rsid w:val="008D14DE"/>
    <w:rsid w:val="008D270A"/>
    <w:rsid w:val="008D290A"/>
    <w:rsid w:val="008D3043"/>
    <w:rsid w:val="008D312E"/>
    <w:rsid w:val="008D457C"/>
    <w:rsid w:val="008D4C7F"/>
    <w:rsid w:val="008D7077"/>
    <w:rsid w:val="008D72C1"/>
    <w:rsid w:val="008D739A"/>
    <w:rsid w:val="008D76A4"/>
    <w:rsid w:val="008D7872"/>
    <w:rsid w:val="008D7AB1"/>
    <w:rsid w:val="008D7F9A"/>
    <w:rsid w:val="008E0B97"/>
    <w:rsid w:val="008E0BB7"/>
    <w:rsid w:val="008E1170"/>
    <w:rsid w:val="008E1D91"/>
    <w:rsid w:val="008E25DD"/>
    <w:rsid w:val="008E3AAA"/>
    <w:rsid w:val="008E3B52"/>
    <w:rsid w:val="008E4425"/>
    <w:rsid w:val="008E49B9"/>
    <w:rsid w:val="008E4E32"/>
    <w:rsid w:val="008E5363"/>
    <w:rsid w:val="008E57B6"/>
    <w:rsid w:val="008E6160"/>
    <w:rsid w:val="008E61E5"/>
    <w:rsid w:val="008E67B5"/>
    <w:rsid w:val="008E73EB"/>
    <w:rsid w:val="008F0A95"/>
    <w:rsid w:val="008F169E"/>
    <w:rsid w:val="008F18F6"/>
    <w:rsid w:val="008F2340"/>
    <w:rsid w:val="008F28F5"/>
    <w:rsid w:val="008F29DC"/>
    <w:rsid w:val="008F3085"/>
    <w:rsid w:val="008F3E1F"/>
    <w:rsid w:val="008F4C0E"/>
    <w:rsid w:val="008F4CC7"/>
    <w:rsid w:val="008F5BA8"/>
    <w:rsid w:val="008F5EB9"/>
    <w:rsid w:val="008F6790"/>
    <w:rsid w:val="008F7145"/>
    <w:rsid w:val="008F71CC"/>
    <w:rsid w:val="008F75EF"/>
    <w:rsid w:val="008F77F7"/>
    <w:rsid w:val="0090006A"/>
    <w:rsid w:val="0090062F"/>
    <w:rsid w:val="00900A80"/>
    <w:rsid w:val="00900CDA"/>
    <w:rsid w:val="00900D73"/>
    <w:rsid w:val="00901DF9"/>
    <w:rsid w:val="00902587"/>
    <w:rsid w:val="00902B5B"/>
    <w:rsid w:val="00902BE2"/>
    <w:rsid w:val="00903862"/>
    <w:rsid w:val="009042E9"/>
    <w:rsid w:val="00905329"/>
    <w:rsid w:val="009059F5"/>
    <w:rsid w:val="00905AE7"/>
    <w:rsid w:val="00905C67"/>
    <w:rsid w:val="00905C8B"/>
    <w:rsid w:val="00906055"/>
    <w:rsid w:val="00906722"/>
    <w:rsid w:val="00906EF3"/>
    <w:rsid w:val="00907002"/>
    <w:rsid w:val="00907D99"/>
    <w:rsid w:val="00907E49"/>
    <w:rsid w:val="00911393"/>
    <w:rsid w:val="00911404"/>
    <w:rsid w:val="00911698"/>
    <w:rsid w:val="009120FE"/>
    <w:rsid w:val="00913870"/>
    <w:rsid w:val="00913E3B"/>
    <w:rsid w:val="00913E41"/>
    <w:rsid w:val="009148E2"/>
    <w:rsid w:val="00915ECE"/>
    <w:rsid w:val="009161EE"/>
    <w:rsid w:val="009168D1"/>
    <w:rsid w:val="0091699A"/>
    <w:rsid w:val="00916DAD"/>
    <w:rsid w:val="0091770C"/>
    <w:rsid w:val="00920757"/>
    <w:rsid w:val="009209A7"/>
    <w:rsid w:val="00921613"/>
    <w:rsid w:val="0092191B"/>
    <w:rsid w:val="00921E1B"/>
    <w:rsid w:val="00922E74"/>
    <w:rsid w:val="009230DE"/>
    <w:rsid w:val="009231E9"/>
    <w:rsid w:val="00923BE5"/>
    <w:rsid w:val="00923F44"/>
    <w:rsid w:val="00925063"/>
    <w:rsid w:val="0092570F"/>
    <w:rsid w:val="00926534"/>
    <w:rsid w:val="0092714A"/>
    <w:rsid w:val="009272CC"/>
    <w:rsid w:val="009300A5"/>
    <w:rsid w:val="0093052E"/>
    <w:rsid w:val="009307C7"/>
    <w:rsid w:val="00931783"/>
    <w:rsid w:val="00931AF0"/>
    <w:rsid w:val="00931D70"/>
    <w:rsid w:val="00932284"/>
    <w:rsid w:val="00932399"/>
    <w:rsid w:val="0093264A"/>
    <w:rsid w:val="0093265C"/>
    <w:rsid w:val="00932B95"/>
    <w:rsid w:val="0093325C"/>
    <w:rsid w:val="009334C9"/>
    <w:rsid w:val="00933C0E"/>
    <w:rsid w:val="00933D81"/>
    <w:rsid w:val="00933DE1"/>
    <w:rsid w:val="009349B4"/>
    <w:rsid w:val="00935FE4"/>
    <w:rsid w:val="009361E1"/>
    <w:rsid w:val="00937371"/>
    <w:rsid w:val="00937E3B"/>
    <w:rsid w:val="0094049C"/>
    <w:rsid w:val="009418D2"/>
    <w:rsid w:val="00942893"/>
    <w:rsid w:val="00942F9D"/>
    <w:rsid w:val="00943934"/>
    <w:rsid w:val="00943C92"/>
    <w:rsid w:val="009444BB"/>
    <w:rsid w:val="00944BF1"/>
    <w:rsid w:val="009461B8"/>
    <w:rsid w:val="0094633D"/>
    <w:rsid w:val="0094738D"/>
    <w:rsid w:val="00947530"/>
    <w:rsid w:val="009476EE"/>
    <w:rsid w:val="00947962"/>
    <w:rsid w:val="00947E5F"/>
    <w:rsid w:val="0095005C"/>
    <w:rsid w:val="0095086F"/>
    <w:rsid w:val="00950C09"/>
    <w:rsid w:val="0095126C"/>
    <w:rsid w:val="00951415"/>
    <w:rsid w:val="00951C77"/>
    <w:rsid w:val="00952471"/>
    <w:rsid w:val="00952633"/>
    <w:rsid w:val="00952AEC"/>
    <w:rsid w:val="009530B8"/>
    <w:rsid w:val="0095336C"/>
    <w:rsid w:val="009533AE"/>
    <w:rsid w:val="0095356A"/>
    <w:rsid w:val="00953B43"/>
    <w:rsid w:val="00953D63"/>
    <w:rsid w:val="00954834"/>
    <w:rsid w:val="00954989"/>
    <w:rsid w:val="00954C78"/>
    <w:rsid w:val="00954C8D"/>
    <w:rsid w:val="00954D56"/>
    <w:rsid w:val="00954FA8"/>
    <w:rsid w:val="00955B85"/>
    <w:rsid w:val="00956574"/>
    <w:rsid w:val="00956C57"/>
    <w:rsid w:val="0096088D"/>
    <w:rsid w:val="00960A72"/>
    <w:rsid w:val="00961618"/>
    <w:rsid w:val="00962A9E"/>
    <w:rsid w:val="00963161"/>
    <w:rsid w:val="009632AD"/>
    <w:rsid w:val="0096350A"/>
    <w:rsid w:val="00964D25"/>
    <w:rsid w:val="00965058"/>
    <w:rsid w:val="00966286"/>
    <w:rsid w:val="009668CF"/>
    <w:rsid w:val="00966B02"/>
    <w:rsid w:val="00966DAC"/>
    <w:rsid w:val="0096770E"/>
    <w:rsid w:val="009677BB"/>
    <w:rsid w:val="0096791E"/>
    <w:rsid w:val="0097003E"/>
    <w:rsid w:val="009700F1"/>
    <w:rsid w:val="009701CA"/>
    <w:rsid w:val="009706B0"/>
    <w:rsid w:val="00970F94"/>
    <w:rsid w:val="009712C8"/>
    <w:rsid w:val="009715B3"/>
    <w:rsid w:val="00971C3F"/>
    <w:rsid w:val="00972155"/>
    <w:rsid w:val="00972840"/>
    <w:rsid w:val="009729C9"/>
    <w:rsid w:val="00973121"/>
    <w:rsid w:val="00973B9C"/>
    <w:rsid w:val="00973BA6"/>
    <w:rsid w:val="00974597"/>
    <w:rsid w:val="0097486B"/>
    <w:rsid w:val="00975633"/>
    <w:rsid w:val="009756F1"/>
    <w:rsid w:val="00975919"/>
    <w:rsid w:val="00975D94"/>
    <w:rsid w:val="00975E3C"/>
    <w:rsid w:val="0097643A"/>
    <w:rsid w:val="00976D98"/>
    <w:rsid w:val="00977079"/>
    <w:rsid w:val="00980A42"/>
    <w:rsid w:val="0098128E"/>
    <w:rsid w:val="00981495"/>
    <w:rsid w:val="00981B4F"/>
    <w:rsid w:val="009820E4"/>
    <w:rsid w:val="00982521"/>
    <w:rsid w:val="00982BE6"/>
    <w:rsid w:val="00982F2B"/>
    <w:rsid w:val="00983195"/>
    <w:rsid w:val="009835AA"/>
    <w:rsid w:val="009837D8"/>
    <w:rsid w:val="00985122"/>
    <w:rsid w:val="009855BD"/>
    <w:rsid w:val="0098605F"/>
    <w:rsid w:val="009860A7"/>
    <w:rsid w:val="00987C8F"/>
    <w:rsid w:val="00991205"/>
    <w:rsid w:val="0099230C"/>
    <w:rsid w:val="0099307B"/>
    <w:rsid w:val="00993263"/>
    <w:rsid w:val="009946F2"/>
    <w:rsid w:val="00994CA7"/>
    <w:rsid w:val="00995224"/>
    <w:rsid w:val="0099522C"/>
    <w:rsid w:val="00995FC2"/>
    <w:rsid w:val="00996846"/>
    <w:rsid w:val="009974A0"/>
    <w:rsid w:val="009A02F6"/>
    <w:rsid w:val="009A07AD"/>
    <w:rsid w:val="009A166A"/>
    <w:rsid w:val="009A2319"/>
    <w:rsid w:val="009A2425"/>
    <w:rsid w:val="009A2511"/>
    <w:rsid w:val="009A504A"/>
    <w:rsid w:val="009A53F8"/>
    <w:rsid w:val="009A571D"/>
    <w:rsid w:val="009A586F"/>
    <w:rsid w:val="009A5A84"/>
    <w:rsid w:val="009A5EE1"/>
    <w:rsid w:val="009A5F3C"/>
    <w:rsid w:val="009A60EF"/>
    <w:rsid w:val="009A62B7"/>
    <w:rsid w:val="009A675A"/>
    <w:rsid w:val="009A6B53"/>
    <w:rsid w:val="009A75AF"/>
    <w:rsid w:val="009A77C1"/>
    <w:rsid w:val="009A7AA2"/>
    <w:rsid w:val="009A7F19"/>
    <w:rsid w:val="009B09A3"/>
    <w:rsid w:val="009B2062"/>
    <w:rsid w:val="009B27DF"/>
    <w:rsid w:val="009B2A7B"/>
    <w:rsid w:val="009B2B9D"/>
    <w:rsid w:val="009B2D5D"/>
    <w:rsid w:val="009B3410"/>
    <w:rsid w:val="009B3CD6"/>
    <w:rsid w:val="009B40CC"/>
    <w:rsid w:val="009B4250"/>
    <w:rsid w:val="009B48F2"/>
    <w:rsid w:val="009B4958"/>
    <w:rsid w:val="009B4AE0"/>
    <w:rsid w:val="009B4C6A"/>
    <w:rsid w:val="009B4D22"/>
    <w:rsid w:val="009B4EDB"/>
    <w:rsid w:val="009B56E3"/>
    <w:rsid w:val="009B5F61"/>
    <w:rsid w:val="009B6FE0"/>
    <w:rsid w:val="009B7232"/>
    <w:rsid w:val="009B7F66"/>
    <w:rsid w:val="009C0687"/>
    <w:rsid w:val="009C0E8F"/>
    <w:rsid w:val="009C1211"/>
    <w:rsid w:val="009C1BA8"/>
    <w:rsid w:val="009C2387"/>
    <w:rsid w:val="009C3158"/>
    <w:rsid w:val="009C3816"/>
    <w:rsid w:val="009C4255"/>
    <w:rsid w:val="009C4538"/>
    <w:rsid w:val="009C45CB"/>
    <w:rsid w:val="009C4CA1"/>
    <w:rsid w:val="009C4F31"/>
    <w:rsid w:val="009C4F9D"/>
    <w:rsid w:val="009C5EBD"/>
    <w:rsid w:val="009C60F5"/>
    <w:rsid w:val="009C6A40"/>
    <w:rsid w:val="009C7D53"/>
    <w:rsid w:val="009D0816"/>
    <w:rsid w:val="009D0E0E"/>
    <w:rsid w:val="009D1330"/>
    <w:rsid w:val="009D1365"/>
    <w:rsid w:val="009D1BA7"/>
    <w:rsid w:val="009D1C6F"/>
    <w:rsid w:val="009D3137"/>
    <w:rsid w:val="009D3889"/>
    <w:rsid w:val="009D48AC"/>
    <w:rsid w:val="009D496F"/>
    <w:rsid w:val="009D4FA3"/>
    <w:rsid w:val="009D53D1"/>
    <w:rsid w:val="009D54A2"/>
    <w:rsid w:val="009D573E"/>
    <w:rsid w:val="009D6339"/>
    <w:rsid w:val="009D69D5"/>
    <w:rsid w:val="009D6B5D"/>
    <w:rsid w:val="009D718E"/>
    <w:rsid w:val="009D74CB"/>
    <w:rsid w:val="009D77CB"/>
    <w:rsid w:val="009D7861"/>
    <w:rsid w:val="009D79CE"/>
    <w:rsid w:val="009E0276"/>
    <w:rsid w:val="009E0351"/>
    <w:rsid w:val="009E03DF"/>
    <w:rsid w:val="009E068D"/>
    <w:rsid w:val="009E0AD6"/>
    <w:rsid w:val="009E1E14"/>
    <w:rsid w:val="009E1FBA"/>
    <w:rsid w:val="009E1FD9"/>
    <w:rsid w:val="009E49D8"/>
    <w:rsid w:val="009E5880"/>
    <w:rsid w:val="009E5AF6"/>
    <w:rsid w:val="009E65E4"/>
    <w:rsid w:val="009E6736"/>
    <w:rsid w:val="009E69D9"/>
    <w:rsid w:val="009E701D"/>
    <w:rsid w:val="009E71E4"/>
    <w:rsid w:val="009E744F"/>
    <w:rsid w:val="009E796E"/>
    <w:rsid w:val="009E7D87"/>
    <w:rsid w:val="009F1BAC"/>
    <w:rsid w:val="009F1BF9"/>
    <w:rsid w:val="009F2F0E"/>
    <w:rsid w:val="009F34D7"/>
    <w:rsid w:val="009F3C25"/>
    <w:rsid w:val="009F4EDA"/>
    <w:rsid w:val="009F5E05"/>
    <w:rsid w:val="009F632F"/>
    <w:rsid w:val="009F6569"/>
    <w:rsid w:val="009F66FD"/>
    <w:rsid w:val="009F6844"/>
    <w:rsid w:val="009F726D"/>
    <w:rsid w:val="00A001E0"/>
    <w:rsid w:val="00A00593"/>
    <w:rsid w:val="00A00A37"/>
    <w:rsid w:val="00A01F53"/>
    <w:rsid w:val="00A0211C"/>
    <w:rsid w:val="00A027F0"/>
    <w:rsid w:val="00A02988"/>
    <w:rsid w:val="00A02C21"/>
    <w:rsid w:val="00A042E0"/>
    <w:rsid w:val="00A04BA4"/>
    <w:rsid w:val="00A053C1"/>
    <w:rsid w:val="00A05EAC"/>
    <w:rsid w:val="00A05F81"/>
    <w:rsid w:val="00A068DB"/>
    <w:rsid w:val="00A06A96"/>
    <w:rsid w:val="00A06CB9"/>
    <w:rsid w:val="00A076AB"/>
    <w:rsid w:val="00A10F07"/>
    <w:rsid w:val="00A11173"/>
    <w:rsid w:val="00A11550"/>
    <w:rsid w:val="00A117F1"/>
    <w:rsid w:val="00A12AD6"/>
    <w:rsid w:val="00A13523"/>
    <w:rsid w:val="00A1373F"/>
    <w:rsid w:val="00A13784"/>
    <w:rsid w:val="00A1397B"/>
    <w:rsid w:val="00A14450"/>
    <w:rsid w:val="00A14D18"/>
    <w:rsid w:val="00A1560B"/>
    <w:rsid w:val="00A15E29"/>
    <w:rsid w:val="00A16226"/>
    <w:rsid w:val="00A163ED"/>
    <w:rsid w:val="00A16DE7"/>
    <w:rsid w:val="00A17225"/>
    <w:rsid w:val="00A173BA"/>
    <w:rsid w:val="00A176F7"/>
    <w:rsid w:val="00A17A4B"/>
    <w:rsid w:val="00A17B57"/>
    <w:rsid w:val="00A17D05"/>
    <w:rsid w:val="00A2043E"/>
    <w:rsid w:val="00A209D6"/>
    <w:rsid w:val="00A20B32"/>
    <w:rsid w:val="00A20E07"/>
    <w:rsid w:val="00A22420"/>
    <w:rsid w:val="00A22CD3"/>
    <w:rsid w:val="00A23C58"/>
    <w:rsid w:val="00A23DD6"/>
    <w:rsid w:val="00A248DE"/>
    <w:rsid w:val="00A25E04"/>
    <w:rsid w:val="00A26979"/>
    <w:rsid w:val="00A26E13"/>
    <w:rsid w:val="00A26F83"/>
    <w:rsid w:val="00A303CF"/>
    <w:rsid w:val="00A31924"/>
    <w:rsid w:val="00A31CBA"/>
    <w:rsid w:val="00A31E2D"/>
    <w:rsid w:val="00A32310"/>
    <w:rsid w:val="00A32D59"/>
    <w:rsid w:val="00A32DD0"/>
    <w:rsid w:val="00A33165"/>
    <w:rsid w:val="00A33955"/>
    <w:rsid w:val="00A33E4C"/>
    <w:rsid w:val="00A363FB"/>
    <w:rsid w:val="00A36775"/>
    <w:rsid w:val="00A37EB8"/>
    <w:rsid w:val="00A37FBE"/>
    <w:rsid w:val="00A400AF"/>
    <w:rsid w:val="00A400F2"/>
    <w:rsid w:val="00A40375"/>
    <w:rsid w:val="00A403E2"/>
    <w:rsid w:val="00A40FA3"/>
    <w:rsid w:val="00A429D4"/>
    <w:rsid w:val="00A42A4B"/>
    <w:rsid w:val="00A42E22"/>
    <w:rsid w:val="00A43822"/>
    <w:rsid w:val="00A44AE6"/>
    <w:rsid w:val="00A44B08"/>
    <w:rsid w:val="00A465CD"/>
    <w:rsid w:val="00A46B67"/>
    <w:rsid w:val="00A4730F"/>
    <w:rsid w:val="00A47DF0"/>
    <w:rsid w:val="00A5043E"/>
    <w:rsid w:val="00A51707"/>
    <w:rsid w:val="00A51A38"/>
    <w:rsid w:val="00A520B0"/>
    <w:rsid w:val="00A522FE"/>
    <w:rsid w:val="00A52BD0"/>
    <w:rsid w:val="00A52EC6"/>
    <w:rsid w:val="00A5341E"/>
    <w:rsid w:val="00A53A86"/>
    <w:rsid w:val="00A54169"/>
    <w:rsid w:val="00A54405"/>
    <w:rsid w:val="00A5684D"/>
    <w:rsid w:val="00A56F29"/>
    <w:rsid w:val="00A60241"/>
    <w:rsid w:val="00A6052E"/>
    <w:rsid w:val="00A60788"/>
    <w:rsid w:val="00A612C3"/>
    <w:rsid w:val="00A6152B"/>
    <w:rsid w:val="00A616D3"/>
    <w:rsid w:val="00A61AE9"/>
    <w:rsid w:val="00A627AF"/>
    <w:rsid w:val="00A6280C"/>
    <w:rsid w:val="00A62B44"/>
    <w:rsid w:val="00A630A6"/>
    <w:rsid w:val="00A63238"/>
    <w:rsid w:val="00A654E0"/>
    <w:rsid w:val="00A659EB"/>
    <w:rsid w:val="00A65ADB"/>
    <w:rsid w:val="00A65E85"/>
    <w:rsid w:val="00A66517"/>
    <w:rsid w:val="00A66C90"/>
    <w:rsid w:val="00A679DB"/>
    <w:rsid w:val="00A70C7F"/>
    <w:rsid w:val="00A7175E"/>
    <w:rsid w:val="00A71A11"/>
    <w:rsid w:val="00A71AAB"/>
    <w:rsid w:val="00A71BA7"/>
    <w:rsid w:val="00A71CE0"/>
    <w:rsid w:val="00A71D54"/>
    <w:rsid w:val="00A72F74"/>
    <w:rsid w:val="00A7309A"/>
    <w:rsid w:val="00A731F5"/>
    <w:rsid w:val="00A75709"/>
    <w:rsid w:val="00A75DCA"/>
    <w:rsid w:val="00A7656B"/>
    <w:rsid w:val="00A775BC"/>
    <w:rsid w:val="00A777D3"/>
    <w:rsid w:val="00A77963"/>
    <w:rsid w:val="00A8032D"/>
    <w:rsid w:val="00A8077C"/>
    <w:rsid w:val="00A81353"/>
    <w:rsid w:val="00A81CF1"/>
    <w:rsid w:val="00A83A8F"/>
    <w:rsid w:val="00A85223"/>
    <w:rsid w:val="00A8585A"/>
    <w:rsid w:val="00A85959"/>
    <w:rsid w:val="00A85BBE"/>
    <w:rsid w:val="00A8621B"/>
    <w:rsid w:val="00A8626C"/>
    <w:rsid w:val="00A866A1"/>
    <w:rsid w:val="00A8689A"/>
    <w:rsid w:val="00A869E6"/>
    <w:rsid w:val="00A86AC9"/>
    <w:rsid w:val="00A87492"/>
    <w:rsid w:val="00A876B5"/>
    <w:rsid w:val="00A90334"/>
    <w:rsid w:val="00A90903"/>
    <w:rsid w:val="00A90B0A"/>
    <w:rsid w:val="00A91069"/>
    <w:rsid w:val="00A9131A"/>
    <w:rsid w:val="00A91438"/>
    <w:rsid w:val="00A91A5C"/>
    <w:rsid w:val="00A92175"/>
    <w:rsid w:val="00A92220"/>
    <w:rsid w:val="00A9230A"/>
    <w:rsid w:val="00A9333B"/>
    <w:rsid w:val="00A946A9"/>
    <w:rsid w:val="00A94F0B"/>
    <w:rsid w:val="00A94FF6"/>
    <w:rsid w:val="00A9505F"/>
    <w:rsid w:val="00A95487"/>
    <w:rsid w:val="00A956E7"/>
    <w:rsid w:val="00A9595B"/>
    <w:rsid w:val="00A95B3A"/>
    <w:rsid w:val="00A95C1F"/>
    <w:rsid w:val="00A9623F"/>
    <w:rsid w:val="00A96636"/>
    <w:rsid w:val="00A967E1"/>
    <w:rsid w:val="00A96B2F"/>
    <w:rsid w:val="00A96DFA"/>
    <w:rsid w:val="00A970CE"/>
    <w:rsid w:val="00A977CE"/>
    <w:rsid w:val="00A97B08"/>
    <w:rsid w:val="00AA04BD"/>
    <w:rsid w:val="00AA0A80"/>
    <w:rsid w:val="00AA0D42"/>
    <w:rsid w:val="00AA124E"/>
    <w:rsid w:val="00AA1636"/>
    <w:rsid w:val="00AA1E05"/>
    <w:rsid w:val="00AA1E4C"/>
    <w:rsid w:val="00AA26D4"/>
    <w:rsid w:val="00AA3643"/>
    <w:rsid w:val="00AA48D0"/>
    <w:rsid w:val="00AA5575"/>
    <w:rsid w:val="00AA6424"/>
    <w:rsid w:val="00AA65FE"/>
    <w:rsid w:val="00AA6754"/>
    <w:rsid w:val="00AA68D8"/>
    <w:rsid w:val="00AA6ADC"/>
    <w:rsid w:val="00AA6BCE"/>
    <w:rsid w:val="00AA6E5B"/>
    <w:rsid w:val="00AA73E1"/>
    <w:rsid w:val="00AA742C"/>
    <w:rsid w:val="00AA7819"/>
    <w:rsid w:val="00AA7AC2"/>
    <w:rsid w:val="00AB0478"/>
    <w:rsid w:val="00AB0D19"/>
    <w:rsid w:val="00AB1CB6"/>
    <w:rsid w:val="00AB2195"/>
    <w:rsid w:val="00AB3344"/>
    <w:rsid w:val="00AB3490"/>
    <w:rsid w:val="00AB3B26"/>
    <w:rsid w:val="00AB3DF6"/>
    <w:rsid w:val="00AB4149"/>
    <w:rsid w:val="00AB4248"/>
    <w:rsid w:val="00AB4805"/>
    <w:rsid w:val="00AB58A5"/>
    <w:rsid w:val="00AB640A"/>
    <w:rsid w:val="00AB64AF"/>
    <w:rsid w:val="00AB7E7A"/>
    <w:rsid w:val="00AC05FC"/>
    <w:rsid w:val="00AC07E8"/>
    <w:rsid w:val="00AC114C"/>
    <w:rsid w:val="00AC1304"/>
    <w:rsid w:val="00AC13C8"/>
    <w:rsid w:val="00AC1FEF"/>
    <w:rsid w:val="00AC2204"/>
    <w:rsid w:val="00AC3B91"/>
    <w:rsid w:val="00AC55AF"/>
    <w:rsid w:val="00AC598F"/>
    <w:rsid w:val="00AC5F0F"/>
    <w:rsid w:val="00AC5FF6"/>
    <w:rsid w:val="00AC6BA8"/>
    <w:rsid w:val="00AC731D"/>
    <w:rsid w:val="00AC73BD"/>
    <w:rsid w:val="00AC747D"/>
    <w:rsid w:val="00AC7B1D"/>
    <w:rsid w:val="00AD0CD1"/>
    <w:rsid w:val="00AD204F"/>
    <w:rsid w:val="00AD2805"/>
    <w:rsid w:val="00AD4270"/>
    <w:rsid w:val="00AD4702"/>
    <w:rsid w:val="00AD4B45"/>
    <w:rsid w:val="00AD4FF7"/>
    <w:rsid w:val="00AD56DB"/>
    <w:rsid w:val="00AD6367"/>
    <w:rsid w:val="00AD6ED2"/>
    <w:rsid w:val="00AE1449"/>
    <w:rsid w:val="00AE169E"/>
    <w:rsid w:val="00AE1938"/>
    <w:rsid w:val="00AE1CCB"/>
    <w:rsid w:val="00AE2D82"/>
    <w:rsid w:val="00AE354E"/>
    <w:rsid w:val="00AE39B6"/>
    <w:rsid w:val="00AE4255"/>
    <w:rsid w:val="00AE45DA"/>
    <w:rsid w:val="00AE5A97"/>
    <w:rsid w:val="00AE5F8C"/>
    <w:rsid w:val="00AE6771"/>
    <w:rsid w:val="00AE69CF"/>
    <w:rsid w:val="00AE6D43"/>
    <w:rsid w:val="00AE70E5"/>
    <w:rsid w:val="00AE719C"/>
    <w:rsid w:val="00AE7326"/>
    <w:rsid w:val="00AE7481"/>
    <w:rsid w:val="00AE78EB"/>
    <w:rsid w:val="00AE7901"/>
    <w:rsid w:val="00AE79F0"/>
    <w:rsid w:val="00AE7DA9"/>
    <w:rsid w:val="00AF0167"/>
    <w:rsid w:val="00AF02A0"/>
    <w:rsid w:val="00AF0C26"/>
    <w:rsid w:val="00AF10B8"/>
    <w:rsid w:val="00AF137C"/>
    <w:rsid w:val="00AF169D"/>
    <w:rsid w:val="00AF16E4"/>
    <w:rsid w:val="00AF20EB"/>
    <w:rsid w:val="00AF22A6"/>
    <w:rsid w:val="00AF2A7A"/>
    <w:rsid w:val="00AF2D99"/>
    <w:rsid w:val="00AF3084"/>
    <w:rsid w:val="00AF3355"/>
    <w:rsid w:val="00AF3387"/>
    <w:rsid w:val="00AF34A2"/>
    <w:rsid w:val="00AF4C51"/>
    <w:rsid w:val="00AF734F"/>
    <w:rsid w:val="00AF73DC"/>
    <w:rsid w:val="00B004C9"/>
    <w:rsid w:val="00B00DD0"/>
    <w:rsid w:val="00B016D3"/>
    <w:rsid w:val="00B02545"/>
    <w:rsid w:val="00B02E99"/>
    <w:rsid w:val="00B03182"/>
    <w:rsid w:val="00B03787"/>
    <w:rsid w:val="00B04E4E"/>
    <w:rsid w:val="00B05BD4"/>
    <w:rsid w:val="00B05FA1"/>
    <w:rsid w:val="00B06998"/>
    <w:rsid w:val="00B06D8A"/>
    <w:rsid w:val="00B07357"/>
    <w:rsid w:val="00B07442"/>
    <w:rsid w:val="00B07F52"/>
    <w:rsid w:val="00B10A00"/>
    <w:rsid w:val="00B11290"/>
    <w:rsid w:val="00B11823"/>
    <w:rsid w:val="00B11951"/>
    <w:rsid w:val="00B126CA"/>
    <w:rsid w:val="00B1270D"/>
    <w:rsid w:val="00B13698"/>
    <w:rsid w:val="00B1386C"/>
    <w:rsid w:val="00B14081"/>
    <w:rsid w:val="00B1492E"/>
    <w:rsid w:val="00B15352"/>
    <w:rsid w:val="00B16F2F"/>
    <w:rsid w:val="00B172D5"/>
    <w:rsid w:val="00B17A13"/>
    <w:rsid w:val="00B2172D"/>
    <w:rsid w:val="00B217C6"/>
    <w:rsid w:val="00B21E81"/>
    <w:rsid w:val="00B22194"/>
    <w:rsid w:val="00B22FCA"/>
    <w:rsid w:val="00B23535"/>
    <w:rsid w:val="00B23B81"/>
    <w:rsid w:val="00B23D59"/>
    <w:rsid w:val="00B2478B"/>
    <w:rsid w:val="00B24A9F"/>
    <w:rsid w:val="00B24D30"/>
    <w:rsid w:val="00B24FF5"/>
    <w:rsid w:val="00B25288"/>
    <w:rsid w:val="00B25396"/>
    <w:rsid w:val="00B25660"/>
    <w:rsid w:val="00B25881"/>
    <w:rsid w:val="00B25B30"/>
    <w:rsid w:val="00B25FE1"/>
    <w:rsid w:val="00B2620D"/>
    <w:rsid w:val="00B26421"/>
    <w:rsid w:val="00B274CF"/>
    <w:rsid w:val="00B275D8"/>
    <w:rsid w:val="00B276B9"/>
    <w:rsid w:val="00B277DA"/>
    <w:rsid w:val="00B3076D"/>
    <w:rsid w:val="00B30CE3"/>
    <w:rsid w:val="00B311AC"/>
    <w:rsid w:val="00B315BD"/>
    <w:rsid w:val="00B31928"/>
    <w:rsid w:val="00B31C12"/>
    <w:rsid w:val="00B31CA4"/>
    <w:rsid w:val="00B31D49"/>
    <w:rsid w:val="00B31F03"/>
    <w:rsid w:val="00B3214E"/>
    <w:rsid w:val="00B3299E"/>
    <w:rsid w:val="00B347C1"/>
    <w:rsid w:val="00B3484A"/>
    <w:rsid w:val="00B3517A"/>
    <w:rsid w:val="00B351CB"/>
    <w:rsid w:val="00B35618"/>
    <w:rsid w:val="00B36344"/>
    <w:rsid w:val="00B3639B"/>
    <w:rsid w:val="00B365D1"/>
    <w:rsid w:val="00B36782"/>
    <w:rsid w:val="00B36C63"/>
    <w:rsid w:val="00B370C7"/>
    <w:rsid w:val="00B3751A"/>
    <w:rsid w:val="00B37C58"/>
    <w:rsid w:val="00B40576"/>
    <w:rsid w:val="00B40D00"/>
    <w:rsid w:val="00B40E0F"/>
    <w:rsid w:val="00B41789"/>
    <w:rsid w:val="00B42108"/>
    <w:rsid w:val="00B42426"/>
    <w:rsid w:val="00B44689"/>
    <w:rsid w:val="00B45114"/>
    <w:rsid w:val="00B477DD"/>
    <w:rsid w:val="00B47CC0"/>
    <w:rsid w:val="00B47D81"/>
    <w:rsid w:val="00B5007E"/>
    <w:rsid w:val="00B51438"/>
    <w:rsid w:val="00B51838"/>
    <w:rsid w:val="00B51DA2"/>
    <w:rsid w:val="00B51DA8"/>
    <w:rsid w:val="00B52725"/>
    <w:rsid w:val="00B55236"/>
    <w:rsid w:val="00B5561A"/>
    <w:rsid w:val="00B55B5B"/>
    <w:rsid w:val="00B55D3D"/>
    <w:rsid w:val="00B566C0"/>
    <w:rsid w:val="00B56C13"/>
    <w:rsid w:val="00B570E8"/>
    <w:rsid w:val="00B575AD"/>
    <w:rsid w:val="00B5779B"/>
    <w:rsid w:val="00B60FC2"/>
    <w:rsid w:val="00B6108D"/>
    <w:rsid w:val="00B61462"/>
    <w:rsid w:val="00B6272A"/>
    <w:rsid w:val="00B62DC9"/>
    <w:rsid w:val="00B63DC2"/>
    <w:rsid w:val="00B63E6F"/>
    <w:rsid w:val="00B63FA6"/>
    <w:rsid w:val="00B6420D"/>
    <w:rsid w:val="00B6467D"/>
    <w:rsid w:val="00B65041"/>
    <w:rsid w:val="00B66603"/>
    <w:rsid w:val="00B66933"/>
    <w:rsid w:val="00B66D08"/>
    <w:rsid w:val="00B671B1"/>
    <w:rsid w:val="00B673F8"/>
    <w:rsid w:val="00B67A5E"/>
    <w:rsid w:val="00B67BBF"/>
    <w:rsid w:val="00B70539"/>
    <w:rsid w:val="00B70831"/>
    <w:rsid w:val="00B714F5"/>
    <w:rsid w:val="00B71FA3"/>
    <w:rsid w:val="00B72A18"/>
    <w:rsid w:val="00B72E33"/>
    <w:rsid w:val="00B73F70"/>
    <w:rsid w:val="00B73F73"/>
    <w:rsid w:val="00B740FA"/>
    <w:rsid w:val="00B74470"/>
    <w:rsid w:val="00B74B9F"/>
    <w:rsid w:val="00B74CDE"/>
    <w:rsid w:val="00B75B50"/>
    <w:rsid w:val="00B75EA4"/>
    <w:rsid w:val="00B75FEB"/>
    <w:rsid w:val="00B766C2"/>
    <w:rsid w:val="00B769C8"/>
    <w:rsid w:val="00B76D81"/>
    <w:rsid w:val="00B77435"/>
    <w:rsid w:val="00B77937"/>
    <w:rsid w:val="00B77A27"/>
    <w:rsid w:val="00B77CF1"/>
    <w:rsid w:val="00B77F3C"/>
    <w:rsid w:val="00B8021E"/>
    <w:rsid w:val="00B80677"/>
    <w:rsid w:val="00B80DD4"/>
    <w:rsid w:val="00B815FD"/>
    <w:rsid w:val="00B8194F"/>
    <w:rsid w:val="00B82733"/>
    <w:rsid w:val="00B837D7"/>
    <w:rsid w:val="00B839C9"/>
    <w:rsid w:val="00B83D19"/>
    <w:rsid w:val="00B84C62"/>
    <w:rsid w:val="00B85858"/>
    <w:rsid w:val="00B867BC"/>
    <w:rsid w:val="00B86C7F"/>
    <w:rsid w:val="00B872BA"/>
    <w:rsid w:val="00B87D00"/>
    <w:rsid w:val="00B90504"/>
    <w:rsid w:val="00B90E00"/>
    <w:rsid w:val="00B910E3"/>
    <w:rsid w:val="00B91A2C"/>
    <w:rsid w:val="00B91F15"/>
    <w:rsid w:val="00B926C7"/>
    <w:rsid w:val="00B929EF"/>
    <w:rsid w:val="00B933BF"/>
    <w:rsid w:val="00B93482"/>
    <w:rsid w:val="00B939D0"/>
    <w:rsid w:val="00B940D8"/>
    <w:rsid w:val="00B94A5A"/>
    <w:rsid w:val="00B94A9B"/>
    <w:rsid w:val="00B94B45"/>
    <w:rsid w:val="00B94E47"/>
    <w:rsid w:val="00B95033"/>
    <w:rsid w:val="00B954C9"/>
    <w:rsid w:val="00B9562E"/>
    <w:rsid w:val="00B95962"/>
    <w:rsid w:val="00B95C30"/>
    <w:rsid w:val="00B96D36"/>
    <w:rsid w:val="00B96D86"/>
    <w:rsid w:val="00B96E53"/>
    <w:rsid w:val="00B9709D"/>
    <w:rsid w:val="00B97B3F"/>
    <w:rsid w:val="00B97EE1"/>
    <w:rsid w:val="00BA02E0"/>
    <w:rsid w:val="00BA2632"/>
    <w:rsid w:val="00BA4D90"/>
    <w:rsid w:val="00BA511B"/>
    <w:rsid w:val="00BA5888"/>
    <w:rsid w:val="00BA5AD3"/>
    <w:rsid w:val="00BA5E3F"/>
    <w:rsid w:val="00BA623B"/>
    <w:rsid w:val="00BA6415"/>
    <w:rsid w:val="00BA737F"/>
    <w:rsid w:val="00BB1B0B"/>
    <w:rsid w:val="00BB1FFB"/>
    <w:rsid w:val="00BB2518"/>
    <w:rsid w:val="00BB4208"/>
    <w:rsid w:val="00BB4669"/>
    <w:rsid w:val="00BB4F30"/>
    <w:rsid w:val="00BB56BD"/>
    <w:rsid w:val="00BB5EB8"/>
    <w:rsid w:val="00BB60A9"/>
    <w:rsid w:val="00BB619C"/>
    <w:rsid w:val="00BB7C9B"/>
    <w:rsid w:val="00BB7DE6"/>
    <w:rsid w:val="00BB7DF9"/>
    <w:rsid w:val="00BC0424"/>
    <w:rsid w:val="00BC0C39"/>
    <w:rsid w:val="00BC1514"/>
    <w:rsid w:val="00BC1767"/>
    <w:rsid w:val="00BC1A36"/>
    <w:rsid w:val="00BC22D4"/>
    <w:rsid w:val="00BC2BEE"/>
    <w:rsid w:val="00BC351F"/>
    <w:rsid w:val="00BC358F"/>
    <w:rsid w:val="00BC462B"/>
    <w:rsid w:val="00BC47C4"/>
    <w:rsid w:val="00BC53DD"/>
    <w:rsid w:val="00BC54A2"/>
    <w:rsid w:val="00BC54A9"/>
    <w:rsid w:val="00BC5577"/>
    <w:rsid w:val="00BC55E8"/>
    <w:rsid w:val="00BC5B53"/>
    <w:rsid w:val="00BC6170"/>
    <w:rsid w:val="00BC6DAA"/>
    <w:rsid w:val="00BC709F"/>
    <w:rsid w:val="00BC77AD"/>
    <w:rsid w:val="00BD0162"/>
    <w:rsid w:val="00BD01C9"/>
    <w:rsid w:val="00BD03E8"/>
    <w:rsid w:val="00BD056D"/>
    <w:rsid w:val="00BD09FD"/>
    <w:rsid w:val="00BD181A"/>
    <w:rsid w:val="00BD18AF"/>
    <w:rsid w:val="00BD1D3E"/>
    <w:rsid w:val="00BD1E1E"/>
    <w:rsid w:val="00BD2060"/>
    <w:rsid w:val="00BD237E"/>
    <w:rsid w:val="00BD24E1"/>
    <w:rsid w:val="00BD2897"/>
    <w:rsid w:val="00BD3AAE"/>
    <w:rsid w:val="00BD4121"/>
    <w:rsid w:val="00BD46B4"/>
    <w:rsid w:val="00BD699E"/>
    <w:rsid w:val="00BD6D78"/>
    <w:rsid w:val="00BD720B"/>
    <w:rsid w:val="00BD7327"/>
    <w:rsid w:val="00BD79A0"/>
    <w:rsid w:val="00BE24E1"/>
    <w:rsid w:val="00BE2711"/>
    <w:rsid w:val="00BE3487"/>
    <w:rsid w:val="00BE3928"/>
    <w:rsid w:val="00BE3C2D"/>
    <w:rsid w:val="00BE404D"/>
    <w:rsid w:val="00BE4316"/>
    <w:rsid w:val="00BE5037"/>
    <w:rsid w:val="00BE5637"/>
    <w:rsid w:val="00BE5F15"/>
    <w:rsid w:val="00BE680D"/>
    <w:rsid w:val="00BE69AA"/>
    <w:rsid w:val="00BE6E56"/>
    <w:rsid w:val="00BE71CF"/>
    <w:rsid w:val="00BE730D"/>
    <w:rsid w:val="00BE7854"/>
    <w:rsid w:val="00BE7D42"/>
    <w:rsid w:val="00BF0403"/>
    <w:rsid w:val="00BF26F9"/>
    <w:rsid w:val="00BF38D4"/>
    <w:rsid w:val="00BF4BD5"/>
    <w:rsid w:val="00BF4EAD"/>
    <w:rsid w:val="00BF4FDE"/>
    <w:rsid w:val="00BF652D"/>
    <w:rsid w:val="00BF6E59"/>
    <w:rsid w:val="00BF7506"/>
    <w:rsid w:val="00BF75AA"/>
    <w:rsid w:val="00BF76A7"/>
    <w:rsid w:val="00BF7BE9"/>
    <w:rsid w:val="00C0015B"/>
    <w:rsid w:val="00C005B2"/>
    <w:rsid w:val="00C008CE"/>
    <w:rsid w:val="00C016DE"/>
    <w:rsid w:val="00C01852"/>
    <w:rsid w:val="00C027F7"/>
    <w:rsid w:val="00C02CC8"/>
    <w:rsid w:val="00C03564"/>
    <w:rsid w:val="00C035DE"/>
    <w:rsid w:val="00C03871"/>
    <w:rsid w:val="00C0390C"/>
    <w:rsid w:val="00C040DA"/>
    <w:rsid w:val="00C04126"/>
    <w:rsid w:val="00C0501B"/>
    <w:rsid w:val="00C06BD7"/>
    <w:rsid w:val="00C07AB3"/>
    <w:rsid w:val="00C07D5C"/>
    <w:rsid w:val="00C1013F"/>
    <w:rsid w:val="00C108ED"/>
    <w:rsid w:val="00C10B26"/>
    <w:rsid w:val="00C10D3F"/>
    <w:rsid w:val="00C11101"/>
    <w:rsid w:val="00C1110B"/>
    <w:rsid w:val="00C11742"/>
    <w:rsid w:val="00C11BEF"/>
    <w:rsid w:val="00C122CA"/>
    <w:rsid w:val="00C126C3"/>
    <w:rsid w:val="00C13B68"/>
    <w:rsid w:val="00C13C16"/>
    <w:rsid w:val="00C1590F"/>
    <w:rsid w:val="00C159E3"/>
    <w:rsid w:val="00C16DF0"/>
    <w:rsid w:val="00C16FFC"/>
    <w:rsid w:val="00C17CAA"/>
    <w:rsid w:val="00C2095F"/>
    <w:rsid w:val="00C20DB0"/>
    <w:rsid w:val="00C21673"/>
    <w:rsid w:val="00C2500B"/>
    <w:rsid w:val="00C256CF"/>
    <w:rsid w:val="00C25DC7"/>
    <w:rsid w:val="00C30EA5"/>
    <w:rsid w:val="00C31221"/>
    <w:rsid w:val="00C31A6D"/>
    <w:rsid w:val="00C31DF4"/>
    <w:rsid w:val="00C32394"/>
    <w:rsid w:val="00C330B8"/>
    <w:rsid w:val="00C33A9D"/>
    <w:rsid w:val="00C341CD"/>
    <w:rsid w:val="00C34EA6"/>
    <w:rsid w:val="00C35823"/>
    <w:rsid w:val="00C35C0E"/>
    <w:rsid w:val="00C3616C"/>
    <w:rsid w:val="00C366AE"/>
    <w:rsid w:val="00C36A7D"/>
    <w:rsid w:val="00C370A0"/>
    <w:rsid w:val="00C3723E"/>
    <w:rsid w:val="00C373A0"/>
    <w:rsid w:val="00C40F41"/>
    <w:rsid w:val="00C41433"/>
    <w:rsid w:val="00C41F89"/>
    <w:rsid w:val="00C433B2"/>
    <w:rsid w:val="00C436D3"/>
    <w:rsid w:val="00C441C0"/>
    <w:rsid w:val="00C468E4"/>
    <w:rsid w:val="00C46E00"/>
    <w:rsid w:val="00C500AE"/>
    <w:rsid w:val="00C50557"/>
    <w:rsid w:val="00C50FF4"/>
    <w:rsid w:val="00C515E0"/>
    <w:rsid w:val="00C517BB"/>
    <w:rsid w:val="00C519C4"/>
    <w:rsid w:val="00C52380"/>
    <w:rsid w:val="00C526D2"/>
    <w:rsid w:val="00C52E09"/>
    <w:rsid w:val="00C52E68"/>
    <w:rsid w:val="00C53032"/>
    <w:rsid w:val="00C531F3"/>
    <w:rsid w:val="00C54BA9"/>
    <w:rsid w:val="00C55311"/>
    <w:rsid w:val="00C55493"/>
    <w:rsid w:val="00C567C5"/>
    <w:rsid w:val="00C569AE"/>
    <w:rsid w:val="00C574A4"/>
    <w:rsid w:val="00C57C39"/>
    <w:rsid w:val="00C57FB7"/>
    <w:rsid w:val="00C61119"/>
    <w:rsid w:val="00C6121F"/>
    <w:rsid w:val="00C6176A"/>
    <w:rsid w:val="00C61CAA"/>
    <w:rsid w:val="00C62C71"/>
    <w:rsid w:val="00C62CC9"/>
    <w:rsid w:val="00C6355E"/>
    <w:rsid w:val="00C6490A"/>
    <w:rsid w:val="00C64A33"/>
    <w:rsid w:val="00C64B15"/>
    <w:rsid w:val="00C64E61"/>
    <w:rsid w:val="00C6503E"/>
    <w:rsid w:val="00C6538F"/>
    <w:rsid w:val="00C6580E"/>
    <w:rsid w:val="00C65A83"/>
    <w:rsid w:val="00C65AE7"/>
    <w:rsid w:val="00C663EC"/>
    <w:rsid w:val="00C66C41"/>
    <w:rsid w:val="00C67421"/>
    <w:rsid w:val="00C67620"/>
    <w:rsid w:val="00C67D68"/>
    <w:rsid w:val="00C67F13"/>
    <w:rsid w:val="00C710CA"/>
    <w:rsid w:val="00C71B7B"/>
    <w:rsid w:val="00C71CD3"/>
    <w:rsid w:val="00C722EE"/>
    <w:rsid w:val="00C72312"/>
    <w:rsid w:val="00C72F8C"/>
    <w:rsid w:val="00C737E8"/>
    <w:rsid w:val="00C74136"/>
    <w:rsid w:val="00C74917"/>
    <w:rsid w:val="00C74CA3"/>
    <w:rsid w:val="00C74D5B"/>
    <w:rsid w:val="00C75369"/>
    <w:rsid w:val="00C75FE4"/>
    <w:rsid w:val="00C76D65"/>
    <w:rsid w:val="00C76EF1"/>
    <w:rsid w:val="00C76FC4"/>
    <w:rsid w:val="00C773F0"/>
    <w:rsid w:val="00C774CD"/>
    <w:rsid w:val="00C813BD"/>
    <w:rsid w:val="00C813E3"/>
    <w:rsid w:val="00C815BC"/>
    <w:rsid w:val="00C826B5"/>
    <w:rsid w:val="00C83304"/>
    <w:rsid w:val="00C837AC"/>
    <w:rsid w:val="00C83C28"/>
    <w:rsid w:val="00C8402B"/>
    <w:rsid w:val="00C8454F"/>
    <w:rsid w:val="00C846B4"/>
    <w:rsid w:val="00C84776"/>
    <w:rsid w:val="00C86A1F"/>
    <w:rsid w:val="00C86B04"/>
    <w:rsid w:val="00C91E56"/>
    <w:rsid w:val="00C925C1"/>
    <w:rsid w:val="00C9262D"/>
    <w:rsid w:val="00C928D0"/>
    <w:rsid w:val="00C92D29"/>
    <w:rsid w:val="00C92E4F"/>
    <w:rsid w:val="00C930A8"/>
    <w:rsid w:val="00C93768"/>
    <w:rsid w:val="00C93855"/>
    <w:rsid w:val="00C93FF7"/>
    <w:rsid w:val="00C940E2"/>
    <w:rsid w:val="00C94199"/>
    <w:rsid w:val="00C967A7"/>
    <w:rsid w:val="00C973B9"/>
    <w:rsid w:val="00C973DE"/>
    <w:rsid w:val="00C97BD2"/>
    <w:rsid w:val="00CA0410"/>
    <w:rsid w:val="00CA048E"/>
    <w:rsid w:val="00CA0CCD"/>
    <w:rsid w:val="00CA0E38"/>
    <w:rsid w:val="00CA0EFD"/>
    <w:rsid w:val="00CA1291"/>
    <w:rsid w:val="00CA17A9"/>
    <w:rsid w:val="00CA1B44"/>
    <w:rsid w:val="00CA1D44"/>
    <w:rsid w:val="00CA20D0"/>
    <w:rsid w:val="00CA2182"/>
    <w:rsid w:val="00CA2631"/>
    <w:rsid w:val="00CA3033"/>
    <w:rsid w:val="00CA35C3"/>
    <w:rsid w:val="00CA3FFC"/>
    <w:rsid w:val="00CA4DAD"/>
    <w:rsid w:val="00CA57E5"/>
    <w:rsid w:val="00CA62DE"/>
    <w:rsid w:val="00CA64D7"/>
    <w:rsid w:val="00CA6710"/>
    <w:rsid w:val="00CA6AC7"/>
    <w:rsid w:val="00CA7132"/>
    <w:rsid w:val="00CA76CD"/>
    <w:rsid w:val="00CA7E32"/>
    <w:rsid w:val="00CB1575"/>
    <w:rsid w:val="00CB2318"/>
    <w:rsid w:val="00CB2F06"/>
    <w:rsid w:val="00CB33FD"/>
    <w:rsid w:val="00CB3FED"/>
    <w:rsid w:val="00CB47DE"/>
    <w:rsid w:val="00CB4AC1"/>
    <w:rsid w:val="00CB4B42"/>
    <w:rsid w:val="00CB4BD5"/>
    <w:rsid w:val="00CB5408"/>
    <w:rsid w:val="00CB57A9"/>
    <w:rsid w:val="00CB5E59"/>
    <w:rsid w:val="00CB606A"/>
    <w:rsid w:val="00CB6747"/>
    <w:rsid w:val="00CB71ED"/>
    <w:rsid w:val="00CB724D"/>
    <w:rsid w:val="00CB7283"/>
    <w:rsid w:val="00CC07E2"/>
    <w:rsid w:val="00CC1AE4"/>
    <w:rsid w:val="00CC2009"/>
    <w:rsid w:val="00CC247E"/>
    <w:rsid w:val="00CC3828"/>
    <w:rsid w:val="00CC4145"/>
    <w:rsid w:val="00CC41A2"/>
    <w:rsid w:val="00CC4CB0"/>
    <w:rsid w:val="00CC4D95"/>
    <w:rsid w:val="00CC53DC"/>
    <w:rsid w:val="00CC554D"/>
    <w:rsid w:val="00CC63E5"/>
    <w:rsid w:val="00CC70E0"/>
    <w:rsid w:val="00CC74A9"/>
    <w:rsid w:val="00CC7814"/>
    <w:rsid w:val="00CD0424"/>
    <w:rsid w:val="00CD10F7"/>
    <w:rsid w:val="00CD133F"/>
    <w:rsid w:val="00CD1446"/>
    <w:rsid w:val="00CD231F"/>
    <w:rsid w:val="00CD34AA"/>
    <w:rsid w:val="00CD3FF6"/>
    <w:rsid w:val="00CD465E"/>
    <w:rsid w:val="00CD46C3"/>
    <w:rsid w:val="00CD56A1"/>
    <w:rsid w:val="00CD5900"/>
    <w:rsid w:val="00CD60FB"/>
    <w:rsid w:val="00CD6D13"/>
    <w:rsid w:val="00CD702B"/>
    <w:rsid w:val="00CE02C5"/>
    <w:rsid w:val="00CE0DB9"/>
    <w:rsid w:val="00CE1825"/>
    <w:rsid w:val="00CE19B6"/>
    <w:rsid w:val="00CE19EC"/>
    <w:rsid w:val="00CE2B85"/>
    <w:rsid w:val="00CE2DFA"/>
    <w:rsid w:val="00CE35FD"/>
    <w:rsid w:val="00CE38BA"/>
    <w:rsid w:val="00CE49A2"/>
    <w:rsid w:val="00CE49D3"/>
    <w:rsid w:val="00CE5212"/>
    <w:rsid w:val="00CE54DB"/>
    <w:rsid w:val="00CE609E"/>
    <w:rsid w:val="00CE634A"/>
    <w:rsid w:val="00CE6D9B"/>
    <w:rsid w:val="00CE6E71"/>
    <w:rsid w:val="00CE71C1"/>
    <w:rsid w:val="00CE72DD"/>
    <w:rsid w:val="00CE7D80"/>
    <w:rsid w:val="00CF03A7"/>
    <w:rsid w:val="00CF06C0"/>
    <w:rsid w:val="00CF0D22"/>
    <w:rsid w:val="00CF1E4E"/>
    <w:rsid w:val="00CF27A0"/>
    <w:rsid w:val="00CF34C3"/>
    <w:rsid w:val="00CF389B"/>
    <w:rsid w:val="00CF39AF"/>
    <w:rsid w:val="00CF445B"/>
    <w:rsid w:val="00CF44B8"/>
    <w:rsid w:val="00CF4D26"/>
    <w:rsid w:val="00CF4EB7"/>
    <w:rsid w:val="00CF520C"/>
    <w:rsid w:val="00CF5250"/>
    <w:rsid w:val="00CF5475"/>
    <w:rsid w:val="00CF6094"/>
    <w:rsid w:val="00CF61CC"/>
    <w:rsid w:val="00D007B8"/>
    <w:rsid w:val="00D01C42"/>
    <w:rsid w:val="00D0216C"/>
    <w:rsid w:val="00D02DAB"/>
    <w:rsid w:val="00D03A63"/>
    <w:rsid w:val="00D03C08"/>
    <w:rsid w:val="00D04083"/>
    <w:rsid w:val="00D04B6D"/>
    <w:rsid w:val="00D04BDE"/>
    <w:rsid w:val="00D04F85"/>
    <w:rsid w:val="00D05AFB"/>
    <w:rsid w:val="00D05BD8"/>
    <w:rsid w:val="00D06060"/>
    <w:rsid w:val="00D061A0"/>
    <w:rsid w:val="00D061C3"/>
    <w:rsid w:val="00D06DC7"/>
    <w:rsid w:val="00D07642"/>
    <w:rsid w:val="00D07645"/>
    <w:rsid w:val="00D11B11"/>
    <w:rsid w:val="00D13692"/>
    <w:rsid w:val="00D138F4"/>
    <w:rsid w:val="00D13C90"/>
    <w:rsid w:val="00D153C2"/>
    <w:rsid w:val="00D1634C"/>
    <w:rsid w:val="00D16C13"/>
    <w:rsid w:val="00D16D0E"/>
    <w:rsid w:val="00D1709F"/>
    <w:rsid w:val="00D175A1"/>
    <w:rsid w:val="00D179B6"/>
    <w:rsid w:val="00D17B69"/>
    <w:rsid w:val="00D17E92"/>
    <w:rsid w:val="00D20619"/>
    <w:rsid w:val="00D209DF"/>
    <w:rsid w:val="00D21390"/>
    <w:rsid w:val="00D21600"/>
    <w:rsid w:val="00D21D7C"/>
    <w:rsid w:val="00D21DF4"/>
    <w:rsid w:val="00D227CC"/>
    <w:rsid w:val="00D23F56"/>
    <w:rsid w:val="00D24FB0"/>
    <w:rsid w:val="00D2533B"/>
    <w:rsid w:val="00D254D2"/>
    <w:rsid w:val="00D25A5B"/>
    <w:rsid w:val="00D25FD5"/>
    <w:rsid w:val="00D2721D"/>
    <w:rsid w:val="00D30100"/>
    <w:rsid w:val="00D30DC8"/>
    <w:rsid w:val="00D30F5D"/>
    <w:rsid w:val="00D3136F"/>
    <w:rsid w:val="00D31726"/>
    <w:rsid w:val="00D31BB3"/>
    <w:rsid w:val="00D32AF5"/>
    <w:rsid w:val="00D32C32"/>
    <w:rsid w:val="00D3323E"/>
    <w:rsid w:val="00D33CDE"/>
    <w:rsid w:val="00D35784"/>
    <w:rsid w:val="00D35815"/>
    <w:rsid w:val="00D35E87"/>
    <w:rsid w:val="00D35F71"/>
    <w:rsid w:val="00D36FA3"/>
    <w:rsid w:val="00D37180"/>
    <w:rsid w:val="00D3737E"/>
    <w:rsid w:val="00D404F9"/>
    <w:rsid w:val="00D41283"/>
    <w:rsid w:val="00D4179E"/>
    <w:rsid w:val="00D426EB"/>
    <w:rsid w:val="00D42AA8"/>
    <w:rsid w:val="00D43087"/>
    <w:rsid w:val="00D43408"/>
    <w:rsid w:val="00D45539"/>
    <w:rsid w:val="00D455A5"/>
    <w:rsid w:val="00D457B3"/>
    <w:rsid w:val="00D45FA1"/>
    <w:rsid w:val="00D461D3"/>
    <w:rsid w:val="00D4700E"/>
    <w:rsid w:val="00D47A11"/>
    <w:rsid w:val="00D51155"/>
    <w:rsid w:val="00D51673"/>
    <w:rsid w:val="00D51AA2"/>
    <w:rsid w:val="00D51B2F"/>
    <w:rsid w:val="00D52082"/>
    <w:rsid w:val="00D52B4B"/>
    <w:rsid w:val="00D531F0"/>
    <w:rsid w:val="00D533DF"/>
    <w:rsid w:val="00D536A0"/>
    <w:rsid w:val="00D53D88"/>
    <w:rsid w:val="00D54DB5"/>
    <w:rsid w:val="00D561FF"/>
    <w:rsid w:val="00D56420"/>
    <w:rsid w:val="00D57056"/>
    <w:rsid w:val="00D57C0B"/>
    <w:rsid w:val="00D57CF1"/>
    <w:rsid w:val="00D60517"/>
    <w:rsid w:val="00D6140B"/>
    <w:rsid w:val="00D62B0D"/>
    <w:rsid w:val="00D630BA"/>
    <w:rsid w:val="00D648E4"/>
    <w:rsid w:val="00D6506E"/>
    <w:rsid w:val="00D6514C"/>
    <w:rsid w:val="00D651D2"/>
    <w:rsid w:val="00D65C2B"/>
    <w:rsid w:val="00D65EA5"/>
    <w:rsid w:val="00D663EF"/>
    <w:rsid w:val="00D667E8"/>
    <w:rsid w:val="00D66A7A"/>
    <w:rsid w:val="00D67338"/>
    <w:rsid w:val="00D67CFB"/>
    <w:rsid w:val="00D704F1"/>
    <w:rsid w:val="00D70B72"/>
    <w:rsid w:val="00D7170D"/>
    <w:rsid w:val="00D72A8E"/>
    <w:rsid w:val="00D73091"/>
    <w:rsid w:val="00D73568"/>
    <w:rsid w:val="00D73DBB"/>
    <w:rsid w:val="00D740F7"/>
    <w:rsid w:val="00D74401"/>
    <w:rsid w:val="00D74758"/>
    <w:rsid w:val="00D747AE"/>
    <w:rsid w:val="00D74B9E"/>
    <w:rsid w:val="00D75751"/>
    <w:rsid w:val="00D76449"/>
    <w:rsid w:val="00D76B15"/>
    <w:rsid w:val="00D76CF7"/>
    <w:rsid w:val="00D77105"/>
    <w:rsid w:val="00D77459"/>
    <w:rsid w:val="00D77C72"/>
    <w:rsid w:val="00D77E59"/>
    <w:rsid w:val="00D8046C"/>
    <w:rsid w:val="00D804E5"/>
    <w:rsid w:val="00D80886"/>
    <w:rsid w:val="00D80FAF"/>
    <w:rsid w:val="00D81664"/>
    <w:rsid w:val="00D8167B"/>
    <w:rsid w:val="00D81E74"/>
    <w:rsid w:val="00D822E9"/>
    <w:rsid w:val="00D829A3"/>
    <w:rsid w:val="00D82AEA"/>
    <w:rsid w:val="00D83003"/>
    <w:rsid w:val="00D832DE"/>
    <w:rsid w:val="00D839A6"/>
    <w:rsid w:val="00D83D74"/>
    <w:rsid w:val="00D8413D"/>
    <w:rsid w:val="00D845D4"/>
    <w:rsid w:val="00D8479C"/>
    <w:rsid w:val="00D85121"/>
    <w:rsid w:val="00D8527E"/>
    <w:rsid w:val="00D85758"/>
    <w:rsid w:val="00D86237"/>
    <w:rsid w:val="00D86EAB"/>
    <w:rsid w:val="00D87E99"/>
    <w:rsid w:val="00D902E9"/>
    <w:rsid w:val="00D919A4"/>
    <w:rsid w:val="00D91EB0"/>
    <w:rsid w:val="00D92F6F"/>
    <w:rsid w:val="00D93788"/>
    <w:rsid w:val="00D93934"/>
    <w:rsid w:val="00D9522E"/>
    <w:rsid w:val="00D957CB"/>
    <w:rsid w:val="00D95EEA"/>
    <w:rsid w:val="00D95F2A"/>
    <w:rsid w:val="00D9723D"/>
    <w:rsid w:val="00D976E2"/>
    <w:rsid w:val="00D976EB"/>
    <w:rsid w:val="00D979E8"/>
    <w:rsid w:val="00D97E03"/>
    <w:rsid w:val="00DA0F96"/>
    <w:rsid w:val="00DA1D77"/>
    <w:rsid w:val="00DA223D"/>
    <w:rsid w:val="00DA23BC"/>
    <w:rsid w:val="00DA2546"/>
    <w:rsid w:val="00DA2563"/>
    <w:rsid w:val="00DA3951"/>
    <w:rsid w:val="00DA40C8"/>
    <w:rsid w:val="00DA4E33"/>
    <w:rsid w:val="00DA5050"/>
    <w:rsid w:val="00DA53B1"/>
    <w:rsid w:val="00DA63A3"/>
    <w:rsid w:val="00DA6A29"/>
    <w:rsid w:val="00DA6F27"/>
    <w:rsid w:val="00DA7313"/>
    <w:rsid w:val="00DA7569"/>
    <w:rsid w:val="00DA7689"/>
    <w:rsid w:val="00DB002A"/>
    <w:rsid w:val="00DB1D68"/>
    <w:rsid w:val="00DB3100"/>
    <w:rsid w:val="00DB3781"/>
    <w:rsid w:val="00DB384E"/>
    <w:rsid w:val="00DB4469"/>
    <w:rsid w:val="00DB4CD3"/>
    <w:rsid w:val="00DB546E"/>
    <w:rsid w:val="00DB58D4"/>
    <w:rsid w:val="00DB665E"/>
    <w:rsid w:val="00DB7713"/>
    <w:rsid w:val="00DC014D"/>
    <w:rsid w:val="00DC0AC1"/>
    <w:rsid w:val="00DC0BFB"/>
    <w:rsid w:val="00DC0D5D"/>
    <w:rsid w:val="00DC102B"/>
    <w:rsid w:val="00DC10E9"/>
    <w:rsid w:val="00DC123C"/>
    <w:rsid w:val="00DC1695"/>
    <w:rsid w:val="00DC1B34"/>
    <w:rsid w:val="00DC2959"/>
    <w:rsid w:val="00DC2AD0"/>
    <w:rsid w:val="00DC2B3D"/>
    <w:rsid w:val="00DC31AE"/>
    <w:rsid w:val="00DC3D06"/>
    <w:rsid w:val="00DC4C24"/>
    <w:rsid w:val="00DC537F"/>
    <w:rsid w:val="00DC6B9F"/>
    <w:rsid w:val="00DC7055"/>
    <w:rsid w:val="00DC7937"/>
    <w:rsid w:val="00DD0602"/>
    <w:rsid w:val="00DD093B"/>
    <w:rsid w:val="00DD0C79"/>
    <w:rsid w:val="00DD2E43"/>
    <w:rsid w:val="00DD306D"/>
    <w:rsid w:val="00DD3879"/>
    <w:rsid w:val="00DD3CF6"/>
    <w:rsid w:val="00DD3F89"/>
    <w:rsid w:val="00DD3FC0"/>
    <w:rsid w:val="00DD40B0"/>
    <w:rsid w:val="00DD4572"/>
    <w:rsid w:val="00DD45A0"/>
    <w:rsid w:val="00DD4A54"/>
    <w:rsid w:val="00DD4DF3"/>
    <w:rsid w:val="00DD59E3"/>
    <w:rsid w:val="00DD6683"/>
    <w:rsid w:val="00DD6994"/>
    <w:rsid w:val="00DD6DB0"/>
    <w:rsid w:val="00DD73EA"/>
    <w:rsid w:val="00DD7665"/>
    <w:rsid w:val="00DD7E82"/>
    <w:rsid w:val="00DE083C"/>
    <w:rsid w:val="00DE0D78"/>
    <w:rsid w:val="00DE18D0"/>
    <w:rsid w:val="00DE1992"/>
    <w:rsid w:val="00DE24F5"/>
    <w:rsid w:val="00DE28C2"/>
    <w:rsid w:val="00DE3733"/>
    <w:rsid w:val="00DE38A1"/>
    <w:rsid w:val="00DE38C7"/>
    <w:rsid w:val="00DE3D0E"/>
    <w:rsid w:val="00DE5236"/>
    <w:rsid w:val="00DE55F9"/>
    <w:rsid w:val="00DE5CD9"/>
    <w:rsid w:val="00DE6B00"/>
    <w:rsid w:val="00DE6CD3"/>
    <w:rsid w:val="00DE7475"/>
    <w:rsid w:val="00DE7D9B"/>
    <w:rsid w:val="00DF0DF5"/>
    <w:rsid w:val="00DF135D"/>
    <w:rsid w:val="00DF136C"/>
    <w:rsid w:val="00DF13E6"/>
    <w:rsid w:val="00DF14A1"/>
    <w:rsid w:val="00DF1B9A"/>
    <w:rsid w:val="00DF22A0"/>
    <w:rsid w:val="00DF26C1"/>
    <w:rsid w:val="00DF27E5"/>
    <w:rsid w:val="00DF2A19"/>
    <w:rsid w:val="00DF3D61"/>
    <w:rsid w:val="00DF4409"/>
    <w:rsid w:val="00DF44B2"/>
    <w:rsid w:val="00DF450C"/>
    <w:rsid w:val="00DF490D"/>
    <w:rsid w:val="00DF4D0F"/>
    <w:rsid w:val="00DF4F66"/>
    <w:rsid w:val="00DF5ECE"/>
    <w:rsid w:val="00DF6992"/>
    <w:rsid w:val="00DF7862"/>
    <w:rsid w:val="00DF7A6E"/>
    <w:rsid w:val="00DF7BCC"/>
    <w:rsid w:val="00E00787"/>
    <w:rsid w:val="00E0078C"/>
    <w:rsid w:val="00E01BA3"/>
    <w:rsid w:val="00E01E40"/>
    <w:rsid w:val="00E027C7"/>
    <w:rsid w:val="00E0366D"/>
    <w:rsid w:val="00E0397F"/>
    <w:rsid w:val="00E04702"/>
    <w:rsid w:val="00E04716"/>
    <w:rsid w:val="00E052B2"/>
    <w:rsid w:val="00E05C6E"/>
    <w:rsid w:val="00E07439"/>
    <w:rsid w:val="00E101F1"/>
    <w:rsid w:val="00E12F61"/>
    <w:rsid w:val="00E14E86"/>
    <w:rsid w:val="00E1500D"/>
    <w:rsid w:val="00E15404"/>
    <w:rsid w:val="00E1605F"/>
    <w:rsid w:val="00E162DF"/>
    <w:rsid w:val="00E1653C"/>
    <w:rsid w:val="00E168CA"/>
    <w:rsid w:val="00E1691F"/>
    <w:rsid w:val="00E16CB8"/>
    <w:rsid w:val="00E16CF9"/>
    <w:rsid w:val="00E173C8"/>
    <w:rsid w:val="00E17974"/>
    <w:rsid w:val="00E17E06"/>
    <w:rsid w:val="00E206AC"/>
    <w:rsid w:val="00E20CAE"/>
    <w:rsid w:val="00E21461"/>
    <w:rsid w:val="00E23403"/>
    <w:rsid w:val="00E240CD"/>
    <w:rsid w:val="00E24D9A"/>
    <w:rsid w:val="00E25A3F"/>
    <w:rsid w:val="00E25D76"/>
    <w:rsid w:val="00E264C5"/>
    <w:rsid w:val="00E2673D"/>
    <w:rsid w:val="00E26A06"/>
    <w:rsid w:val="00E27945"/>
    <w:rsid w:val="00E27EC3"/>
    <w:rsid w:val="00E303CD"/>
    <w:rsid w:val="00E30776"/>
    <w:rsid w:val="00E30823"/>
    <w:rsid w:val="00E3093F"/>
    <w:rsid w:val="00E30AC3"/>
    <w:rsid w:val="00E30D34"/>
    <w:rsid w:val="00E30F29"/>
    <w:rsid w:val="00E310FF"/>
    <w:rsid w:val="00E31F62"/>
    <w:rsid w:val="00E32EAA"/>
    <w:rsid w:val="00E341F6"/>
    <w:rsid w:val="00E34B1C"/>
    <w:rsid w:val="00E34FDA"/>
    <w:rsid w:val="00E34FE7"/>
    <w:rsid w:val="00E350D2"/>
    <w:rsid w:val="00E352FC"/>
    <w:rsid w:val="00E35821"/>
    <w:rsid w:val="00E363CB"/>
    <w:rsid w:val="00E36941"/>
    <w:rsid w:val="00E36C58"/>
    <w:rsid w:val="00E37643"/>
    <w:rsid w:val="00E37C64"/>
    <w:rsid w:val="00E40B60"/>
    <w:rsid w:val="00E4114B"/>
    <w:rsid w:val="00E417A7"/>
    <w:rsid w:val="00E41F55"/>
    <w:rsid w:val="00E42242"/>
    <w:rsid w:val="00E42CAD"/>
    <w:rsid w:val="00E4342F"/>
    <w:rsid w:val="00E43678"/>
    <w:rsid w:val="00E44040"/>
    <w:rsid w:val="00E44054"/>
    <w:rsid w:val="00E4432E"/>
    <w:rsid w:val="00E4492A"/>
    <w:rsid w:val="00E44C50"/>
    <w:rsid w:val="00E45196"/>
    <w:rsid w:val="00E45257"/>
    <w:rsid w:val="00E45D5F"/>
    <w:rsid w:val="00E45E2C"/>
    <w:rsid w:val="00E4627D"/>
    <w:rsid w:val="00E46E6D"/>
    <w:rsid w:val="00E476BA"/>
    <w:rsid w:val="00E479FF"/>
    <w:rsid w:val="00E50136"/>
    <w:rsid w:val="00E504A0"/>
    <w:rsid w:val="00E504D7"/>
    <w:rsid w:val="00E50BB2"/>
    <w:rsid w:val="00E50C22"/>
    <w:rsid w:val="00E50E48"/>
    <w:rsid w:val="00E5113C"/>
    <w:rsid w:val="00E513E9"/>
    <w:rsid w:val="00E5194E"/>
    <w:rsid w:val="00E51969"/>
    <w:rsid w:val="00E51B75"/>
    <w:rsid w:val="00E51E25"/>
    <w:rsid w:val="00E51E93"/>
    <w:rsid w:val="00E53113"/>
    <w:rsid w:val="00E5318B"/>
    <w:rsid w:val="00E541B2"/>
    <w:rsid w:val="00E5443C"/>
    <w:rsid w:val="00E55CAD"/>
    <w:rsid w:val="00E567D0"/>
    <w:rsid w:val="00E60E0F"/>
    <w:rsid w:val="00E61922"/>
    <w:rsid w:val="00E61F3E"/>
    <w:rsid w:val="00E62A66"/>
    <w:rsid w:val="00E630FB"/>
    <w:rsid w:val="00E63669"/>
    <w:rsid w:val="00E6438C"/>
    <w:rsid w:val="00E643CF"/>
    <w:rsid w:val="00E64B45"/>
    <w:rsid w:val="00E66080"/>
    <w:rsid w:val="00E663E0"/>
    <w:rsid w:val="00E6640F"/>
    <w:rsid w:val="00E67A7C"/>
    <w:rsid w:val="00E70B0A"/>
    <w:rsid w:val="00E70DA7"/>
    <w:rsid w:val="00E70DF8"/>
    <w:rsid w:val="00E70F6A"/>
    <w:rsid w:val="00E714FC"/>
    <w:rsid w:val="00E7171A"/>
    <w:rsid w:val="00E72B8B"/>
    <w:rsid w:val="00E744F7"/>
    <w:rsid w:val="00E74583"/>
    <w:rsid w:val="00E751DE"/>
    <w:rsid w:val="00E77CFB"/>
    <w:rsid w:val="00E8066C"/>
    <w:rsid w:val="00E808CB"/>
    <w:rsid w:val="00E81ACF"/>
    <w:rsid w:val="00E82329"/>
    <w:rsid w:val="00E82A6F"/>
    <w:rsid w:val="00E82AD4"/>
    <w:rsid w:val="00E836C9"/>
    <w:rsid w:val="00E838CC"/>
    <w:rsid w:val="00E83E39"/>
    <w:rsid w:val="00E84835"/>
    <w:rsid w:val="00E84D17"/>
    <w:rsid w:val="00E84EBE"/>
    <w:rsid w:val="00E850C4"/>
    <w:rsid w:val="00E85EE9"/>
    <w:rsid w:val="00E86C81"/>
    <w:rsid w:val="00E87851"/>
    <w:rsid w:val="00E909BF"/>
    <w:rsid w:val="00E91B42"/>
    <w:rsid w:val="00E91CB0"/>
    <w:rsid w:val="00E91CC5"/>
    <w:rsid w:val="00E9263A"/>
    <w:rsid w:val="00E92902"/>
    <w:rsid w:val="00E92B63"/>
    <w:rsid w:val="00E9351F"/>
    <w:rsid w:val="00E93ACA"/>
    <w:rsid w:val="00E94B80"/>
    <w:rsid w:val="00E9604A"/>
    <w:rsid w:val="00E963A6"/>
    <w:rsid w:val="00E96969"/>
    <w:rsid w:val="00E9725D"/>
    <w:rsid w:val="00E974CB"/>
    <w:rsid w:val="00E97980"/>
    <w:rsid w:val="00E97B5A"/>
    <w:rsid w:val="00E97C73"/>
    <w:rsid w:val="00EA06ED"/>
    <w:rsid w:val="00EA222F"/>
    <w:rsid w:val="00EA278E"/>
    <w:rsid w:val="00EA2B33"/>
    <w:rsid w:val="00EA35DF"/>
    <w:rsid w:val="00EA35EA"/>
    <w:rsid w:val="00EA4FF8"/>
    <w:rsid w:val="00EA5859"/>
    <w:rsid w:val="00EA654B"/>
    <w:rsid w:val="00EA7566"/>
    <w:rsid w:val="00EA771F"/>
    <w:rsid w:val="00EA79CE"/>
    <w:rsid w:val="00EB0447"/>
    <w:rsid w:val="00EB093A"/>
    <w:rsid w:val="00EB0ACD"/>
    <w:rsid w:val="00EB0FFB"/>
    <w:rsid w:val="00EB164A"/>
    <w:rsid w:val="00EB185C"/>
    <w:rsid w:val="00EB1B74"/>
    <w:rsid w:val="00EB1D33"/>
    <w:rsid w:val="00EB1D50"/>
    <w:rsid w:val="00EB3E2E"/>
    <w:rsid w:val="00EB407B"/>
    <w:rsid w:val="00EB45AD"/>
    <w:rsid w:val="00EB5A32"/>
    <w:rsid w:val="00EB5F01"/>
    <w:rsid w:val="00EB6550"/>
    <w:rsid w:val="00EB6619"/>
    <w:rsid w:val="00EB6CAE"/>
    <w:rsid w:val="00EB6DAB"/>
    <w:rsid w:val="00EB6E5D"/>
    <w:rsid w:val="00EB7348"/>
    <w:rsid w:val="00EB79D3"/>
    <w:rsid w:val="00EB7CC0"/>
    <w:rsid w:val="00EC08B3"/>
    <w:rsid w:val="00EC094D"/>
    <w:rsid w:val="00EC0A0D"/>
    <w:rsid w:val="00EC0AE5"/>
    <w:rsid w:val="00EC1B78"/>
    <w:rsid w:val="00EC1F51"/>
    <w:rsid w:val="00EC25B7"/>
    <w:rsid w:val="00EC2C67"/>
    <w:rsid w:val="00EC3597"/>
    <w:rsid w:val="00EC35CA"/>
    <w:rsid w:val="00EC3681"/>
    <w:rsid w:val="00EC39B4"/>
    <w:rsid w:val="00EC3C8C"/>
    <w:rsid w:val="00EC41F5"/>
    <w:rsid w:val="00EC498B"/>
    <w:rsid w:val="00EC4D5D"/>
    <w:rsid w:val="00EC5C5F"/>
    <w:rsid w:val="00EC607E"/>
    <w:rsid w:val="00EC61C8"/>
    <w:rsid w:val="00EC6CEB"/>
    <w:rsid w:val="00EC6FC6"/>
    <w:rsid w:val="00EC774A"/>
    <w:rsid w:val="00ED136B"/>
    <w:rsid w:val="00ED1A52"/>
    <w:rsid w:val="00ED225F"/>
    <w:rsid w:val="00ED27DB"/>
    <w:rsid w:val="00ED2B40"/>
    <w:rsid w:val="00ED2E95"/>
    <w:rsid w:val="00ED307B"/>
    <w:rsid w:val="00ED3451"/>
    <w:rsid w:val="00ED356C"/>
    <w:rsid w:val="00ED36B0"/>
    <w:rsid w:val="00ED3B66"/>
    <w:rsid w:val="00ED3C5C"/>
    <w:rsid w:val="00ED3C66"/>
    <w:rsid w:val="00ED4C1B"/>
    <w:rsid w:val="00ED4FBB"/>
    <w:rsid w:val="00ED509E"/>
    <w:rsid w:val="00ED57CD"/>
    <w:rsid w:val="00ED57FC"/>
    <w:rsid w:val="00ED5D39"/>
    <w:rsid w:val="00ED6CA6"/>
    <w:rsid w:val="00ED72D7"/>
    <w:rsid w:val="00ED77AA"/>
    <w:rsid w:val="00ED77FF"/>
    <w:rsid w:val="00EE01E5"/>
    <w:rsid w:val="00EE0F4F"/>
    <w:rsid w:val="00EE137E"/>
    <w:rsid w:val="00EE1B7E"/>
    <w:rsid w:val="00EE20AE"/>
    <w:rsid w:val="00EE2527"/>
    <w:rsid w:val="00EE258B"/>
    <w:rsid w:val="00EE2647"/>
    <w:rsid w:val="00EE3238"/>
    <w:rsid w:val="00EE3952"/>
    <w:rsid w:val="00EE3A78"/>
    <w:rsid w:val="00EE3C68"/>
    <w:rsid w:val="00EE42CF"/>
    <w:rsid w:val="00EE49DB"/>
    <w:rsid w:val="00EE4B4F"/>
    <w:rsid w:val="00EE5498"/>
    <w:rsid w:val="00EE57EA"/>
    <w:rsid w:val="00EE581E"/>
    <w:rsid w:val="00EE6166"/>
    <w:rsid w:val="00EE6409"/>
    <w:rsid w:val="00EE6B4E"/>
    <w:rsid w:val="00EE6F65"/>
    <w:rsid w:val="00EE7037"/>
    <w:rsid w:val="00EF030D"/>
    <w:rsid w:val="00EF15A8"/>
    <w:rsid w:val="00EF1EB6"/>
    <w:rsid w:val="00EF2634"/>
    <w:rsid w:val="00EF2850"/>
    <w:rsid w:val="00EF2B8E"/>
    <w:rsid w:val="00EF4311"/>
    <w:rsid w:val="00EF485A"/>
    <w:rsid w:val="00EF50E6"/>
    <w:rsid w:val="00EF5C60"/>
    <w:rsid w:val="00EF6204"/>
    <w:rsid w:val="00EF66B7"/>
    <w:rsid w:val="00EF6850"/>
    <w:rsid w:val="00EF6C1E"/>
    <w:rsid w:val="00EF7B56"/>
    <w:rsid w:val="00EF7CC7"/>
    <w:rsid w:val="00EF7E8A"/>
    <w:rsid w:val="00F00AA6"/>
    <w:rsid w:val="00F00CBC"/>
    <w:rsid w:val="00F00D35"/>
    <w:rsid w:val="00F0132A"/>
    <w:rsid w:val="00F013D2"/>
    <w:rsid w:val="00F0164D"/>
    <w:rsid w:val="00F01658"/>
    <w:rsid w:val="00F02B72"/>
    <w:rsid w:val="00F02FDB"/>
    <w:rsid w:val="00F030F7"/>
    <w:rsid w:val="00F03398"/>
    <w:rsid w:val="00F034C7"/>
    <w:rsid w:val="00F0368B"/>
    <w:rsid w:val="00F03999"/>
    <w:rsid w:val="00F04178"/>
    <w:rsid w:val="00F042AD"/>
    <w:rsid w:val="00F05C0F"/>
    <w:rsid w:val="00F05DC0"/>
    <w:rsid w:val="00F06533"/>
    <w:rsid w:val="00F06A83"/>
    <w:rsid w:val="00F06B97"/>
    <w:rsid w:val="00F07126"/>
    <w:rsid w:val="00F072DC"/>
    <w:rsid w:val="00F100C3"/>
    <w:rsid w:val="00F1020E"/>
    <w:rsid w:val="00F11015"/>
    <w:rsid w:val="00F1127F"/>
    <w:rsid w:val="00F11541"/>
    <w:rsid w:val="00F11E65"/>
    <w:rsid w:val="00F121E4"/>
    <w:rsid w:val="00F12360"/>
    <w:rsid w:val="00F12A4C"/>
    <w:rsid w:val="00F12A5B"/>
    <w:rsid w:val="00F12DC1"/>
    <w:rsid w:val="00F1312A"/>
    <w:rsid w:val="00F137BC"/>
    <w:rsid w:val="00F13847"/>
    <w:rsid w:val="00F13D1B"/>
    <w:rsid w:val="00F1433C"/>
    <w:rsid w:val="00F14B7D"/>
    <w:rsid w:val="00F15345"/>
    <w:rsid w:val="00F16192"/>
    <w:rsid w:val="00F16506"/>
    <w:rsid w:val="00F175E7"/>
    <w:rsid w:val="00F1779C"/>
    <w:rsid w:val="00F179F6"/>
    <w:rsid w:val="00F20050"/>
    <w:rsid w:val="00F201AA"/>
    <w:rsid w:val="00F21527"/>
    <w:rsid w:val="00F220CA"/>
    <w:rsid w:val="00F221D4"/>
    <w:rsid w:val="00F247A2"/>
    <w:rsid w:val="00F24CCE"/>
    <w:rsid w:val="00F24DBE"/>
    <w:rsid w:val="00F25501"/>
    <w:rsid w:val="00F2658A"/>
    <w:rsid w:val="00F27E28"/>
    <w:rsid w:val="00F30053"/>
    <w:rsid w:val="00F301C9"/>
    <w:rsid w:val="00F31BFC"/>
    <w:rsid w:val="00F31C3A"/>
    <w:rsid w:val="00F32189"/>
    <w:rsid w:val="00F3240F"/>
    <w:rsid w:val="00F3292B"/>
    <w:rsid w:val="00F3308B"/>
    <w:rsid w:val="00F3366D"/>
    <w:rsid w:val="00F33813"/>
    <w:rsid w:val="00F33A30"/>
    <w:rsid w:val="00F33AAA"/>
    <w:rsid w:val="00F33EE4"/>
    <w:rsid w:val="00F3434D"/>
    <w:rsid w:val="00F34A21"/>
    <w:rsid w:val="00F34EA8"/>
    <w:rsid w:val="00F353C2"/>
    <w:rsid w:val="00F35520"/>
    <w:rsid w:val="00F358B3"/>
    <w:rsid w:val="00F36145"/>
    <w:rsid w:val="00F3684A"/>
    <w:rsid w:val="00F3688D"/>
    <w:rsid w:val="00F36F67"/>
    <w:rsid w:val="00F3745F"/>
    <w:rsid w:val="00F37716"/>
    <w:rsid w:val="00F37F4F"/>
    <w:rsid w:val="00F40279"/>
    <w:rsid w:val="00F4101E"/>
    <w:rsid w:val="00F41243"/>
    <w:rsid w:val="00F41316"/>
    <w:rsid w:val="00F41C1F"/>
    <w:rsid w:val="00F41CB7"/>
    <w:rsid w:val="00F4289B"/>
    <w:rsid w:val="00F430AC"/>
    <w:rsid w:val="00F43549"/>
    <w:rsid w:val="00F4355D"/>
    <w:rsid w:val="00F44D46"/>
    <w:rsid w:val="00F45B12"/>
    <w:rsid w:val="00F45DFD"/>
    <w:rsid w:val="00F4647B"/>
    <w:rsid w:val="00F46641"/>
    <w:rsid w:val="00F47405"/>
    <w:rsid w:val="00F50166"/>
    <w:rsid w:val="00F50763"/>
    <w:rsid w:val="00F50A87"/>
    <w:rsid w:val="00F51CEB"/>
    <w:rsid w:val="00F5228E"/>
    <w:rsid w:val="00F52398"/>
    <w:rsid w:val="00F526D7"/>
    <w:rsid w:val="00F5303D"/>
    <w:rsid w:val="00F5381A"/>
    <w:rsid w:val="00F53FB3"/>
    <w:rsid w:val="00F543B9"/>
    <w:rsid w:val="00F544E3"/>
    <w:rsid w:val="00F54DCD"/>
    <w:rsid w:val="00F54E30"/>
    <w:rsid w:val="00F553D3"/>
    <w:rsid w:val="00F55933"/>
    <w:rsid w:val="00F55C86"/>
    <w:rsid w:val="00F56650"/>
    <w:rsid w:val="00F56A99"/>
    <w:rsid w:val="00F56C76"/>
    <w:rsid w:val="00F56CB3"/>
    <w:rsid w:val="00F57092"/>
    <w:rsid w:val="00F571BE"/>
    <w:rsid w:val="00F57757"/>
    <w:rsid w:val="00F57A58"/>
    <w:rsid w:val="00F57C11"/>
    <w:rsid w:val="00F57E0D"/>
    <w:rsid w:val="00F61631"/>
    <w:rsid w:val="00F61E2C"/>
    <w:rsid w:val="00F628C9"/>
    <w:rsid w:val="00F6372A"/>
    <w:rsid w:val="00F63DB9"/>
    <w:rsid w:val="00F64186"/>
    <w:rsid w:val="00F64900"/>
    <w:rsid w:val="00F65351"/>
    <w:rsid w:val="00F65F9C"/>
    <w:rsid w:val="00F66E8A"/>
    <w:rsid w:val="00F6764D"/>
    <w:rsid w:val="00F67917"/>
    <w:rsid w:val="00F67D26"/>
    <w:rsid w:val="00F71100"/>
    <w:rsid w:val="00F71144"/>
    <w:rsid w:val="00F71AC0"/>
    <w:rsid w:val="00F71BF9"/>
    <w:rsid w:val="00F71D46"/>
    <w:rsid w:val="00F71EBB"/>
    <w:rsid w:val="00F724D1"/>
    <w:rsid w:val="00F72CA6"/>
    <w:rsid w:val="00F72DE4"/>
    <w:rsid w:val="00F737DE"/>
    <w:rsid w:val="00F73B93"/>
    <w:rsid w:val="00F741D9"/>
    <w:rsid w:val="00F7553D"/>
    <w:rsid w:val="00F75FDC"/>
    <w:rsid w:val="00F762B8"/>
    <w:rsid w:val="00F765CE"/>
    <w:rsid w:val="00F778CC"/>
    <w:rsid w:val="00F77FEB"/>
    <w:rsid w:val="00F80700"/>
    <w:rsid w:val="00F80A12"/>
    <w:rsid w:val="00F80A24"/>
    <w:rsid w:val="00F80A3D"/>
    <w:rsid w:val="00F80D57"/>
    <w:rsid w:val="00F80DF6"/>
    <w:rsid w:val="00F81672"/>
    <w:rsid w:val="00F81BBD"/>
    <w:rsid w:val="00F8210B"/>
    <w:rsid w:val="00F82209"/>
    <w:rsid w:val="00F82236"/>
    <w:rsid w:val="00F8223D"/>
    <w:rsid w:val="00F8329B"/>
    <w:rsid w:val="00F83D7F"/>
    <w:rsid w:val="00F843A4"/>
    <w:rsid w:val="00F850B3"/>
    <w:rsid w:val="00F85993"/>
    <w:rsid w:val="00F86D02"/>
    <w:rsid w:val="00F86DA6"/>
    <w:rsid w:val="00F87AD5"/>
    <w:rsid w:val="00F87DF0"/>
    <w:rsid w:val="00F900F4"/>
    <w:rsid w:val="00F904B6"/>
    <w:rsid w:val="00F90AF1"/>
    <w:rsid w:val="00F90C5D"/>
    <w:rsid w:val="00F90CEB"/>
    <w:rsid w:val="00F912FE"/>
    <w:rsid w:val="00F91435"/>
    <w:rsid w:val="00F918DA"/>
    <w:rsid w:val="00F91AAD"/>
    <w:rsid w:val="00F91DB7"/>
    <w:rsid w:val="00F920DE"/>
    <w:rsid w:val="00F923A8"/>
    <w:rsid w:val="00F93054"/>
    <w:rsid w:val="00F935EA"/>
    <w:rsid w:val="00F93C7D"/>
    <w:rsid w:val="00F94F54"/>
    <w:rsid w:val="00F95F1E"/>
    <w:rsid w:val="00F96629"/>
    <w:rsid w:val="00F96683"/>
    <w:rsid w:val="00F973EA"/>
    <w:rsid w:val="00F97C92"/>
    <w:rsid w:val="00F97D2D"/>
    <w:rsid w:val="00FA0269"/>
    <w:rsid w:val="00FA071F"/>
    <w:rsid w:val="00FA0C73"/>
    <w:rsid w:val="00FA0E5C"/>
    <w:rsid w:val="00FA101F"/>
    <w:rsid w:val="00FA110D"/>
    <w:rsid w:val="00FA1466"/>
    <w:rsid w:val="00FA1900"/>
    <w:rsid w:val="00FA1D04"/>
    <w:rsid w:val="00FA240E"/>
    <w:rsid w:val="00FA25E5"/>
    <w:rsid w:val="00FA25FE"/>
    <w:rsid w:val="00FA2C5B"/>
    <w:rsid w:val="00FA3707"/>
    <w:rsid w:val="00FA3BBB"/>
    <w:rsid w:val="00FA48AC"/>
    <w:rsid w:val="00FA48D0"/>
    <w:rsid w:val="00FA512D"/>
    <w:rsid w:val="00FA56EA"/>
    <w:rsid w:val="00FA59E6"/>
    <w:rsid w:val="00FA5C85"/>
    <w:rsid w:val="00FA5DFE"/>
    <w:rsid w:val="00FA629B"/>
    <w:rsid w:val="00FA68CA"/>
    <w:rsid w:val="00FA7A3B"/>
    <w:rsid w:val="00FA7E96"/>
    <w:rsid w:val="00FB0128"/>
    <w:rsid w:val="00FB0DFB"/>
    <w:rsid w:val="00FB10FA"/>
    <w:rsid w:val="00FB1B3E"/>
    <w:rsid w:val="00FB3872"/>
    <w:rsid w:val="00FB4D51"/>
    <w:rsid w:val="00FB5075"/>
    <w:rsid w:val="00FB5DBA"/>
    <w:rsid w:val="00FB5E22"/>
    <w:rsid w:val="00FB626D"/>
    <w:rsid w:val="00FB6704"/>
    <w:rsid w:val="00FB67A5"/>
    <w:rsid w:val="00FB721C"/>
    <w:rsid w:val="00FB7568"/>
    <w:rsid w:val="00FB77EB"/>
    <w:rsid w:val="00FB780D"/>
    <w:rsid w:val="00FB7CD6"/>
    <w:rsid w:val="00FB7F3C"/>
    <w:rsid w:val="00FC0076"/>
    <w:rsid w:val="00FC04AA"/>
    <w:rsid w:val="00FC0617"/>
    <w:rsid w:val="00FC066A"/>
    <w:rsid w:val="00FC09AB"/>
    <w:rsid w:val="00FC0A09"/>
    <w:rsid w:val="00FC1082"/>
    <w:rsid w:val="00FC14B2"/>
    <w:rsid w:val="00FC182C"/>
    <w:rsid w:val="00FC18AA"/>
    <w:rsid w:val="00FC222F"/>
    <w:rsid w:val="00FC227C"/>
    <w:rsid w:val="00FC236F"/>
    <w:rsid w:val="00FC5233"/>
    <w:rsid w:val="00FC56E4"/>
    <w:rsid w:val="00FC58C9"/>
    <w:rsid w:val="00FC5BCC"/>
    <w:rsid w:val="00FC620F"/>
    <w:rsid w:val="00FC646E"/>
    <w:rsid w:val="00FC660C"/>
    <w:rsid w:val="00FC6E98"/>
    <w:rsid w:val="00FC6FC1"/>
    <w:rsid w:val="00FC763E"/>
    <w:rsid w:val="00FC7819"/>
    <w:rsid w:val="00FC7876"/>
    <w:rsid w:val="00FC7FC7"/>
    <w:rsid w:val="00FD030B"/>
    <w:rsid w:val="00FD1630"/>
    <w:rsid w:val="00FD163F"/>
    <w:rsid w:val="00FD1D70"/>
    <w:rsid w:val="00FD29BA"/>
    <w:rsid w:val="00FD35B8"/>
    <w:rsid w:val="00FD430C"/>
    <w:rsid w:val="00FD4946"/>
    <w:rsid w:val="00FD5235"/>
    <w:rsid w:val="00FD5BA5"/>
    <w:rsid w:val="00FD5F37"/>
    <w:rsid w:val="00FD6481"/>
    <w:rsid w:val="00FD76A2"/>
    <w:rsid w:val="00FE0B2E"/>
    <w:rsid w:val="00FE0E1D"/>
    <w:rsid w:val="00FE1658"/>
    <w:rsid w:val="00FE16A9"/>
    <w:rsid w:val="00FE1760"/>
    <w:rsid w:val="00FE2247"/>
    <w:rsid w:val="00FE24F5"/>
    <w:rsid w:val="00FE2CB0"/>
    <w:rsid w:val="00FE2EF0"/>
    <w:rsid w:val="00FE3098"/>
    <w:rsid w:val="00FE3363"/>
    <w:rsid w:val="00FE4AE6"/>
    <w:rsid w:val="00FE4CD5"/>
    <w:rsid w:val="00FE4D18"/>
    <w:rsid w:val="00FE4DFF"/>
    <w:rsid w:val="00FE4FB8"/>
    <w:rsid w:val="00FE7BEF"/>
    <w:rsid w:val="00FF0383"/>
    <w:rsid w:val="00FF05F6"/>
    <w:rsid w:val="00FF0664"/>
    <w:rsid w:val="00FF0685"/>
    <w:rsid w:val="00FF090F"/>
    <w:rsid w:val="00FF0C09"/>
    <w:rsid w:val="00FF1235"/>
    <w:rsid w:val="00FF1988"/>
    <w:rsid w:val="00FF2A99"/>
    <w:rsid w:val="00FF2CA1"/>
    <w:rsid w:val="00FF359C"/>
    <w:rsid w:val="00FF36EB"/>
    <w:rsid w:val="00FF38C9"/>
    <w:rsid w:val="00FF4244"/>
    <w:rsid w:val="00FF4BE9"/>
    <w:rsid w:val="00FF4CE1"/>
    <w:rsid w:val="00FF5AF8"/>
    <w:rsid w:val="00FF654F"/>
    <w:rsid w:val="00FF7487"/>
    <w:rsid w:val="00FF7C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100"/>
    <o:shapelayout v:ext="edit">
      <o:idmap v:ext="edit" data="1"/>
    </o:shapelayout>
  </w:shapeDefaults>
  <w:decimalSymbol w:val="."/>
  <w:listSeparator w:val=","/>
  <w14:docId w14:val="0D542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39" w:unhideWhenUsed="0"/>
    <w:lsdException w:name="toc 4" w:locked="1" w:semiHidden="0" w:uiPriority="39" w:unhideWhenUsed="0"/>
    <w:lsdException w:name="toc 5" w:locked="1" w:semiHidden="0" w:uiPriority="39" w:unhideWhenUsed="0"/>
    <w:lsdException w:name="toc 6" w:locked="1" w:semiHidden="0" w:uiPriority="39"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uiPriority="0"/>
    <w:lsdException w:name="header" w:uiPriority="0"/>
    <w:lsdException w:name="caption" w:locked="1" w:uiPriority="0" w:qFormat="1"/>
    <w:lsdException w:name="annotation reference" w:uiPriority="0"/>
    <w:lsdException w:name="Title" w:locked="1" w:semiHidden="0" w:uiPriority="0" w:unhideWhenUsed="0" w:qFormat="1"/>
    <w:lsdException w:name="Default Paragraph Font" w:locked="1" w:semiHidden="0" w:uiPriority="0" w:unhideWhenUsed="0"/>
    <w:lsdException w:name="Body Text" w:uiPriority="0" w:qFormat="1"/>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Heading5"/>
    <w:qFormat/>
    <w:rsid w:val="00E77CFB"/>
    <w:pPr>
      <w:spacing w:line="480" w:lineRule="exact"/>
    </w:pPr>
    <w:rPr>
      <w:sz w:val="28"/>
    </w:rPr>
  </w:style>
  <w:style w:type="paragraph" w:styleId="Heading1">
    <w:name w:val="heading 1"/>
    <w:basedOn w:val="Normal"/>
    <w:next w:val="Normal"/>
    <w:link w:val="Heading1Char"/>
    <w:qFormat/>
    <w:locked/>
    <w:rsid w:val="00E77CFB"/>
    <w:pPr>
      <w:widowControl w:val="0"/>
      <w:jc w:val="center"/>
      <w:outlineLvl w:val="0"/>
    </w:pPr>
    <w:rPr>
      <w:b/>
      <w:spacing w:val="-8"/>
      <w:szCs w:val="28"/>
    </w:rPr>
  </w:style>
  <w:style w:type="paragraph" w:styleId="Heading2">
    <w:name w:val="heading 2"/>
    <w:basedOn w:val="Normal"/>
    <w:next w:val="Normal"/>
    <w:link w:val="Heading2Char"/>
    <w:unhideWhenUsed/>
    <w:qFormat/>
    <w:locked/>
    <w:rsid w:val="00E77CFB"/>
    <w:pPr>
      <w:keepNext/>
      <w:keepLines/>
      <w:jc w:val="center"/>
      <w:outlineLvl w:val="1"/>
    </w:pPr>
    <w:rPr>
      <w:rFonts w:eastAsiaTheme="majorEastAsia"/>
      <w:b/>
      <w:bCs/>
      <w:szCs w:val="28"/>
    </w:rPr>
  </w:style>
  <w:style w:type="paragraph" w:styleId="Heading3">
    <w:name w:val="heading 3"/>
    <w:basedOn w:val="Normal"/>
    <w:next w:val="Normal"/>
    <w:link w:val="Heading3Char"/>
    <w:unhideWhenUsed/>
    <w:qFormat/>
    <w:locked/>
    <w:rsid w:val="004D0DE2"/>
    <w:pPr>
      <w:keepNext/>
      <w:keepLines/>
      <w:spacing w:line="240" w:lineRule="exact"/>
      <w:ind w:left="720" w:right="-274" w:hanging="720"/>
      <w:jc w:val="both"/>
      <w:outlineLvl w:val="2"/>
    </w:pPr>
    <w:rPr>
      <w:rFonts w:eastAsiaTheme="majorEastAsia" w:cstheme="majorBidi"/>
      <w:b/>
      <w:bCs/>
    </w:rPr>
  </w:style>
  <w:style w:type="paragraph" w:styleId="Heading4">
    <w:name w:val="heading 4"/>
    <w:basedOn w:val="Normal"/>
    <w:next w:val="Normal"/>
    <w:link w:val="Heading4Char"/>
    <w:uiPriority w:val="99"/>
    <w:qFormat/>
    <w:rsid w:val="00E77CFB"/>
    <w:pPr>
      <w:widowControl w:val="0"/>
      <w:spacing w:line="240" w:lineRule="exact"/>
      <w:ind w:left="1440" w:right="-274" w:hanging="720"/>
      <w:jc w:val="both"/>
      <w:outlineLvl w:val="3"/>
    </w:pPr>
    <w:rPr>
      <w:b/>
      <w:spacing w:val="-8"/>
      <w:szCs w:val="28"/>
    </w:rPr>
  </w:style>
  <w:style w:type="paragraph" w:styleId="Heading5">
    <w:name w:val="heading 5"/>
    <w:basedOn w:val="Normal"/>
    <w:next w:val="Normal"/>
    <w:link w:val="Heading5Char"/>
    <w:unhideWhenUsed/>
    <w:qFormat/>
    <w:locked/>
    <w:rsid w:val="004D0DE2"/>
    <w:pPr>
      <w:keepNext/>
      <w:keepLines/>
      <w:spacing w:line="240" w:lineRule="exact"/>
      <w:ind w:left="2160" w:right="-270" w:hanging="720"/>
      <w:jc w:val="both"/>
      <w:outlineLvl w:val="4"/>
    </w:pPr>
    <w:rPr>
      <w:rFonts w:eastAsiaTheme="majorEastAsia" w:cstheme="majorBidi"/>
      <w:b/>
    </w:rPr>
  </w:style>
  <w:style w:type="paragraph" w:styleId="Heading6">
    <w:name w:val="heading 6"/>
    <w:basedOn w:val="Normal"/>
    <w:next w:val="Normal"/>
    <w:link w:val="Heading6Char"/>
    <w:unhideWhenUsed/>
    <w:qFormat/>
    <w:locked/>
    <w:rsid w:val="00613B24"/>
    <w:pPr>
      <w:keepNext/>
      <w:keepLines/>
      <w:spacing w:line="240" w:lineRule="exact"/>
      <w:ind w:left="2880" w:right="-270" w:hanging="720"/>
      <w:jc w:val="both"/>
      <w:outlineLvl w:val="5"/>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locked/>
    <w:rsid w:val="00E77CFB"/>
    <w:rPr>
      <w:b/>
      <w:spacing w:val="-8"/>
      <w:sz w:val="28"/>
      <w:szCs w:val="28"/>
    </w:rPr>
  </w:style>
  <w:style w:type="paragraph" w:customStyle="1" w:styleId="SingleSpacing">
    <w:name w:val="Single Spacing"/>
    <w:basedOn w:val="Normal"/>
    <w:uiPriority w:val="99"/>
    <w:rsid w:val="00253931"/>
    <w:pPr>
      <w:spacing w:line="227" w:lineRule="exact"/>
    </w:pPr>
  </w:style>
  <w:style w:type="character" w:styleId="Hyperlink">
    <w:name w:val="Hyperlink"/>
    <w:basedOn w:val="DefaultParagraphFont"/>
    <w:uiPriority w:val="99"/>
    <w:rsid w:val="0014431F"/>
    <w:rPr>
      <w:rFonts w:cs="Times New Roman"/>
      <w:color w:val="0000FF"/>
      <w:u w:val="single"/>
    </w:rPr>
  </w:style>
  <w:style w:type="paragraph" w:customStyle="1" w:styleId="AttorneyName">
    <w:name w:val="Attorney Name"/>
    <w:basedOn w:val="SingleSpacing"/>
    <w:uiPriority w:val="99"/>
    <w:rsid w:val="00253931"/>
  </w:style>
  <w:style w:type="paragraph" w:styleId="Header">
    <w:name w:val="header"/>
    <w:basedOn w:val="Normal"/>
    <w:link w:val="HeaderChar"/>
    <w:rsid w:val="00253931"/>
    <w:pPr>
      <w:tabs>
        <w:tab w:val="center" w:pos="4320"/>
        <w:tab w:val="right" w:pos="8640"/>
      </w:tabs>
    </w:pPr>
  </w:style>
  <w:style w:type="character" w:customStyle="1" w:styleId="HeaderChar">
    <w:name w:val="Header Char"/>
    <w:basedOn w:val="DefaultParagraphFont"/>
    <w:link w:val="Header"/>
    <w:semiHidden/>
    <w:locked/>
    <w:rsid w:val="00743CC5"/>
    <w:rPr>
      <w:rFonts w:ascii="Courier New" w:hAnsi="Courier New" w:cs="Times New Roman"/>
      <w:sz w:val="20"/>
      <w:szCs w:val="20"/>
    </w:rPr>
  </w:style>
  <w:style w:type="paragraph" w:styleId="Footer">
    <w:name w:val="footer"/>
    <w:basedOn w:val="Normal"/>
    <w:link w:val="FooterChar"/>
    <w:uiPriority w:val="99"/>
    <w:rsid w:val="00253931"/>
    <w:pPr>
      <w:tabs>
        <w:tab w:val="center" w:pos="4320"/>
        <w:tab w:val="right" w:pos="8640"/>
      </w:tabs>
    </w:pPr>
  </w:style>
  <w:style w:type="character" w:customStyle="1" w:styleId="FooterChar">
    <w:name w:val="Footer Char"/>
    <w:basedOn w:val="DefaultParagraphFont"/>
    <w:link w:val="Footer"/>
    <w:uiPriority w:val="99"/>
    <w:locked/>
    <w:rsid w:val="00743CC5"/>
    <w:rPr>
      <w:rFonts w:ascii="Courier New" w:hAnsi="Courier New" w:cs="Times New Roman"/>
      <w:sz w:val="20"/>
      <w:szCs w:val="20"/>
    </w:rPr>
  </w:style>
  <w:style w:type="paragraph" w:customStyle="1" w:styleId="Signatureblockdate">
    <w:name w:val="Signature block date"/>
    <w:basedOn w:val="Normal"/>
    <w:uiPriority w:val="99"/>
    <w:rsid w:val="003D1D80"/>
    <w:pPr>
      <w:spacing w:line="245" w:lineRule="exact"/>
      <w:ind w:left="4680"/>
    </w:pPr>
    <w:rPr>
      <w:sz w:val="20"/>
    </w:rPr>
  </w:style>
  <w:style w:type="paragraph" w:customStyle="1" w:styleId="Signatureblockline">
    <w:name w:val="Signature block line"/>
    <w:basedOn w:val="Normal"/>
    <w:uiPriority w:val="99"/>
    <w:rsid w:val="003D1D80"/>
    <w:pPr>
      <w:tabs>
        <w:tab w:val="left" w:leader="underscore" w:pos="9360"/>
      </w:tabs>
      <w:spacing w:line="245" w:lineRule="exact"/>
      <w:ind w:left="6000"/>
    </w:pPr>
    <w:rPr>
      <w:sz w:val="20"/>
    </w:rPr>
  </w:style>
  <w:style w:type="paragraph" w:styleId="FootnoteText">
    <w:name w:val="footnote text"/>
    <w:basedOn w:val="Normal"/>
    <w:link w:val="FootnoteTextChar"/>
    <w:uiPriority w:val="99"/>
    <w:rsid w:val="00A71D54"/>
    <w:pPr>
      <w:spacing w:line="240" w:lineRule="auto"/>
    </w:pPr>
    <w:rPr>
      <w:rFonts w:ascii="Calibri" w:hAnsi="Calibri"/>
      <w:sz w:val="20"/>
    </w:rPr>
  </w:style>
  <w:style w:type="character" w:customStyle="1" w:styleId="FootnoteTextChar">
    <w:name w:val="Footnote Text Char"/>
    <w:basedOn w:val="DefaultParagraphFont"/>
    <w:link w:val="FootnoteText"/>
    <w:uiPriority w:val="99"/>
    <w:locked/>
    <w:rsid w:val="00A71D54"/>
    <w:rPr>
      <w:rFonts w:ascii="Calibri" w:hAnsi="Calibri" w:cs="Times New Roman"/>
      <w:sz w:val="20"/>
      <w:szCs w:val="20"/>
    </w:rPr>
  </w:style>
  <w:style w:type="character" w:styleId="FootnoteReference">
    <w:name w:val="footnote reference"/>
    <w:basedOn w:val="DefaultParagraphFont"/>
    <w:uiPriority w:val="99"/>
    <w:rsid w:val="00A71D54"/>
    <w:rPr>
      <w:rFonts w:cs="Times New Roman"/>
      <w:vertAlign w:val="superscript"/>
    </w:rPr>
  </w:style>
  <w:style w:type="paragraph" w:styleId="NormalWeb">
    <w:name w:val="Normal (Web)"/>
    <w:basedOn w:val="Normal"/>
    <w:uiPriority w:val="99"/>
    <w:rsid w:val="005577D4"/>
    <w:pPr>
      <w:spacing w:before="100" w:beforeAutospacing="1" w:after="100" w:afterAutospacing="1" w:line="240" w:lineRule="auto"/>
    </w:pPr>
    <w:rPr>
      <w:sz w:val="24"/>
      <w:szCs w:val="24"/>
    </w:rPr>
  </w:style>
  <w:style w:type="paragraph" w:customStyle="1" w:styleId="Body">
    <w:name w:val="Body"/>
    <w:basedOn w:val="Normal"/>
    <w:rsid w:val="0057786C"/>
    <w:rPr>
      <w:sz w:val="24"/>
      <w:szCs w:val="24"/>
    </w:rPr>
  </w:style>
  <w:style w:type="character" w:styleId="Strong">
    <w:name w:val="Strong"/>
    <w:basedOn w:val="DefaultParagraphFont"/>
    <w:uiPriority w:val="22"/>
    <w:qFormat/>
    <w:locked/>
    <w:rsid w:val="006C576E"/>
    <w:rPr>
      <w:rFonts w:cs="Times New Roman"/>
      <w:b/>
      <w:bCs/>
    </w:rPr>
  </w:style>
  <w:style w:type="paragraph" w:styleId="ListParagraph">
    <w:name w:val="List Paragraph"/>
    <w:basedOn w:val="Normal"/>
    <w:uiPriority w:val="34"/>
    <w:qFormat/>
    <w:rsid w:val="00ED225F"/>
    <w:pPr>
      <w:ind w:left="720"/>
      <w:contextualSpacing/>
    </w:pPr>
  </w:style>
  <w:style w:type="paragraph" w:customStyle="1" w:styleId="Table">
    <w:name w:val="Table"/>
    <w:basedOn w:val="Normal"/>
    <w:rsid w:val="00C72312"/>
    <w:pPr>
      <w:tabs>
        <w:tab w:val="left" w:pos="1440"/>
      </w:tabs>
      <w:spacing w:line="480" w:lineRule="atLeast"/>
    </w:pPr>
    <w:rPr>
      <w:sz w:val="24"/>
      <w:szCs w:val="24"/>
    </w:rPr>
  </w:style>
  <w:style w:type="paragraph" w:customStyle="1" w:styleId="Table2">
    <w:name w:val="Table2"/>
    <w:basedOn w:val="Normal"/>
    <w:rsid w:val="00C72312"/>
    <w:pPr>
      <w:spacing w:before="120" w:line="240" w:lineRule="exact"/>
      <w:ind w:left="720"/>
    </w:pPr>
    <w:rPr>
      <w:sz w:val="24"/>
      <w:szCs w:val="24"/>
    </w:rPr>
  </w:style>
  <w:style w:type="paragraph" w:styleId="BalloonText">
    <w:name w:val="Balloon Text"/>
    <w:basedOn w:val="Normal"/>
    <w:link w:val="BalloonTextChar"/>
    <w:uiPriority w:val="99"/>
    <w:semiHidden/>
    <w:unhideWhenUsed/>
    <w:rsid w:val="00ED307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07B"/>
    <w:rPr>
      <w:rFonts w:ascii="Tahoma" w:hAnsi="Tahoma" w:cs="Tahoma"/>
      <w:sz w:val="16"/>
      <w:szCs w:val="16"/>
    </w:rPr>
  </w:style>
  <w:style w:type="character" w:customStyle="1" w:styleId="titledgr">
    <w:name w:val="title_dgr"/>
    <w:basedOn w:val="DefaultParagraphFont"/>
    <w:rsid w:val="00F628C9"/>
  </w:style>
  <w:style w:type="character" w:customStyle="1" w:styleId="apple-converted-space">
    <w:name w:val="apple-converted-space"/>
    <w:basedOn w:val="DefaultParagraphFont"/>
    <w:rsid w:val="00F628C9"/>
  </w:style>
  <w:style w:type="character" w:styleId="Emphasis">
    <w:name w:val="Emphasis"/>
    <w:basedOn w:val="DefaultParagraphFont"/>
    <w:uiPriority w:val="20"/>
    <w:qFormat/>
    <w:locked/>
    <w:rsid w:val="00F628C9"/>
    <w:rPr>
      <w:i/>
      <w:iCs/>
    </w:rPr>
  </w:style>
  <w:style w:type="character" w:customStyle="1" w:styleId="Heading1Char">
    <w:name w:val="Heading 1 Char"/>
    <w:basedOn w:val="DefaultParagraphFont"/>
    <w:link w:val="Heading1"/>
    <w:rsid w:val="00E77CFB"/>
    <w:rPr>
      <w:b/>
      <w:spacing w:val="-8"/>
      <w:sz w:val="28"/>
      <w:szCs w:val="28"/>
    </w:rPr>
  </w:style>
  <w:style w:type="paragraph" w:styleId="Subtitle">
    <w:name w:val="Subtitle"/>
    <w:basedOn w:val="Normal"/>
    <w:next w:val="Normal"/>
    <w:link w:val="SubtitleChar"/>
    <w:qFormat/>
    <w:locked/>
    <w:rsid w:val="00F628C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628C9"/>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semiHidden/>
    <w:unhideWhenUsed/>
    <w:rsid w:val="00B51DA8"/>
    <w:rPr>
      <w:sz w:val="16"/>
      <w:szCs w:val="16"/>
    </w:rPr>
  </w:style>
  <w:style w:type="paragraph" w:styleId="CommentText">
    <w:name w:val="annotation text"/>
    <w:basedOn w:val="Normal"/>
    <w:link w:val="CommentTextChar"/>
    <w:semiHidden/>
    <w:unhideWhenUsed/>
    <w:rsid w:val="00B51DA8"/>
    <w:pPr>
      <w:spacing w:line="240" w:lineRule="auto"/>
    </w:pPr>
    <w:rPr>
      <w:sz w:val="20"/>
    </w:rPr>
  </w:style>
  <w:style w:type="character" w:customStyle="1" w:styleId="CommentTextChar">
    <w:name w:val="Comment Text Char"/>
    <w:basedOn w:val="DefaultParagraphFont"/>
    <w:link w:val="CommentText"/>
    <w:uiPriority w:val="99"/>
    <w:semiHidden/>
    <w:rsid w:val="00B51DA8"/>
    <w:rPr>
      <w:rFonts w:ascii="Courier New" w:hAnsi="Courier New"/>
      <w:sz w:val="20"/>
      <w:szCs w:val="20"/>
    </w:rPr>
  </w:style>
  <w:style w:type="paragraph" w:styleId="CommentSubject">
    <w:name w:val="annotation subject"/>
    <w:basedOn w:val="CommentText"/>
    <w:next w:val="CommentText"/>
    <w:link w:val="CommentSubjectChar"/>
    <w:uiPriority w:val="99"/>
    <w:semiHidden/>
    <w:unhideWhenUsed/>
    <w:rsid w:val="00B51DA8"/>
    <w:rPr>
      <w:b/>
      <w:bCs/>
    </w:rPr>
  </w:style>
  <w:style w:type="character" w:customStyle="1" w:styleId="CommentSubjectChar">
    <w:name w:val="Comment Subject Char"/>
    <w:basedOn w:val="CommentTextChar"/>
    <w:link w:val="CommentSubject"/>
    <w:uiPriority w:val="99"/>
    <w:semiHidden/>
    <w:rsid w:val="00B51DA8"/>
    <w:rPr>
      <w:rFonts w:ascii="Courier New" w:hAnsi="Courier New"/>
      <w:b/>
      <w:bCs/>
      <w:sz w:val="20"/>
      <w:szCs w:val="20"/>
    </w:rPr>
  </w:style>
  <w:style w:type="character" w:styleId="PlaceholderText">
    <w:name w:val="Placeholder Text"/>
    <w:basedOn w:val="DefaultParagraphFont"/>
    <w:uiPriority w:val="99"/>
    <w:semiHidden/>
    <w:rsid w:val="00B90504"/>
    <w:rPr>
      <w:color w:val="808080"/>
    </w:rPr>
  </w:style>
  <w:style w:type="paragraph" w:styleId="Revision">
    <w:name w:val="Revision"/>
    <w:hidden/>
    <w:uiPriority w:val="99"/>
    <w:semiHidden/>
    <w:rsid w:val="00843400"/>
    <w:rPr>
      <w:rFonts w:ascii="Courier New" w:hAnsi="Courier New"/>
      <w:sz w:val="18"/>
      <w:szCs w:val="20"/>
    </w:rPr>
  </w:style>
  <w:style w:type="character" w:styleId="HTMLTypewriter">
    <w:name w:val="HTML Typewriter"/>
    <w:basedOn w:val="DefaultParagraphFont"/>
    <w:uiPriority w:val="99"/>
    <w:semiHidden/>
    <w:unhideWhenUsed/>
    <w:rsid w:val="0064065E"/>
    <w:rPr>
      <w:rFonts w:ascii="Courier New" w:eastAsiaTheme="minorHAnsi" w:hAnsi="Courier New" w:cs="Courier New" w:hint="default"/>
      <w:sz w:val="20"/>
      <w:szCs w:val="20"/>
    </w:rPr>
  </w:style>
  <w:style w:type="paragraph" w:styleId="BodyText">
    <w:name w:val="Body Text"/>
    <w:basedOn w:val="Normal"/>
    <w:link w:val="BodyTextChar"/>
    <w:qFormat/>
    <w:rsid w:val="008D7077"/>
    <w:pPr>
      <w:spacing w:line="480" w:lineRule="auto"/>
      <w:ind w:right="10"/>
    </w:pPr>
    <w:rPr>
      <w:rFonts w:ascii="Arial" w:hAnsi="Arial"/>
      <w:sz w:val="24"/>
      <w:szCs w:val="24"/>
    </w:rPr>
  </w:style>
  <w:style w:type="character" w:customStyle="1" w:styleId="BodyTextChar">
    <w:name w:val="Body Text Char"/>
    <w:basedOn w:val="DefaultParagraphFont"/>
    <w:link w:val="BodyText"/>
    <w:rsid w:val="008D7077"/>
    <w:rPr>
      <w:rFonts w:ascii="Arial" w:hAnsi="Arial"/>
      <w:sz w:val="24"/>
      <w:szCs w:val="24"/>
    </w:rPr>
  </w:style>
  <w:style w:type="paragraph" w:customStyle="1" w:styleId="Style">
    <w:name w:val="Style"/>
    <w:rsid w:val="008D7077"/>
    <w:pPr>
      <w:widowControl w:val="0"/>
      <w:autoSpaceDE w:val="0"/>
      <w:autoSpaceDN w:val="0"/>
      <w:adjustRightInd w:val="0"/>
    </w:pPr>
    <w:rPr>
      <w:rFonts w:ascii="Arial" w:hAnsi="Arial" w:cs="Arial"/>
      <w:sz w:val="24"/>
      <w:szCs w:val="24"/>
    </w:rPr>
  </w:style>
  <w:style w:type="character" w:customStyle="1" w:styleId="Heading2Char">
    <w:name w:val="Heading 2 Char"/>
    <w:basedOn w:val="DefaultParagraphFont"/>
    <w:link w:val="Heading2"/>
    <w:rsid w:val="00E77CFB"/>
    <w:rPr>
      <w:rFonts w:eastAsiaTheme="majorEastAsia"/>
      <w:b/>
      <w:bCs/>
      <w:sz w:val="28"/>
      <w:szCs w:val="28"/>
    </w:rPr>
  </w:style>
  <w:style w:type="character" w:customStyle="1" w:styleId="Heading3Char">
    <w:name w:val="Heading 3 Char"/>
    <w:basedOn w:val="DefaultParagraphFont"/>
    <w:link w:val="Heading3"/>
    <w:rsid w:val="004D0DE2"/>
    <w:rPr>
      <w:rFonts w:eastAsiaTheme="majorEastAsia" w:cstheme="majorBidi"/>
      <w:b/>
      <w:bCs/>
      <w:sz w:val="28"/>
    </w:rPr>
  </w:style>
  <w:style w:type="character" w:customStyle="1" w:styleId="Heading6Char">
    <w:name w:val="Heading 6 Char"/>
    <w:basedOn w:val="DefaultParagraphFont"/>
    <w:link w:val="Heading6"/>
    <w:rsid w:val="00613B24"/>
    <w:rPr>
      <w:rFonts w:eastAsiaTheme="majorEastAsia" w:cstheme="majorBidi"/>
      <w:b/>
      <w:iCs/>
      <w:sz w:val="28"/>
    </w:rPr>
  </w:style>
  <w:style w:type="character" w:customStyle="1" w:styleId="Heading5Char">
    <w:name w:val="Heading 5 Char"/>
    <w:basedOn w:val="DefaultParagraphFont"/>
    <w:link w:val="Heading5"/>
    <w:rsid w:val="004D0DE2"/>
    <w:rPr>
      <w:rFonts w:eastAsiaTheme="majorEastAsia" w:cstheme="majorBidi"/>
      <w:b/>
      <w:sz w:val="28"/>
    </w:rPr>
  </w:style>
  <w:style w:type="paragraph" w:styleId="TOC1">
    <w:name w:val="toc 1"/>
    <w:basedOn w:val="Normal"/>
    <w:next w:val="Normal"/>
    <w:autoRedefine/>
    <w:uiPriority w:val="39"/>
    <w:locked/>
    <w:rsid w:val="00F34A21"/>
    <w:pPr>
      <w:spacing w:after="100"/>
    </w:pPr>
  </w:style>
  <w:style w:type="paragraph" w:styleId="TOC2">
    <w:name w:val="toc 2"/>
    <w:basedOn w:val="Normal"/>
    <w:next w:val="Normal"/>
    <w:autoRedefine/>
    <w:uiPriority w:val="39"/>
    <w:locked/>
    <w:rsid w:val="00F34A21"/>
    <w:pPr>
      <w:tabs>
        <w:tab w:val="left" w:pos="720"/>
        <w:tab w:val="right" w:leader="dot" w:pos="9350"/>
      </w:tabs>
      <w:spacing w:after="100"/>
    </w:pPr>
  </w:style>
  <w:style w:type="paragraph" w:styleId="TOC3">
    <w:name w:val="toc 3"/>
    <w:basedOn w:val="Normal"/>
    <w:next w:val="Normal"/>
    <w:autoRedefine/>
    <w:uiPriority w:val="39"/>
    <w:locked/>
    <w:rsid w:val="00F34A21"/>
    <w:pPr>
      <w:tabs>
        <w:tab w:val="left" w:pos="1440"/>
        <w:tab w:val="right" w:leader="dot" w:pos="9350"/>
      </w:tabs>
      <w:spacing w:after="100"/>
      <w:ind w:left="1440" w:hanging="720"/>
    </w:pPr>
  </w:style>
  <w:style w:type="paragraph" w:styleId="TOC4">
    <w:name w:val="toc 4"/>
    <w:basedOn w:val="Normal"/>
    <w:next w:val="Normal"/>
    <w:autoRedefine/>
    <w:uiPriority w:val="39"/>
    <w:locked/>
    <w:rsid w:val="00F34A21"/>
    <w:pPr>
      <w:tabs>
        <w:tab w:val="left" w:pos="2160"/>
        <w:tab w:val="right" w:leader="dot" w:pos="9540"/>
      </w:tabs>
      <w:spacing w:after="240" w:line="240" w:lineRule="exact"/>
      <w:ind w:left="2160" w:right="540" w:hanging="720"/>
    </w:pPr>
  </w:style>
  <w:style w:type="paragraph" w:styleId="TOC5">
    <w:name w:val="toc 5"/>
    <w:basedOn w:val="Normal"/>
    <w:next w:val="Normal"/>
    <w:autoRedefine/>
    <w:uiPriority w:val="39"/>
    <w:locked/>
    <w:rsid w:val="00F34A21"/>
    <w:pPr>
      <w:tabs>
        <w:tab w:val="left" w:pos="2880"/>
        <w:tab w:val="right" w:leader="dot" w:pos="9540"/>
      </w:tabs>
      <w:spacing w:after="240" w:line="240" w:lineRule="exact"/>
      <w:ind w:left="2880" w:right="540" w:hanging="720"/>
    </w:pPr>
  </w:style>
  <w:style w:type="paragraph" w:styleId="TOC6">
    <w:name w:val="toc 6"/>
    <w:basedOn w:val="Normal"/>
    <w:next w:val="Normal"/>
    <w:autoRedefine/>
    <w:uiPriority w:val="39"/>
    <w:locked/>
    <w:rsid w:val="00F34A21"/>
    <w:pPr>
      <w:tabs>
        <w:tab w:val="left" w:pos="3600"/>
        <w:tab w:val="right" w:leader="dot" w:pos="9540"/>
      </w:tabs>
      <w:spacing w:after="240" w:line="240" w:lineRule="exact"/>
      <w:ind w:left="3600" w:right="540" w:hanging="720"/>
    </w:pPr>
  </w:style>
  <w:style w:type="paragraph" w:styleId="TOAHeading">
    <w:name w:val="toa heading"/>
    <w:basedOn w:val="Normal"/>
    <w:next w:val="Normal"/>
    <w:uiPriority w:val="99"/>
    <w:semiHidden/>
    <w:unhideWhenUsed/>
    <w:rsid w:val="00E82A6F"/>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E82A6F"/>
    <w:pPr>
      <w:ind w:left="280" w:hanging="280"/>
    </w:pPr>
  </w:style>
  <w:style w:type="paragraph" w:styleId="NoSpacing">
    <w:name w:val="No Spacing"/>
    <w:uiPriority w:val="1"/>
    <w:qFormat/>
    <w:rsid w:val="00AC6BA8"/>
    <w:rPr>
      <w:rFonts w:ascii="Century Schoolbook" w:eastAsiaTheme="minorHAnsi" w:hAnsi="Century Schoolbook" w:cstheme="minorBidi"/>
    </w:rPr>
  </w:style>
  <w:style w:type="paragraph" w:customStyle="1" w:styleId="1">
    <w:name w:val="1"/>
    <w:aliases w:val="2,3"/>
    <w:basedOn w:val="Normal"/>
    <w:rsid w:val="00215903"/>
    <w:pPr>
      <w:widowControl w:val="0"/>
      <w:numPr>
        <w:numId w:val="12"/>
      </w:numPr>
      <w:spacing w:line="240" w:lineRule="auto"/>
      <w:ind w:firstLine="720"/>
    </w:pPr>
    <w:rPr>
      <w:snapToGrid w:val="0"/>
      <w:sz w:val="24"/>
      <w:szCs w:val="20"/>
    </w:rPr>
  </w:style>
  <w:style w:type="character" w:customStyle="1" w:styleId="cosearchterm">
    <w:name w:val="co_searchterm"/>
    <w:basedOn w:val="DefaultParagraphFont"/>
    <w:rsid w:val="00043659"/>
  </w:style>
  <w:style w:type="paragraph" w:styleId="Index1">
    <w:name w:val="index 1"/>
    <w:basedOn w:val="Normal"/>
    <w:next w:val="Normal"/>
    <w:autoRedefine/>
    <w:uiPriority w:val="99"/>
    <w:semiHidden/>
    <w:unhideWhenUsed/>
    <w:rsid w:val="00B740FA"/>
    <w:pPr>
      <w:spacing w:line="240" w:lineRule="auto"/>
      <w:ind w:left="280" w:hanging="280"/>
    </w:pPr>
  </w:style>
  <w:style w:type="paragraph" w:styleId="Quote">
    <w:name w:val="Quote"/>
    <w:basedOn w:val="Normal"/>
    <w:next w:val="BodyText"/>
    <w:link w:val="QuoteChar"/>
    <w:qFormat/>
    <w:rsid w:val="00B740FA"/>
    <w:pPr>
      <w:overflowPunct w:val="0"/>
      <w:autoSpaceDE w:val="0"/>
      <w:autoSpaceDN w:val="0"/>
      <w:adjustRightInd w:val="0"/>
      <w:spacing w:before="240" w:line="240" w:lineRule="exact"/>
      <w:ind w:left="1440" w:right="720"/>
      <w:textAlignment w:val="baseline"/>
    </w:pPr>
    <w:rPr>
      <w:sz w:val="24"/>
      <w:szCs w:val="24"/>
    </w:rPr>
  </w:style>
  <w:style w:type="character" w:customStyle="1" w:styleId="QuoteChar">
    <w:name w:val="Quote Char"/>
    <w:basedOn w:val="DefaultParagraphFont"/>
    <w:link w:val="Quote"/>
    <w:rsid w:val="00B740FA"/>
    <w:rPr>
      <w:sz w:val="24"/>
      <w:szCs w:val="24"/>
    </w:rPr>
  </w:style>
  <w:style w:type="table" w:styleId="TableGrid">
    <w:name w:val="Table Grid"/>
    <w:basedOn w:val="TableNormal"/>
    <w:locked/>
    <w:rsid w:val="000619C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iscovery">
    <w:name w:val="Discovery"/>
    <w:basedOn w:val="Normal"/>
    <w:next w:val="Normal"/>
    <w:rsid w:val="002F276A"/>
    <w:rPr>
      <w:sz w:val="24"/>
      <w:szCs w:val="24"/>
    </w:rPr>
  </w:style>
  <w:style w:type="character" w:customStyle="1" w:styleId="cit-source">
    <w:name w:val="cit-source"/>
    <w:basedOn w:val="DefaultParagraphFont"/>
    <w:rsid w:val="00F91435"/>
  </w:style>
  <w:style w:type="character" w:customStyle="1" w:styleId="cit-pub-date">
    <w:name w:val="cit-pub-date"/>
    <w:basedOn w:val="DefaultParagraphFont"/>
    <w:rsid w:val="00F91435"/>
  </w:style>
  <w:style w:type="character" w:customStyle="1" w:styleId="cit-vol">
    <w:name w:val="cit-vol"/>
    <w:basedOn w:val="DefaultParagraphFont"/>
    <w:rsid w:val="00F91435"/>
  </w:style>
  <w:style w:type="character" w:customStyle="1" w:styleId="cit-fpage">
    <w:name w:val="cit-fpage"/>
    <w:basedOn w:val="DefaultParagraphFont"/>
    <w:rsid w:val="00F91435"/>
  </w:style>
  <w:style w:type="character" w:styleId="FollowedHyperlink">
    <w:name w:val="FollowedHyperlink"/>
    <w:basedOn w:val="DefaultParagraphFont"/>
    <w:uiPriority w:val="99"/>
    <w:semiHidden/>
    <w:unhideWhenUsed/>
    <w:rsid w:val="008D7AB1"/>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39" w:unhideWhenUsed="0"/>
    <w:lsdException w:name="toc 4" w:locked="1" w:semiHidden="0" w:uiPriority="39" w:unhideWhenUsed="0"/>
    <w:lsdException w:name="toc 5" w:locked="1" w:semiHidden="0" w:uiPriority="39" w:unhideWhenUsed="0"/>
    <w:lsdException w:name="toc 6" w:locked="1" w:semiHidden="0" w:uiPriority="39"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uiPriority="0"/>
    <w:lsdException w:name="header" w:uiPriority="0"/>
    <w:lsdException w:name="caption" w:locked="1" w:uiPriority="0" w:qFormat="1"/>
    <w:lsdException w:name="annotation reference" w:uiPriority="0"/>
    <w:lsdException w:name="Title" w:locked="1" w:semiHidden="0" w:uiPriority="0" w:unhideWhenUsed="0" w:qFormat="1"/>
    <w:lsdException w:name="Default Paragraph Font" w:locked="1" w:semiHidden="0" w:uiPriority="0" w:unhideWhenUsed="0"/>
    <w:lsdException w:name="Body Text" w:uiPriority="0" w:qFormat="1"/>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Heading5"/>
    <w:qFormat/>
    <w:rsid w:val="00E77CFB"/>
    <w:pPr>
      <w:spacing w:line="480" w:lineRule="exact"/>
    </w:pPr>
    <w:rPr>
      <w:sz w:val="28"/>
    </w:rPr>
  </w:style>
  <w:style w:type="paragraph" w:styleId="Heading1">
    <w:name w:val="heading 1"/>
    <w:basedOn w:val="Normal"/>
    <w:next w:val="Normal"/>
    <w:link w:val="Heading1Char"/>
    <w:qFormat/>
    <w:locked/>
    <w:rsid w:val="00E77CFB"/>
    <w:pPr>
      <w:widowControl w:val="0"/>
      <w:jc w:val="center"/>
      <w:outlineLvl w:val="0"/>
    </w:pPr>
    <w:rPr>
      <w:b/>
      <w:spacing w:val="-8"/>
      <w:szCs w:val="28"/>
    </w:rPr>
  </w:style>
  <w:style w:type="paragraph" w:styleId="Heading2">
    <w:name w:val="heading 2"/>
    <w:basedOn w:val="Normal"/>
    <w:next w:val="Normal"/>
    <w:link w:val="Heading2Char"/>
    <w:unhideWhenUsed/>
    <w:qFormat/>
    <w:locked/>
    <w:rsid w:val="00E77CFB"/>
    <w:pPr>
      <w:keepNext/>
      <w:keepLines/>
      <w:jc w:val="center"/>
      <w:outlineLvl w:val="1"/>
    </w:pPr>
    <w:rPr>
      <w:rFonts w:eastAsiaTheme="majorEastAsia"/>
      <w:b/>
      <w:bCs/>
      <w:szCs w:val="28"/>
    </w:rPr>
  </w:style>
  <w:style w:type="paragraph" w:styleId="Heading3">
    <w:name w:val="heading 3"/>
    <w:basedOn w:val="Normal"/>
    <w:next w:val="Normal"/>
    <w:link w:val="Heading3Char"/>
    <w:unhideWhenUsed/>
    <w:qFormat/>
    <w:locked/>
    <w:rsid w:val="004D0DE2"/>
    <w:pPr>
      <w:keepNext/>
      <w:keepLines/>
      <w:spacing w:line="240" w:lineRule="exact"/>
      <w:ind w:left="720" w:right="-274" w:hanging="720"/>
      <w:jc w:val="both"/>
      <w:outlineLvl w:val="2"/>
    </w:pPr>
    <w:rPr>
      <w:rFonts w:eastAsiaTheme="majorEastAsia" w:cstheme="majorBidi"/>
      <w:b/>
      <w:bCs/>
    </w:rPr>
  </w:style>
  <w:style w:type="paragraph" w:styleId="Heading4">
    <w:name w:val="heading 4"/>
    <w:basedOn w:val="Normal"/>
    <w:next w:val="Normal"/>
    <w:link w:val="Heading4Char"/>
    <w:uiPriority w:val="99"/>
    <w:qFormat/>
    <w:rsid w:val="00E77CFB"/>
    <w:pPr>
      <w:widowControl w:val="0"/>
      <w:spacing w:line="240" w:lineRule="exact"/>
      <w:ind w:left="1440" w:right="-274" w:hanging="720"/>
      <w:jc w:val="both"/>
      <w:outlineLvl w:val="3"/>
    </w:pPr>
    <w:rPr>
      <w:b/>
      <w:spacing w:val="-8"/>
      <w:szCs w:val="28"/>
    </w:rPr>
  </w:style>
  <w:style w:type="paragraph" w:styleId="Heading5">
    <w:name w:val="heading 5"/>
    <w:basedOn w:val="Normal"/>
    <w:next w:val="Normal"/>
    <w:link w:val="Heading5Char"/>
    <w:unhideWhenUsed/>
    <w:qFormat/>
    <w:locked/>
    <w:rsid w:val="004D0DE2"/>
    <w:pPr>
      <w:keepNext/>
      <w:keepLines/>
      <w:spacing w:line="240" w:lineRule="exact"/>
      <w:ind w:left="2160" w:right="-270" w:hanging="720"/>
      <w:jc w:val="both"/>
      <w:outlineLvl w:val="4"/>
    </w:pPr>
    <w:rPr>
      <w:rFonts w:eastAsiaTheme="majorEastAsia" w:cstheme="majorBidi"/>
      <w:b/>
    </w:rPr>
  </w:style>
  <w:style w:type="paragraph" w:styleId="Heading6">
    <w:name w:val="heading 6"/>
    <w:basedOn w:val="Normal"/>
    <w:next w:val="Normal"/>
    <w:link w:val="Heading6Char"/>
    <w:unhideWhenUsed/>
    <w:qFormat/>
    <w:locked/>
    <w:rsid w:val="00613B24"/>
    <w:pPr>
      <w:keepNext/>
      <w:keepLines/>
      <w:spacing w:line="240" w:lineRule="exact"/>
      <w:ind w:left="2880" w:right="-270" w:hanging="720"/>
      <w:jc w:val="both"/>
      <w:outlineLvl w:val="5"/>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locked/>
    <w:rsid w:val="00E77CFB"/>
    <w:rPr>
      <w:b/>
      <w:spacing w:val="-8"/>
      <w:sz w:val="28"/>
      <w:szCs w:val="28"/>
    </w:rPr>
  </w:style>
  <w:style w:type="paragraph" w:customStyle="1" w:styleId="SingleSpacing">
    <w:name w:val="Single Spacing"/>
    <w:basedOn w:val="Normal"/>
    <w:uiPriority w:val="99"/>
    <w:rsid w:val="00253931"/>
    <w:pPr>
      <w:spacing w:line="227" w:lineRule="exact"/>
    </w:pPr>
  </w:style>
  <w:style w:type="character" w:styleId="Hyperlink">
    <w:name w:val="Hyperlink"/>
    <w:basedOn w:val="DefaultParagraphFont"/>
    <w:uiPriority w:val="99"/>
    <w:rsid w:val="0014431F"/>
    <w:rPr>
      <w:rFonts w:cs="Times New Roman"/>
      <w:color w:val="0000FF"/>
      <w:u w:val="single"/>
    </w:rPr>
  </w:style>
  <w:style w:type="paragraph" w:customStyle="1" w:styleId="AttorneyName">
    <w:name w:val="Attorney Name"/>
    <w:basedOn w:val="SingleSpacing"/>
    <w:uiPriority w:val="99"/>
    <w:rsid w:val="00253931"/>
  </w:style>
  <w:style w:type="paragraph" w:styleId="Header">
    <w:name w:val="header"/>
    <w:basedOn w:val="Normal"/>
    <w:link w:val="HeaderChar"/>
    <w:rsid w:val="00253931"/>
    <w:pPr>
      <w:tabs>
        <w:tab w:val="center" w:pos="4320"/>
        <w:tab w:val="right" w:pos="8640"/>
      </w:tabs>
    </w:pPr>
  </w:style>
  <w:style w:type="character" w:customStyle="1" w:styleId="HeaderChar">
    <w:name w:val="Header Char"/>
    <w:basedOn w:val="DefaultParagraphFont"/>
    <w:link w:val="Header"/>
    <w:semiHidden/>
    <w:locked/>
    <w:rsid w:val="00743CC5"/>
    <w:rPr>
      <w:rFonts w:ascii="Courier New" w:hAnsi="Courier New" w:cs="Times New Roman"/>
      <w:sz w:val="20"/>
      <w:szCs w:val="20"/>
    </w:rPr>
  </w:style>
  <w:style w:type="paragraph" w:styleId="Footer">
    <w:name w:val="footer"/>
    <w:basedOn w:val="Normal"/>
    <w:link w:val="FooterChar"/>
    <w:uiPriority w:val="99"/>
    <w:rsid w:val="00253931"/>
    <w:pPr>
      <w:tabs>
        <w:tab w:val="center" w:pos="4320"/>
        <w:tab w:val="right" w:pos="8640"/>
      </w:tabs>
    </w:pPr>
  </w:style>
  <w:style w:type="character" w:customStyle="1" w:styleId="FooterChar">
    <w:name w:val="Footer Char"/>
    <w:basedOn w:val="DefaultParagraphFont"/>
    <w:link w:val="Footer"/>
    <w:uiPriority w:val="99"/>
    <w:locked/>
    <w:rsid w:val="00743CC5"/>
    <w:rPr>
      <w:rFonts w:ascii="Courier New" w:hAnsi="Courier New" w:cs="Times New Roman"/>
      <w:sz w:val="20"/>
      <w:szCs w:val="20"/>
    </w:rPr>
  </w:style>
  <w:style w:type="paragraph" w:customStyle="1" w:styleId="Signatureblockdate">
    <w:name w:val="Signature block date"/>
    <w:basedOn w:val="Normal"/>
    <w:uiPriority w:val="99"/>
    <w:rsid w:val="003D1D80"/>
    <w:pPr>
      <w:spacing w:line="245" w:lineRule="exact"/>
      <w:ind w:left="4680"/>
    </w:pPr>
    <w:rPr>
      <w:sz w:val="20"/>
    </w:rPr>
  </w:style>
  <w:style w:type="paragraph" w:customStyle="1" w:styleId="Signatureblockline">
    <w:name w:val="Signature block line"/>
    <w:basedOn w:val="Normal"/>
    <w:uiPriority w:val="99"/>
    <w:rsid w:val="003D1D80"/>
    <w:pPr>
      <w:tabs>
        <w:tab w:val="left" w:leader="underscore" w:pos="9360"/>
      </w:tabs>
      <w:spacing w:line="245" w:lineRule="exact"/>
      <w:ind w:left="6000"/>
    </w:pPr>
    <w:rPr>
      <w:sz w:val="20"/>
    </w:rPr>
  </w:style>
  <w:style w:type="paragraph" w:styleId="FootnoteText">
    <w:name w:val="footnote text"/>
    <w:basedOn w:val="Normal"/>
    <w:link w:val="FootnoteTextChar"/>
    <w:uiPriority w:val="99"/>
    <w:rsid w:val="00A71D54"/>
    <w:pPr>
      <w:spacing w:line="240" w:lineRule="auto"/>
    </w:pPr>
    <w:rPr>
      <w:rFonts w:ascii="Calibri" w:hAnsi="Calibri"/>
      <w:sz w:val="20"/>
    </w:rPr>
  </w:style>
  <w:style w:type="character" w:customStyle="1" w:styleId="FootnoteTextChar">
    <w:name w:val="Footnote Text Char"/>
    <w:basedOn w:val="DefaultParagraphFont"/>
    <w:link w:val="FootnoteText"/>
    <w:uiPriority w:val="99"/>
    <w:locked/>
    <w:rsid w:val="00A71D54"/>
    <w:rPr>
      <w:rFonts w:ascii="Calibri" w:hAnsi="Calibri" w:cs="Times New Roman"/>
      <w:sz w:val="20"/>
      <w:szCs w:val="20"/>
    </w:rPr>
  </w:style>
  <w:style w:type="character" w:styleId="FootnoteReference">
    <w:name w:val="footnote reference"/>
    <w:basedOn w:val="DefaultParagraphFont"/>
    <w:uiPriority w:val="99"/>
    <w:rsid w:val="00A71D54"/>
    <w:rPr>
      <w:rFonts w:cs="Times New Roman"/>
      <w:vertAlign w:val="superscript"/>
    </w:rPr>
  </w:style>
  <w:style w:type="paragraph" w:styleId="NormalWeb">
    <w:name w:val="Normal (Web)"/>
    <w:basedOn w:val="Normal"/>
    <w:uiPriority w:val="99"/>
    <w:rsid w:val="005577D4"/>
    <w:pPr>
      <w:spacing w:before="100" w:beforeAutospacing="1" w:after="100" w:afterAutospacing="1" w:line="240" w:lineRule="auto"/>
    </w:pPr>
    <w:rPr>
      <w:sz w:val="24"/>
      <w:szCs w:val="24"/>
    </w:rPr>
  </w:style>
  <w:style w:type="paragraph" w:customStyle="1" w:styleId="Body">
    <w:name w:val="Body"/>
    <w:basedOn w:val="Normal"/>
    <w:rsid w:val="0057786C"/>
    <w:rPr>
      <w:sz w:val="24"/>
      <w:szCs w:val="24"/>
    </w:rPr>
  </w:style>
  <w:style w:type="character" w:styleId="Strong">
    <w:name w:val="Strong"/>
    <w:basedOn w:val="DefaultParagraphFont"/>
    <w:uiPriority w:val="22"/>
    <w:qFormat/>
    <w:locked/>
    <w:rsid w:val="006C576E"/>
    <w:rPr>
      <w:rFonts w:cs="Times New Roman"/>
      <w:b/>
      <w:bCs/>
    </w:rPr>
  </w:style>
  <w:style w:type="paragraph" w:styleId="ListParagraph">
    <w:name w:val="List Paragraph"/>
    <w:basedOn w:val="Normal"/>
    <w:uiPriority w:val="34"/>
    <w:qFormat/>
    <w:rsid w:val="00ED225F"/>
    <w:pPr>
      <w:ind w:left="720"/>
      <w:contextualSpacing/>
    </w:pPr>
  </w:style>
  <w:style w:type="paragraph" w:customStyle="1" w:styleId="Table">
    <w:name w:val="Table"/>
    <w:basedOn w:val="Normal"/>
    <w:rsid w:val="00C72312"/>
    <w:pPr>
      <w:tabs>
        <w:tab w:val="left" w:pos="1440"/>
      </w:tabs>
      <w:spacing w:line="480" w:lineRule="atLeast"/>
    </w:pPr>
    <w:rPr>
      <w:sz w:val="24"/>
      <w:szCs w:val="24"/>
    </w:rPr>
  </w:style>
  <w:style w:type="paragraph" w:customStyle="1" w:styleId="Table2">
    <w:name w:val="Table2"/>
    <w:basedOn w:val="Normal"/>
    <w:rsid w:val="00C72312"/>
    <w:pPr>
      <w:spacing w:before="120" w:line="240" w:lineRule="exact"/>
      <w:ind w:left="720"/>
    </w:pPr>
    <w:rPr>
      <w:sz w:val="24"/>
      <w:szCs w:val="24"/>
    </w:rPr>
  </w:style>
  <w:style w:type="paragraph" w:styleId="BalloonText">
    <w:name w:val="Balloon Text"/>
    <w:basedOn w:val="Normal"/>
    <w:link w:val="BalloonTextChar"/>
    <w:uiPriority w:val="99"/>
    <w:semiHidden/>
    <w:unhideWhenUsed/>
    <w:rsid w:val="00ED307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07B"/>
    <w:rPr>
      <w:rFonts w:ascii="Tahoma" w:hAnsi="Tahoma" w:cs="Tahoma"/>
      <w:sz w:val="16"/>
      <w:szCs w:val="16"/>
    </w:rPr>
  </w:style>
  <w:style w:type="character" w:customStyle="1" w:styleId="titledgr">
    <w:name w:val="title_dgr"/>
    <w:basedOn w:val="DefaultParagraphFont"/>
    <w:rsid w:val="00F628C9"/>
  </w:style>
  <w:style w:type="character" w:customStyle="1" w:styleId="apple-converted-space">
    <w:name w:val="apple-converted-space"/>
    <w:basedOn w:val="DefaultParagraphFont"/>
    <w:rsid w:val="00F628C9"/>
  </w:style>
  <w:style w:type="character" w:styleId="Emphasis">
    <w:name w:val="Emphasis"/>
    <w:basedOn w:val="DefaultParagraphFont"/>
    <w:uiPriority w:val="20"/>
    <w:qFormat/>
    <w:locked/>
    <w:rsid w:val="00F628C9"/>
    <w:rPr>
      <w:i/>
      <w:iCs/>
    </w:rPr>
  </w:style>
  <w:style w:type="character" w:customStyle="1" w:styleId="Heading1Char">
    <w:name w:val="Heading 1 Char"/>
    <w:basedOn w:val="DefaultParagraphFont"/>
    <w:link w:val="Heading1"/>
    <w:rsid w:val="00E77CFB"/>
    <w:rPr>
      <w:b/>
      <w:spacing w:val="-8"/>
      <w:sz w:val="28"/>
      <w:szCs w:val="28"/>
    </w:rPr>
  </w:style>
  <w:style w:type="paragraph" w:styleId="Subtitle">
    <w:name w:val="Subtitle"/>
    <w:basedOn w:val="Normal"/>
    <w:next w:val="Normal"/>
    <w:link w:val="SubtitleChar"/>
    <w:qFormat/>
    <w:locked/>
    <w:rsid w:val="00F628C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628C9"/>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semiHidden/>
    <w:unhideWhenUsed/>
    <w:rsid w:val="00B51DA8"/>
    <w:rPr>
      <w:sz w:val="16"/>
      <w:szCs w:val="16"/>
    </w:rPr>
  </w:style>
  <w:style w:type="paragraph" w:styleId="CommentText">
    <w:name w:val="annotation text"/>
    <w:basedOn w:val="Normal"/>
    <w:link w:val="CommentTextChar"/>
    <w:semiHidden/>
    <w:unhideWhenUsed/>
    <w:rsid w:val="00B51DA8"/>
    <w:pPr>
      <w:spacing w:line="240" w:lineRule="auto"/>
    </w:pPr>
    <w:rPr>
      <w:sz w:val="20"/>
    </w:rPr>
  </w:style>
  <w:style w:type="character" w:customStyle="1" w:styleId="CommentTextChar">
    <w:name w:val="Comment Text Char"/>
    <w:basedOn w:val="DefaultParagraphFont"/>
    <w:link w:val="CommentText"/>
    <w:uiPriority w:val="99"/>
    <w:semiHidden/>
    <w:rsid w:val="00B51DA8"/>
    <w:rPr>
      <w:rFonts w:ascii="Courier New" w:hAnsi="Courier New"/>
      <w:sz w:val="20"/>
      <w:szCs w:val="20"/>
    </w:rPr>
  </w:style>
  <w:style w:type="paragraph" w:styleId="CommentSubject">
    <w:name w:val="annotation subject"/>
    <w:basedOn w:val="CommentText"/>
    <w:next w:val="CommentText"/>
    <w:link w:val="CommentSubjectChar"/>
    <w:uiPriority w:val="99"/>
    <w:semiHidden/>
    <w:unhideWhenUsed/>
    <w:rsid w:val="00B51DA8"/>
    <w:rPr>
      <w:b/>
      <w:bCs/>
    </w:rPr>
  </w:style>
  <w:style w:type="character" w:customStyle="1" w:styleId="CommentSubjectChar">
    <w:name w:val="Comment Subject Char"/>
    <w:basedOn w:val="CommentTextChar"/>
    <w:link w:val="CommentSubject"/>
    <w:uiPriority w:val="99"/>
    <w:semiHidden/>
    <w:rsid w:val="00B51DA8"/>
    <w:rPr>
      <w:rFonts w:ascii="Courier New" w:hAnsi="Courier New"/>
      <w:b/>
      <w:bCs/>
      <w:sz w:val="20"/>
      <w:szCs w:val="20"/>
    </w:rPr>
  </w:style>
  <w:style w:type="character" w:styleId="PlaceholderText">
    <w:name w:val="Placeholder Text"/>
    <w:basedOn w:val="DefaultParagraphFont"/>
    <w:uiPriority w:val="99"/>
    <w:semiHidden/>
    <w:rsid w:val="00B90504"/>
    <w:rPr>
      <w:color w:val="808080"/>
    </w:rPr>
  </w:style>
  <w:style w:type="paragraph" w:styleId="Revision">
    <w:name w:val="Revision"/>
    <w:hidden/>
    <w:uiPriority w:val="99"/>
    <w:semiHidden/>
    <w:rsid w:val="00843400"/>
    <w:rPr>
      <w:rFonts w:ascii="Courier New" w:hAnsi="Courier New"/>
      <w:sz w:val="18"/>
      <w:szCs w:val="20"/>
    </w:rPr>
  </w:style>
  <w:style w:type="character" w:styleId="HTMLTypewriter">
    <w:name w:val="HTML Typewriter"/>
    <w:basedOn w:val="DefaultParagraphFont"/>
    <w:uiPriority w:val="99"/>
    <w:semiHidden/>
    <w:unhideWhenUsed/>
    <w:rsid w:val="0064065E"/>
    <w:rPr>
      <w:rFonts w:ascii="Courier New" w:eastAsiaTheme="minorHAnsi" w:hAnsi="Courier New" w:cs="Courier New" w:hint="default"/>
      <w:sz w:val="20"/>
      <w:szCs w:val="20"/>
    </w:rPr>
  </w:style>
  <w:style w:type="paragraph" w:styleId="BodyText">
    <w:name w:val="Body Text"/>
    <w:basedOn w:val="Normal"/>
    <w:link w:val="BodyTextChar"/>
    <w:qFormat/>
    <w:rsid w:val="008D7077"/>
    <w:pPr>
      <w:spacing w:line="480" w:lineRule="auto"/>
      <w:ind w:right="10"/>
    </w:pPr>
    <w:rPr>
      <w:rFonts w:ascii="Arial" w:hAnsi="Arial"/>
      <w:sz w:val="24"/>
      <w:szCs w:val="24"/>
    </w:rPr>
  </w:style>
  <w:style w:type="character" w:customStyle="1" w:styleId="BodyTextChar">
    <w:name w:val="Body Text Char"/>
    <w:basedOn w:val="DefaultParagraphFont"/>
    <w:link w:val="BodyText"/>
    <w:rsid w:val="008D7077"/>
    <w:rPr>
      <w:rFonts w:ascii="Arial" w:hAnsi="Arial"/>
      <w:sz w:val="24"/>
      <w:szCs w:val="24"/>
    </w:rPr>
  </w:style>
  <w:style w:type="paragraph" w:customStyle="1" w:styleId="Style">
    <w:name w:val="Style"/>
    <w:rsid w:val="008D7077"/>
    <w:pPr>
      <w:widowControl w:val="0"/>
      <w:autoSpaceDE w:val="0"/>
      <w:autoSpaceDN w:val="0"/>
      <w:adjustRightInd w:val="0"/>
    </w:pPr>
    <w:rPr>
      <w:rFonts w:ascii="Arial" w:hAnsi="Arial" w:cs="Arial"/>
      <w:sz w:val="24"/>
      <w:szCs w:val="24"/>
    </w:rPr>
  </w:style>
  <w:style w:type="character" w:customStyle="1" w:styleId="Heading2Char">
    <w:name w:val="Heading 2 Char"/>
    <w:basedOn w:val="DefaultParagraphFont"/>
    <w:link w:val="Heading2"/>
    <w:rsid w:val="00E77CFB"/>
    <w:rPr>
      <w:rFonts w:eastAsiaTheme="majorEastAsia"/>
      <w:b/>
      <w:bCs/>
      <w:sz w:val="28"/>
      <w:szCs w:val="28"/>
    </w:rPr>
  </w:style>
  <w:style w:type="character" w:customStyle="1" w:styleId="Heading3Char">
    <w:name w:val="Heading 3 Char"/>
    <w:basedOn w:val="DefaultParagraphFont"/>
    <w:link w:val="Heading3"/>
    <w:rsid w:val="004D0DE2"/>
    <w:rPr>
      <w:rFonts w:eastAsiaTheme="majorEastAsia" w:cstheme="majorBidi"/>
      <w:b/>
      <w:bCs/>
      <w:sz w:val="28"/>
    </w:rPr>
  </w:style>
  <w:style w:type="character" w:customStyle="1" w:styleId="Heading6Char">
    <w:name w:val="Heading 6 Char"/>
    <w:basedOn w:val="DefaultParagraphFont"/>
    <w:link w:val="Heading6"/>
    <w:rsid w:val="00613B24"/>
    <w:rPr>
      <w:rFonts w:eastAsiaTheme="majorEastAsia" w:cstheme="majorBidi"/>
      <w:b/>
      <w:iCs/>
      <w:sz w:val="28"/>
    </w:rPr>
  </w:style>
  <w:style w:type="character" w:customStyle="1" w:styleId="Heading5Char">
    <w:name w:val="Heading 5 Char"/>
    <w:basedOn w:val="DefaultParagraphFont"/>
    <w:link w:val="Heading5"/>
    <w:rsid w:val="004D0DE2"/>
    <w:rPr>
      <w:rFonts w:eastAsiaTheme="majorEastAsia" w:cstheme="majorBidi"/>
      <w:b/>
      <w:sz w:val="28"/>
    </w:rPr>
  </w:style>
  <w:style w:type="paragraph" w:styleId="TOC1">
    <w:name w:val="toc 1"/>
    <w:basedOn w:val="Normal"/>
    <w:next w:val="Normal"/>
    <w:autoRedefine/>
    <w:uiPriority w:val="39"/>
    <w:locked/>
    <w:rsid w:val="00F34A21"/>
    <w:pPr>
      <w:spacing w:after="100"/>
    </w:pPr>
  </w:style>
  <w:style w:type="paragraph" w:styleId="TOC2">
    <w:name w:val="toc 2"/>
    <w:basedOn w:val="Normal"/>
    <w:next w:val="Normal"/>
    <w:autoRedefine/>
    <w:uiPriority w:val="39"/>
    <w:locked/>
    <w:rsid w:val="00F34A21"/>
    <w:pPr>
      <w:tabs>
        <w:tab w:val="left" w:pos="720"/>
        <w:tab w:val="right" w:leader="dot" w:pos="9350"/>
      </w:tabs>
      <w:spacing w:after="100"/>
    </w:pPr>
  </w:style>
  <w:style w:type="paragraph" w:styleId="TOC3">
    <w:name w:val="toc 3"/>
    <w:basedOn w:val="Normal"/>
    <w:next w:val="Normal"/>
    <w:autoRedefine/>
    <w:uiPriority w:val="39"/>
    <w:locked/>
    <w:rsid w:val="00F34A21"/>
    <w:pPr>
      <w:tabs>
        <w:tab w:val="left" w:pos="1440"/>
        <w:tab w:val="right" w:leader="dot" w:pos="9350"/>
      </w:tabs>
      <w:spacing w:after="100"/>
      <w:ind w:left="1440" w:hanging="720"/>
    </w:pPr>
  </w:style>
  <w:style w:type="paragraph" w:styleId="TOC4">
    <w:name w:val="toc 4"/>
    <w:basedOn w:val="Normal"/>
    <w:next w:val="Normal"/>
    <w:autoRedefine/>
    <w:uiPriority w:val="39"/>
    <w:locked/>
    <w:rsid w:val="00F34A21"/>
    <w:pPr>
      <w:tabs>
        <w:tab w:val="left" w:pos="2160"/>
        <w:tab w:val="right" w:leader="dot" w:pos="9540"/>
      </w:tabs>
      <w:spacing w:after="240" w:line="240" w:lineRule="exact"/>
      <w:ind w:left="2160" w:right="540" w:hanging="720"/>
    </w:pPr>
  </w:style>
  <w:style w:type="paragraph" w:styleId="TOC5">
    <w:name w:val="toc 5"/>
    <w:basedOn w:val="Normal"/>
    <w:next w:val="Normal"/>
    <w:autoRedefine/>
    <w:uiPriority w:val="39"/>
    <w:locked/>
    <w:rsid w:val="00F34A21"/>
    <w:pPr>
      <w:tabs>
        <w:tab w:val="left" w:pos="2880"/>
        <w:tab w:val="right" w:leader="dot" w:pos="9540"/>
      </w:tabs>
      <w:spacing w:after="240" w:line="240" w:lineRule="exact"/>
      <w:ind w:left="2880" w:right="540" w:hanging="720"/>
    </w:pPr>
  </w:style>
  <w:style w:type="paragraph" w:styleId="TOC6">
    <w:name w:val="toc 6"/>
    <w:basedOn w:val="Normal"/>
    <w:next w:val="Normal"/>
    <w:autoRedefine/>
    <w:uiPriority w:val="39"/>
    <w:locked/>
    <w:rsid w:val="00F34A21"/>
    <w:pPr>
      <w:tabs>
        <w:tab w:val="left" w:pos="3600"/>
        <w:tab w:val="right" w:leader="dot" w:pos="9540"/>
      </w:tabs>
      <w:spacing w:after="240" w:line="240" w:lineRule="exact"/>
      <w:ind w:left="3600" w:right="540" w:hanging="720"/>
    </w:pPr>
  </w:style>
  <w:style w:type="paragraph" w:styleId="TOAHeading">
    <w:name w:val="toa heading"/>
    <w:basedOn w:val="Normal"/>
    <w:next w:val="Normal"/>
    <w:uiPriority w:val="99"/>
    <w:semiHidden/>
    <w:unhideWhenUsed/>
    <w:rsid w:val="00E82A6F"/>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E82A6F"/>
    <w:pPr>
      <w:ind w:left="280" w:hanging="280"/>
    </w:pPr>
  </w:style>
  <w:style w:type="paragraph" w:styleId="NoSpacing">
    <w:name w:val="No Spacing"/>
    <w:uiPriority w:val="1"/>
    <w:qFormat/>
    <w:rsid w:val="00AC6BA8"/>
    <w:rPr>
      <w:rFonts w:ascii="Century Schoolbook" w:eastAsiaTheme="minorHAnsi" w:hAnsi="Century Schoolbook" w:cstheme="minorBidi"/>
    </w:rPr>
  </w:style>
  <w:style w:type="paragraph" w:customStyle="1" w:styleId="1">
    <w:name w:val="1"/>
    <w:aliases w:val="2,3"/>
    <w:basedOn w:val="Normal"/>
    <w:rsid w:val="00215903"/>
    <w:pPr>
      <w:widowControl w:val="0"/>
      <w:numPr>
        <w:numId w:val="12"/>
      </w:numPr>
      <w:spacing w:line="240" w:lineRule="auto"/>
      <w:ind w:firstLine="720"/>
    </w:pPr>
    <w:rPr>
      <w:snapToGrid w:val="0"/>
      <w:sz w:val="24"/>
      <w:szCs w:val="20"/>
    </w:rPr>
  </w:style>
  <w:style w:type="character" w:customStyle="1" w:styleId="cosearchterm">
    <w:name w:val="co_searchterm"/>
    <w:basedOn w:val="DefaultParagraphFont"/>
    <w:rsid w:val="00043659"/>
  </w:style>
  <w:style w:type="paragraph" w:styleId="Index1">
    <w:name w:val="index 1"/>
    <w:basedOn w:val="Normal"/>
    <w:next w:val="Normal"/>
    <w:autoRedefine/>
    <w:uiPriority w:val="99"/>
    <w:semiHidden/>
    <w:unhideWhenUsed/>
    <w:rsid w:val="00B740FA"/>
    <w:pPr>
      <w:spacing w:line="240" w:lineRule="auto"/>
      <w:ind w:left="280" w:hanging="280"/>
    </w:pPr>
  </w:style>
  <w:style w:type="paragraph" w:styleId="Quote">
    <w:name w:val="Quote"/>
    <w:basedOn w:val="Normal"/>
    <w:next w:val="BodyText"/>
    <w:link w:val="QuoteChar"/>
    <w:qFormat/>
    <w:rsid w:val="00B740FA"/>
    <w:pPr>
      <w:overflowPunct w:val="0"/>
      <w:autoSpaceDE w:val="0"/>
      <w:autoSpaceDN w:val="0"/>
      <w:adjustRightInd w:val="0"/>
      <w:spacing w:before="240" w:line="240" w:lineRule="exact"/>
      <w:ind w:left="1440" w:right="720"/>
      <w:textAlignment w:val="baseline"/>
    </w:pPr>
    <w:rPr>
      <w:sz w:val="24"/>
      <w:szCs w:val="24"/>
    </w:rPr>
  </w:style>
  <w:style w:type="character" w:customStyle="1" w:styleId="QuoteChar">
    <w:name w:val="Quote Char"/>
    <w:basedOn w:val="DefaultParagraphFont"/>
    <w:link w:val="Quote"/>
    <w:rsid w:val="00B740FA"/>
    <w:rPr>
      <w:sz w:val="24"/>
      <w:szCs w:val="24"/>
    </w:rPr>
  </w:style>
  <w:style w:type="table" w:styleId="TableGrid">
    <w:name w:val="Table Grid"/>
    <w:basedOn w:val="TableNormal"/>
    <w:locked/>
    <w:rsid w:val="000619C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iscovery">
    <w:name w:val="Discovery"/>
    <w:basedOn w:val="Normal"/>
    <w:next w:val="Normal"/>
    <w:rsid w:val="002F276A"/>
    <w:rPr>
      <w:sz w:val="24"/>
      <w:szCs w:val="24"/>
    </w:rPr>
  </w:style>
  <w:style w:type="character" w:customStyle="1" w:styleId="cit-source">
    <w:name w:val="cit-source"/>
    <w:basedOn w:val="DefaultParagraphFont"/>
    <w:rsid w:val="00F91435"/>
  </w:style>
  <w:style w:type="character" w:customStyle="1" w:styleId="cit-pub-date">
    <w:name w:val="cit-pub-date"/>
    <w:basedOn w:val="DefaultParagraphFont"/>
    <w:rsid w:val="00F91435"/>
  </w:style>
  <w:style w:type="character" w:customStyle="1" w:styleId="cit-vol">
    <w:name w:val="cit-vol"/>
    <w:basedOn w:val="DefaultParagraphFont"/>
    <w:rsid w:val="00F91435"/>
  </w:style>
  <w:style w:type="character" w:customStyle="1" w:styleId="cit-fpage">
    <w:name w:val="cit-fpage"/>
    <w:basedOn w:val="DefaultParagraphFont"/>
    <w:rsid w:val="00F91435"/>
  </w:style>
  <w:style w:type="character" w:styleId="FollowedHyperlink">
    <w:name w:val="FollowedHyperlink"/>
    <w:basedOn w:val="DefaultParagraphFont"/>
    <w:uiPriority w:val="99"/>
    <w:semiHidden/>
    <w:unhideWhenUsed/>
    <w:rsid w:val="008D7A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860130">
      <w:bodyDiv w:val="1"/>
      <w:marLeft w:val="0"/>
      <w:marRight w:val="0"/>
      <w:marTop w:val="0"/>
      <w:marBottom w:val="0"/>
      <w:divBdr>
        <w:top w:val="none" w:sz="0" w:space="0" w:color="auto"/>
        <w:left w:val="none" w:sz="0" w:space="0" w:color="auto"/>
        <w:bottom w:val="none" w:sz="0" w:space="0" w:color="auto"/>
        <w:right w:val="none" w:sz="0" w:space="0" w:color="auto"/>
      </w:divBdr>
    </w:div>
    <w:div w:id="125317195">
      <w:bodyDiv w:val="1"/>
      <w:marLeft w:val="0"/>
      <w:marRight w:val="0"/>
      <w:marTop w:val="0"/>
      <w:marBottom w:val="0"/>
      <w:divBdr>
        <w:top w:val="none" w:sz="0" w:space="0" w:color="auto"/>
        <w:left w:val="none" w:sz="0" w:space="0" w:color="auto"/>
        <w:bottom w:val="none" w:sz="0" w:space="0" w:color="auto"/>
        <w:right w:val="none" w:sz="0" w:space="0" w:color="auto"/>
      </w:divBdr>
    </w:div>
    <w:div w:id="155806929">
      <w:bodyDiv w:val="1"/>
      <w:marLeft w:val="0"/>
      <w:marRight w:val="0"/>
      <w:marTop w:val="0"/>
      <w:marBottom w:val="0"/>
      <w:divBdr>
        <w:top w:val="none" w:sz="0" w:space="0" w:color="auto"/>
        <w:left w:val="none" w:sz="0" w:space="0" w:color="auto"/>
        <w:bottom w:val="none" w:sz="0" w:space="0" w:color="auto"/>
        <w:right w:val="none" w:sz="0" w:space="0" w:color="auto"/>
      </w:divBdr>
    </w:div>
    <w:div w:id="163982119">
      <w:bodyDiv w:val="1"/>
      <w:marLeft w:val="0"/>
      <w:marRight w:val="0"/>
      <w:marTop w:val="0"/>
      <w:marBottom w:val="0"/>
      <w:divBdr>
        <w:top w:val="none" w:sz="0" w:space="0" w:color="auto"/>
        <w:left w:val="none" w:sz="0" w:space="0" w:color="auto"/>
        <w:bottom w:val="none" w:sz="0" w:space="0" w:color="auto"/>
        <w:right w:val="none" w:sz="0" w:space="0" w:color="auto"/>
      </w:divBdr>
      <w:divsChild>
        <w:div w:id="1225986303">
          <w:marLeft w:val="0"/>
          <w:marRight w:val="0"/>
          <w:marTop w:val="0"/>
          <w:marBottom w:val="0"/>
          <w:divBdr>
            <w:top w:val="none" w:sz="0" w:space="0" w:color="auto"/>
            <w:left w:val="none" w:sz="0" w:space="0" w:color="auto"/>
            <w:bottom w:val="none" w:sz="0" w:space="0" w:color="auto"/>
            <w:right w:val="none" w:sz="0" w:space="0" w:color="auto"/>
          </w:divBdr>
          <w:divsChild>
            <w:div w:id="200554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647">
      <w:bodyDiv w:val="1"/>
      <w:marLeft w:val="0"/>
      <w:marRight w:val="0"/>
      <w:marTop w:val="0"/>
      <w:marBottom w:val="0"/>
      <w:divBdr>
        <w:top w:val="none" w:sz="0" w:space="0" w:color="auto"/>
        <w:left w:val="none" w:sz="0" w:space="0" w:color="auto"/>
        <w:bottom w:val="none" w:sz="0" w:space="0" w:color="auto"/>
        <w:right w:val="none" w:sz="0" w:space="0" w:color="auto"/>
      </w:divBdr>
      <w:divsChild>
        <w:div w:id="931354921">
          <w:marLeft w:val="0"/>
          <w:marRight w:val="0"/>
          <w:marTop w:val="0"/>
          <w:marBottom w:val="0"/>
          <w:divBdr>
            <w:top w:val="none" w:sz="0" w:space="0" w:color="auto"/>
            <w:left w:val="none" w:sz="0" w:space="0" w:color="auto"/>
            <w:bottom w:val="none" w:sz="0" w:space="0" w:color="auto"/>
            <w:right w:val="none" w:sz="0" w:space="0" w:color="auto"/>
          </w:divBdr>
          <w:divsChild>
            <w:div w:id="3703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8499">
      <w:bodyDiv w:val="1"/>
      <w:marLeft w:val="0"/>
      <w:marRight w:val="0"/>
      <w:marTop w:val="0"/>
      <w:marBottom w:val="0"/>
      <w:divBdr>
        <w:top w:val="none" w:sz="0" w:space="0" w:color="auto"/>
        <w:left w:val="none" w:sz="0" w:space="0" w:color="auto"/>
        <w:bottom w:val="none" w:sz="0" w:space="0" w:color="auto"/>
        <w:right w:val="none" w:sz="0" w:space="0" w:color="auto"/>
      </w:divBdr>
    </w:div>
    <w:div w:id="23084902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76">
          <w:marLeft w:val="0"/>
          <w:marRight w:val="0"/>
          <w:marTop w:val="0"/>
          <w:marBottom w:val="0"/>
          <w:divBdr>
            <w:top w:val="none" w:sz="0" w:space="0" w:color="auto"/>
            <w:left w:val="none" w:sz="0" w:space="0" w:color="auto"/>
            <w:bottom w:val="none" w:sz="0" w:space="0" w:color="auto"/>
            <w:right w:val="none" w:sz="0" w:space="0" w:color="auto"/>
          </w:divBdr>
          <w:divsChild>
            <w:div w:id="1675301601">
              <w:marLeft w:val="0"/>
              <w:marRight w:val="0"/>
              <w:marTop w:val="0"/>
              <w:marBottom w:val="0"/>
              <w:divBdr>
                <w:top w:val="none" w:sz="0" w:space="0" w:color="auto"/>
                <w:left w:val="none" w:sz="0" w:space="0" w:color="auto"/>
                <w:bottom w:val="none" w:sz="0" w:space="0" w:color="auto"/>
                <w:right w:val="none" w:sz="0" w:space="0" w:color="auto"/>
              </w:divBdr>
            </w:div>
          </w:divsChild>
        </w:div>
        <w:div w:id="2027436079">
          <w:marLeft w:val="0"/>
          <w:marRight w:val="0"/>
          <w:marTop w:val="0"/>
          <w:marBottom w:val="0"/>
          <w:divBdr>
            <w:top w:val="none" w:sz="0" w:space="0" w:color="auto"/>
            <w:left w:val="none" w:sz="0" w:space="0" w:color="auto"/>
            <w:bottom w:val="none" w:sz="0" w:space="0" w:color="auto"/>
            <w:right w:val="none" w:sz="0" w:space="0" w:color="auto"/>
          </w:divBdr>
          <w:divsChild>
            <w:div w:id="12259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5357">
      <w:bodyDiv w:val="1"/>
      <w:marLeft w:val="0"/>
      <w:marRight w:val="0"/>
      <w:marTop w:val="0"/>
      <w:marBottom w:val="0"/>
      <w:divBdr>
        <w:top w:val="none" w:sz="0" w:space="0" w:color="auto"/>
        <w:left w:val="none" w:sz="0" w:space="0" w:color="auto"/>
        <w:bottom w:val="none" w:sz="0" w:space="0" w:color="auto"/>
        <w:right w:val="none" w:sz="0" w:space="0" w:color="auto"/>
      </w:divBdr>
      <w:divsChild>
        <w:div w:id="1256936281">
          <w:marLeft w:val="0"/>
          <w:marRight w:val="0"/>
          <w:marTop w:val="0"/>
          <w:marBottom w:val="0"/>
          <w:divBdr>
            <w:top w:val="none" w:sz="0" w:space="0" w:color="auto"/>
            <w:left w:val="none" w:sz="0" w:space="0" w:color="auto"/>
            <w:bottom w:val="none" w:sz="0" w:space="0" w:color="auto"/>
            <w:right w:val="none" w:sz="0" w:space="0" w:color="auto"/>
          </w:divBdr>
          <w:divsChild>
            <w:div w:id="585042760">
              <w:marLeft w:val="0"/>
              <w:marRight w:val="0"/>
              <w:marTop w:val="0"/>
              <w:marBottom w:val="0"/>
              <w:divBdr>
                <w:top w:val="none" w:sz="0" w:space="0" w:color="auto"/>
                <w:left w:val="none" w:sz="0" w:space="0" w:color="auto"/>
                <w:bottom w:val="none" w:sz="0" w:space="0" w:color="auto"/>
                <w:right w:val="none" w:sz="0" w:space="0" w:color="auto"/>
              </w:divBdr>
              <w:divsChild>
                <w:div w:id="1797790819">
                  <w:marLeft w:val="0"/>
                  <w:marRight w:val="0"/>
                  <w:marTop w:val="0"/>
                  <w:marBottom w:val="0"/>
                  <w:divBdr>
                    <w:top w:val="none" w:sz="0" w:space="0" w:color="auto"/>
                    <w:left w:val="none" w:sz="0" w:space="0" w:color="auto"/>
                    <w:bottom w:val="none" w:sz="0" w:space="0" w:color="auto"/>
                    <w:right w:val="none" w:sz="0" w:space="0" w:color="auto"/>
                  </w:divBdr>
                </w:div>
              </w:divsChild>
            </w:div>
            <w:div w:id="665128381">
              <w:marLeft w:val="0"/>
              <w:marRight w:val="0"/>
              <w:marTop w:val="0"/>
              <w:marBottom w:val="0"/>
              <w:divBdr>
                <w:top w:val="none" w:sz="0" w:space="0" w:color="auto"/>
                <w:left w:val="none" w:sz="0" w:space="0" w:color="auto"/>
                <w:bottom w:val="none" w:sz="0" w:space="0" w:color="auto"/>
                <w:right w:val="none" w:sz="0" w:space="0" w:color="auto"/>
              </w:divBdr>
              <w:divsChild>
                <w:div w:id="1135101691">
                  <w:marLeft w:val="0"/>
                  <w:marRight w:val="0"/>
                  <w:marTop w:val="0"/>
                  <w:marBottom w:val="0"/>
                  <w:divBdr>
                    <w:top w:val="none" w:sz="0" w:space="0" w:color="auto"/>
                    <w:left w:val="none" w:sz="0" w:space="0" w:color="auto"/>
                    <w:bottom w:val="none" w:sz="0" w:space="0" w:color="auto"/>
                    <w:right w:val="none" w:sz="0" w:space="0" w:color="auto"/>
                  </w:divBdr>
                </w:div>
              </w:divsChild>
            </w:div>
            <w:div w:id="1090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82671">
      <w:bodyDiv w:val="1"/>
      <w:marLeft w:val="0"/>
      <w:marRight w:val="0"/>
      <w:marTop w:val="0"/>
      <w:marBottom w:val="0"/>
      <w:divBdr>
        <w:top w:val="none" w:sz="0" w:space="0" w:color="auto"/>
        <w:left w:val="none" w:sz="0" w:space="0" w:color="auto"/>
        <w:bottom w:val="none" w:sz="0" w:space="0" w:color="auto"/>
        <w:right w:val="none" w:sz="0" w:space="0" w:color="auto"/>
      </w:divBdr>
      <w:divsChild>
        <w:div w:id="356473135">
          <w:marLeft w:val="0"/>
          <w:marRight w:val="0"/>
          <w:marTop w:val="0"/>
          <w:marBottom w:val="0"/>
          <w:divBdr>
            <w:top w:val="none" w:sz="0" w:space="0" w:color="auto"/>
            <w:left w:val="none" w:sz="0" w:space="0" w:color="auto"/>
            <w:bottom w:val="none" w:sz="0" w:space="0" w:color="auto"/>
            <w:right w:val="none" w:sz="0" w:space="0" w:color="auto"/>
          </w:divBdr>
          <w:divsChild>
            <w:div w:id="6830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0989">
      <w:bodyDiv w:val="1"/>
      <w:marLeft w:val="0"/>
      <w:marRight w:val="0"/>
      <w:marTop w:val="0"/>
      <w:marBottom w:val="0"/>
      <w:divBdr>
        <w:top w:val="none" w:sz="0" w:space="0" w:color="auto"/>
        <w:left w:val="none" w:sz="0" w:space="0" w:color="auto"/>
        <w:bottom w:val="none" w:sz="0" w:space="0" w:color="auto"/>
        <w:right w:val="none" w:sz="0" w:space="0" w:color="auto"/>
      </w:divBdr>
      <w:divsChild>
        <w:div w:id="1666590560">
          <w:marLeft w:val="0"/>
          <w:marRight w:val="0"/>
          <w:marTop w:val="0"/>
          <w:marBottom w:val="0"/>
          <w:divBdr>
            <w:top w:val="none" w:sz="0" w:space="0" w:color="auto"/>
            <w:left w:val="none" w:sz="0" w:space="0" w:color="auto"/>
            <w:bottom w:val="none" w:sz="0" w:space="0" w:color="auto"/>
            <w:right w:val="none" w:sz="0" w:space="0" w:color="auto"/>
          </w:divBdr>
          <w:divsChild>
            <w:div w:id="121943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51171">
      <w:bodyDiv w:val="1"/>
      <w:marLeft w:val="0"/>
      <w:marRight w:val="0"/>
      <w:marTop w:val="0"/>
      <w:marBottom w:val="0"/>
      <w:divBdr>
        <w:top w:val="none" w:sz="0" w:space="0" w:color="auto"/>
        <w:left w:val="none" w:sz="0" w:space="0" w:color="auto"/>
        <w:bottom w:val="none" w:sz="0" w:space="0" w:color="auto"/>
        <w:right w:val="none" w:sz="0" w:space="0" w:color="auto"/>
      </w:divBdr>
      <w:divsChild>
        <w:div w:id="1484467447">
          <w:marLeft w:val="0"/>
          <w:marRight w:val="0"/>
          <w:marTop w:val="0"/>
          <w:marBottom w:val="0"/>
          <w:divBdr>
            <w:top w:val="none" w:sz="0" w:space="0" w:color="auto"/>
            <w:left w:val="none" w:sz="0" w:space="0" w:color="auto"/>
            <w:bottom w:val="none" w:sz="0" w:space="0" w:color="auto"/>
            <w:right w:val="none" w:sz="0" w:space="0" w:color="auto"/>
          </w:divBdr>
          <w:divsChild>
            <w:div w:id="14663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67783">
      <w:bodyDiv w:val="1"/>
      <w:marLeft w:val="0"/>
      <w:marRight w:val="0"/>
      <w:marTop w:val="0"/>
      <w:marBottom w:val="0"/>
      <w:divBdr>
        <w:top w:val="none" w:sz="0" w:space="0" w:color="auto"/>
        <w:left w:val="none" w:sz="0" w:space="0" w:color="auto"/>
        <w:bottom w:val="none" w:sz="0" w:space="0" w:color="auto"/>
        <w:right w:val="none" w:sz="0" w:space="0" w:color="auto"/>
      </w:divBdr>
    </w:div>
    <w:div w:id="448084256">
      <w:bodyDiv w:val="1"/>
      <w:marLeft w:val="0"/>
      <w:marRight w:val="0"/>
      <w:marTop w:val="0"/>
      <w:marBottom w:val="0"/>
      <w:divBdr>
        <w:top w:val="none" w:sz="0" w:space="0" w:color="auto"/>
        <w:left w:val="none" w:sz="0" w:space="0" w:color="auto"/>
        <w:bottom w:val="none" w:sz="0" w:space="0" w:color="auto"/>
        <w:right w:val="none" w:sz="0" w:space="0" w:color="auto"/>
      </w:divBdr>
      <w:divsChild>
        <w:div w:id="342753841">
          <w:marLeft w:val="0"/>
          <w:marRight w:val="0"/>
          <w:marTop w:val="0"/>
          <w:marBottom w:val="0"/>
          <w:divBdr>
            <w:top w:val="none" w:sz="0" w:space="0" w:color="auto"/>
            <w:left w:val="none" w:sz="0" w:space="0" w:color="auto"/>
            <w:bottom w:val="none" w:sz="0" w:space="0" w:color="auto"/>
            <w:right w:val="none" w:sz="0" w:space="0" w:color="auto"/>
          </w:divBdr>
          <w:divsChild>
            <w:div w:id="20570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79213">
      <w:bodyDiv w:val="1"/>
      <w:marLeft w:val="0"/>
      <w:marRight w:val="0"/>
      <w:marTop w:val="0"/>
      <w:marBottom w:val="0"/>
      <w:divBdr>
        <w:top w:val="none" w:sz="0" w:space="0" w:color="auto"/>
        <w:left w:val="none" w:sz="0" w:space="0" w:color="auto"/>
        <w:bottom w:val="none" w:sz="0" w:space="0" w:color="auto"/>
        <w:right w:val="none" w:sz="0" w:space="0" w:color="auto"/>
      </w:divBdr>
      <w:divsChild>
        <w:div w:id="1352493014">
          <w:marLeft w:val="0"/>
          <w:marRight w:val="0"/>
          <w:marTop w:val="0"/>
          <w:marBottom w:val="0"/>
          <w:divBdr>
            <w:top w:val="none" w:sz="0" w:space="0" w:color="auto"/>
            <w:left w:val="none" w:sz="0" w:space="0" w:color="auto"/>
            <w:bottom w:val="none" w:sz="0" w:space="0" w:color="auto"/>
            <w:right w:val="none" w:sz="0" w:space="0" w:color="auto"/>
          </w:divBdr>
          <w:divsChild>
            <w:div w:id="638388417">
              <w:marLeft w:val="-5490"/>
              <w:marRight w:val="0"/>
              <w:marTop w:val="0"/>
              <w:marBottom w:val="0"/>
              <w:divBdr>
                <w:top w:val="none" w:sz="0" w:space="0" w:color="auto"/>
                <w:left w:val="none" w:sz="0" w:space="0" w:color="auto"/>
                <w:bottom w:val="none" w:sz="0" w:space="0" w:color="auto"/>
                <w:right w:val="none" w:sz="0" w:space="0" w:color="auto"/>
              </w:divBdr>
              <w:divsChild>
                <w:div w:id="735670768">
                  <w:marLeft w:val="0"/>
                  <w:marRight w:val="0"/>
                  <w:marTop w:val="0"/>
                  <w:marBottom w:val="0"/>
                  <w:divBdr>
                    <w:top w:val="none" w:sz="0" w:space="0" w:color="auto"/>
                    <w:left w:val="none" w:sz="0" w:space="0" w:color="auto"/>
                    <w:bottom w:val="none" w:sz="0" w:space="0" w:color="auto"/>
                    <w:right w:val="none" w:sz="0" w:space="0" w:color="auto"/>
                  </w:divBdr>
                  <w:divsChild>
                    <w:div w:id="1210454415">
                      <w:marLeft w:val="0"/>
                      <w:marRight w:val="0"/>
                      <w:marTop w:val="0"/>
                      <w:marBottom w:val="0"/>
                      <w:divBdr>
                        <w:top w:val="none" w:sz="0" w:space="0" w:color="auto"/>
                        <w:left w:val="none" w:sz="0" w:space="0" w:color="auto"/>
                        <w:bottom w:val="none" w:sz="0" w:space="0" w:color="auto"/>
                        <w:right w:val="none" w:sz="0" w:space="0" w:color="auto"/>
                      </w:divBdr>
                      <w:divsChild>
                        <w:div w:id="81024561">
                          <w:marLeft w:val="0"/>
                          <w:marRight w:val="0"/>
                          <w:marTop w:val="0"/>
                          <w:marBottom w:val="0"/>
                          <w:divBdr>
                            <w:top w:val="none" w:sz="0" w:space="0" w:color="auto"/>
                            <w:left w:val="none" w:sz="0" w:space="0" w:color="auto"/>
                            <w:bottom w:val="none" w:sz="0" w:space="0" w:color="auto"/>
                            <w:right w:val="none" w:sz="0" w:space="0" w:color="auto"/>
                          </w:divBdr>
                          <w:divsChild>
                            <w:div w:id="983700001">
                              <w:marLeft w:val="0"/>
                              <w:marRight w:val="240"/>
                              <w:marTop w:val="0"/>
                              <w:marBottom w:val="0"/>
                              <w:divBdr>
                                <w:top w:val="none" w:sz="0" w:space="0" w:color="auto"/>
                                <w:left w:val="none" w:sz="0" w:space="0" w:color="auto"/>
                                <w:bottom w:val="none" w:sz="0" w:space="0" w:color="auto"/>
                                <w:right w:val="none" w:sz="0" w:space="0" w:color="auto"/>
                              </w:divBdr>
                              <w:divsChild>
                                <w:div w:id="180966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226100">
      <w:bodyDiv w:val="1"/>
      <w:marLeft w:val="0"/>
      <w:marRight w:val="0"/>
      <w:marTop w:val="0"/>
      <w:marBottom w:val="0"/>
      <w:divBdr>
        <w:top w:val="none" w:sz="0" w:space="0" w:color="auto"/>
        <w:left w:val="none" w:sz="0" w:space="0" w:color="auto"/>
        <w:bottom w:val="none" w:sz="0" w:space="0" w:color="auto"/>
        <w:right w:val="none" w:sz="0" w:space="0" w:color="auto"/>
      </w:divBdr>
    </w:div>
    <w:div w:id="481046724">
      <w:bodyDiv w:val="1"/>
      <w:marLeft w:val="0"/>
      <w:marRight w:val="0"/>
      <w:marTop w:val="0"/>
      <w:marBottom w:val="0"/>
      <w:divBdr>
        <w:top w:val="none" w:sz="0" w:space="0" w:color="auto"/>
        <w:left w:val="none" w:sz="0" w:space="0" w:color="auto"/>
        <w:bottom w:val="none" w:sz="0" w:space="0" w:color="auto"/>
        <w:right w:val="none" w:sz="0" w:space="0" w:color="auto"/>
      </w:divBdr>
      <w:divsChild>
        <w:div w:id="2101176028">
          <w:marLeft w:val="0"/>
          <w:marRight w:val="0"/>
          <w:marTop w:val="0"/>
          <w:marBottom w:val="0"/>
          <w:divBdr>
            <w:top w:val="none" w:sz="0" w:space="0" w:color="auto"/>
            <w:left w:val="none" w:sz="0" w:space="0" w:color="auto"/>
            <w:bottom w:val="none" w:sz="0" w:space="0" w:color="auto"/>
            <w:right w:val="none" w:sz="0" w:space="0" w:color="auto"/>
          </w:divBdr>
          <w:divsChild>
            <w:div w:id="3672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5413">
      <w:bodyDiv w:val="1"/>
      <w:marLeft w:val="0"/>
      <w:marRight w:val="0"/>
      <w:marTop w:val="0"/>
      <w:marBottom w:val="0"/>
      <w:divBdr>
        <w:top w:val="none" w:sz="0" w:space="0" w:color="auto"/>
        <w:left w:val="none" w:sz="0" w:space="0" w:color="auto"/>
        <w:bottom w:val="none" w:sz="0" w:space="0" w:color="auto"/>
        <w:right w:val="none" w:sz="0" w:space="0" w:color="auto"/>
      </w:divBdr>
      <w:divsChild>
        <w:div w:id="830755957">
          <w:marLeft w:val="0"/>
          <w:marRight w:val="0"/>
          <w:marTop w:val="0"/>
          <w:marBottom w:val="0"/>
          <w:divBdr>
            <w:top w:val="none" w:sz="0" w:space="0" w:color="auto"/>
            <w:left w:val="none" w:sz="0" w:space="0" w:color="auto"/>
            <w:bottom w:val="none" w:sz="0" w:space="0" w:color="auto"/>
            <w:right w:val="none" w:sz="0" w:space="0" w:color="auto"/>
          </w:divBdr>
          <w:divsChild>
            <w:div w:id="197875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47729">
      <w:bodyDiv w:val="1"/>
      <w:marLeft w:val="0"/>
      <w:marRight w:val="0"/>
      <w:marTop w:val="0"/>
      <w:marBottom w:val="0"/>
      <w:divBdr>
        <w:top w:val="none" w:sz="0" w:space="0" w:color="auto"/>
        <w:left w:val="none" w:sz="0" w:space="0" w:color="auto"/>
        <w:bottom w:val="none" w:sz="0" w:space="0" w:color="auto"/>
        <w:right w:val="none" w:sz="0" w:space="0" w:color="auto"/>
      </w:divBdr>
    </w:div>
    <w:div w:id="557592620">
      <w:bodyDiv w:val="1"/>
      <w:marLeft w:val="0"/>
      <w:marRight w:val="0"/>
      <w:marTop w:val="0"/>
      <w:marBottom w:val="0"/>
      <w:divBdr>
        <w:top w:val="none" w:sz="0" w:space="0" w:color="auto"/>
        <w:left w:val="none" w:sz="0" w:space="0" w:color="auto"/>
        <w:bottom w:val="none" w:sz="0" w:space="0" w:color="auto"/>
        <w:right w:val="none" w:sz="0" w:space="0" w:color="auto"/>
      </w:divBdr>
    </w:div>
    <w:div w:id="590624628">
      <w:bodyDiv w:val="1"/>
      <w:marLeft w:val="0"/>
      <w:marRight w:val="0"/>
      <w:marTop w:val="0"/>
      <w:marBottom w:val="0"/>
      <w:divBdr>
        <w:top w:val="none" w:sz="0" w:space="0" w:color="auto"/>
        <w:left w:val="none" w:sz="0" w:space="0" w:color="auto"/>
        <w:bottom w:val="none" w:sz="0" w:space="0" w:color="auto"/>
        <w:right w:val="none" w:sz="0" w:space="0" w:color="auto"/>
      </w:divBdr>
    </w:div>
    <w:div w:id="719524886">
      <w:marLeft w:val="0"/>
      <w:marRight w:val="0"/>
      <w:marTop w:val="0"/>
      <w:marBottom w:val="0"/>
      <w:divBdr>
        <w:top w:val="none" w:sz="0" w:space="0" w:color="auto"/>
        <w:left w:val="none" w:sz="0" w:space="0" w:color="auto"/>
        <w:bottom w:val="none" w:sz="0" w:space="0" w:color="auto"/>
        <w:right w:val="none" w:sz="0" w:space="0" w:color="auto"/>
      </w:divBdr>
    </w:div>
    <w:div w:id="719524887">
      <w:marLeft w:val="0"/>
      <w:marRight w:val="0"/>
      <w:marTop w:val="0"/>
      <w:marBottom w:val="0"/>
      <w:divBdr>
        <w:top w:val="none" w:sz="0" w:space="0" w:color="auto"/>
        <w:left w:val="none" w:sz="0" w:space="0" w:color="auto"/>
        <w:bottom w:val="none" w:sz="0" w:space="0" w:color="auto"/>
        <w:right w:val="none" w:sz="0" w:space="0" w:color="auto"/>
      </w:divBdr>
    </w:div>
    <w:div w:id="719524888">
      <w:marLeft w:val="0"/>
      <w:marRight w:val="0"/>
      <w:marTop w:val="0"/>
      <w:marBottom w:val="0"/>
      <w:divBdr>
        <w:top w:val="none" w:sz="0" w:space="0" w:color="auto"/>
        <w:left w:val="none" w:sz="0" w:space="0" w:color="auto"/>
        <w:bottom w:val="none" w:sz="0" w:space="0" w:color="auto"/>
        <w:right w:val="none" w:sz="0" w:space="0" w:color="auto"/>
      </w:divBdr>
    </w:div>
    <w:div w:id="719524889">
      <w:marLeft w:val="0"/>
      <w:marRight w:val="0"/>
      <w:marTop w:val="0"/>
      <w:marBottom w:val="0"/>
      <w:divBdr>
        <w:top w:val="none" w:sz="0" w:space="0" w:color="auto"/>
        <w:left w:val="none" w:sz="0" w:space="0" w:color="auto"/>
        <w:bottom w:val="none" w:sz="0" w:space="0" w:color="auto"/>
        <w:right w:val="none" w:sz="0" w:space="0" w:color="auto"/>
      </w:divBdr>
    </w:div>
    <w:div w:id="719524890">
      <w:marLeft w:val="0"/>
      <w:marRight w:val="0"/>
      <w:marTop w:val="0"/>
      <w:marBottom w:val="0"/>
      <w:divBdr>
        <w:top w:val="none" w:sz="0" w:space="0" w:color="auto"/>
        <w:left w:val="none" w:sz="0" w:space="0" w:color="auto"/>
        <w:bottom w:val="none" w:sz="0" w:space="0" w:color="auto"/>
        <w:right w:val="none" w:sz="0" w:space="0" w:color="auto"/>
      </w:divBdr>
    </w:div>
    <w:div w:id="719524891">
      <w:marLeft w:val="0"/>
      <w:marRight w:val="0"/>
      <w:marTop w:val="0"/>
      <w:marBottom w:val="0"/>
      <w:divBdr>
        <w:top w:val="none" w:sz="0" w:space="0" w:color="auto"/>
        <w:left w:val="none" w:sz="0" w:space="0" w:color="auto"/>
        <w:bottom w:val="none" w:sz="0" w:space="0" w:color="auto"/>
        <w:right w:val="none" w:sz="0" w:space="0" w:color="auto"/>
      </w:divBdr>
    </w:div>
    <w:div w:id="719524892">
      <w:marLeft w:val="0"/>
      <w:marRight w:val="0"/>
      <w:marTop w:val="0"/>
      <w:marBottom w:val="0"/>
      <w:divBdr>
        <w:top w:val="none" w:sz="0" w:space="0" w:color="auto"/>
        <w:left w:val="none" w:sz="0" w:space="0" w:color="auto"/>
        <w:bottom w:val="none" w:sz="0" w:space="0" w:color="auto"/>
        <w:right w:val="none" w:sz="0" w:space="0" w:color="auto"/>
      </w:divBdr>
    </w:div>
    <w:div w:id="719524893">
      <w:marLeft w:val="0"/>
      <w:marRight w:val="0"/>
      <w:marTop w:val="0"/>
      <w:marBottom w:val="0"/>
      <w:divBdr>
        <w:top w:val="none" w:sz="0" w:space="0" w:color="auto"/>
        <w:left w:val="none" w:sz="0" w:space="0" w:color="auto"/>
        <w:bottom w:val="none" w:sz="0" w:space="0" w:color="auto"/>
        <w:right w:val="none" w:sz="0" w:space="0" w:color="auto"/>
      </w:divBdr>
    </w:div>
    <w:div w:id="719524894">
      <w:marLeft w:val="0"/>
      <w:marRight w:val="0"/>
      <w:marTop w:val="0"/>
      <w:marBottom w:val="0"/>
      <w:divBdr>
        <w:top w:val="none" w:sz="0" w:space="0" w:color="auto"/>
        <w:left w:val="none" w:sz="0" w:space="0" w:color="auto"/>
        <w:bottom w:val="none" w:sz="0" w:space="0" w:color="auto"/>
        <w:right w:val="none" w:sz="0" w:space="0" w:color="auto"/>
      </w:divBdr>
    </w:div>
    <w:div w:id="719524895">
      <w:marLeft w:val="0"/>
      <w:marRight w:val="0"/>
      <w:marTop w:val="0"/>
      <w:marBottom w:val="0"/>
      <w:divBdr>
        <w:top w:val="none" w:sz="0" w:space="0" w:color="auto"/>
        <w:left w:val="none" w:sz="0" w:space="0" w:color="auto"/>
        <w:bottom w:val="none" w:sz="0" w:space="0" w:color="auto"/>
        <w:right w:val="none" w:sz="0" w:space="0" w:color="auto"/>
      </w:divBdr>
    </w:div>
    <w:div w:id="719524896">
      <w:marLeft w:val="0"/>
      <w:marRight w:val="0"/>
      <w:marTop w:val="0"/>
      <w:marBottom w:val="0"/>
      <w:divBdr>
        <w:top w:val="none" w:sz="0" w:space="0" w:color="auto"/>
        <w:left w:val="none" w:sz="0" w:space="0" w:color="auto"/>
        <w:bottom w:val="none" w:sz="0" w:space="0" w:color="auto"/>
        <w:right w:val="none" w:sz="0" w:space="0" w:color="auto"/>
      </w:divBdr>
    </w:div>
    <w:div w:id="719524897">
      <w:marLeft w:val="0"/>
      <w:marRight w:val="0"/>
      <w:marTop w:val="0"/>
      <w:marBottom w:val="0"/>
      <w:divBdr>
        <w:top w:val="none" w:sz="0" w:space="0" w:color="auto"/>
        <w:left w:val="none" w:sz="0" w:space="0" w:color="auto"/>
        <w:bottom w:val="none" w:sz="0" w:space="0" w:color="auto"/>
        <w:right w:val="none" w:sz="0" w:space="0" w:color="auto"/>
      </w:divBdr>
    </w:div>
    <w:div w:id="719524898">
      <w:marLeft w:val="0"/>
      <w:marRight w:val="0"/>
      <w:marTop w:val="0"/>
      <w:marBottom w:val="0"/>
      <w:divBdr>
        <w:top w:val="none" w:sz="0" w:space="0" w:color="auto"/>
        <w:left w:val="none" w:sz="0" w:space="0" w:color="auto"/>
        <w:bottom w:val="none" w:sz="0" w:space="0" w:color="auto"/>
        <w:right w:val="none" w:sz="0" w:space="0" w:color="auto"/>
      </w:divBdr>
    </w:div>
    <w:div w:id="719524899">
      <w:marLeft w:val="0"/>
      <w:marRight w:val="0"/>
      <w:marTop w:val="0"/>
      <w:marBottom w:val="0"/>
      <w:divBdr>
        <w:top w:val="none" w:sz="0" w:space="0" w:color="auto"/>
        <w:left w:val="none" w:sz="0" w:space="0" w:color="auto"/>
        <w:bottom w:val="none" w:sz="0" w:space="0" w:color="auto"/>
        <w:right w:val="none" w:sz="0" w:space="0" w:color="auto"/>
      </w:divBdr>
    </w:div>
    <w:div w:id="719524900">
      <w:marLeft w:val="0"/>
      <w:marRight w:val="0"/>
      <w:marTop w:val="0"/>
      <w:marBottom w:val="0"/>
      <w:divBdr>
        <w:top w:val="none" w:sz="0" w:space="0" w:color="auto"/>
        <w:left w:val="none" w:sz="0" w:space="0" w:color="auto"/>
        <w:bottom w:val="none" w:sz="0" w:space="0" w:color="auto"/>
        <w:right w:val="none" w:sz="0" w:space="0" w:color="auto"/>
      </w:divBdr>
    </w:div>
    <w:div w:id="719524901">
      <w:marLeft w:val="0"/>
      <w:marRight w:val="0"/>
      <w:marTop w:val="0"/>
      <w:marBottom w:val="0"/>
      <w:divBdr>
        <w:top w:val="none" w:sz="0" w:space="0" w:color="auto"/>
        <w:left w:val="none" w:sz="0" w:space="0" w:color="auto"/>
        <w:bottom w:val="none" w:sz="0" w:space="0" w:color="auto"/>
        <w:right w:val="none" w:sz="0" w:space="0" w:color="auto"/>
      </w:divBdr>
    </w:div>
    <w:div w:id="719524902">
      <w:marLeft w:val="0"/>
      <w:marRight w:val="0"/>
      <w:marTop w:val="0"/>
      <w:marBottom w:val="0"/>
      <w:divBdr>
        <w:top w:val="none" w:sz="0" w:space="0" w:color="auto"/>
        <w:left w:val="none" w:sz="0" w:space="0" w:color="auto"/>
        <w:bottom w:val="none" w:sz="0" w:space="0" w:color="auto"/>
        <w:right w:val="none" w:sz="0" w:space="0" w:color="auto"/>
      </w:divBdr>
    </w:div>
    <w:div w:id="719524907">
      <w:marLeft w:val="0"/>
      <w:marRight w:val="0"/>
      <w:marTop w:val="0"/>
      <w:marBottom w:val="0"/>
      <w:divBdr>
        <w:top w:val="none" w:sz="0" w:space="0" w:color="auto"/>
        <w:left w:val="none" w:sz="0" w:space="0" w:color="auto"/>
        <w:bottom w:val="none" w:sz="0" w:space="0" w:color="auto"/>
        <w:right w:val="none" w:sz="0" w:space="0" w:color="auto"/>
      </w:divBdr>
      <w:divsChild>
        <w:div w:id="719524911">
          <w:marLeft w:val="0"/>
          <w:marRight w:val="0"/>
          <w:marTop w:val="0"/>
          <w:marBottom w:val="0"/>
          <w:divBdr>
            <w:top w:val="none" w:sz="0" w:space="0" w:color="auto"/>
            <w:left w:val="none" w:sz="0" w:space="0" w:color="auto"/>
            <w:bottom w:val="none" w:sz="0" w:space="0" w:color="auto"/>
            <w:right w:val="none" w:sz="0" w:space="0" w:color="auto"/>
          </w:divBdr>
          <w:divsChild>
            <w:div w:id="719524914">
              <w:marLeft w:val="0"/>
              <w:marRight w:val="0"/>
              <w:marTop w:val="0"/>
              <w:marBottom w:val="0"/>
              <w:divBdr>
                <w:top w:val="none" w:sz="0" w:space="0" w:color="auto"/>
                <w:left w:val="none" w:sz="0" w:space="0" w:color="auto"/>
                <w:bottom w:val="none" w:sz="0" w:space="0" w:color="auto"/>
                <w:right w:val="none" w:sz="0" w:space="0" w:color="auto"/>
              </w:divBdr>
              <w:divsChild>
                <w:div w:id="719524915">
                  <w:marLeft w:val="0"/>
                  <w:marRight w:val="0"/>
                  <w:marTop w:val="0"/>
                  <w:marBottom w:val="0"/>
                  <w:divBdr>
                    <w:top w:val="single" w:sz="4" w:space="0" w:color="BFBFBF"/>
                    <w:left w:val="single" w:sz="4" w:space="0" w:color="BFBFBF"/>
                    <w:bottom w:val="single" w:sz="4" w:space="31" w:color="BFBFBF"/>
                    <w:right w:val="single" w:sz="4" w:space="0" w:color="BFBFBF"/>
                  </w:divBdr>
                  <w:divsChild>
                    <w:div w:id="7195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524913">
      <w:marLeft w:val="0"/>
      <w:marRight w:val="0"/>
      <w:marTop w:val="0"/>
      <w:marBottom w:val="0"/>
      <w:divBdr>
        <w:top w:val="none" w:sz="0" w:space="0" w:color="auto"/>
        <w:left w:val="none" w:sz="0" w:space="0" w:color="auto"/>
        <w:bottom w:val="none" w:sz="0" w:space="0" w:color="auto"/>
        <w:right w:val="none" w:sz="0" w:space="0" w:color="auto"/>
      </w:divBdr>
      <w:divsChild>
        <w:div w:id="719524910">
          <w:marLeft w:val="0"/>
          <w:marRight w:val="0"/>
          <w:marTop w:val="0"/>
          <w:marBottom w:val="0"/>
          <w:divBdr>
            <w:top w:val="none" w:sz="0" w:space="0" w:color="auto"/>
            <w:left w:val="none" w:sz="0" w:space="0" w:color="auto"/>
            <w:bottom w:val="none" w:sz="0" w:space="0" w:color="auto"/>
            <w:right w:val="none" w:sz="0" w:space="0" w:color="auto"/>
          </w:divBdr>
          <w:divsChild>
            <w:div w:id="719524906">
              <w:marLeft w:val="0"/>
              <w:marRight w:val="0"/>
              <w:marTop w:val="0"/>
              <w:marBottom w:val="0"/>
              <w:divBdr>
                <w:top w:val="none" w:sz="0" w:space="0" w:color="auto"/>
                <w:left w:val="none" w:sz="0" w:space="0" w:color="auto"/>
                <w:bottom w:val="none" w:sz="0" w:space="0" w:color="auto"/>
                <w:right w:val="none" w:sz="0" w:space="0" w:color="auto"/>
              </w:divBdr>
              <w:divsChild>
                <w:div w:id="719524923">
                  <w:marLeft w:val="0"/>
                  <w:marRight w:val="0"/>
                  <w:marTop w:val="0"/>
                  <w:marBottom w:val="0"/>
                  <w:divBdr>
                    <w:top w:val="single" w:sz="4" w:space="0" w:color="BFBFBF"/>
                    <w:left w:val="single" w:sz="4" w:space="0" w:color="BFBFBF"/>
                    <w:bottom w:val="single" w:sz="4" w:space="31" w:color="BFBFBF"/>
                    <w:right w:val="single" w:sz="4" w:space="0" w:color="BFBFBF"/>
                  </w:divBdr>
                  <w:divsChild>
                    <w:div w:id="7195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524925">
      <w:marLeft w:val="0"/>
      <w:marRight w:val="0"/>
      <w:marTop w:val="0"/>
      <w:marBottom w:val="0"/>
      <w:divBdr>
        <w:top w:val="none" w:sz="0" w:space="0" w:color="auto"/>
        <w:left w:val="none" w:sz="0" w:space="0" w:color="auto"/>
        <w:bottom w:val="none" w:sz="0" w:space="0" w:color="auto"/>
        <w:right w:val="none" w:sz="0" w:space="0" w:color="auto"/>
      </w:divBdr>
      <w:divsChild>
        <w:div w:id="719524920">
          <w:marLeft w:val="0"/>
          <w:marRight w:val="0"/>
          <w:marTop w:val="0"/>
          <w:marBottom w:val="0"/>
          <w:divBdr>
            <w:top w:val="none" w:sz="0" w:space="0" w:color="auto"/>
            <w:left w:val="none" w:sz="0" w:space="0" w:color="auto"/>
            <w:bottom w:val="none" w:sz="0" w:space="0" w:color="auto"/>
            <w:right w:val="none" w:sz="0" w:space="0" w:color="auto"/>
          </w:divBdr>
          <w:divsChild>
            <w:div w:id="719524904">
              <w:marLeft w:val="0"/>
              <w:marRight w:val="0"/>
              <w:marTop w:val="0"/>
              <w:marBottom w:val="0"/>
              <w:divBdr>
                <w:top w:val="none" w:sz="0" w:space="0" w:color="auto"/>
                <w:left w:val="none" w:sz="0" w:space="0" w:color="auto"/>
                <w:bottom w:val="none" w:sz="0" w:space="0" w:color="auto"/>
                <w:right w:val="none" w:sz="0" w:space="0" w:color="auto"/>
              </w:divBdr>
              <w:divsChild>
                <w:div w:id="719524926">
                  <w:marLeft w:val="0"/>
                  <w:marRight w:val="0"/>
                  <w:marTop w:val="0"/>
                  <w:marBottom w:val="0"/>
                  <w:divBdr>
                    <w:top w:val="single" w:sz="4" w:space="0" w:color="BFBFBF"/>
                    <w:left w:val="single" w:sz="4" w:space="0" w:color="BFBFBF"/>
                    <w:bottom w:val="single" w:sz="4" w:space="31" w:color="BFBFBF"/>
                    <w:right w:val="single" w:sz="4" w:space="0" w:color="BFBFBF"/>
                  </w:divBdr>
                  <w:divsChild>
                    <w:div w:id="71952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524927">
      <w:marLeft w:val="106"/>
      <w:marRight w:val="106"/>
      <w:marTop w:val="0"/>
      <w:marBottom w:val="0"/>
      <w:divBdr>
        <w:top w:val="none" w:sz="0" w:space="0" w:color="auto"/>
        <w:left w:val="none" w:sz="0" w:space="0" w:color="auto"/>
        <w:bottom w:val="none" w:sz="0" w:space="0" w:color="auto"/>
        <w:right w:val="none" w:sz="0" w:space="0" w:color="auto"/>
      </w:divBdr>
      <w:divsChild>
        <w:div w:id="719524908">
          <w:marLeft w:val="6"/>
          <w:marRight w:val="0"/>
          <w:marTop w:val="0"/>
          <w:marBottom w:val="0"/>
          <w:divBdr>
            <w:top w:val="none" w:sz="0" w:space="0" w:color="auto"/>
            <w:left w:val="none" w:sz="0" w:space="0" w:color="auto"/>
            <w:bottom w:val="none" w:sz="0" w:space="0" w:color="auto"/>
            <w:right w:val="none" w:sz="0" w:space="0" w:color="auto"/>
          </w:divBdr>
          <w:divsChild>
            <w:div w:id="719524903">
              <w:marLeft w:val="200"/>
              <w:marRight w:val="0"/>
              <w:marTop w:val="0"/>
              <w:marBottom w:val="0"/>
              <w:divBdr>
                <w:top w:val="none" w:sz="0" w:space="0" w:color="auto"/>
                <w:left w:val="none" w:sz="0" w:space="0" w:color="auto"/>
                <w:bottom w:val="none" w:sz="0" w:space="0" w:color="auto"/>
                <w:right w:val="none" w:sz="0" w:space="0" w:color="auto"/>
              </w:divBdr>
            </w:div>
            <w:div w:id="719524905">
              <w:marLeft w:val="0"/>
              <w:marRight w:val="0"/>
              <w:marTop w:val="120"/>
              <w:marBottom w:val="0"/>
              <w:divBdr>
                <w:top w:val="none" w:sz="0" w:space="0" w:color="auto"/>
                <w:left w:val="none" w:sz="0" w:space="0" w:color="auto"/>
                <w:bottom w:val="none" w:sz="0" w:space="0" w:color="auto"/>
                <w:right w:val="none" w:sz="0" w:space="0" w:color="auto"/>
              </w:divBdr>
            </w:div>
            <w:div w:id="719524909">
              <w:marLeft w:val="200"/>
              <w:marRight w:val="0"/>
              <w:marTop w:val="0"/>
              <w:marBottom w:val="0"/>
              <w:divBdr>
                <w:top w:val="none" w:sz="0" w:space="0" w:color="auto"/>
                <w:left w:val="none" w:sz="0" w:space="0" w:color="auto"/>
                <w:bottom w:val="none" w:sz="0" w:space="0" w:color="auto"/>
                <w:right w:val="none" w:sz="0" w:space="0" w:color="auto"/>
              </w:divBdr>
            </w:div>
            <w:div w:id="719524916">
              <w:marLeft w:val="0"/>
              <w:marRight w:val="0"/>
              <w:marTop w:val="240"/>
              <w:marBottom w:val="0"/>
              <w:divBdr>
                <w:top w:val="none" w:sz="0" w:space="0" w:color="auto"/>
                <w:left w:val="none" w:sz="0" w:space="0" w:color="auto"/>
                <w:bottom w:val="none" w:sz="0" w:space="0" w:color="auto"/>
                <w:right w:val="none" w:sz="0" w:space="0" w:color="auto"/>
              </w:divBdr>
            </w:div>
            <w:div w:id="719524918">
              <w:marLeft w:val="0"/>
              <w:marRight w:val="0"/>
              <w:marTop w:val="120"/>
              <w:marBottom w:val="0"/>
              <w:divBdr>
                <w:top w:val="none" w:sz="0" w:space="0" w:color="auto"/>
                <w:left w:val="none" w:sz="0" w:space="0" w:color="auto"/>
                <w:bottom w:val="none" w:sz="0" w:space="0" w:color="auto"/>
                <w:right w:val="none" w:sz="0" w:space="0" w:color="auto"/>
              </w:divBdr>
            </w:div>
            <w:div w:id="719524919">
              <w:marLeft w:val="400"/>
              <w:marRight w:val="0"/>
              <w:marTop w:val="0"/>
              <w:marBottom w:val="0"/>
              <w:divBdr>
                <w:top w:val="none" w:sz="0" w:space="0" w:color="auto"/>
                <w:left w:val="none" w:sz="0" w:space="0" w:color="auto"/>
                <w:bottom w:val="none" w:sz="0" w:space="0" w:color="auto"/>
                <w:right w:val="none" w:sz="0" w:space="0" w:color="auto"/>
              </w:divBdr>
            </w:div>
            <w:div w:id="719524921">
              <w:marLeft w:val="0"/>
              <w:marRight w:val="0"/>
              <w:marTop w:val="120"/>
              <w:marBottom w:val="0"/>
              <w:divBdr>
                <w:top w:val="none" w:sz="0" w:space="0" w:color="auto"/>
                <w:left w:val="none" w:sz="0" w:space="0" w:color="auto"/>
                <w:bottom w:val="none" w:sz="0" w:space="0" w:color="auto"/>
                <w:right w:val="none" w:sz="0" w:space="0" w:color="auto"/>
              </w:divBdr>
            </w:div>
            <w:div w:id="719524924">
              <w:marLeft w:val="200"/>
              <w:marRight w:val="0"/>
              <w:marTop w:val="0"/>
              <w:marBottom w:val="0"/>
              <w:divBdr>
                <w:top w:val="none" w:sz="0" w:space="0" w:color="auto"/>
                <w:left w:val="none" w:sz="0" w:space="0" w:color="auto"/>
                <w:bottom w:val="none" w:sz="0" w:space="0" w:color="auto"/>
                <w:right w:val="none" w:sz="0" w:space="0" w:color="auto"/>
              </w:divBdr>
            </w:div>
            <w:div w:id="719524928">
              <w:marLeft w:val="200"/>
              <w:marRight w:val="0"/>
              <w:marTop w:val="0"/>
              <w:marBottom w:val="0"/>
              <w:divBdr>
                <w:top w:val="none" w:sz="0" w:space="0" w:color="auto"/>
                <w:left w:val="none" w:sz="0" w:space="0" w:color="auto"/>
                <w:bottom w:val="none" w:sz="0" w:space="0" w:color="auto"/>
                <w:right w:val="none" w:sz="0" w:space="0" w:color="auto"/>
              </w:divBdr>
            </w:div>
            <w:div w:id="719524929">
              <w:marLeft w:val="0"/>
              <w:marRight w:val="0"/>
              <w:marTop w:val="240"/>
              <w:marBottom w:val="0"/>
              <w:divBdr>
                <w:top w:val="none" w:sz="0" w:space="0" w:color="auto"/>
                <w:left w:val="none" w:sz="0" w:space="0" w:color="auto"/>
                <w:bottom w:val="none" w:sz="0" w:space="0" w:color="auto"/>
                <w:right w:val="none" w:sz="0" w:space="0" w:color="auto"/>
              </w:divBdr>
            </w:div>
            <w:div w:id="719524930">
              <w:marLeft w:val="0"/>
              <w:marRight w:val="0"/>
              <w:marTop w:val="120"/>
              <w:marBottom w:val="0"/>
              <w:divBdr>
                <w:top w:val="none" w:sz="0" w:space="0" w:color="auto"/>
                <w:left w:val="none" w:sz="0" w:space="0" w:color="auto"/>
                <w:bottom w:val="none" w:sz="0" w:space="0" w:color="auto"/>
                <w:right w:val="none" w:sz="0" w:space="0" w:color="auto"/>
              </w:divBdr>
            </w:div>
            <w:div w:id="719524931">
              <w:marLeft w:val="400"/>
              <w:marRight w:val="0"/>
              <w:marTop w:val="0"/>
              <w:marBottom w:val="0"/>
              <w:divBdr>
                <w:top w:val="none" w:sz="0" w:space="0" w:color="auto"/>
                <w:left w:val="none" w:sz="0" w:space="0" w:color="auto"/>
                <w:bottom w:val="none" w:sz="0" w:space="0" w:color="auto"/>
                <w:right w:val="none" w:sz="0" w:space="0" w:color="auto"/>
              </w:divBdr>
            </w:div>
            <w:div w:id="719524932">
              <w:marLeft w:val="200"/>
              <w:marRight w:val="0"/>
              <w:marTop w:val="0"/>
              <w:marBottom w:val="0"/>
              <w:divBdr>
                <w:top w:val="none" w:sz="0" w:space="0" w:color="auto"/>
                <w:left w:val="none" w:sz="0" w:space="0" w:color="auto"/>
                <w:bottom w:val="none" w:sz="0" w:space="0" w:color="auto"/>
                <w:right w:val="none" w:sz="0" w:space="0" w:color="auto"/>
              </w:divBdr>
            </w:div>
          </w:divsChild>
        </w:div>
      </w:divsChild>
    </w:div>
    <w:div w:id="821779429">
      <w:bodyDiv w:val="1"/>
      <w:marLeft w:val="0"/>
      <w:marRight w:val="0"/>
      <w:marTop w:val="0"/>
      <w:marBottom w:val="0"/>
      <w:divBdr>
        <w:top w:val="none" w:sz="0" w:space="0" w:color="auto"/>
        <w:left w:val="none" w:sz="0" w:space="0" w:color="auto"/>
        <w:bottom w:val="none" w:sz="0" w:space="0" w:color="auto"/>
        <w:right w:val="none" w:sz="0" w:space="0" w:color="auto"/>
      </w:divBdr>
    </w:div>
    <w:div w:id="836117070">
      <w:bodyDiv w:val="1"/>
      <w:marLeft w:val="0"/>
      <w:marRight w:val="0"/>
      <w:marTop w:val="0"/>
      <w:marBottom w:val="0"/>
      <w:divBdr>
        <w:top w:val="none" w:sz="0" w:space="0" w:color="auto"/>
        <w:left w:val="none" w:sz="0" w:space="0" w:color="auto"/>
        <w:bottom w:val="none" w:sz="0" w:space="0" w:color="auto"/>
        <w:right w:val="none" w:sz="0" w:space="0" w:color="auto"/>
      </w:divBdr>
      <w:divsChild>
        <w:div w:id="319845322">
          <w:marLeft w:val="0"/>
          <w:marRight w:val="0"/>
          <w:marTop w:val="0"/>
          <w:marBottom w:val="0"/>
          <w:divBdr>
            <w:top w:val="none" w:sz="0" w:space="0" w:color="auto"/>
            <w:left w:val="none" w:sz="0" w:space="0" w:color="auto"/>
            <w:bottom w:val="none" w:sz="0" w:space="0" w:color="auto"/>
            <w:right w:val="none" w:sz="0" w:space="0" w:color="auto"/>
          </w:divBdr>
          <w:divsChild>
            <w:div w:id="13225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02007">
      <w:bodyDiv w:val="1"/>
      <w:marLeft w:val="0"/>
      <w:marRight w:val="0"/>
      <w:marTop w:val="0"/>
      <w:marBottom w:val="0"/>
      <w:divBdr>
        <w:top w:val="none" w:sz="0" w:space="0" w:color="auto"/>
        <w:left w:val="none" w:sz="0" w:space="0" w:color="auto"/>
        <w:bottom w:val="none" w:sz="0" w:space="0" w:color="auto"/>
        <w:right w:val="none" w:sz="0" w:space="0" w:color="auto"/>
      </w:divBdr>
      <w:divsChild>
        <w:div w:id="446436551">
          <w:marLeft w:val="0"/>
          <w:marRight w:val="0"/>
          <w:marTop w:val="0"/>
          <w:marBottom w:val="0"/>
          <w:divBdr>
            <w:top w:val="none" w:sz="0" w:space="0" w:color="auto"/>
            <w:left w:val="none" w:sz="0" w:space="0" w:color="auto"/>
            <w:bottom w:val="none" w:sz="0" w:space="0" w:color="auto"/>
            <w:right w:val="none" w:sz="0" w:space="0" w:color="auto"/>
          </w:divBdr>
          <w:divsChild>
            <w:div w:id="5869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4767">
      <w:bodyDiv w:val="1"/>
      <w:marLeft w:val="0"/>
      <w:marRight w:val="0"/>
      <w:marTop w:val="0"/>
      <w:marBottom w:val="0"/>
      <w:divBdr>
        <w:top w:val="none" w:sz="0" w:space="0" w:color="auto"/>
        <w:left w:val="none" w:sz="0" w:space="0" w:color="auto"/>
        <w:bottom w:val="none" w:sz="0" w:space="0" w:color="auto"/>
        <w:right w:val="none" w:sz="0" w:space="0" w:color="auto"/>
      </w:divBdr>
      <w:divsChild>
        <w:div w:id="1051271075">
          <w:marLeft w:val="0"/>
          <w:marRight w:val="0"/>
          <w:marTop w:val="0"/>
          <w:marBottom w:val="0"/>
          <w:divBdr>
            <w:top w:val="none" w:sz="0" w:space="0" w:color="auto"/>
            <w:left w:val="none" w:sz="0" w:space="0" w:color="auto"/>
            <w:bottom w:val="none" w:sz="0" w:space="0" w:color="auto"/>
            <w:right w:val="none" w:sz="0" w:space="0" w:color="auto"/>
          </w:divBdr>
          <w:divsChild>
            <w:div w:id="4531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6856">
      <w:bodyDiv w:val="1"/>
      <w:marLeft w:val="0"/>
      <w:marRight w:val="0"/>
      <w:marTop w:val="0"/>
      <w:marBottom w:val="0"/>
      <w:divBdr>
        <w:top w:val="none" w:sz="0" w:space="0" w:color="auto"/>
        <w:left w:val="none" w:sz="0" w:space="0" w:color="auto"/>
        <w:bottom w:val="none" w:sz="0" w:space="0" w:color="auto"/>
        <w:right w:val="none" w:sz="0" w:space="0" w:color="auto"/>
      </w:divBdr>
    </w:div>
    <w:div w:id="960264100">
      <w:bodyDiv w:val="1"/>
      <w:marLeft w:val="0"/>
      <w:marRight w:val="0"/>
      <w:marTop w:val="0"/>
      <w:marBottom w:val="0"/>
      <w:divBdr>
        <w:top w:val="none" w:sz="0" w:space="0" w:color="auto"/>
        <w:left w:val="none" w:sz="0" w:space="0" w:color="auto"/>
        <w:bottom w:val="none" w:sz="0" w:space="0" w:color="auto"/>
        <w:right w:val="none" w:sz="0" w:space="0" w:color="auto"/>
      </w:divBdr>
      <w:divsChild>
        <w:div w:id="2042779235">
          <w:marLeft w:val="0"/>
          <w:marRight w:val="0"/>
          <w:marTop w:val="0"/>
          <w:marBottom w:val="0"/>
          <w:divBdr>
            <w:top w:val="none" w:sz="0" w:space="0" w:color="auto"/>
            <w:left w:val="none" w:sz="0" w:space="0" w:color="auto"/>
            <w:bottom w:val="none" w:sz="0" w:space="0" w:color="auto"/>
            <w:right w:val="none" w:sz="0" w:space="0" w:color="auto"/>
          </w:divBdr>
          <w:divsChild>
            <w:div w:id="1016886832">
              <w:marLeft w:val="0"/>
              <w:marRight w:val="0"/>
              <w:marTop w:val="0"/>
              <w:marBottom w:val="0"/>
              <w:divBdr>
                <w:top w:val="none" w:sz="0" w:space="0" w:color="auto"/>
                <w:left w:val="none" w:sz="0" w:space="0" w:color="auto"/>
                <w:bottom w:val="none" w:sz="0" w:space="0" w:color="auto"/>
                <w:right w:val="none" w:sz="0" w:space="0" w:color="auto"/>
              </w:divBdr>
              <w:divsChild>
                <w:div w:id="1992631634">
                  <w:marLeft w:val="0"/>
                  <w:marRight w:val="0"/>
                  <w:marTop w:val="0"/>
                  <w:marBottom w:val="0"/>
                  <w:divBdr>
                    <w:top w:val="none" w:sz="0" w:space="0" w:color="auto"/>
                    <w:left w:val="none" w:sz="0" w:space="0" w:color="auto"/>
                    <w:bottom w:val="none" w:sz="0" w:space="0" w:color="auto"/>
                    <w:right w:val="none" w:sz="0" w:space="0" w:color="auto"/>
                  </w:divBdr>
                </w:div>
              </w:divsChild>
            </w:div>
            <w:div w:id="2051611219">
              <w:marLeft w:val="0"/>
              <w:marRight w:val="0"/>
              <w:marTop w:val="0"/>
              <w:marBottom w:val="0"/>
              <w:divBdr>
                <w:top w:val="none" w:sz="0" w:space="0" w:color="auto"/>
                <w:left w:val="none" w:sz="0" w:space="0" w:color="auto"/>
                <w:bottom w:val="none" w:sz="0" w:space="0" w:color="auto"/>
                <w:right w:val="none" w:sz="0" w:space="0" w:color="auto"/>
              </w:divBdr>
              <w:divsChild>
                <w:div w:id="1019166243">
                  <w:marLeft w:val="0"/>
                  <w:marRight w:val="0"/>
                  <w:marTop w:val="0"/>
                  <w:marBottom w:val="0"/>
                  <w:divBdr>
                    <w:top w:val="none" w:sz="0" w:space="0" w:color="auto"/>
                    <w:left w:val="none" w:sz="0" w:space="0" w:color="auto"/>
                    <w:bottom w:val="none" w:sz="0" w:space="0" w:color="auto"/>
                    <w:right w:val="none" w:sz="0" w:space="0" w:color="auto"/>
                  </w:divBdr>
                </w:div>
                <w:div w:id="598371949">
                  <w:marLeft w:val="0"/>
                  <w:marRight w:val="0"/>
                  <w:marTop w:val="0"/>
                  <w:marBottom w:val="0"/>
                  <w:divBdr>
                    <w:top w:val="none" w:sz="0" w:space="0" w:color="auto"/>
                    <w:left w:val="none" w:sz="0" w:space="0" w:color="auto"/>
                    <w:bottom w:val="none" w:sz="0" w:space="0" w:color="auto"/>
                    <w:right w:val="none" w:sz="0" w:space="0" w:color="auto"/>
                  </w:divBdr>
                  <w:divsChild>
                    <w:div w:id="1897743996">
                      <w:marLeft w:val="0"/>
                      <w:marRight w:val="0"/>
                      <w:marTop w:val="0"/>
                      <w:marBottom w:val="0"/>
                      <w:divBdr>
                        <w:top w:val="none" w:sz="0" w:space="0" w:color="auto"/>
                        <w:left w:val="none" w:sz="0" w:space="0" w:color="auto"/>
                        <w:bottom w:val="none" w:sz="0" w:space="0" w:color="auto"/>
                        <w:right w:val="none" w:sz="0" w:space="0" w:color="auto"/>
                      </w:divBdr>
                      <w:divsChild>
                        <w:div w:id="6899171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29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62127">
              <w:marLeft w:val="0"/>
              <w:marRight w:val="0"/>
              <w:marTop w:val="0"/>
              <w:marBottom w:val="0"/>
              <w:divBdr>
                <w:top w:val="none" w:sz="0" w:space="0" w:color="auto"/>
                <w:left w:val="none" w:sz="0" w:space="0" w:color="auto"/>
                <w:bottom w:val="none" w:sz="0" w:space="0" w:color="auto"/>
                <w:right w:val="none" w:sz="0" w:space="0" w:color="auto"/>
              </w:divBdr>
              <w:divsChild>
                <w:div w:id="2133550133">
                  <w:marLeft w:val="0"/>
                  <w:marRight w:val="0"/>
                  <w:marTop w:val="0"/>
                  <w:marBottom w:val="0"/>
                  <w:divBdr>
                    <w:top w:val="none" w:sz="0" w:space="0" w:color="auto"/>
                    <w:left w:val="none" w:sz="0" w:space="0" w:color="auto"/>
                    <w:bottom w:val="none" w:sz="0" w:space="0" w:color="auto"/>
                    <w:right w:val="none" w:sz="0" w:space="0" w:color="auto"/>
                  </w:divBdr>
                </w:div>
              </w:divsChild>
            </w:div>
            <w:div w:id="246424689">
              <w:marLeft w:val="0"/>
              <w:marRight w:val="0"/>
              <w:marTop w:val="0"/>
              <w:marBottom w:val="0"/>
              <w:divBdr>
                <w:top w:val="none" w:sz="0" w:space="0" w:color="auto"/>
                <w:left w:val="none" w:sz="0" w:space="0" w:color="auto"/>
                <w:bottom w:val="none" w:sz="0" w:space="0" w:color="auto"/>
                <w:right w:val="none" w:sz="0" w:space="0" w:color="auto"/>
              </w:divBdr>
              <w:divsChild>
                <w:div w:id="395903774">
                  <w:marLeft w:val="0"/>
                  <w:marRight w:val="0"/>
                  <w:marTop w:val="0"/>
                  <w:marBottom w:val="0"/>
                  <w:divBdr>
                    <w:top w:val="none" w:sz="0" w:space="0" w:color="auto"/>
                    <w:left w:val="none" w:sz="0" w:space="0" w:color="auto"/>
                    <w:bottom w:val="none" w:sz="0" w:space="0" w:color="auto"/>
                    <w:right w:val="none" w:sz="0" w:space="0" w:color="auto"/>
                  </w:divBdr>
                </w:div>
              </w:divsChild>
            </w:div>
            <w:div w:id="1462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6451">
      <w:bodyDiv w:val="1"/>
      <w:marLeft w:val="0"/>
      <w:marRight w:val="0"/>
      <w:marTop w:val="0"/>
      <w:marBottom w:val="0"/>
      <w:divBdr>
        <w:top w:val="none" w:sz="0" w:space="0" w:color="auto"/>
        <w:left w:val="none" w:sz="0" w:space="0" w:color="auto"/>
        <w:bottom w:val="none" w:sz="0" w:space="0" w:color="auto"/>
        <w:right w:val="none" w:sz="0" w:space="0" w:color="auto"/>
      </w:divBdr>
    </w:div>
    <w:div w:id="1207838893">
      <w:bodyDiv w:val="1"/>
      <w:marLeft w:val="0"/>
      <w:marRight w:val="0"/>
      <w:marTop w:val="0"/>
      <w:marBottom w:val="0"/>
      <w:divBdr>
        <w:top w:val="none" w:sz="0" w:space="0" w:color="auto"/>
        <w:left w:val="none" w:sz="0" w:space="0" w:color="auto"/>
        <w:bottom w:val="none" w:sz="0" w:space="0" w:color="auto"/>
        <w:right w:val="none" w:sz="0" w:space="0" w:color="auto"/>
      </w:divBdr>
    </w:div>
    <w:div w:id="1224097006">
      <w:bodyDiv w:val="1"/>
      <w:marLeft w:val="0"/>
      <w:marRight w:val="0"/>
      <w:marTop w:val="0"/>
      <w:marBottom w:val="0"/>
      <w:divBdr>
        <w:top w:val="none" w:sz="0" w:space="0" w:color="auto"/>
        <w:left w:val="none" w:sz="0" w:space="0" w:color="auto"/>
        <w:bottom w:val="none" w:sz="0" w:space="0" w:color="auto"/>
        <w:right w:val="none" w:sz="0" w:space="0" w:color="auto"/>
      </w:divBdr>
      <w:divsChild>
        <w:div w:id="2143033624">
          <w:marLeft w:val="0"/>
          <w:marRight w:val="0"/>
          <w:marTop w:val="0"/>
          <w:marBottom w:val="0"/>
          <w:divBdr>
            <w:top w:val="none" w:sz="0" w:space="0" w:color="auto"/>
            <w:left w:val="none" w:sz="0" w:space="0" w:color="auto"/>
            <w:bottom w:val="none" w:sz="0" w:space="0" w:color="auto"/>
            <w:right w:val="none" w:sz="0" w:space="0" w:color="auto"/>
          </w:divBdr>
          <w:divsChild>
            <w:div w:id="4875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1161">
      <w:bodyDiv w:val="1"/>
      <w:marLeft w:val="0"/>
      <w:marRight w:val="0"/>
      <w:marTop w:val="0"/>
      <w:marBottom w:val="0"/>
      <w:divBdr>
        <w:top w:val="none" w:sz="0" w:space="0" w:color="auto"/>
        <w:left w:val="none" w:sz="0" w:space="0" w:color="auto"/>
        <w:bottom w:val="none" w:sz="0" w:space="0" w:color="auto"/>
        <w:right w:val="none" w:sz="0" w:space="0" w:color="auto"/>
      </w:divBdr>
    </w:div>
    <w:div w:id="1325816860">
      <w:bodyDiv w:val="1"/>
      <w:marLeft w:val="0"/>
      <w:marRight w:val="0"/>
      <w:marTop w:val="0"/>
      <w:marBottom w:val="0"/>
      <w:divBdr>
        <w:top w:val="none" w:sz="0" w:space="0" w:color="auto"/>
        <w:left w:val="none" w:sz="0" w:space="0" w:color="auto"/>
        <w:bottom w:val="none" w:sz="0" w:space="0" w:color="auto"/>
        <w:right w:val="none" w:sz="0" w:space="0" w:color="auto"/>
      </w:divBdr>
      <w:divsChild>
        <w:div w:id="972298150">
          <w:marLeft w:val="0"/>
          <w:marRight w:val="0"/>
          <w:marTop w:val="0"/>
          <w:marBottom w:val="0"/>
          <w:divBdr>
            <w:top w:val="none" w:sz="0" w:space="0" w:color="auto"/>
            <w:left w:val="none" w:sz="0" w:space="0" w:color="auto"/>
            <w:bottom w:val="none" w:sz="0" w:space="0" w:color="auto"/>
            <w:right w:val="none" w:sz="0" w:space="0" w:color="auto"/>
          </w:divBdr>
          <w:divsChild>
            <w:div w:id="4472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65704">
      <w:bodyDiv w:val="1"/>
      <w:marLeft w:val="0"/>
      <w:marRight w:val="0"/>
      <w:marTop w:val="0"/>
      <w:marBottom w:val="0"/>
      <w:divBdr>
        <w:top w:val="none" w:sz="0" w:space="0" w:color="auto"/>
        <w:left w:val="none" w:sz="0" w:space="0" w:color="auto"/>
        <w:bottom w:val="none" w:sz="0" w:space="0" w:color="auto"/>
        <w:right w:val="none" w:sz="0" w:space="0" w:color="auto"/>
      </w:divBdr>
      <w:divsChild>
        <w:div w:id="1717774104">
          <w:marLeft w:val="0"/>
          <w:marRight w:val="0"/>
          <w:marTop w:val="0"/>
          <w:marBottom w:val="0"/>
          <w:divBdr>
            <w:top w:val="none" w:sz="0" w:space="0" w:color="auto"/>
            <w:left w:val="none" w:sz="0" w:space="0" w:color="auto"/>
            <w:bottom w:val="none" w:sz="0" w:space="0" w:color="auto"/>
            <w:right w:val="none" w:sz="0" w:space="0" w:color="auto"/>
          </w:divBdr>
          <w:divsChild>
            <w:div w:id="1910799960">
              <w:marLeft w:val="0"/>
              <w:marRight w:val="0"/>
              <w:marTop w:val="0"/>
              <w:marBottom w:val="0"/>
              <w:divBdr>
                <w:top w:val="none" w:sz="0" w:space="0" w:color="auto"/>
                <w:left w:val="none" w:sz="0" w:space="0" w:color="auto"/>
                <w:bottom w:val="none" w:sz="0" w:space="0" w:color="auto"/>
                <w:right w:val="none" w:sz="0" w:space="0" w:color="auto"/>
              </w:divBdr>
              <w:divsChild>
                <w:div w:id="969896500">
                  <w:marLeft w:val="0"/>
                  <w:marRight w:val="0"/>
                  <w:marTop w:val="0"/>
                  <w:marBottom w:val="0"/>
                  <w:divBdr>
                    <w:top w:val="none" w:sz="0" w:space="0" w:color="auto"/>
                    <w:left w:val="none" w:sz="0" w:space="0" w:color="auto"/>
                    <w:bottom w:val="none" w:sz="0" w:space="0" w:color="auto"/>
                    <w:right w:val="none" w:sz="0" w:space="0" w:color="auto"/>
                  </w:divBdr>
                </w:div>
              </w:divsChild>
            </w:div>
            <w:div w:id="1864593437">
              <w:marLeft w:val="0"/>
              <w:marRight w:val="0"/>
              <w:marTop w:val="0"/>
              <w:marBottom w:val="0"/>
              <w:divBdr>
                <w:top w:val="none" w:sz="0" w:space="0" w:color="auto"/>
                <w:left w:val="none" w:sz="0" w:space="0" w:color="auto"/>
                <w:bottom w:val="none" w:sz="0" w:space="0" w:color="auto"/>
                <w:right w:val="none" w:sz="0" w:space="0" w:color="auto"/>
              </w:divBdr>
              <w:divsChild>
                <w:div w:id="467208893">
                  <w:marLeft w:val="0"/>
                  <w:marRight w:val="0"/>
                  <w:marTop w:val="0"/>
                  <w:marBottom w:val="0"/>
                  <w:divBdr>
                    <w:top w:val="none" w:sz="0" w:space="0" w:color="auto"/>
                    <w:left w:val="none" w:sz="0" w:space="0" w:color="auto"/>
                    <w:bottom w:val="none" w:sz="0" w:space="0" w:color="auto"/>
                    <w:right w:val="none" w:sz="0" w:space="0" w:color="auto"/>
                  </w:divBdr>
                </w:div>
              </w:divsChild>
            </w:div>
            <w:div w:id="61807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62634">
      <w:bodyDiv w:val="1"/>
      <w:marLeft w:val="0"/>
      <w:marRight w:val="0"/>
      <w:marTop w:val="0"/>
      <w:marBottom w:val="0"/>
      <w:divBdr>
        <w:top w:val="none" w:sz="0" w:space="0" w:color="auto"/>
        <w:left w:val="none" w:sz="0" w:space="0" w:color="auto"/>
        <w:bottom w:val="none" w:sz="0" w:space="0" w:color="auto"/>
        <w:right w:val="none" w:sz="0" w:space="0" w:color="auto"/>
      </w:divBdr>
      <w:divsChild>
        <w:div w:id="1630091343">
          <w:marLeft w:val="0"/>
          <w:marRight w:val="0"/>
          <w:marTop w:val="0"/>
          <w:marBottom w:val="0"/>
          <w:divBdr>
            <w:top w:val="none" w:sz="0" w:space="0" w:color="auto"/>
            <w:left w:val="none" w:sz="0" w:space="0" w:color="auto"/>
            <w:bottom w:val="none" w:sz="0" w:space="0" w:color="auto"/>
            <w:right w:val="none" w:sz="0" w:space="0" w:color="auto"/>
          </w:divBdr>
          <w:divsChild>
            <w:div w:id="10529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1962">
      <w:bodyDiv w:val="1"/>
      <w:marLeft w:val="0"/>
      <w:marRight w:val="0"/>
      <w:marTop w:val="0"/>
      <w:marBottom w:val="0"/>
      <w:divBdr>
        <w:top w:val="none" w:sz="0" w:space="0" w:color="auto"/>
        <w:left w:val="none" w:sz="0" w:space="0" w:color="auto"/>
        <w:bottom w:val="none" w:sz="0" w:space="0" w:color="auto"/>
        <w:right w:val="none" w:sz="0" w:space="0" w:color="auto"/>
      </w:divBdr>
    </w:div>
    <w:div w:id="1399207889">
      <w:bodyDiv w:val="1"/>
      <w:marLeft w:val="0"/>
      <w:marRight w:val="0"/>
      <w:marTop w:val="0"/>
      <w:marBottom w:val="0"/>
      <w:divBdr>
        <w:top w:val="none" w:sz="0" w:space="0" w:color="auto"/>
        <w:left w:val="none" w:sz="0" w:space="0" w:color="auto"/>
        <w:bottom w:val="none" w:sz="0" w:space="0" w:color="auto"/>
        <w:right w:val="none" w:sz="0" w:space="0" w:color="auto"/>
      </w:divBdr>
      <w:divsChild>
        <w:div w:id="66341889">
          <w:marLeft w:val="0"/>
          <w:marRight w:val="0"/>
          <w:marTop w:val="0"/>
          <w:marBottom w:val="0"/>
          <w:divBdr>
            <w:top w:val="none" w:sz="0" w:space="0" w:color="auto"/>
            <w:left w:val="none" w:sz="0" w:space="0" w:color="auto"/>
            <w:bottom w:val="none" w:sz="0" w:space="0" w:color="auto"/>
            <w:right w:val="none" w:sz="0" w:space="0" w:color="auto"/>
          </w:divBdr>
          <w:divsChild>
            <w:div w:id="1434785970">
              <w:marLeft w:val="-5490"/>
              <w:marRight w:val="0"/>
              <w:marTop w:val="0"/>
              <w:marBottom w:val="0"/>
              <w:divBdr>
                <w:top w:val="none" w:sz="0" w:space="0" w:color="auto"/>
                <w:left w:val="none" w:sz="0" w:space="0" w:color="auto"/>
                <w:bottom w:val="none" w:sz="0" w:space="0" w:color="auto"/>
                <w:right w:val="none" w:sz="0" w:space="0" w:color="auto"/>
              </w:divBdr>
              <w:divsChild>
                <w:div w:id="752554858">
                  <w:marLeft w:val="0"/>
                  <w:marRight w:val="0"/>
                  <w:marTop w:val="0"/>
                  <w:marBottom w:val="0"/>
                  <w:divBdr>
                    <w:top w:val="none" w:sz="0" w:space="0" w:color="auto"/>
                    <w:left w:val="none" w:sz="0" w:space="0" w:color="auto"/>
                    <w:bottom w:val="none" w:sz="0" w:space="0" w:color="auto"/>
                    <w:right w:val="none" w:sz="0" w:space="0" w:color="auto"/>
                  </w:divBdr>
                  <w:divsChild>
                    <w:div w:id="289941638">
                      <w:marLeft w:val="0"/>
                      <w:marRight w:val="0"/>
                      <w:marTop w:val="0"/>
                      <w:marBottom w:val="0"/>
                      <w:divBdr>
                        <w:top w:val="none" w:sz="0" w:space="0" w:color="auto"/>
                        <w:left w:val="none" w:sz="0" w:space="0" w:color="auto"/>
                        <w:bottom w:val="none" w:sz="0" w:space="0" w:color="auto"/>
                        <w:right w:val="none" w:sz="0" w:space="0" w:color="auto"/>
                      </w:divBdr>
                      <w:divsChild>
                        <w:div w:id="1631785232">
                          <w:marLeft w:val="0"/>
                          <w:marRight w:val="0"/>
                          <w:marTop w:val="0"/>
                          <w:marBottom w:val="0"/>
                          <w:divBdr>
                            <w:top w:val="none" w:sz="0" w:space="0" w:color="auto"/>
                            <w:left w:val="none" w:sz="0" w:space="0" w:color="auto"/>
                            <w:bottom w:val="none" w:sz="0" w:space="0" w:color="auto"/>
                            <w:right w:val="none" w:sz="0" w:space="0" w:color="auto"/>
                          </w:divBdr>
                          <w:divsChild>
                            <w:div w:id="422920049">
                              <w:marLeft w:val="240"/>
                              <w:marRight w:val="0"/>
                              <w:marTop w:val="0"/>
                              <w:marBottom w:val="0"/>
                              <w:divBdr>
                                <w:top w:val="none" w:sz="0" w:space="0" w:color="auto"/>
                                <w:left w:val="none" w:sz="0" w:space="0" w:color="auto"/>
                                <w:bottom w:val="none" w:sz="0" w:space="0" w:color="auto"/>
                                <w:right w:val="none" w:sz="0" w:space="0" w:color="auto"/>
                              </w:divBdr>
                              <w:divsChild>
                                <w:div w:id="2025013854">
                                  <w:marLeft w:val="0"/>
                                  <w:marRight w:val="0"/>
                                  <w:marTop w:val="0"/>
                                  <w:marBottom w:val="0"/>
                                  <w:divBdr>
                                    <w:top w:val="none" w:sz="0" w:space="0" w:color="auto"/>
                                    <w:left w:val="none" w:sz="0" w:space="0" w:color="auto"/>
                                    <w:bottom w:val="none" w:sz="0" w:space="0" w:color="auto"/>
                                    <w:right w:val="none" w:sz="0" w:space="0" w:color="auto"/>
                                  </w:divBdr>
                                  <w:divsChild>
                                    <w:div w:id="1290942081">
                                      <w:marLeft w:val="0"/>
                                      <w:marRight w:val="0"/>
                                      <w:marTop w:val="0"/>
                                      <w:marBottom w:val="0"/>
                                      <w:divBdr>
                                        <w:top w:val="none" w:sz="0" w:space="0" w:color="auto"/>
                                        <w:left w:val="none" w:sz="0" w:space="0" w:color="auto"/>
                                        <w:bottom w:val="none" w:sz="0" w:space="0" w:color="auto"/>
                                        <w:right w:val="none" w:sz="0" w:space="0" w:color="auto"/>
                                      </w:divBdr>
                                      <w:divsChild>
                                        <w:div w:id="1032610900">
                                          <w:marLeft w:val="0"/>
                                          <w:marRight w:val="0"/>
                                          <w:marTop w:val="0"/>
                                          <w:marBottom w:val="0"/>
                                          <w:divBdr>
                                            <w:top w:val="none" w:sz="0" w:space="0" w:color="auto"/>
                                            <w:left w:val="none" w:sz="0" w:space="0" w:color="auto"/>
                                            <w:bottom w:val="none" w:sz="0" w:space="0" w:color="auto"/>
                                            <w:right w:val="none" w:sz="0" w:space="0" w:color="auto"/>
                                          </w:divBdr>
                                        </w:div>
                                        <w:div w:id="108401973">
                                          <w:marLeft w:val="0"/>
                                          <w:marRight w:val="0"/>
                                          <w:marTop w:val="0"/>
                                          <w:marBottom w:val="0"/>
                                          <w:divBdr>
                                            <w:top w:val="none" w:sz="0" w:space="0" w:color="auto"/>
                                            <w:left w:val="none" w:sz="0" w:space="0" w:color="auto"/>
                                            <w:bottom w:val="none" w:sz="0" w:space="0" w:color="auto"/>
                                            <w:right w:val="none" w:sz="0" w:space="0" w:color="auto"/>
                                          </w:divBdr>
                                        </w:div>
                                        <w:div w:id="1971471543">
                                          <w:marLeft w:val="-3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773285">
      <w:bodyDiv w:val="1"/>
      <w:marLeft w:val="0"/>
      <w:marRight w:val="0"/>
      <w:marTop w:val="0"/>
      <w:marBottom w:val="0"/>
      <w:divBdr>
        <w:top w:val="none" w:sz="0" w:space="0" w:color="auto"/>
        <w:left w:val="none" w:sz="0" w:space="0" w:color="auto"/>
        <w:bottom w:val="none" w:sz="0" w:space="0" w:color="auto"/>
        <w:right w:val="none" w:sz="0" w:space="0" w:color="auto"/>
      </w:divBdr>
    </w:div>
    <w:div w:id="1445883461">
      <w:bodyDiv w:val="1"/>
      <w:marLeft w:val="0"/>
      <w:marRight w:val="0"/>
      <w:marTop w:val="0"/>
      <w:marBottom w:val="0"/>
      <w:divBdr>
        <w:top w:val="none" w:sz="0" w:space="0" w:color="auto"/>
        <w:left w:val="none" w:sz="0" w:space="0" w:color="auto"/>
        <w:bottom w:val="none" w:sz="0" w:space="0" w:color="auto"/>
        <w:right w:val="none" w:sz="0" w:space="0" w:color="auto"/>
      </w:divBdr>
    </w:div>
    <w:div w:id="1497183399">
      <w:bodyDiv w:val="1"/>
      <w:marLeft w:val="0"/>
      <w:marRight w:val="0"/>
      <w:marTop w:val="0"/>
      <w:marBottom w:val="0"/>
      <w:divBdr>
        <w:top w:val="none" w:sz="0" w:space="0" w:color="auto"/>
        <w:left w:val="none" w:sz="0" w:space="0" w:color="auto"/>
        <w:bottom w:val="none" w:sz="0" w:space="0" w:color="auto"/>
        <w:right w:val="none" w:sz="0" w:space="0" w:color="auto"/>
      </w:divBdr>
    </w:div>
    <w:div w:id="1510872210">
      <w:bodyDiv w:val="1"/>
      <w:marLeft w:val="0"/>
      <w:marRight w:val="0"/>
      <w:marTop w:val="0"/>
      <w:marBottom w:val="0"/>
      <w:divBdr>
        <w:top w:val="none" w:sz="0" w:space="0" w:color="auto"/>
        <w:left w:val="none" w:sz="0" w:space="0" w:color="auto"/>
        <w:bottom w:val="none" w:sz="0" w:space="0" w:color="auto"/>
        <w:right w:val="none" w:sz="0" w:space="0" w:color="auto"/>
      </w:divBdr>
      <w:divsChild>
        <w:div w:id="1197154405">
          <w:marLeft w:val="0"/>
          <w:marRight w:val="0"/>
          <w:marTop w:val="0"/>
          <w:marBottom w:val="0"/>
          <w:divBdr>
            <w:top w:val="none" w:sz="0" w:space="0" w:color="auto"/>
            <w:left w:val="none" w:sz="0" w:space="0" w:color="auto"/>
            <w:bottom w:val="none" w:sz="0" w:space="0" w:color="auto"/>
            <w:right w:val="none" w:sz="0" w:space="0" w:color="auto"/>
          </w:divBdr>
          <w:divsChild>
            <w:div w:id="580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12884">
      <w:bodyDiv w:val="1"/>
      <w:marLeft w:val="0"/>
      <w:marRight w:val="0"/>
      <w:marTop w:val="0"/>
      <w:marBottom w:val="0"/>
      <w:divBdr>
        <w:top w:val="none" w:sz="0" w:space="0" w:color="auto"/>
        <w:left w:val="none" w:sz="0" w:space="0" w:color="auto"/>
        <w:bottom w:val="none" w:sz="0" w:space="0" w:color="auto"/>
        <w:right w:val="none" w:sz="0" w:space="0" w:color="auto"/>
      </w:divBdr>
      <w:divsChild>
        <w:div w:id="162746366">
          <w:marLeft w:val="0"/>
          <w:marRight w:val="0"/>
          <w:marTop w:val="0"/>
          <w:marBottom w:val="0"/>
          <w:divBdr>
            <w:top w:val="none" w:sz="0" w:space="0" w:color="auto"/>
            <w:left w:val="none" w:sz="0" w:space="0" w:color="auto"/>
            <w:bottom w:val="none" w:sz="0" w:space="0" w:color="auto"/>
            <w:right w:val="none" w:sz="0" w:space="0" w:color="auto"/>
          </w:divBdr>
          <w:divsChild>
            <w:div w:id="940718741">
              <w:marLeft w:val="0"/>
              <w:marRight w:val="0"/>
              <w:marTop w:val="0"/>
              <w:marBottom w:val="0"/>
              <w:divBdr>
                <w:top w:val="none" w:sz="0" w:space="0" w:color="auto"/>
                <w:left w:val="none" w:sz="0" w:space="0" w:color="auto"/>
                <w:bottom w:val="none" w:sz="0" w:space="0" w:color="auto"/>
                <w:right w:val="none" w:sz="0" w:space="0" w:color="auto"/>
              </w:divBdr>
              <w:divsChild>
                <w:div w:id="1610702159">
                  <w:marLeft w:val="0"/>
                  <w:marRight w:val="0"/>
                  <w:marTop w:val="0"/>
                  <w:marBottom w:val="0"/>
                  <w:divBdr>
                    <w:top w:val="none" w:sz="0" w:space="0" w:color="auto"/>
                    <w:left w:val="none" w:sz="0" w:space="0" w:color="auto"/>
                    <w:bottom w:val="none" w:sz="0" w:space="0" w:color="auto"/>
                    <w:right w:val="none" w:sz="0" w:space="0" w:color="auto"/>
                  </w:divBdr>
                </w:div>
              </w:divsChild>
            </w:div>
            <w:div w:id="1826161811">
              <w:marLeft w:val="0"/>
              <w:marRight w:val="0"/>
              <w:marTop w:val="0"/>
              <w:marBottom w:val="0"/>
              <w:divBdr>
                <w:top w:val="none" w:sz="0" w:space="0" w:color="auto"/>
                <w:left w:val="none" w:sz="0" w:space="0" w:color="auto"/>
                <w:bottom w:val="none" w:sz="0" w:space="0" w:color="auto"/>
                <w:right w:val="none" w:sz="0" w:space="0" w:color="auto"/>
              </w:divBdr>
              <w:divsChild>
                <w:div w:id="2055350301">
                  <w:marLeft w:val="0"/>
                  <w:marRight w:val="0"/>
                  <w:marTop w:val="0"/>
                  <w:marBottom w:val="0"/>
                  <w:divBdr>
                    <w:top w:val="none" w:sz="0" w:space="0" w:color="auto"/>
                    <w:left w:val="none" w:sz="0" w:space="0" w:color="auto"/>
                    <w:bottom w:val="none" w:sz="0" w:space="0" w:color="auto"/>
                    <w:right w:val="none" w:sz="0" w:space="0" w:color="auto"/>
                  </w:divBdr>
                </w:div>
              </w:divsChild>
            </w:div>
            <w:div w:id="2114086269">
              <w:marLeft w:val="0"/>
              <w:marRight w:val="0"/>
              <w:marTop w:val="0"/>
              <w:marBottom w:val="0"/>
              <w:divBdr>
                <w:top w:val="none" w:sz="0" w:space="0" w:color="auto"/>
                <w:left w:val="none" w:sz="0" w:space="0" w:color="auto"/>
                <w:bottom w:val="none" w:sz="0" w:space="0" w:color="auto"/>
                <w:right w:val="none" w:sz="0" w:space="0" w:color="auto"/>
              </w:divBdr>
              <w:divsChild>
                <w:div w:id="30738619">
                  <w:marLeft w:val="0"/>
                  <w:marRight w:val="0"/>
                  <w:marTop w:val="0"/>
                  <w:marBottom w:val="0"/>
                  <w:divBdr>
                    <w:top w:val="none" w:sz="0" w:space="0" w:color="auto"/>
                    <w:left w:val="none" w:sz="0" w:space="0" w:color="auto"/>
                    <w:bottom w:val="none" w:sz="0" w:space="0" w:color="auto"/>
                    <w:right w:val="none" w:sz="0" w:space="0" w:color="auto"/>
                  </w:divBdr>
                </w:div>
              </w:divsChild>
            </w:div>
            <w:div w:id="749011964">
              <w:marLeft w:val="0"/>
              <w:marRight w:val="0"/>
              <w:marTop w:val="0"/>
              <w:marBottom w:val="0"/>
              <w:divBdr>
                <w:top w:val="none" w:sz="0" w:space="0" w:color="auto"/>
                <w:left w:val="none" w:sz="0" w:space="0" w:color="auto"/>
                <w:bottom w:val="none" w:sz="0" w:space="0" w:color="auto"/>
                <w:right w:val="none" w:sz="0" w:space="0" w:color="auto"/>
              </w:divBdr>
              <w:divsChild>
                <w:div w:id="281544635">
                  <w:marLeft w:val="0"/>
                  <w:marRight w:val="0"/>
                  <w:marTop w:val="0"/>
                  <w:marBottom w:val="0"/>
                  <w:divBdr>
                    <w:top w:val="none" w:sz="0" w:space="0" w:color="auto"/>
                    <w:left w:val="none" w:sz="0" w:space="0" w:color="auto"/>
                    <w:bottom w:val="none" w:sz="0" w:space="0" w:color="auto"/>
                    <w:right w:val="none" w:sz="0" w:space="0" w:color="auto"/>
                  </w:divBdr>
                </w:div>
              </w:divsChild>
            </w:div>
            <w:div w:id="2031176595">
              <w:marLeft w:val="0"/>
              <w:marRight w:val="0"/>
              <w:marTop w:val="0"/>
              <w:marBottom w:val="0"/>
              <w:divBdr>
                <w:top w:val="none" w:sz="0" w:space="0" w:color="auto"/>
                <w:left w:val="none" w:sz="0" w:space="0" w:color="auto"/>
                <w:bottom w:val="none" w:sz="0" w:space="0" w:color="auto"/>
                <w:right w:val="none" w:sz="0" w:space="0" w:color="auto"/>
              </w:divBdr>
              <w:divsChild>
                <w:div w:id="1731885548">
                  <w:marLeft w:val="0"/>
                  <w:marRight w:val="0"/>
                  <w:marTop w:val="0"/>
                  <w:marBottom w:val="0"/>
                  <w:divBdr>
                    <w:top w:val="none" w:sz="0" w:space="0" w:color="auto"/>
                    <w:left w:val="none" w:sz="0" w:space="0" w:color="auto"/>
                    <w:bottom w:val="none" w:sz="0" w:space="0" w:color="auto"/>
                    <w:right w:val="none" w:sz="0" w:space="0" w:color="auto"/>
                  </w:divBdr>
                </w:div>
              </w:divsChild>
            </w:div>
            <w:div w:id="805665291">
              <w:marLeft w:val="0"/>
              <w:marRight w:val="0"/>
              <w:marTop w:val="0"/>
              <w:marBottom w:val="0"/>
              <w:divBdr>
                <w:top w:val="none" w:sz="0" w:space="0" w:color="auto"/>
                <w:left w:val="none" w:sz="0" w:space="0" w:color="auto"/>
                <w:bottom w:val="none" w:sz="0" w:space="0" w:color="auto"/>
                <w:right w:val="none" w:sz="0" w:space="0" w:color="auto"/>
              </w:divBdr>
              <w:divsChild>
                <w:div w:id="1833447362">
                  <w:marLeft w:val="0"/>
                  <w:marRight w:val="0"/>
                  <w:marTop w:val="0"/>
                  <w:marBottom w:val="0"/>
                  <w:divBdr>
                    <w:top w:val="none" w:sz="0" w:space="0" w:color="auto"/>
                    <w:left w:val="none" w:sz="0" w:space="0" w:color="auto"/>
                    <w:bottom w:val="none" w:sz="0" w:space="0" w:color="auto"/>
                    <w:right w:val="none" w:sz="0" w:space="0" w:color="auto"/>
                  </w:divBdr>
                </w:div>
              </w:divsChild>
            </w:div>
            <w:div w:id="8321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03261">
      <w:bodyDiv w:val="1"/>
      <w:marLeft w:val="0"/>
      <w:marRight w:val="0"/>
      <w:marTop w:val="0"/>
      <w:marBottom w:val="0"/>
      <w:divBdr>
        <w:top w:val="none" w:sz="0" w:space="0" w:color="auto"/>
        <w:left w:val="none" w:sz="0" w:space="0" w:color="auto"/>
        <w:bottom w:val="none" w:sz="0" w:space="0" w:color="auto"/>
        <w:right w:val="none" w:sz="0" w:space="0" w:color="auto"/>
      </w:divBdr>
      <w:divsChild>
        <w:div w:id="1290819899">
          <w:marLeft w:val="0"/>
          <w:marRight w:val="0"/>
          <w:marTop w:val="0"/>
          <w:marBottom w:val="0"/>
          <w:divBdr>
            <w:top w:val="none" w:sz="0" w:space="0" w:color="auto"/>
            <w:left w:val="none" w:sz="0" w:space="0" w:color="auto"/>
            <w:bottom w:val="none" w:sz="0" w:space="0" w:color="auto"/>
            <w:right w:val="none" w:sz="0" w:space="0" w:color="auto"/>
          </w:divBdr>
          <w:divsChild>
            <w:div w:id="16588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4127">
      <w:bodyDiv w:val="1"/>
      <w:marLeft w:val="0"/>
      <w:marRight w:val="0"/>
      <w:marTop w:val="0"/>
      <w:marBottom w:val="0"/>
      <w:divBdr>
        <w:top w:val="none" w:sz="0" w:space="0" w:color="auto"/>
        <w:left w:val="none" w:sz="0" w:space="0" w:color="auto"/>
        <w:bottom w:val="none" w:sz="0" w:space="0" w:color="auto"/>
        <w:right w:val="none" w:sz="0" w:space="0" w:color="auto"/>
      </w:divBdr>
      <w:divsChild>
        <w:div w:id="307591065">
          <w:marLeft w:val="0"/>
          <w:marRight w:val="0"/>
          <w:marTop w:val="0"/>
          <w:marBottom w:val="0"/>
          <w:divBdr>
            <w:top w:val="none" w:sz="0" w:space="0" w:color="auto"/>
            <w:left w:val="none" w:sz="0" w:space="0" w:color="auto"/>
            <w:bottom w:val="none" w:sz="0" w:space="0" w:color="auto"/>
            <w:right w:val="none" w:sz="0" w:space="0" w:color="auto"/>
          </w:divBdr>
          <w:divsChild>
            <w:div w:id="5165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77852">
      <w:bodyDiv w:val="1"/>
      <w:marLeft w:val="0"/>
      <w:marRight w:val="0"/>
      <w:marTop w:val="0"/>
      <w:marBottom w:val="0"/>
      <w:divBdr>
        <w:top w:val="none" w:sz="0" w:space="0" w:color="auto"/>
        <w:left w:val="none" w:sz="0" w:space="0" w:color="auto"/>
        <w:bottom w:val="none" w:sz="0" w:space="0" w:color="auto"/>
        <w:right w:val="none" w:sz="0" w:space="0" w:color="auto"/>
      </w:divBdr>
    </w:div>
    <w:div w:id="1682899022">
      <w:bodyDiv w:val="1"/>
      <w:marLeft w:val="0"/>
      <w:marRight w:val="0"/>
      <w:marTop w:val="0"/>
      <w:marBottom w:val="0"/>
      <w:divBdr>
        <w:top w:val="none" w:sz="0" w:space="0" w:color="auto"/>
        <w:left w:val="none" w:sz="0" w:space="0" w:color="auto"/>
        <w:bottom w:val="none" w:sz="0" w:space="0" w:color="auto"/>
        <w:right w:val="none" w:sz="0" w:space="0" w:color="auto"/>
      </w:divBdr>
      <w:divsChild>
        <w:div w:id="289017189">
          <w:marLeft w:val="0"/>
          <w:marRight w:val="0"/>
          <w:marTop w:val="0"/>
          <w:marBottom w:val="0"/>
          <w:divBdr>
            <w:top w:val="none" w:sz="0" w:space="0" w:color="auto"/>
            <w:left w:val="none" w:sz="0" w:space="0" w:color="auto"/>
            <w:bottom w:val="none" w:sz="0" w:space="0" w:color="auto"/>
            <w:right w:val="none" w:sz="0" w:space="0" w:color="auto"/>
          </w:divBdr>
          <w:divsChild>
            <w:div w:id="11929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15008">
      <w:bodyDiv w:val="1"/>
      <w:marLeft w:val="0"/>
      <w:marRight w:val="0"/>
      <w:marTop w:val="0"/>
      <w:marBottom w:val="0"/>
      <w:divBdr>
        <w:top w:val="none" w:sz="0" w:space="0" w:color="auto"/>
        <w:left w:val="none" w:sz="0" w:space="0" w:color="auto"/>
        <w:bottom w:val="none" w:sz="0" w:space="0" w:color="auto"/>
        <w:right w:val="none" w:sz="0" w:space="0" w:color="auto"/>
      </w:divBdr>
    </w:div>
    <w:div w:id="1754665216">
      <w:bodyDiv w:val="1"/>
      <w:marLeft w:val="0"/>
      <w:marRight w:val="0"/>
      <w:marTop w:val="0"/>
      <w:marBottom w:val="0"/>
      <w:divBdr>
        <w:top w:val="none" w:sz="0" w:space="0" w:color="auto"/>
        <w:left w:val="none" w:sz="0" w:space="0" w:color="auto"/>
        <w:bottom w:val="none" w:sz="0" w:space="0" w:color="auto"/>
        <w:right w:val="none" w:sz="0" w:space="0" w:color="auto"/>
      </w:divBdr>
      <w:divsChild>
        <w:div w:id="1341737393">
          <w:marLeft w:val="0"/>
          <w:marRight w:val="0"/>
          <w:marTop w:val="0"/>
          <w:marBottom w:val="0"/>
          <w:divBdr>
            <w:top w:val="none" w:sz="0" w:space="0" w:color="auto"/>
            <w:left w:val="none" w:sz="0" w:space="0" w:color="auto"/>
            <w:bottom w:val="none" w:sz="0" w:space="0" w:color="auto"/>
            <w:right w:val="none" w:sz="0" w:space="0" w:color="auto"/>
          </w:divBdr>
          <w:divsChild>
            <w:div w:id="1176652994">
              <w:marLeft w:val="0"/>
              <w:marRight w:val="0"/>
              <w:marTop w:val="0"/>
              <w:marBottom w:val="0"/>
              <w:divBdr>
                <w:top w:val="none" w:sz="0" w:space="0" w:color="auto"/>
                <w:left w:val="none" w:sz="0" w:space="0" w:color="auto"/>
                <w:bottom w:val="none" w:sz="0" w:space="0" w:color="auto"/>
                <w:right w:val="none" w:sz="0" w:space="0" w:color="auto"/>
              </w:divBdr>
            </w:div>
          </w:divsChild>
        </w:div>
        <w:div w:id="1526626612">
          <w:marLeft w:val="0"/>
          <w:marRight w:val="0"/>
          <w:marTop w:val="0"/>
          <w:marBottom w:val="0"/>
          <w:divBdr>
            <w:top w:val="none" w:sz="0" w:space="0" w:color="auto"/>
            <w:left w:val="none" w:sz="0" w:space="0" w:color="auto"/>
            <w:bottom w:val="none" w:sz="0" w:space="0" w:color="auto"/>
            <w:right w:val="none" w:sz="0" w:space="0" w:color="auto"/>
          </w:divBdr>
          <w:divsChild>
            <w:div w:id="983006182">
              <w:marLeft w:val="0"/>
              <w:marRight w:val="0"/>
              <w:marTop w:val="0"/>
              <w:marBottom w:val="0"/>
              <w:divBdr>
                <w:top w:val="none" w:sz="0" w:space="0" w:color="auto"/>
                <w:left w:val="none" w:sz="0" w:space="0" w:color="auto"/>
                <w:bottom w:val="none" w:sz="0" w:space="0" w:color="auto"/>
                <w:right w:val="none" w:sz="0" w:space="0" w:color="auto"/>
              </w:divBdr>
            </w:div>
          </w:divsChild>
        </w:div>
        <w:div w:id="546726741">
          <w:marLeft w:val="0"/>
          <w:marRight w:val="0"/>
          <w:marTop w:val="0"/>
          <w:marBottom w:val="0"/>
          <w:divBdr>
            <w:top w:val="none" w:sz="0" w:space="0" w:color="auto"/>
            <w:left w:val="none" w:sz="0" w:space="0" w:color="auto"/>
            <w:bottom w:val="none" w:sz="0" w:space="0" w:color="auto"/>
            <w:right w:val="none" w:sz="0" w:space="0" w:color="auto"/>
          </w:divBdr>
          <w:divsChild>
            <w:div w:id="17607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3349">
      <w:bodyDiv w:val="1"/>
      <w:marLeft w:val="0"/>
      <w:marRight w:val="0"/>
      <w:marTop w:val="0"/>
      <w:marBottom w:val="0"/>
      <w:divBdr>
        <w:top w:val="none" w:sz="0" w:space="0" w:color="auto"/>
        <w:left w:val="none" w:sz="0" w:space="0" w:color="auto"/>
        <w:bottom w:val="none" w:sz="0" w:space="0" w:color="auto"/>
        <w:right w:val="none" w:sz="0" w:space="0" w:color="auto"/>
      </w:divBdr>
    </w:div>
    <w:div w:id="1821379798">
      <w:bodyDiv w:val="1"/>
      <w:marLeft w:val="0"/>
      <w:marRight w:val="0"/>
      <w:marTop w:val="0"/>
      <w:marBottom w:val="0"/>
      <w:divBdr>
        <w:top w:val="none" w:sz="0" w:space="0" w:color="auto"/>
        <w:left w:val="none" w:sz="0" w:space="0" w:color="auto"/>
        <w:bottom w:val="none" w:sz="0" w:space="0" w:color="auto"/>
        <w:right w:val="none" w:sz="0" w:space="0" w:color="auto"/>
      </w:divBdr>
      <w:divsChild>
        <w:div w:id="1641764930">
          <w:marLeft w:val="0"/>
          <w:marRight w:val="0"/>
          <w:marTop w:val="0"/>
          <w:marBottom w:val="0"/>
          <w:divBdr>
            <w:top w:val="none" w:sz="0" w:space="0" w:color="auto"/>
            <w:left w:val="none" w:sz="0" w:space="0" w:color="auto"/>
            <w:bottom w:val="none" w:sz="0" w:space="0" w:color="auto"/>
            <w:right w:val="none" w:sz="0" w:space="0" w:color="auto"/>
          </w:divBdr>
          <w:divsChild>
            <w:div w:id="10857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094">
      <w:bodyDiv w:val="1"/>
      <w:marLeft w:val="0"/>
      <w:marRight w:val="0"/>
      <w:marTop w:val="0"/>
      <w:marBottom w:val="0"/>
      <w:divBdr>
        <w:top w:val="none" w:sz="0" w:space="0" w:color="auto"/>
        <w:left w:val="none" w:sz="0" w:space="0" w:color="auto"/>
        <w:bottom w:val="none" w:sz="0" w:space="0" w:color="auto"/>
        <w:right w:val="none" w:sz="0" w:space="0" w:color="auto"/>
      </w:divBdr>
    </w:div>
    <w:div w:id="1876917530">
      <w:bodyDiv w:val="1"/>
      <w:marLeft w:val="0"/>
      <w:marRight w:val="0"/>
      <w:marTop w:val="0"/>
      <w:marBottom w:val="0"/>
      <w:divBdr>
        <w:top w:val="none" w:sz="0" w:space="0" w:color="auto"/>
        <w:left w:val="none" w:sz="0" w:space="0" w:color="auto"/>
        <w:bottom w:val="none" w:sz="0" w:space="0" w:color="auto"/>
        <w:right w:val="none" w:sz="0" w:space="0" w:color="auto"/>
      </w:divBdr>
    </w:div>
    <w:div w:id="2005619534">
      <w:bodyDiv w:val="1"/>
      <w:marLeft w:val="0"/>
      <w:marRight w:val="0"/>
      <w:marTop w:val="0"/>
      <w:marBottom w:val="0"/>
      <w:divBdr>
        <w:top w:val="none" w:sz="0" w:space="0" w:color="auto"/>
        <w:left w:val="none" w:sz="0" w:space="0" w:color="auto"/>
        <w:bottom w:val="none" w:sz="0" w:space="0" w:color="auto"/>
        <w:right w:val="none" w:sz="0" w:space="0" w:color="auto"/>
      </w:divBdr>
      <w:divsChild>
        <w:div w:id="1585803551">
          <w:marLeft w:val="0"/>
          <w:marRight w:val="0"/>
          <w:marTop w:val="0"/>
          <w:marBottom w:val="0"/>
          <w:divBdr>
            <w:top w:val="none" w:sz="0" w:space="0" w:color="auto"/>
            <w:left w:val="none" w:sz="0" w:space="0" w:color="auto"/>
            <w:bottom w:val="none" w:sz="0" w:space="0" w:color="auto"/>
            <w:right w:val="none" w:sz="0" w:space="0" w:color="auto"/>
          </w:divBdr>
        </w:div>
        <w:div w:id="1544366723">
          <w:marLeft w:val="0"/>
          <w:marRight w:val="0"/>
          <w:marTop w:val="0"/>
          <w:marBottom w:val="0"/>
          <w:divBdr>
            <w:top w:val="none" w:sz="0" w:space="0" w:color="auto"/>
            <w:left w:val="none" w:sz="0" w:space="0" w:color="auto"/>
            <w:bottom w:val="none" w:sz="0" w:space="0" w:color="auto"/>
            <w:right w:val="none" w:sz="0" w:space="0" w:color="auto"/>
          </w:divBdr>
        </w:div>
        <w:div w:id="2037996613">
          <w:marLeft w:val="0"/>
          <w:marRight w:val="0"/>
          <w:marTop w:val="0"/>
          <w:marBottom w:val="0"/>
          <w:divBdr>
            <w:top w:val="none" w:sz="0" w:space="0" w:color="auto"/>
            <w:left w:val="none" w:sz="0" w:space="0" w:color="auto"/>
            <w:bottom w:val="none" w:sz="0" w:space="0" w:color="auto"/>
            <w:right w:val="none" w:sz="0" w:space="0" w:color="auto"/>
          </w:divBdr>
        </w:div>
        <w:div w:id="1790204340">
          <w:marLeft w:val="0"/>
          <w:marRight w:val="0"/>
          <w:marTop w:val="0"/>
          <w:marBottom w:val="0"/>
          <w:divBdr>
            <w:top w:val="none" w:sz="0" w:space="0" w:color="auto"/>
            <w:left w:val="none" w:sz="0" w:space="0" w:color="auto"/>
            <w:bottom w:val="none" w:sz="0" w:space="0" w:color="auto"/>
            <w:right w:val="none" w:sz="0" w:space="0" w:color="auto"/>
          </w:divBdr>
        </w:div>
        <w:div w:id="1884638108">
          <w:marLeft w:val="0"/>
          <w:marRight w:val="0"/>
          <w:marTop w:val="0"/>
          <w:marBottom w:val="0"/>
          <w:divBdr>
            <w:top w:val="none" w:sz="0" w:space="0" w:color="auto"/>
            <w:left w:val="none" w:sz="0" w:space="0" w:color="auto"/>
            <w:bottom w:val="none" w:sz="0" w:space="0" w:color="auto"/>
            <w:right w:val="none" w:sz="0" w:space="0" w:color="auto"/>
          </w:divBdr>
        </w:div>
        <w:div w:id="1250389770">
          <w:marLeft w:val="0"/>
          <w:marRight w:val="0"/>
          <w:marTop w:val="0"/>
          <w:marBottom w:val="0"/>
          <w:divBdr>
            <w:top w:val="none" w:sz="0" w:space="0" w:color="auto"/>
            <w:left w:val="none" w:sz="0" w:space="0" w:color="auto"/>
            <w:bottom w:val="none" w:sz="0" w:space="0" w:color="auto"/>
            <w:right w:val="none" w:sz="0" w:space="0" w:color="auto"/>
          </w:divBdr>
        </w:div>
        <w:div w:id="184179944">
          <w:marLeft w:val="0"/>
          <w:marRight w:val="0"/>
          <w:marTop w:val="0"/>
          <w:marBottom w:val="0"/>
          <w:divBdr>
            <w:top w:val="none" w:sz="0" w:space="0" w:color="auto"/>
            <w:left w:val="none" w:sz="0" w:space="0" w:color="auto"/>
            <w:bottom w:val="none" w:sz="0" w:space="0" w:color="auto"/>
            <w:right w:val="none" w:sz="0" w:space="0" w:color="auto"/>
          </w:divBdr>
        </w:div>
        <w:div w:id="1442795894">
          <w:marLeft w:val="0"/>
          <w:marRight w:val="0"/>
          <w:marTop w:val="0"/>
          <w:marBottom w:val="0"/>
          <w:divBdr>
            <w:top w:val="none" w:sz="0" w:space="0" w:color="auto"/>
            <w:left w:val="none" w:sz="0" w:space="0" w:color="auto"/>
            <w:bottom w:val="none" w:sz="0" w:space="0" w:color="auto"/>
            <w:right w:val="none" w:sz="0" w:space="0" w:color="auto"/>
          </w:divBdr>
        </w:div>
        <w:div w:id="1008946080">
          <w:marLeft w:val="0"/>
          <w:marRight w:val="0"/>
          <w:marTop w:val="0"/>
          <w:marBottom w:val="0"/>
          <w:divBdr>
            <w:top w:val="none" w:sz="0" w:space="0" w:color="auto"/>
            <w:left w:val="none" w:sz="0" w:space="0" w:color="auto"/>
            <w:bottom w:val="none" w:sz="0" w:space="0" w:color="auto"/>
            <w:right w:val="none" w:sz="0" w:space="0" w:color="auto"/>
          </w:divBdr>
        </w:div>
        <w:div w:id="1157914698">
          <w:marLeft w:val="0"/>
          <w:marRight w:val="0"/>
          <w:marTop w:val="0"/>
          <w:marBottom w:val="0"/>
          <w:divBdr>
            <w:top w:val="none" w:sz="0" w:space="0" w:color="auto"/>
            <w:left w:val="none" w:sz="0" w:space="0" w:color="auto"/>
            <w:bottom w:val="none" w:sz="0" w:space="0" w:color="auto"/>
            <w:right w:val="none" w:sz="0" w:space="0" w:color="auto"/>
          </w:divBdr>
        </w:div>
        <w:div w:id="539392323">
          <w:marLeft w:val="0"/>
          <w:marRight w:val="0"/>
          <w:marTop w:val="0"/>
          <w:marBottom w:val="0"/>
          <w:divBdr>
            <w:top w:val="none" w:sz="0" w:space="0" w:color="auto"/>
            <w:left w:val="none" w:sz="0" w:space="0" w:color="auto"/>
            <w:bottom w:val="none" w:sz="0" w:space="0" w:color="auto"/>
            <w:right w:val="none" w:sz="0" w:space="0" w:color="auto"/>
          </w:divBdr>
        </w:div>
        <w:div w:id="624697701">
          <w:marLeft w:val="0"/>
          <w:marRight w:val="0"/>
          <w:marTop w:val="0"/>
          <w:marBottom w:val="0"/>
          <w:divBdr>
            <w:top w:val="none" w:sz="0" w:space="0" w:color="auto"/>
            <w:left w:val="none" w:sz="0" w:space="0" w:color="auto"/>
            <w:bottom w:val="none" w:sz="0" w:space="0" w:color="auto"/>
            <w:right w:val="none" w:sz="0" w:space="0" w:color="auto"/>
          </w:divBdr>
        </w:div>
        <w:div w:id="1027606872">
          <w:marLeft w:val="0"/>
          <w:marRight w:val="0"/>
          <w:marTop w:val="0"/>
          <w:marBottom w:val="0"/>
          <w:divBdr>
            <w:top w:val="none" w:sz="0" w:space="0" w:color="auto"/>
            <w:left w:val="none" w:sz="0" w:space="0" w:color="auto"/>
            <w:bottom w:val="none" w:sz="0" w:space="0" w:color="auto"/>
            <w:right w:val="none" w:sz="0" w:space="0" w:color="auto"/>
          </w:divBdr>
        </w:div>
        <w:div w:id="1822429289">
          <w:marLeft w:val="0"/>
          <w:marRight w:val="0"/>
          <w:marTop w:val="0"/>
          <w:marBottom w:val="0"/>
          <w:divBdr>
            <w:top w:val="none" w:sz="0" w:space="0" w:color="auto"/>
            <w:left w:val="none" w:sz="0" w:space="0" w:color="auto"/>
            <w:bottom w:val="none" w:sz="0" w:space="0" w:color="auto"/>
            <w:right w:val="none" w:sz="0" w:space="0" w:color="auto"/>
          </w:divBdr>
        </w:div>
        <w:div w:id="262766231">
          <w:marLeft w:val="0"/>
          <w:marRight w:val="0"/>
          <w:marTop w:val="0"/>
          <w:marBottom w:val="0"/>
          <w:divBdr>
            <w:top w:val="none" w:sz="0" w:space="0" w:color="auto"/>
            <w:left w:val="none" w:sz="0" w:space="0" w:color="auto"/>
            <w:bottom w:val="none" w:sz="0" w:space="0" w:color="auto"/>
            <w:right w:val="none" w:sz="0" w:space="0" w:color="auto"/>
          </w:divBdr>
        </w:div>
        <w:div w:id="304435542">
          <w:marLeft w:val="0"/>
          <w:marRight w:val="0"/>
          <w:marTop w:val="0"/>
          <w:marBottom w:val="0"/>
          <w:divBdr>
            <w:top w:val="none" w:sz="0" w:space="0" w:color="auto"/>
            <w:left w:val="none" w:sz="0" w:space="0" w:color="auto"/>
            <w:bottom w:val="none" w:sz="0" w:space="0" w:color="auto"/>
            <w:right w:val="none" w:sz="0" w:space="0" w:color="auto"/>
          </w:divBdr>
        </w:div>
        <w:div w:id="1750492678">
          <w:marLeft w:val="0"/>
          <w:marRight w:val="0"/>
          <w:marTop w:val="0"/>
          <w:marBottom w:val="0"/>
          <w:divBdr>
            <w:top w:val="none" w:sz="0" w:space="0" w:color="auto"/>
            <w:left w:val="none" w:sz="0" w:space="0" w:color="auto"/>
            <w:bottom w:val="none" w:sz="0" w:space="0" w:color="auto"/>
            <w:right w:val="none" w:sz="0" w:space="0" w:color="auto"/>
          </w:divBdr>
        </w:div>
        <w:div w:id="666523033">
          <w:marLeft w:val="0"/>
          <w:marRight w:val="0"/>
          <w:marTop w:val="0"/>
          <w:marBottom w:val="0"/>
          <w:divBdr>
            <w:top w:val="none" w:sz="0" w:space="0" w:color="auto"/>
            <w:left w:val="none" w:sz="0" w:space="0" w:color="auto"/>
            <w:bottom w:val="none" w:sz="0" w:space="0" w:color="auto"/>
            <w:right w:val="none" w:sz="0" w:space="0" w:color="auto"/>
          </w:divBdr>
        </w:div>
      </w:divsChild>
    </w:div>
    <w:div w:id="2013215092">
      <w:bodyDiv w:val="1"/>
      <w:marLeft w:val="0"/>
      <w:marRight w:val="0"/>
      <w:marTop w:val="0"/>
      <w:marBottom w:val="0"/>
      <w:divBdr>
        <w:top w:val="none" w:sz="0" w:space="0" w:color="auto"/>
        <w:left w:val="none" w:sz="0" w:space="0" w:color="auto"/>
        <w:bottom w:val="none" w:sz="0" w:space="0" w:color="auto"/>
        <w:right w:val="none" w:sz="0" w:space="0" w:color="auto"/>
      </w:divBdr>
      <w:divsChild>
        <w:div w:id="1385638368">
          <w:marLeft w:val="0"/>
          <w:marRight w:val="0"/>
          <w:marTop w:val="0"/>
          <w:marBottom w:val="0"/>
          <w:divBdr>
            <w:top w:val="none" w:sz="0" w:space="0" w:color="auto"/>
            <w:left w:val="none" w:sz="0" w:space="0" w:color="auto"/>
            <w:bottom w:val="none" w:sz="0" w:space="0" w:color="auto"/>
            <w:right w:val="none" w:sz="0" w:space="0" w:color="auto"/>
          </w:divBdr>
          <w:divsChild>
            <w:div w:id="1864513128">
              <w:marLeft w:val="-5490"/>
              <w:marRight w:val="0"/>
              <w:marTop w:val="0"/>
              <w:marBottom w:val="0"/>
              <w:divBdr>
                <w:top w:val="none" w:sz="0" w:space="0" w:color="auto"/>
                <w:left w:val="none" w:sz="0" w:space="0" w:color="auto"/>
                <w:bottom w:val="none" w:sz="0" w:space="0" w:color="auto"/>
                <w:right w:val="none" w:sz="0" w:space="0" w:color="auto"/>
              </w:divBdr>
              <w:divsChild>
                <w:div w:id="1565944492">
                  <w:marLeft w:val="0"/>
                  <w:marRight w:val="0"/>
                  <w:marTop w:val="0"/>
                  <w:marBottom w:val="0"/>
                  <w:divBdr>
                    <w:top w:val="none" w:sz="0" w:space="0" w:color="auto"/>
                    <w:left w:val="none" w:sz="0" w:space="0" w:color="auto"/>
                    <w:bottom w:val="none" w:sz="0" w:space="0" w:color="auto"/>
                    <w:right w:val="none" w:sz="0" w:space="0" w:color="auto"/>
                  </w:divBdr>
                  <w:divsChild>
                    <w:div w:id="1546677752">
                      <w:marLeft w:val="0"/>
                      <w:marRight w:val="0"/>
                      <w:marTop w:val="0"/>
                      <w:marBottom w:val="0"/>
                      <w:divBdr>
                        <w:top w:val="none" w:sz="0" w:space="0" w:color="auto"/>
                        <w:left w:val="none" w:sz="0" w:space="0" w:color="auto"/>
                        <w:bottom w:val="none" w:sz="0" w:space="0" w:color="auto"/>
                        <w:right w:val="none" w:sz="0" w:space="0" w:color="auto"/>
                      </w:divBdr>
                      <w:divsChild>
                        <w:div w:id="1504274351">
                          <w:marLeft w:val="0"/>
                          <w:marRight w:val="0"/>
                          <w:marTop w:val="0"/>
                          <w:marBottom w:val="0"/>
                          <w:divBdr>
                            <w:top w:val="none" w:sz="0" w:space="0" w:color="auto"/>
                            <w:left w:val="none" w:sz="0" w:space="0" w:color="auto"/>
                            <w:bottom w:val="none" w:sz="0" w:space="0" w:color="auto"/>
                            <w:right w:val="none" w:sz="0" w:space="0" w:color="auto"/>
                          </w:divBdr>
                          <w:divsChild>
                            <w:div w:id="1540044089">
                              <w:marLeft w:val="0"/>
                              <w:marRight w:val="0"/>
                              <w:marTop w:val="0"/>
                              <w:marBottom w:val="0"/>
                              <w:divBdr>
                                <w:top w:val="none" w:sz="0" w:space="0" w:color="auto"/>
                                <w:left w:val="none" w:sz="0" w:space="0" w:color="auto"/>
                                <w:bottom w:val="none" w:sz="0" w:space="0" w:color="auto"/>
                                <w:right w:val="none" w:sz="0" w:space="0" w:color="auto"/>
                              </w:divBdr>
                              <w:divsChild>
                                <w:div w:id="1352730427">
                                  <w:marLeft w:val="0"/>
                                  <w:marRight w:val="0"/>
                                  <w:marTop w:val="0"/>
                                  <w:marBottom w:val="0"/>
                                  <w:divBdr>
                                    <w:top w:val="none" w:sz="0" w:space="0" w:color="auto"/>
                                    <w:left w:val="none" w:sz="0" w:space="0" w:color="auto"/>
                                    <w:bottom w:val="none" w:sz="0" w:space="0" w:color="auto"/>
                                    <w:right w:val="none" w:sz="0" w:space="0" w:color="auto"/>
                                  </w:divBdr>
                                  <w:divsChild>
                                    <w:div w:id="1227643512">
                                      <w:marLeft w:val="0"/>
                                      <w:marRight w:val="0"/>
                                      <w:marTop w:val="0"/>
                                      <w:marBottom w:val="0"/>
                                      <w:divBdr>
                                        <w:top w:val="none" w:sz="0" w:space="0" w:color="auto"/>
                                        <w:left w:val="none" w:sz="0" w:space="0" w:color="auto"/>
                                        <w:bottom w:val="none" w:sz="0" w:space="0" w:color="auto"/>
                                        <w:right w:val="none" w:sz="0" w:space="0" w:color="auto"/>
                                      </w:divBdr>
                                    </w:div>
                                    <w:div w:id="2146002529">
                                      <w:marLeft w:val="0"/>
                                      <w:marRight w:val="0"/>
                                      <w:marTop w:val="0"/>
                                      <w:marBottom w:val="0"/>
                                      <w:divBdr>
                                        <w:top w:val="none" w:sz="0" w:space="0" w:color="auto"/>
                                        <w:left w:val="none" w:sz="0" w:space="0" w:color="auto"/>
                                        <w:bottom w:val="none" w:sz="0" w:space="0" w:color="auto"/>
                                        <w:right w:val="none" w:sz="0" w:space="0" w:color="auto"/>
                                      </w:divBdr>
                                      <w:divsChild>
                                        <w:div w:id="11295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293571">
      <w:bodyDiv w:val="1"/>
      <w:marLeft w:val="0"/>
      <w:marRight w:val="0"/>
      <w:marTop w:val="0"/>
      <w:marBottom w:val="0"/>
      <w:divBdr>
        <w:top w:val="none" w:sz="0" w:space="0" w:color="auto"/>
        <w:left w:val="none" w:sz="0" w:space="0" w:color="auto"/>
        <w:bottom w:val="none" w:sz="0" w:space="0" w:color="auto"/>
        <w:right w:val="none" w:sz="0" w:space="0" w:color="auto"/>
      </w:divBdr>
      <w:divsChild>
        <w:div w:id="1223565314">
          <w:marLeft w:val="0"/>
          <w:marRight w:val="0"/>
          <w:marTop w:val="0"/>
          <w:marBottom w:val="0"/>
          <w:divBdr>
            <w:top w:val="none" w:sz="0" w:space="0" w:color="auto"/>
            <w:left w:val="none" w:sz="0" w:space="0" w:color="auto"/>
            <w:bottom w:val="none" w:sz="0" w:space="0" w:color="auto"/>
            <w:right w:val="none" w:sz="0" w:space="0" w:color="auto"/>
          </w:divBdr>
          <w:divsChild>
            <w:div w:id="158518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00894">
      <w:bodyDiv w:val="1"/>
      <w:marLeft w:val="0"/>
      <w:marRight w:val="0"/>
      <w:marTop w:val="0"/>
      <w:marBottom w:val="0"/>
      <w:divBdr>
        <w:top w:val="none" w:sz="0" w:space="0" w:color="auto"/>
        <w:left w:val="none" w:sz="0" w:space="0" w:color="auto"/>
        <w:bottom w:val="none" w:sz="0" w:space="0" w:color="auto"/>
        <w:right w:val="none" w:sz="0" w:space="0" w:color="auto"/>
      </w:divBdr>
    </w:div>
    <w:div w:id="214160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bethea\Application%20Data\Microsoft\Templates\Pleading%20form%20with%2028%20lin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0E808A-EDEE-5B47-A37F-17A88580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\Documents and Settings\sbethea\Application Data\Microsoft\Templates\Pleading form with 28 lines.dot</Template>
  <TotalTime>10</TotalTime>
  <Pages>3</Pages>
  <Words>2544</Words>
  <Characters>14836</Characters>
  <Application>Microsoft Macintosh Word</Application>
  <DocSecurity>0</DocSecurity>
  <Lines>645</Lines>
  <Paragraphs>340</Paragraphs>
  <ScaleCrop>false</ScaleCrop>
  <HeadingPairs>
    <vt:vector size="2" baseType="variant">
      <vt:variant>
        <vt:lpstr>Title</vt:lpstr>
      </vt:variant>
      <vt:variant>
        <vt:i4>1</vt:i4>
      </vt:variant>
    </vt:vector>
  </HeadingPairs>
  <TitlesOfParts>
    <vt:vector size="1" baseType="lpstr">
      <vt:lpstr>RIDOUT &amp; LYON, LLP</vt:lpstr>
    </vt:vector>
  </TitlesOfParts>
  <Manager/>
  <Company>Law Office of Shafiel A. Karim</Company>
  <LinksUpToDate>false</LinksUpToDate>
  <CharactersWithSpaces>17040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Plaintiffs' Motion to Remand for Lack of Subject Matter Jurisdiction</dc:title>
  <dc:subject>Karen Mackall v. Healthsource Global Staffing, Inc.</dc:subject>
  <dc:creator>Shafiel A. Karim</dc:creator>
  <cp:keywords/>
  <dc:description/>
  <cp:lastModifiedBy>Shafiel Karim</cp:lastModifiedBy>
  <cp:revision>6</cp:revision>
  <cp:lastPrinted>2015-04-29T17:06:00Z</cp:lastPrinted>
  <dcterms:created xsi:type="dcterms:W3CDTF">2016-07-27T23:42:00Z</dcterms:created>
  <dcterms:modified xsi:type="dcterms:W3CDTF">2016-07-28T00:03:00Z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