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6457" w:rsidRPr="009F7236" w:rsidRDefault="00796457" w:rsidP="00796457">
      <w:pPr>
        <w:jc w:val="center"/>
        <w:rPr>
          <w:rFonts w:ascii="Times New Roman" w:hAnsi="Times New Roman"/>
          <w:sz w:val="24"/>
          <w:szCs w:val="24"/>
        </w:rPr>
      </w:pPr>
      <w:r>
        <w:rPr>
          <w:rFonts w:ascii="Times New Roman" w:hAnsi="Times New Roman"/>
          <w:sz w:val="24"/>
          <w:szCs w:val="24"/>
        </w:rPr>
        <w:t>December 20, 2016</w:t>
      </w:r>
    </w:p>
    <w:p w:rsidR="00796457" w:rsidRPr="00907A58" w:rsidRDefault="00796457" w:rsidP="00796457">
      <w:pPr>
        <w:spacing w:after="0" w:line="240" w:lineRule="auto"/>
        <w:jc w:val="both"/>
        <w:rPr>
          <w:rFonts w:ascii="Times New Roman" w:hAnsi="Times New Roman"/>
          <w:b/>
          <w:sz w:val="24"/>
          <w:szCs w:val="24"/>
        </w:rPr>
      </w:pPr>
      <w:r w:rsidRPr="003F40B8">
        <w:rPr>
          <w:rFonts w:ascii="Times New Roman" w:hAnsi="Times New Roman"/>
          <w:b/>
          <w:sz w:val="24"/>
          <w:szCs w:val="24"/>
        </w:rPr>
        <w:t xml:space="preserve">Sent Via U.S. Mail </w:t>
      </w:r>
    </w:p>
    <w:p w:rsidR="00796457" w:rsidRPr="00B9715E" w:rsidRDefault="00796457" w:rsidP="00796457">
      <w:pPr>
        <w:spacing w:after="0" w:line="240" w:lineRule="auto"/>
        <w:jc w:val="both"/>
        <w:rPr>
          <w:rFonts w:ascii="Times New Roman" w:hAnsi="Times New Roman"/>
          <w:sz w:val="24"/>
          <w:szCs w:val="24"/>
        </w:rPr>
      </w:pPr>
    </w:p>
    <w:p w:rsidR="00796457" w:rsidRPr="00796457" w:rsidRDefault="00796457" w:rsidP="00796457">
      <w:pPr>
        <w:spacing w:after="0" w:line="240" w:lineRule="auto"/>
        <w:rPr>
          <w:rFonts w:ascii="Times New Roman" w:hAnsi="Times New Roman"/>
          <w:sz w:val="24"/>
          <w:szCs w:val="24"/>
        </w:rPr>
      </w:pPr>
      <w:r w:rsidRPr="00796457">
        <w:rPr>
          <w:rFonts w:ascii="Times New Roman" w:hAnsi="Times New Roman"/>
          <w:sz w:val="24"/>
          <w:szCs w:val="24"/>
        </w:rPr>
        <w:t>Darren L. Bergey, M.D.</w:t>
      </w:r>
    </w:p>
    <w:p w:rsidR="00796457" w:rsidRPr="00796457" w:rsidRDefault="00796457" w:rsidP="00796457">
      <w:pPr>
        <w:spacing w:after="0" w:line="240" w:lineRule="auto"/>
        <w:rPr>
          <w:rFonts w:ascii="Times New Roman" w:hAnsi="Times New Roman"/>
          <w:sz w:val="24"/>
          <w:szCs w:val="24"/>
        </w:rPr>
      </w:pPr>
      <w:r w:rsidRPr="00796457">
        <w:rPr>
          <w:rFonts w:ascii="Times New Roman" w:hAnsi="Times New Roman"/>
          <w:sz w:val="24"/>
          <w:szCs w:val="24"/>
        </w:rPr>
        <w:t>900 E. Wahington St. Ste. 300</w:t>
      </w:r>
    </w:p>
    <w:p w:rsidR="00796457" w:rsidRDefault="00796457" w:rsidP="00796457">
      <w:pPr>
        <w:spacing w:after="0" w:line="240" w:lineRule="auto"/>
      </w:pPr>
      <w:r w:rsidRPr="00796457">
        <w:rPr>
          <w:rFonts w:ascii="Times New Roman" w:hAnsi="Times New Roman"/>
          <w:sz w:val="24"/>
          <w:szCs w:val="24"/>
        </w:rPr>
        <w:t>Colton, CA 92324</w:t>
      </w:r>
    </w:p>
    <w:p w:rsidR="00796457" w:rsidRPr="003F40B8" w:rsidRDefault="00796457" w:rsidP="00796457">
      <w:pPr>
        <w:spacing w:after="0" w:line="240" w:lineRule="auto"/>
        <w:rPr>
          <w:rFonts w:ascii="Times New Roman" w:hAnsi="Times New Roman"/>
          <w:sz w:val="24"/>
          <w:szCs w:val="24"/>
        </w:rPr>
      </w:pPr>
    </w:p>
    <w:p w:rsidR="00796457" w:rsidRPr="003F40B8" w:rsidRDefault="00796457" w:rsidP="00796457">
      <w:pPr>
        <w:spacing w:after="0" w:line="240" w:lineRule="auto"/>
        <w:rPr>
          <w:rFonts w:ascii="Times New Roman" w:eastAsia="Times New Roman" w:hAnsi="Times New Roman"/>
          <w:b/>
          <w:sz w:val="24"/>
          <w:szCs w:val="24"/>
        </w:rPr>
      </w:pPr>
      <w:r w:rsidRPr="003F40B8">
        <w:rPr>
          <w:rFonts w:ascii="Times New Roman" w:eastAsia="Times New Roman" w:hAnsi="Times New Roman"/>
          <w:b/>
          <w:sz w:val="24"/>
          <w:szCs w:val="24"/>
        </w:rPr>
        <w:t>RE:</w:t>
      </w:r>
      <w:r w:rsidRPr="003F40B8">
        <w:rPr>
          <w:rFonts w:ascii="Times New Roman" w:eastAsia="Times New Roman" w:hAnsi="Times New Roman"/>
          <w:b/>
          <w:sz w:val="24"/>
          <w:szCs w:val="24"/>
        </w:rPr>
        <w:tab/>
        <w:t>James M. Baker v. G</w:t>
      </w:r>
      <w:r>
        <w:rPr>
          <w:rFonts w:ascii="Times New Roman" w:eastAsia="Times New Roman" w:hAnsi="Times New Roman"/>
          <w:b/>
          <w:sz w:val="24"/>
          <w:szCs w:val="24"/>
        </w:rPr>
        <w:tab/>
      </w:r>
      <w:r w:rsidRPr="003F40B8">
        <w:rPr>
          <w:rFonts w:ascii="Times New Roman" w:eastAsia="Times New Roman" w:hAnsi="Times New Roman"/>
          <w:b/>
          <w:sz w:val="24"/>
          <w:szCs w:val="24"/>
        </w:rPr>
        <w:t>ared Graphics dba Crockett Packaging</w:t>
      </w:r>
      <w:r w:rsidRPr="003F40B8">
        <w:rPr>
          <w:rFonts w:ascii="Times New Roman" w:eastAsia="Times New Roman" w:hAnsi="Times New Roman"/>
          <w:b/>
          <w:sz w:val="24"/>
          <w:szCs w:val="24"/>
        </w:rPr>
        <w:tab/>
      </w:r>
      <w:r w:rsidRPr="003F40B8">
        <w:rPr>
          <w:rFonts w:ascii="Times New Roman" w:eastAsia="Times New Roman" w:hAnsi="Times New Roman"/>
          <w:b/>
          <w:sz w:val="24"/>
          <w:szCs w:val="24"/>
        </w:rPr>
        <w:tab/>
      </w:r>
    </w:p>
    <w:p w:rsidR="00796457" w:rsidRPr="00796457" w:rsidRDefault="00796457" w:rsidP="00796457">
      <w:pPr>
        <w:spacing w:after="0" w:line="240" w:lineRule="auto"/>
        <w:ind w:firstLine="720"/>
        <w:rPr>
          <w:rFonts w:ascii="Times New Roman" w:eastAsia="Times New Roman" w:hAnsi="Times New Roman"/>
          <w:sz w:val="24"/>
          <w:szCs w:val="24"/>
          <w:lang w:val="es-MX"/>
        </w:rPr>
      </w:pPr>
      <w:r w:rsidRPr="00796457">
        <w:rPr>
          <w:rFonts w:ascii="Times New Roman" w:eastAsia="Times New Roman" w:hAnsi="Times New Roman"/>
          <w:sz w:val="24"/>
          <w:szCs w:val="24"/>
          <w:lang w:val="es-MX"/>
        </w:rPr>
        <w:t>WCAB No.: ADJ10384107</w:t>
      </w:r>
      <w:r w:rsidRPr="00796457">
        <w:rPr>
          <w:rFonts w:ascii="Times New Roman" w:eastAsia="Times New Roman" w:hAnsi="Times New Roman"/>
          <w:sz w:val="24"/>
          <w:szCs w:val="24"/>
          <w:lang w:val="es-MX"/>
        </w:rPr>
        <w:tab/>
      </w:r>
      <w:r w:rsidRPr="00796457">
        <w:rPr>
          <w:rFonts w:ascii="Times New Roman" w:eastAsia="Times New Roman" w:hAnsi="Times New Roman"/>
          <w:sz w:val="24"/>
          <w:szCs w:val="24"/>
          <w:lang w:val="es-MX"/>
        </w:rPr>
        <w:tab/>
        <w:t>DOI:</w:t>
      </w:r>
      <w:r w:rsidRPr="00796457">
        <w:rPr>
          <w:rFonts w:ascii="Times New Roman" w:hAnsi="Times New Roman"/>
          <w:sz w:val="24"/>
          <w:szCs w:val="24"/>
          <w:lang w:val="es-MX"/>
        </w:rPr>
        <w:t xml:space="preserve"> 10/21/2015</w:t>
      </w:r>
    </w:p>
    <w:p w:rsidR="00796457" w:rsidRPr="00796457" w:rsidRDefault="00796457" w:rsidP="00796457">
      <w:pPr>
        <w:spacing w:after="0" w:line="240" w:lineRule="auto"/>
        <w:ind w:firstLine="720"/>
        <w:rPr>
          <w:rFonts w:ascii="Times New Roman" w:eastAsia="Times New Roman" w:hAnsi="Times New Roman"/>
          <w:sz w:val="24"/>
          <w:szCs w:val="24"/>
        </w:rPr>
      </w:pPr>
      <w:r w:rsidRPr="00796457">
        <w:rPr>
          <w:rFonts w:ascii="Times New Roman" w:hAnsi="Times New Roman"/>
          <w:sz w:val="24"/>
          <w:szCs w:val="24"/>
        </w:rPr>
        <w:t xml:space="preserve">WCAB No.: </w:t>
      </w:r>
      <w:r w:rsidRPr="00796457">
        <w:rPr>
          <w:rFonts w:ascii="Times New Roman" w:eastAsia="Times New Roman" w:hAnsi="Times New Roman"/>
          <w:sz w:val="24"/>
          <w:szCs w:val="24"/>
        </w:rPr>
        <w:t xml:space="preserve">ADJ10384113 </w:t>
      </w:r>
      <w:r w:rsidRPr="00796457">
        <w:rPr>
          <w:rFonts w:ascii="Times New Roman" w:eastAsia="Times New Roman" w:hAnsi="Times New Roman"/>
          <w:sz w:val="24"/>
          <w:szCs w:val="24"/>
        </w:rPr>
        <w:tab/>
      </w:r>
      <w:r>
        <w:rPr>
          <w:rFonts w:ascii="Times New Roman" w:eastAsia="Times New Roman" w:hAnsi="Times New Roman"/>
          <w:sz w:val="24"/>
          <w:szCs w:val="24"/>
        </w:rPr>
        <w:tab/>
        <w:t xml:space="preserve">DOI: </w:t>
      </w:r>
      <w:r w:rsidRPr="003F40B8">
        <w:rPr>
          <w:rFonts w:ascii="Times New Roman" w:hAnsi="Times New Roman"/>
          <w:sz w:val="24"/>
          <w:szCs w:val="24"/>
        </w:rPr>
        <w:t>CT: 10/21/2015 to 01/21/2016</w:t>
      </w:r>
      <w:r>
        <w:rPr>
          <w:rFonts w:ascii="Times New Roman" w:hAnsi="Times New Roman"/>
          <w:sz w:val="24"/>
          <w:szCs w:val="24"/>
        </w:rPr>
        <w:t xml:space="preserve"> </w:t>
      </w:r>
      <w:r>
        <w:rPr>
          <w:rFonts w:ascii="Times New Roman" w:hAnsi="Times New Roman"/>
          <w:sz w:val="24"/>
          <w:szCs w:val="24"/>
        </w:rPr>
        <w:tab/>
      </w:r>
    </w:p>
    <w:p w:rsidR="00796457" w:rsidRDefault="00796457" w:rsidP="00796457">
      <w:pPr>
        <w:spacing w:after="0" w:line="240" w:lineRule="auto"/>
        <w:ind w:firstLine="720"/>
        <w:rPr>
          <w:rFonts w:ascii="Times New Roman" w:eastAsia="Times New Roman" w:hAnsi="Times New Roman"/>
          <w:sz w:val="24"/>
          <w:szCs w:val="24"/>
        </w:rPr>
      </w:pPr>
      <w:r>
        <w:rPr>
          <w:rFonts w:ascii="Times New Roman" w:eastAsia="Times New Roman" w:hAnsi="Times New Roman"/>
          <w:sz w:val="24"/>
          <w:szCs w:val="24"/>
        </w:rPr>
        <w:t>Claim No.:    00050010; 00050011</w:t>
      </w:r>
    </w:p>
    <w:p w:rsidR="00964FA3" w:rsidRDefault="00202CEF" w:rsidP="00CF130D">
      <w:pPr>
        <w:spacing w:after="0" w:line="240" w:lineRule="auto"/>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rsidR="00796457" w:rsidRDefault="00FA75F4" w:rsidP="00CF130D">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Dear Dr. Bergey:</w:t>
      </w:r>
    </w:p>
    <w:p w:rsidR="00FA75F4" w:rsidRDefault="00FA75F4" w:rsidP="00CF130D">
      <w:pPr>
        <w:spacing w:after="0" w:line="240" w:lineRule="auto"/>
        <w:rPr>
          <w:rFonts w:ascii="Times New Roman" w:eastAsia="Times New Roman" w:hAnsi="Times New Roman"/>
          <w:color w:val="000000"/>
          <w:sz w:val="24"/>
          <w:szCs w:val="24"/>
        </w:rPr>
      </w:pPr>
    </w:p>
    <w:p w:rsidR="00FA75F4" w:rsidRDefault="00FA75F4" w:rsidP="00CF130D">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Parties have </w:t>
      </w:r>
      <w:r w:rsidR="004E2797">
        <w:rPr>
          <w:rFonts w:ascii="Times New Roman" w:eastAsia="Times New Roman" w:hAnsi="Times New Roman"/>
          <w:color w:val="000000"/>
          <w:sz w:val="24"/>
          <w:szCs w:val="24"/>
        </w:rPr>
        <w:t>engaged</w:t>
      </w:r>
      <w:r>
        <w:rPr>
          <w:rFonts w:ascii="Times New Roman" w:eastAsia="Times New Roman" w:hAnsi="Times New Roman"/>
          <w:color w:val="000000"/>
          <w:sz w:val="24"/>
          <w:szCs w:val="24"/>
        </w:rPr>
        <w:t xml:space="preserve"> in the striking process of panel number 7067406 which resulted in you remaining as the Panel Qualified Medical Evaluator doctor on this case. Applicant is currently scheduled to be seen in your office on January 16, 2017.</w:t>
      </w:r>
    </w:p>
    <w:p w:rsidR="00FA75F4" w:rsidRDefault="00FA75F4" w:rsidP="00CF130D">
      <w:pPr>
        <w:spacing w:after="0" w:line="240" w:lineRule="auto"/>
        <w:rPr>
          <w:rFonts w:ascii="Times New Roman" w:eastAsia="Times New Roman" w:hAnsi="Times New Roman"/>
          <w:color w:val="000000"/>
          <w:sz w:val="24"/>
          <w:szCs w:val="24"/>
        </w:rPr>
      </w:pPr>
    </w:p>
    <w:p w:rsidR="00FA75F4" w:rsidRDefault="00FA75F4" w:rsidP="00CF130D">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Enclosed is the medical index from applicants, which appears to be a comprehensive review of all the medicals in which we have in hand.</w:t>
      </w:r>
    </w:p>
    <w:p w:rsidR="00FA75F4" w:rsidRDefault="00FA75F4" w:rsidP="00CF130D">
      <w:pPr>
        <w:spacing w:after="0" w:line="240" w:lineRule="auto"/>
        <w:rPr>
          <w:rFonts w:ascii="Times New Roman" w:eastAsia="Times New Roman" w:hAnsi="Times New Roman"/>
          <w:color w:val="000000"/>
          <w:sz w:val="24"/>
          <w:szCs w:val="24"/>
        </w:rPr>
      </w:pPr>
    </w:p>
    <w:p w:rsidR="00FA75F4" w:rsidRDefault="00FA75F4" w:rsidP="00CF130D">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The applicant was born January 18, 1968 and is claiming a cumulative trauma from the period of October 21, 2015 to October 21, 2016. Employment is described as an Ink Technician. </w:t>
      </w:r>
      <w:r w:rsidR="00E213AB">
        <w:rPr>
          <w:rFonts w:ascii="Times New Roman" w:eastAsia="Times New Roman" w:hAnsi="Times New Roman"/>
          <w:color w:val="000000"/>
          <w:sz w:val="24"/>
          <w:szCs w:val="24"/>
        </w:rPr>
        <w:t>The job description that we have in the file on this case states applicant’s duties included slabbing ink on a slab. Applicant is alleging injuries to his bilateral hands and wrists. Mechanism of injury is described as a result of repetitive job duties. Treatment has been obtained</w:t>
      </w:r>
      <w:r w:rsidR="004E2797">
        <w:rPr>
          <w:rFonts w:ascii="Times New Roman" w:eastAsia="Times New Roman" w:hAnsi="Times New Roman"/>
          <w:color w:val="000000"/>
          <w:sz w:val="24"/>
          <w:szCs w:val="24"/>
        </w:rPr>
        <w:t xml:space="preserve"> and applicant’s most recent medical report was made by Dr. Sam Bakshian on July 26, 2016. It is indicated as an initial medical report. Treatment is on-going.</w:t>
      </w:r>
    </w:p>
    <w:p w:rsidR="004E2797" w:rsidRDefault="004E2797" w:rsidP="00CF130D">
      <w:pPr>
        <w:spacing w:after="0" w:line="240" w:lineRule="auto"/>
        <w:rPr>
          <w:rFonts w:ascii="Times New Roman" w:eastAsia="Times New Roman" w:hAnsi="Times New Roman"/>
          <w:color w:val="000000"/>
          <w:sz w:val="24"/>
          <w:szCs w:val="24"/>
        </w:rPr>
      </w:pPr>
    </w:p>
    <w:p w:rsidR="004E2797" w:rsidRDefault="00381404" w:rsidP="00CF130D">
      <w:pPr>
        <w:spacing w:after="0" w:line="240" w:lineRule="auto"/>
        <w:rPr>
          <w:rFonts w:ascii="Times New Roman" w:eastAsia="Times New Roman" w:hAnsi="Times New Roman"/>
          <w:b/>
          <w:color w:val="000000"/>
          <w:sz w:val="24"/>
          <w:szCs w:val="24"/>
          <w:u w:val="single"/>
        </w:rPr>
      </w:pPr>
      <w:r>
        <w:rPr>
          <w:rFonts w:ascii="Times New Roman" w:eastAsia="Times New Roman" w:hAnsi="Times New Roman"/>
          <w:b/>
          <w:color w:val="000000"/>
          <w:sz w:val="24"/>
          <w:szCs w:val="24"/>
          <w:u w:val="single"/>
        </w:rPr>
        <w:t>GUIDELINES</w:t>
      </w:r>
    </w:p>
    <w:p w:rsidR="00381404" w:rsidRDefault="00381404" w:rsidP="00CF130D">
      <w:pPr>
        <w:spacing w:after="0" w:line="240" w:lineRule="auto"/>
        <w:rPr>
          <w:rFonts w:ascii="Times New Roman" w:eastAsia="Times New Roman" w:hAnsi="Times New Roman"/>
          <w:b/>
          <w:color w:val="000000"/>
          <w:sz w:val="24"/>
          <w:szCs w:val="24"/>
          <w:u w:val="single"/>
        </w:rPr>
      </w:pPr>
    </w:p>
    <w:p w:rsidR="00381404" w:rsidRDefault="00381404" w:rsidP="00CF130D">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In an effort to expedite determination of the injury, disability and treatment, please ensure that your report is complete with all testing having been completed, or referred as needed. This will help avoid a delay of the case, a delay of benefits to the injured worker, and unnecessary costs for later testing, opinions on testing, or cross-examination to clarify matters not addressed.</w:t>
      </w:r>
    </w:p>
    <w:p w:rsidR="00381404" w:rsidRDefault="00381404" w:rsidP="00CF130D">
      <w:pPr>
        <w:spacing w:after="0" w:line="240" w:lineRule="auto"/>
        <w:rPr>
          <w:rFonts w:ascii="Times New Roman" w:eastAsia="Times New Roman" w:hAnsi="Times New Roman"/>
          <w:color w:val="000000"/>
          <w:sz w:val="24"/>
          <w:szCs w:val="24"/>
        </w:rPr>
      </w:pPr>
    </w:p>
    <w:p w:rsidR="00381404" w:rsidRDefault="00381404" w:rsidP="00CF130D">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As this case involves injuries after January 1, 2005, please address impairment per the Guides to the Evaluation of Permanent Impairment, Fifth Edition. Additionally, please also ensure that, to the extent applicable, activities of daily living have been addressed and any effects the injury may have had fully commented upon as it relates to the effects on the activities of daily living.</w:t>
      </w:r>
    </w:p>
    <w:p w:rsidR="00381404" w:rsidRDefault="00381404" w:rsidP="00CF130D">
      <w:pPr>
        <w:spacing w:after="0" w:line="240" w:lineRule="auto"/>
        <w:rPr>
          <w:rFonts w:ascii="Times New Roman" w:eastAsia="Times New Roman" w:hAnsi="Times New Roman"/>
          <w:color w:val="000000"/>
          <w:sz w:val="24"/>
          <w:szCs w:val="24"/>
        </w:rPr>
      </w:pPr>
    </w:p>
    <w:p w:rsidR="00381404" w:rsidRDefault="00027BC1" w:rsidP="00CF130D">
      <w:pPr>
        <w:spacing w:after="0" w:line="240" w:lineRule="auto"/>
        <w:rPr>
          <w:rFonts w:ascii="Times New Roman" w:eastAsia="Times New Roman" w:hAnsi="Times New Roman"/>
          <w:b/>
          <w:color w:val="000000"/>
          <w:sz w:val="24"/>
          <w:szCs w:val="24"/>
          <w:u w:val="single"/>
        </w:rPr>
      </w:pPr>
      <w:r>
        <w:rPr>
          <w:rFonts w:ascii="Times New Roman" w:eastAsia="Times New Roman" w:hAnsi="Times New Roman"/>
          <w:b/>
          <w:color w:val="000000"/>
          <w:sz w:val="24"/>
          <w:szCs w:val="24"/>
          <w:u w:val="single"/>
        </w:rPr>
        <w:t>QUESTIONS TO ADDRESS:</w:t>
      </w:r>
    </w:p>
    <w:p w:rsidR="00027BC1" w:rsidRDefault="00027BC1" w:rsidP="00CF130D">
      <w:pPr>
        <w:spacing w:after="0" w:line="240" w:lineRule="auto"/>
        <w:rPr>
          <w:rFonts w:ascii="Times New Roman" w:eastAsia="Times New Roman" w:hAnsi="Times New Roman"/>
          <w:b/>
          <w:color w:val="000000"/>
          <w:sz w:val="24"/>
          <w:szCs w:val="24"/>
          <w:u w:val="single"/>
        </w:rPr>
      </w:pPr>
    </w:p>
    <w:p w:rsidR="00027BC1" w:rsidRDefault="00027BC1" w:rsidP="00027BC1">
      <w:pPr>
        <w:pStyle w:val="ListParagraph"/>
        <w:numPr>
          <w:ilvl w:val="0"/>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What is the exact diagnosis or diagnoses of any condition from which the applicant suffers;</w:t>
      </w:r>
    </w:p>
    <w:p w:rsidR="00027BC1" w:rsidRDefault="00027BC1" w:rsidP="00027BC1">
      <w:pPr>
        <w:pStyle w:val="ListParagraph"/>
        <w:spacing w:after="0" w:line="240" w:lineRule="auto"/>
        <w:rPr>
          <w:rFonts w:ascii="Times New Roman" w:eastAsia="Times New Roman" w:hAnsi="Times New Roman"/>
          <w:color w:val="000000"/>
          <w:sz w:val="24"/>
          <w:szCs w:val="24"/>
        </w:rPr>
      </w:pPr>
    </w:p>
    <w:p w:rsidR="00027BC1" w:rsidRDefault="00027BC1" w:rsidP="00027BC1">
      <w:pPr>
        <w:pStyle w:val="ListParagraph"/>
        <w:numPr>
          <w:ilvl w:val="0"/>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The relationship, if any, of the diagnosed medical condition(s) to the industrial injury or accident claimed by the applicant, and the percentage directly attributable to our employer;</w:t>
      </w:r>
    </w:p>
    <w:p w:rsidR="00027BC1" w:rsidRPr="00027BC1" w:rsidRDefault="00027BC1" w:rsidP="00027BC1">
      <w:pPr>
        <w:pStyle w:val="ListParagraph"/>
        <w:rPr>
          <w:rFonts w:ascii="Times New Roman" w:eastAsia="Times New Roman" w:hAnsi="Times New Roman"/>
          <w:color w:val="000000"/>
          <w:sz w:val="24"/>
          <w:szCs w:val="24"/>
        </w:rPr>
      </w:pPr>
    </w:p>
    <w:p w:rsidR="00027BC1" w:rsidRDefault="00027BC1" w:rsidP="00027BC1">
      <w:pPr>
        <w:pStyle w:val="ListParagraph"/>
        <w:numPr>
          <w:ilvl w:val="0"/>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As part of your obtaining a detailed history from the applicant, please explicitly ask whether he has any previous permanent disability or physical impairment;</w:t>
      </w:r>
    </w:p>
    <w:p w:rsidR="00027BC1" w:rsidRPr="00027BC1" w:rsidRDefault="00027BC1" w:rsidP="00027BC1">
      <w:pPr>
        <w:pStyle w:val="ListParagraph"/>
        <w:rPr>
          <w:rFonts w:ascii="Times New Roman" w:eastAsia="Times New Roman" w:hAnsi="Times New Roman"/>
          <w:color w:val="000000"/>
          <w:sz w:val="24"/>
          <w:szCs w:val="24"/>
        </w:rPr>
      </w:pPr>
    </w:p>
    <w:p w:rsidR="00027BC1" w:rsidRDefault="00027BC1" w:rsidP="00027BC1">
      <w:pPr>
        <w:pStyle w:val="ListParagraph"/>
        <w:numPr>
          <w:ilvl w:val="0"/>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If disability exists as a result of the injury or incident claimed by the applicant, is it:</w:t>
      </w:r>
    </w:p>
    <w:p w:rsidR="00027BC1" w:rsidRPr="00027BC1" w:rsidRDefault="00027BC1" w:rsidP="00027BC1">
      <w:pPr>
        <w:pStyle w:val="ListParagraph"/>
        <w:rPr>
          <w:rFonts w:ascii="Times New Roman" w:eastAsia="Times New Roman" w:hAnsi="Times New Roman"/>
          <w:color w:val="000000"/>
          <w:sz w:val="24"/>
          <w:szCs w:val="24"/>
        </w:rPr>
      </w:pPr>
    </w:p>
    <w:p w:rsidR="00027BC1" w:rsidRDefault="00027BC1" w:rsidP="00027BC1">
      <w:pPr>
        <w:pStyle w:val="ListParagraph"/>
        <w:numPr>
          <w:ilvl w:val="1"/>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Temporary partial (if so, please state the extent of the applicant’s present work capacity);</w:t>
      </w:r>
    </w:p>
    <w:p w:rsidR="00027BC1" w:rsidRDefault="00027BC1" w:rsidP="00027BC1">
      <w:pPr>
        <w:pStyle w:val="ListParagraph"/>
        <w:numPr>
          <w:ilvl w:val="1"/>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Temporary total (if so, please state the duration of the disability and the estimated time of return to work);</w:t>
      </w:r>
    </w:p>
    <w:p w:rsidR="00027BC1" w:rsidRDefault="00027BC1" w:rsidP="00027BC1">
      <w:pPr>
        <w:pStyle w:val="ListParagraph"/>
        <w:numPr>
          <w:ilvl w:val="1"/>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Permanent and stationary for Workers’ Compensation Appeals Board rating purposes. If not, please indicate whether the applicant is currently capable of performing </w:t>
      </w:r>
      <w:r w:rsidR="0075015C">
        <w:rPr>
          <w:rFonts w:ascii="Times New Roman" w:eastAsia="Times New Roman" w:hAnsi="Times New Roman"/>
          <w:color w:val="000000"/>
          <w:sz w:val="24"/>
          <w:szCs w:val="24"/>
        </w:rPr>
        <w:t>modified</w:t>
      </w:r>
      <w:r>
        <w:rPr>
          <w:rFonts w:ascii="Times New Roman" w:eastAsia="Times New Roman" w:hAnsi="Times New Roman"/>
          <w:color w:val="000000"/>
          <w:sz w:val="24"/>
          <w:szCs w:val="24"/>
        </w:rPr>
        <w:t xml:space="preserve"> work, and if so, the exact limitations of same;</w:t>
      </w:r>
    </w:p>
    <w:p w:rsidR="00027BC1" w:rsidRPr="00027BC1" w:rsidRDefault="00027BC1" w:rsidP="00027BC1">
      <w:pPr>
        <w:spacing w:after="0" w:line="240" w:lineRule="auto"/>
        <w:rPr>
          <w:rFonts w:ascii="Times New Roman" w:eastAsia="Times New Roman" w:hAnsi="Times New Roman"/>
          <w:color w:val="000000"/>
          <w:sz w:val="24"/>
          <w:szCs w:val="24"/>
        </w:rPr>
      </w:pPr>
    </w:p>
    <w:p w:rsidR="00027BC1" w:rsidRDefault="00027BC1" w:rsidP="00027BC1">
      <w:pPr>
        <w:pStyle w:val="ListParagraph"/>
        <w:numPr>
          <w:ilvl w:val="0"/>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Please state if further medical treatment of any kind is reasonably necessary to </w:t>
      </w:r>
      <w:r w:rsidR="00924F61">
        <w:rPr>
          <w:rFonts w:ascii="Times New Roman" w:eastAsia="Times New Roman" w:hAnsi="Times New Roman"/>
          <w:color w:val="000000"/>
          <w:sz w:val="24"/>
          <w:szCs w:val="24"/>
        </w:rPr>
        <w:t>cure</w:t>
      </w:r>
      <w:r>
        <w:rPr>
          <w:rFonts w:ascii="Times New Roman" w:eastAsia="Times New Roman" w:hAnsi="Times New Roman"/>
          <w:color w:val="000000"/>
          <w:sz w:val="24"/>
          <w:szCs w:val="24"/>
        </w:rPr>
        <w:t xml:space="preserve"> or relieve the applicant from the effects, if any, of the claimed injury or incident(s), whether or not the applicant’s condition is now permanent and stationary. If further medical treatment is necessary, please specify the nature, extent and anticipated duration of any such recommended treatment. Please note that after January 1, 2004, all treatment recommendations should be per the American College of Occupational and Environmental Medicines Occupational Medical Practice Guidelines (ACOEM Guidelines). Should you determine that medical treatment is reasonable and necessary which exceeds the recommendations of the ACOEM Guidelines, please specifically state the treatment and the basis for your determination of treatment beyond the ACOEM Guidelines;</w:t>
      </w:r>
    </w:p>
    <w:p w:rsidR="00027BC1" w:rsidRDefault="00027BC1" w:rsidP="00027BC1">
      <w:pPr>
        <w:pStyle w:val="ListParagraph"/>
        <w:spacing w:after="0" w:line="240" w:lineRule="auto"/>
        <w:rPr>
          <w:rFonts w:ascii="Times New Roman" w:eastAsia="Times New Roman" w:hAnsi="Times New Roman"/>
          <w:color w:val="000000"/>
          <w:sz w:val="24"/>
          <w:szCs w:val="24"/>
        </w:rPr>
      </w:pPr>
    </w:p>
    <w:p w:rsidR="00027BC1" w:rsidRDefault="00F82081" w:rsidP="00027BC1">
      <w:pPr>
        <w:pStyle w:val="ListParagraph"/>
        <w:numPr>
          <w:ilvl w:val="0"/>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If permanent and stationary for Workers’ Compensation Appeals Board rating purposes, please describe:</w:t>
      </w:r>
    </w:p>
    <w:p w:rsidR="00F82081" w:rsidRPr="00F82081" w:rsidRDefault="00F82081" w:rsidP="00F82081">
      <w:pPr>
        <w:pStyle w:val="ListParagraph"/>
        <w:rPr>
          <w:rFonts w:ascii="Times New Roman" w:eastAsia="Times New Roman" w:hAnsi="Times New Roman"/>
          <w:color w:val="000000"/>
          <w:sz w:val="24"/>
          <w:szCs w:val="24"/>
        </w:rPr>
      </w:pPr>
    </w:p>
    <w:p w:rsidR="00F82081" w:rsidRDefault="00F82081" w:rsidP="00F82081">
      <w:pPr>
        <w:pStyle w:val="ListParagraph"/>
        <w:numPr>
          <w:ilvl w:val="1"/>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Objective factors of permanent disability, if any;</w:t>
      </w:r>
    </w:p>
    <w:p w:rsidR="00F82081" w:rsidRDefault="00F82081" w:rsidP="00F82081">
      <w:pPr>
        <w:pStyle w:val="ListParagraph"/>
        <w:numPr>
          <w:ilvl w:val="1"/>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Subjective factors of permanent disability, if any;</w:t>
      </w:r>
    </w:p>
    <w:p w:rsidR="00F82081" w:rsidRDefault="00F82081" w:rsidP="00F82081">
      <w:pPr>
        <w:pStyle w:val="ListParagraph"/>
        <w:numPr>
          <w:ilvl w:val="1"/>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Factors of permanent disability, if any, which you bel</w:t>
      </w:r>
      <w:r w:rsidR="00924F61">
        <w:rPr>
          <w:rFonts w:ascii="Times New Roman" w:eastAsia="Times New Roman" w:hAnsi="Times New Roman"/>
          <w:color w:val="000000"/>
          <w:sz w:val="24"/>
          <w:szCs w:val="24"/>
        </w:rPr>
        <w:t>ieve pre-existed and are unrelated to, and not aggravated by the injury or incident claimed by the applicant;</w:t>
      </w:r>
    </w:p>
    <w:p w:rsidR="00924F61" w:rsidRDefault="00924F61" w:rsidP="00F82081">
      <w:pPr>
        <w:pStyle w:val="ListParagraph"/>
        <w:numPr>
          <w:ilvl w:val="1"/>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Factors of permanent disability, if any, which you believe the injury or incidents claimed by the applicant were an aggravation or contributing cause;</w:t>
      </w:r>
    </w:p>
    <w:p w:rsidR="00924F61" w:rsidRDefault="00924F61" w:rsidP="00F82081">
      <w:pPr>
        <w:pStyle w:val="ListParagraph"/>
        <w:numPr>
          <w:ilvl w:val="1"/>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The date which applicant reached a permanent and stationary status;</w:t>
      </w:r>
    </w:p>
    <w:p w:rsidR="00924F61" w:rsidRDefault="00924F61" w:rsidP="00924F61">
      <w:pPr>
        <w:pStyle w:val="ListParagraph"/>
        <w:spacing w:after="0" w:line="240" w:lineRule="auto"/>
        <w:ind w:left="1440"/>
        <w:rPr>
          <w:rFonts w:ascii="Times New Roman" w:eastAsia="Times New Roman" w:hAnsi="Times New Roman"/>
          <w:color w:val="000000"/>
          <w:sz w:val="24"/>
          <w:szCs w:val="24"/>
        </w:rPr>
      </w:pPr>
    </w:p>
    <w:p w:rsidR="00924F61" w:rsidRDefault="00924F61" w:rsidP="00924F61">
      <w:pPr>
        <w:pStyle w:val="ListParagraph"/>
        <w:numPr>
          <w:ilvl w:val="0"/>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If permanent disability factors are so related between the injury and any pre-existing conditions that they cannot be separately stated, please determine the percentage attributable to the claimed injury or incidents (Labor Code Section 4663);</w:t>
      </w:r>
    </w:p>
    <w:p w:rsidR="00924F61" w:rsidRDefault="00924F61" w:rsidP="00924F61">
      <w:pPr>
        <w:pStyle w:val="ListParagraph"/>
        <w:spacing w:after="0" w:line="240" w:lineRule="auto"/>
        <w:rPr>
          <w:rFonts w:ascii="Times New Roman" w:eastAsia="Times New Roman" w:hAnsi="Times New Roman"/>
          <w:color w:val="000000"/>
          <w:sz w:val="24"/>
          <w:szCs w:val="24"/>
        </w:rPr>
      </w:pPr>
    </w:p>
    <w:p w:rsidR="00924F61" w:rsidRDefault="00924F61" w:rsidP="00924F61">
      <w:pPr>
        <w:pStyle w:val="ListParagraph"/>
        <w:numPr>
          <w:ilvl w:val="0"/>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Please state whether or not the applicant has had prior workers’ compensation claims with resulting disability. If there have been prior workers’ compensation claims, please state the level of disability attributable to the prior workers’ compensation claims (Labor Code Section 4663).</w:t>
      </w:r>
    </w:p>
    <w:p w:rsidR="00924F61" w:rsidRPr="00924F61" w:rsidRDefault="00924F61" w:rsidP="00924F61">
      <w:pPr>
        <w:pStyle w:val="ListParagraph"/>
        <w:rPr>
          <w:rFonts w:ascii="Times New Roman" w:eastAsia="Times New Roman" w:hAnsi="Times New Roman"/>
          <w:color w:val="000000"/>
          <w:sz w:val="24"/>
          <w:szCs w:val="24"/>
        </w:rPr>
      </w:pPr>
    </w:p>
    <w:p w:rsidR="00924F61" w:rsidRDefault="00924F61" w:rsidP="00924F61">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II.</w:t>
      </w:r>
    </w:p>
    <w:p w:rsidR="00924F61" w:rsidRDefault="00924F61" w:rsidP="00924F61">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Section 4663 as amended by SB 899 provides:</w:t>
      </w:r>
    </w:p>
    <w:p w:rsidR="00924F61" w:rsidRDefault="00924F61" w:rsidP="00924F61">
      <w:pPr>
        <w:spacing w:after="0" w:line="240" w:lineRule="auto"/>
        <w:rPr>
          <w:rFonts w:ascii="Times New Roman" w:eastAsia="Times New Roman" w:hAnsi="Times New Roman"/>
          <w:color w:val="000000"/>
          <w:sz w:val="24"/>
          <w:szCs w:val="24"/>
        </w:rPr>
      </w:pPr>
    </w:p>
    <w:p w:rsidR="00924F61" w:rsidRDefault="00924F61" w:rsidP="00924F61">
      <w:pPr>
        <w:pStyle w:val="ListParagraph"/>
        <w:numPr>
          <w:ilvl w:val="0"/>
          <w:numId w:val="2"/>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Apportionment of permanent disability shall be based on causation.</w:t>
      </w:r>
    </w:p>
    <w:p w:rsidR="00924F61" w:rsidRDefault="00924F61" w:rsidP="00924F61">
      <w:pPr>
        <w:pStyle w:val="ListParagraph"/>
        <w:spacing w:after="0" w:line="240" w:lineRule="auto"/>
        <w:rPr>
          <w:rFonts w:ascii="Times New Roman" w:eastAsia="Times New Roman" w:hAnsi="Times New Roman"/>
          <w:color w:val="000000"/>
          <w:sz w:val="24"/>
          <w:szCs w:val="24"/>
        </w:rPr>
      </w:pPr>
    </w:p>
    <w:p w:rsidR="00924F61" w:rsidRDefault="00924F61" w:rsidP="00924F61">
      <w:pPr>
        <w:pStyle w:val="ListParagraph"/>
        <w:numPr>
          <w:ilvl w:val="0"/>
          <w:numId w:val="2"/>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Any physician who prepares a report addressing the issue of permanent disability due to a claimed industrial injury shall in that report address the issue of causation of the permanent disability.</w:t>
      </w:r>
    </w:p>
    <w:p w:rsidR="00924F61" w:rsidRPr="00924F61" w:rsidRDefault="00924F61" w:rsidP="00924F61">
      <w:pPr>
        <w:pStyle w:val="ListParagraph"/>
        <w:rPr>
          <w:rFonts w:ascii="Times New Roman" w:eastAsia="Times New Roman" w:hAnsi="Times New Roman"/>
          <w:color w:val="000000"/>
          <w:sz w:val="24"/>
          <w:szCs w:val="24"/>
        </w:rPr>
      </w:pPr>
    </w:p>
    <w:p w:rsidR="00924F61" w:rsidRDefault="00924F61" w:rsidP="00924F61">
      <w:pPr>
        <w:pStyle w:val="ListParagraph"/>
        <w:numPr>
          <w:ilvl w:val="0"/>
          <w:numId w:val="2"/>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In order for a physician’s report to be considered complete on the issue of permanent disability, it must include an apportionment determination</w:t>
      </w:r>
      <w:r w:rsidR="007643BF">
        <w:rPr>
          <w:rFonts w:ascii="Times New Roman" w:eastAsia="Times New Roman" w:hAnsi="Times New Roman"/>
          <w:color w:val="000000"/>
          <w:sz w:val="24"/>
          <w:szCs w:val="24"/>
        </w:rPr>
        <w:t>. A physician shall make an apportionment determination by finding what approximate percentage of the permanent disability was caused by the direct result of injury arising out of and occurring in the course of employment and what approximate percentage of the permanent disability was caused by other factors both before and subsequent to the industrial injury, including prior industrial injuries. If the physician is unable to include an apportionment determination in his or her report, the physician shall state the specific reasons why the physician could not make a determination of the effect of that prior condition on the permanent disability arising from the injury. The physician from whom the employee is authorized to seek treatment or evaluation in accordance with this division in order to make the final determination.</w:t>
      </w:r>
    </w:p>
    <w:p w:rsidR="007643BF" w:rsidRPr="007643BF" w:rsidRDefault="007643BF" w:rsidP="007643BF">
      <w:pPr>
        <w:pStyle w:val="ListParagraph"/>
        <w:rPr>
          <w:rFonts w:ascii="Times New Roman" w:eastAsia="Times New Roman" w:hAnsi="Times New Roman"/>
          <w:color w:val="000000"/>
          <w:sz w:val="24"/>
          <w:szCs w:val="24"/>
        </w:rPr>
      </w:pPr>
    </w:p>
    <w:p w:rsidR="007643BF" w:rsidRDefault="00D23069" w:rsidP="00924F61">
      <w:pPr>
        <w:pStyle w:val="ListParagraph"/>
        <w:numPr>
          <w:ilvl w:val="0"/>
          <w:numId w:val="2"/>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An employee who claims an industrial injury shall, upon request, disclose all previous permanent disabilities or physical impairments.</w:t>
      </w:r>
    </w:p>
    <w:p w:rsidR="00D23069" w:rsidRDefault="00D23069" w:rsidP="00D23069">
      <w:pPr>
        <w:spacing w:after="0" w:line="240" w:lineRule="auto"/>
        <w:rPr>
          <w:rFonts w:ascii="Times New Roman" w:eastAsia="Times New Roman" w:hAnsi="Times New Roman"/>
          <w:color w:val="000000"/>
          <w:sz w:val="24"/>
          <w:szCs w:val="24"/>
        </w:rPr>
      </w:pPr>
    </w:p>
    <w:p w:rsidR="00D23069" w:rsidRDefault="00D23069" w:rsidP="00D23069">
      <w:pPr>
        <w:pStyle w:val="ListParagraph"/>
        <w:numPr>
          <w:ilvl w:val="0"/>
          <w:numId w:val="1"/>
        </w:num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The </w:t>
      </w:r>
      <w:r w:rsidRPr="00D23069">
        <w:rPr>
          <w:rFonts w:ascii="Times New Roman" w:eastAsia="Times New Roman" w:hAnsi="Times New Roman"/>
          <w:i/>
          <w:color w:val="000000"/>
          <w:sz w:val="24"/>
          <w:szCs w:val="24"/>
        </w:rPr>
        <w:t>Escobedo</w:t>
      </w:r>
      <w:r>
        <w:rPr>
          <w:rFonts w:ascii="Times New Roman" w:eastAsia="Times New Roman" w:hAnsi="Times New Roman"/>
          <w:color w:val="000000"/>
          <w:sz w:val="24"/>
          <w:szCs w:val="24"/>
        </w:rPr>
        <w:t xml:space="preserve"> case has addressed apportionment and the standard that needs to be met for the doctor’s report to be substantial medical evidence as to the opinion of apportionment. As noted in the </w:t>
      </w:r>
      <w:r w:rsidRPr="00D23069">
        <w:rPr>
          <w:rFonts w:ascii="Times New Roman" w:eastAsia="Times New Roman" w:hAnsi="Times New Roman"/>
          <w:i/>
          <w:color w:val="000000"/>
          <w:sz w:val="24"/>
          <w:szCs w:val="24"/>
        </w:rPr>
        <w:t>Escobedo</w:t>
      </w:r>
      <w:r>
        <w:rPr>
          <w:rFonts w:ascii="Times New Roman" w:eastAsia="Times New Roman" w:hAnsi="Times New Roman"/>
          <w:color w:val="000000"/>
          <w:sz w:val="24"/>
          <w:szCs w:val="24"/>
        </w:rPr>
        <w:t xml:space="preserve"> case, there is a specific standard for medical reports in order to be substantial medical evidence. Please note the court’s opinion as follows:</w:t>
      </w:r>
    </w:p>
    <w:p w:rsidR="00D23069" w:rsidRDefault="00D23069" w:rsidP="00D23069">
      <w:pPr>
        <w:spacing w:after="0" w:line="240" w:lineRule="auto"/>
        <w:rPr>
          <w:rFonts w:ascii="Times New Roman" w:eastAsia="Times New Roman" w:hAnsi="Times New Roman"/>
          <w:color w:val="000000"/>
          <w:sz w:val="24"/>
          <w:szCs w:val="24"/>
        </w:rPr>
      </w:pPr>
    </w:p>
    <w:p w:rsidR="00D23069" w:rsidRDefault="00D23069" w:rsidP="00D23069">
      <w:pPr>
        <w:spacing w:after="0" w:line="240" w:lineRule="auto"/>
        <w:ind w:left="720"/>
        <w:rPr>
          <w:rFonts w:ascii="Times New Roman" w:eastAsia="Times New Roman" w:hAnsi="Times New Roman"/>
          <w:i/>
          <w:color w:val="000000"/>
          <w:sz w:val="24"/>
          <w:szCs w:val="24"/>
        </w:rPr>
      </w:pPr>
      <w:r>
        <w:rPr>
          <w:rFonts w:ascii="Times New Roman" w:eastAsia="Times New Roman" w:hAnsi="Times New Roman"/>
          <w:i/>
          <w:color w:val="000000"/>
          <w:sz w:val="24"/>
          <w:szCs w:val="24"/>
        </w:rPr>
        <w:t>Thus, to be substantial evidence on the issue of the approximate percentages of permanent disability due to the direct results of the injury and the approximate percentage of permanent disability due to other factors, a medical opinion must be framed in terms of reasonable medical probability, it must not be speculative, it must be based on pertinent facts and on an adequate examination and history, and it must set forth reasoning in support of its conclusions.</w:t>
      </w:r>
    </w:p>
    <w:p w:rsidR="00D23069" w:rsidRDefault="00D23069" w:rsidP="00D23069">
      <w:pPr>
        <w:spacing w:after="0" w:line="240" w:lineRule="auto"/>
        <w:ind w:left="720"/>
        <w:rPr>
          <w:rFonts w:ascii="Times New Roman" w:eastAsia="Times New Roman" w:hAnsi="Times New Roman"/>
          <w:i/>
          <w:color w:val="000000"/>
          <w:sz w:val="24"/>
          <w:szCs w:val="24"/>
        </w:rPr>
      </w:pPr>
    </w:p>
    <w:p w:rsidR="00696539" w:rsidRPr="00696539" w:rsidRDefault="00696539" w:rsidP="00696539">
      <w:pPr>
        <w:pStyle w:val="ListParagraph"/>
        <w:numPr>
          <w:ilvl w:val="0"/>
          <w:numId w:val="1"/>
        </w:numPr>
        <w:spacing w:after="0" w:line="240" w:lineRule="auto"/>
        <w:rPr>
          <w:rFonts w:ascii="Times New Roman" w:eastAsia="Times New Roman" w:hAnsi="Times New Roman"/>
          <w:i/>
          <w:color w:val="000000"/>
          <w:sz w:val="24"/>
          <w:szCs w:val="24"/>
        </w:rPr>
      </w:pPr>
      <w:r>
        <w:rPr>
          <w:rFonts w:ascii="Times New Roman" w:eastAsia="Times New Roman" w:hAnsi="Times New Roman"/>
          <w:color w:val="000000"/>
          <w:sz w:val="24"/>
          <w:szCs w:val="24"/>
        </w:rPr>
        <w:t>Based upon your evaluation, and records reviewed, has the applicant had any prior claims or injuries that affect the applicant’s current disability, apportionment to the injury addressed in this matter or need for any future medical care? Please explain based on the information currently available, please state whether or not the applicant has had any prior claims which have affected this claim of injury, and to what extent.</w:t>
      </w:r>
    </w:p>
    <w:p w:rsidR="00696539" w:rsidRPr="00696539" w:rsidRDefault="00696539" w:rsidP="00696539">
      <w:pPr>
        <w:pStyle w:val="ListParagraph"/>
        <w:spacing w:after="0" w:line="240" w:lineRule="auto"/>
        <w:rPr>
          <w:rFonts w:ascii="Times New Roman" w:eastAsia="Times New Roman" w:hAnsi="Times New Roman"/>
          <w:i/>
          <w:color w:val="000000"/>
          <w:sz w:val="24"/>
          <w:szCs w:val="24"/>
        </w:rPr>
      </w:pPr>
    </w:p>
    <w:p w:rsidR="00696539" w:rsidRPr="007D6EDF" w:rsidRDefault="007D6EDF" w:rsidP="00696539">
      <w:pPr>
        <w:pStyle w:val="ListParagraph"/>
        <w:numPr>
          <w:ilvl w:val="0"/>
          <w:numId w:val="1"/>
        </w:numPr>
        <w:spacing w:after="0" w:line="240" w:lineRule="auto"/>
        <w:rPr>
          <w:rFonts w:ascii="Times New Roman" w:eastAsia="Times New Roman" w:hAnsi="Times New Roman"/>
          <w:i/>
          <w:color w:val="000000"/>
          <w:sz w:val="24"/>
          <w:szCs w:val="24"/>
        </w:rPr>
      </w:pPr>
      <w:r>
        <w:rPr>
          <w:rFonts w:ascii="Times New Roman" w:eastAsia="Times New Roman" w:hAnsi="Times New Roman"/>
          <w:color w:val="000000"/>
          <w:sz w:val="24"/>
          <w:szCs w:val="24"/>
        </w:rPr>
        <w:lastRenderedPageBreak/>
        <w:t xml:space="preserve">If you feel that restrictions upon the applicant’s activities are in order, please express them in as much detail as possible using the terminology found in the Workers’ Compensation Appeals Board guidelines so that the employer may offer modified work. If no such work restrictions are advisable, please specifically state so in your report. As this is an injury that </w:t>
      </w:r>
      <w:r w:rsidR="0075015C">
        <w:rPr>
          <w:rFonts w:ascii="Times New Roman" w:eastAsia="Times New Roman" w:hAnsi="Times New Roman"/>
          <w:color w:val="000000"/>
          <w:sz w:val="24"/>
          <w:szCs w:val="24"/>
        </w:rPr>
        <w:t>has</w:t>
      </w:r>
      <w:bookmarkStart w:id="0" w:name="_GoBack"/>
      <w:bookmarkEnd w:id="0"/>
      <w:r>
        <w:rPr>
          <w:rFonts w:ascii="Times New Roman" w:eastAsia="Times New Roman" w:hAnsi="Times New Roman"/>
          <w:color w:val="000000"/>
          <w:sz w:val="24"/>
          <w:szCs w:val="24"/>
        </w:rPr>
        <w:t xml:space="preserve"> occurred after January 1, 2005, please describe and measure the physical impairments and corresponding percentages of impairments as published in the AMA Guide to the Evaluation of Permanent Impairment (5</w:t>
      </w:r>
      <w:r w:rsidRPr="007D6EDF">
        <w:rPr>
          <w:rFonts w:ascii="Times New Roman" w:eastAsia="Times New Roman" w:hAnsi="Times New Roman"/>
          <w:color w:val="000000"/>
          <w:sz w:val="24"/>
          <w:szCs w:val="24"/>
          <w:vertAlign w:val="superscript"/>
        </w:rPr>
        <w:t>th</w:t>
      </w:r>
      <w:r>
        <w:rPr>
          <w:rFonts w:ascii="Times New Roman" w:eastAsia="Times New Roman" w:hAnsi="Times New Roman"/>
          <w:color w:val="000000"/>
          <w:sz w:val="24"/>
          <w:szCs w:val="24"/>
        </w:rPr>
        <w:t xml:space="preserve"> Edition).</w:t>
      </w:r>
    </w:p>
    <w:p w:rsidR="007D6EDF" w:rsidRPr="007D6EDF" w:rsidRDefault="007D6EDF" w:rsidP="007D6EDF">
      <w:pPr>
        <w:pStyle w:val="ListParagraph"/>
        <w:rPr>
          <w:rFonts w:ascii="Times New Roman" w:eastAsia="Times New Roman" w:hAnsi="Times New Roman"/>
          <w:i/>
          <w:color w:val="000000"/>
          <w:sz w:val="24"/>
          <w:szCs w:val="24"/>
        </w:rPr>
      </w:pPr>
    </w:p>
    <w:p w:rsidR="007D6EDF" w:rsidRPr="007D6EDF" w:rsidRDefault="007D6EDF" w:rsidP="00696539">
      <w:pPr>
        <w:pStyle w:val="ListParagraph"/>
        <w:numPr>
          <w:ilvl w:val="0"/>
          <w:numId w:val="1"/>
        </w:numPr>
        <w:spacing w:after="0" w:line="240" w:lineRule="auto"/>
        <w:rPr>
          <w:rFonts w:ascii="Times New Roman" w:eastAsia="Times New Roman" w:hAnsi="Times New Roman"/>
          <w:i/>
          <w:color w:val="000000"/>
          <w:sz w:val="24"/>
          <w:szCs w:val="24"/>
        </w:rPr>
      </w:pPr>
      <w:r>
        <w:rPr>
          <w:rFonts w:ascii="Times New Roman" w:eastAsia="Times New Roman" w:hAnsi="Times New Roman"/>
          <w:color w:val="000000"/>
          <w:sz w:val="24"/>
          <w:szCs w:val="24"/>
        </w:rPr>
        <w:t>Please note, you have been designated as the Panel Qualified Medical Examiner, and the parties are requesting you to address all injuries related to the applicant’s employment. If you are of the opinion the applicant needs any additional testing, diagnosis, or treatment, please make the appropriate referrals. Please note, you are authorized to conduct any tests, provide any treatment, or make any specific referrals for any additional testing you may deem appropriate, with the exception of any requiring hospitalization.</w:t>
      </w:r>
    </w:p>
    <w:p w:rsidR="007D6EDF" w:rsidRPr="007D6EDF" w:rsidRDefault="007D6EDF" w:rsidP="007D6EDF">
      <w:pPr>
        <w:pStyle w:val="ListParagraph"/>
        <w:rPr>
          <w:rFonts w:ascii="Times New Roman" w:eastAsia="Times New Roman" w:hAnsi="Times New Roman"/>
          <w:i/>
          <w:color w:val="000000"/>
          <w:sz w:val="24"/>
          <w:szCs w:val="24"/>
        </w:rPr>
      </w:pPr>
    </w:p>
    <w:p w:rsidR="007D6EDF" w:rsidRDefault="00894FFD" w:rsidP="007D6EDF">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The Labor Code requires that in the body of the physician’s report, the doctor certify under penalty of perjury that they have not violated </w:t>
      </w:r>
      <w:r>
        <w:rPr>
          <w:rFonts w:ascii="Times New Roman" w:eastAsia="Times New Roman" w:hAnsi="Times New Roman"/>
          <w:i/>
          <w:color w:val="000000"/>
          <w:sz w:val="24"/>
          <w:szCs w:val="24"/>
        </w:rPr>
        <w:t>Labor code ‘ 139.9</w:t>
      </w:r>
      <w:r>
        <w:rPr>
          <w:rFonts w:ascii="Times New Roman" w:eastAsia="Times New Roman" w:hAnsi="Times New Roman"/>
          <w:color w:val="000000"/>
          <w:sz w:val="24"/>
          <w:szCs w:val="24"/>
        </w:rPr>
        <w:t>, and that the contents of their report are true and correct to the best knowledge of the physician. Please be certain that such a statement is contained in each and every report to this office or its clients. Without this certification, the medical would not be admissible into evidence.</w:t>
      </w:r>
    </w:p>
    <w:p w:rsidR="00894FFD" w:rsidRDefault="00894FFD" w:rsidP="007D6EDF">
      <w:pPr>
        <w:spacing w:after="0" w:line="240" w:lineRule="auto"/>
        <w:rPr>
          <w:rFonts w:ascii="Times New Roman" w:eastAsia="Times New Roman" w:hAnsi="Times New Roman"/>
          <w:color w:val="000000"/>
          <w:sz w:val="24"/>
          <w:szCs w:val="24"/>
        </w:rPr>
      </w:pPr>
    </w:p>
    <w:p w:rsidR="00C10943" w:rsidRDefault="00894FFD" w:rsidP="007D6EDF">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It is requested you provide</w:t>
      </w:r>
      <w:r w:rsidR="00C10943">
        <w:rPr>
          <w:rFonts w:ascii="Times New Roman" w:eastAsia="Times New Roman" w:hAnsi="Times New Roman"/>
          <w:color w:val="000000"/>
          <w:sz w:val="24"/>
          <w:szCs w:val="24"/>
        </w:rPr>
        <w:t xml:space="preserve"> an original and a copy of your report to our office:</w:t>
      </w:r>
    </w:p>
    <w:p w:rsidR="00C10943" w:rsidRDefault="00C10943" w:rsidP="007D6EDF">
      <w:pPr>
        <w:spacing w:after="0" w:line="240" w:lineRule="auto"/>
        <w:rPr>
          <w:rFonts w:ascii="Times New Roman" w:eastAsia="Times New Roman" w:hAnsi="Times New Roman"/>
          <w:color w:val="000000"/>
          <w:sz w:val="24"/>
          <w:szCs w:val="24"/>
        </w:rPr>
      </w:pPr>
    </w:p>
    <w:p w:rsidR="00C10943" w:rsidRDefault="00C10943" w:rsidP="00C10943">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Law Offices of Jasminder Gill</w:t>
      </w:r>
    </w:p>
    <w:p w:rsidR="00C10943" w:rsidRDefault="00C10943" w:rsidP="00C10943">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Attn: Jasminder Gil. Esq.</w:t>
      </w:r>
    </w:p>
    <w:p w:rsidR="00C10943" w:rsidRDefault="00C10943" w:rsidP="00C10943">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6800 Indiana Avenue, Suite 255</w:t>
      </w:r>
    </w:p>
    <w:p w:rsidR="00C10943" w:rsidRDefault="00C10943" w:rsidP="00C10943">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Riverside, CA 92506</w:t>
      </w:r>
    </w:p>
    <w:p w:rsidR="00086514" w:rsidRDefault="00086514" w:rsidP="00C10943">
      <w:pPr>
        <w:spacing w:after="0" w:line="240" w:lineRule="auto"/>
        <w:jc w:val="center"/>
        <w:rPr>
          <w:rFonts w:ascii="Times New Roman" w:eastAsia="Times New Roman" w:hAnsi="Times New Roman"/>
          <w:color w:val="000000"/>
          <w:sz w:val="24"/>
          <w:szCs w:val="24"/>
        </w:rPr>
      </w:pPr>
    </w:p>
    <w:p w:rsidR="00086514" w:rsidRDefault="00086514" w:rsidP="00086514">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Thank you for your assistance and cooperation in this matter.</w:t>
      </w:r>
    </w:p>
    <w:p w:rsidR="00086514" w:rsidRDefault="00086514" w:rsidP="00086514">
      <w:pPr>
        <w:spacing w:after="0" w:line="240" w:lineRule="auto"/>
        <w:rPr>
          <w:rFonts w:ascii="Times New Roman" w:eastAsia="Times New Roman" w:hAnsi="Times New Roman"/>
          <w:color w:val="000000"/>
          <w:sz w:val="24"/>
          <w:szCs w:val="24"/>
        </w:rPr>
      </w:pPr>
    </w:p>
    <w:p w:rsidR="00086514" w:rsidRDefault="00086514" w:rsidP="00086514">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We look forward to receiving your report</w:t>
      </w:r>
    </w:p>
    <w:p w:rsidR="00086514" w:rsidRDefault="00086514" w:rsidP="00086514">
      <w:pPr>
        <w:spacing w:after="0" w:line="240" w:lineRule="auto"/>
        <w:rPr>
          <w:rFonts w:ascii="Times New Roman" w:eastAsia="Times New Roman" w:hAnsi="Times New Roman"/>
          <w:color w:val="000000"/>
          <w:sz w:val="24"/>
          <w:szCs w:val="24"/>
        </w:rPr>
      </w:pPr>
    </w:p>
    <w:p w:rsidR="00086514" w:rsidRPr="00894FFD" w:rsidRDefault="00086514" w:rsidP="00086514">
      <w:pPr>
        <w:spacing w:after="0" w:line="240" w:lineRule="auto"/>
        <w:rPr>
          <w:rFonts w:ascii="Times New Roman" w:eastAsia="Times New Roman" w:hAnsi="Times New Roman"/>
          <w:color w:val="000000"/>
          <w:sz w:val="24"/>
          <w:szCs w:val="24"/>
        </w:rPr>
      </w:pPr>
    </w:p>
    <w:p w:rsidR="00F82081" w:rsidRPr="00F82081" w:rsidRDefault="00F82081" w:rsidP="00F82081">
      <w:pPr>
        <w:pStyle w:val="ListParagraph"/>
        <w:rPr>
          <w:rFonts w:ascii="Times New Roman" w:eastAsia="Times New Roman" w:hAnsi="Times New Roman"/>
          <w:color w:val="000000"/>
          <w:sz w:val="24"/>
          <w:szCs w:val="24"/>
        </w:rPr>
      </w:pPr>
    </w:p>
    <w:p w:rsidR="00F82081" w:rsidRPr="00F82081" w:rsidRDefault="00F82081" w:rsidP="00F82081">
      <w:pPr>
        <w:spacing w:after="0" w:line="240" w:lineRule="auto"/>
        <w:rPr>
          <w:rFonts w:ascii="Times New Roman" w:eastAsia="Times New Roman" w:hAnsi="Times New Roman"/>
          <w:color w:val="000000"/>
          <w:sz w:val="24"/>
          <w:szCs w:val="24"/>
        </w:rPr>
      </w:pPr>
    </w:p>
    <w:p w:rsidR="00027BC1" w:rsidRDefault="00027BC1" w:rsidP="00027BC1">
      <w:pPr>
        <w:spacing w:after="0" w:line="240" w:lineRule="auto"/>
        <w:rPr>
          <w:rFonts w:ascii="Times New Roman" w:eastAsia="Times New Roman" w:hAnsi="Times New Roman"/>
          <w:color w:val="000000"/>
          <w:sz w:val="24"/>
          <w:szCs w:val="24"/>
        </w:rPr>
      </w:pPr>
    </w:p>
    <w:p w:rsidR="00027BC1" w:rsidRPr="00027BC1" w:rsidRDefault="00027BC1" w:rsidP="00027BC1">
      <w:pPr>
        <w:spacing w:after="0" w:line="240" w:lineRule="auto"/>
        <w:rPr>
          <w:rFonts w:ascii="Times New Roman" w:eastAsia="Times New Roman" w:hAnsi="Times New Roman"/>
          <w:color w:val="000000"/>
          <w:sz w:val="24"/>
          <w:szCs w:val="24"/>
        </w:rPr>
      </w:pPr>
    </w:p>
    <w:sectPr w:rsidR="00027BC1" w:rsidRPr="00027BC1" w:rsidSect="00845E32">
      <w:headerReference w:type="default" r:id="rId8"/>
      <w:footerReference w:type="default" r:id="rId9"/>
      <w:headerReference w:type="first" r:id="rId10"/>
      <w:pgSz w:w="12240" w:h="15840"/>
      <w:pgMar w:top="1199" w:right="1440" w:bottom="630" w:left="1440" w:header="36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564B" w:rsidRDefault="005A564B" w:rsidP="00E04F67">
      <w:pPr>
        <w:spacing w:after="0" w:line="240" w:lineRule="auto"/>
      </w:pPr>
      <w:r>
        <w:separator/>
      </w:r>
    </w:p>
  </w:endnote>
  <w:endnote w:type="continuationSeparator" w:id="0">
    <w:p w:rsidR="005A564B" w:rsidRDefault="005A564B" w:rsidP="00E04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ngravers MT">
    <w:panose1 w:val="0209070708050502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0B5" w:rsidRDefault="00A850B5" w:rsidP="00A850B5">
    <w:pPr>
      <w:pStyle w:val="Footer"/>
      <w:tabs>
        <w:tab w:val="clear" w:pos="4680"/>
        <w:tab w:val="clear" w:pos="9360"/>
        <w:tab w:val="left" w:pos="4841"/>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564B" w:rsidRDefault="005A564B" w:rsidP="00E04F67">
      <w:pPr>
        <w:spacing w:after="0" w:line="240" w:lineRule="auto"/>
      </w:pPr>
      <w:r>
        <w:separator/>
      </w:r>
    </w:p>
  </w:footnote>
  <w:footnote w:type="continuationSeparator" w:id="0">
    <w:p w:rsidR="005A564B" w:rsidRDefault="005A564B" w:rsidP="00E04F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8209085"/>
      <w:docPartObj>
        <w:docPartGallery w:val="Page Numbers (Top of Page)"/>
        <w:docPartUnique/>
      </w:docPartObj>
    </w:sdtPr>
    <w:sdtEndPr>
      <w:rPr>
        <w:rFonts w:ascii="Times New Roman" w:hAnsi="Times New Roman" w:cs="Times New Roman"/>
      </w:rPr>
    </w:sdtEndPr>
    <w:sdtContent>
      <w:p w:rsidR="0087791C" w:rsidRDefault="0087791C">
        <w:pPr>
          <w:pStyle w:val="Header"/>
          <w:rPr>
            <w:rFonts w:ascii="Times New Roman" w:hAnsi="Times New Roman" w:cs="Times New Roman"/>
            <w:b/>
            <w:bCs/>
            <w:sz w:val="24"/>
            <w:szCs w:val="24"/>
          </w:rPr>
        </w:pPr>
        <w:r w:rsidRPr="0087791C">
          <w:rPr>
            <w:rFonts w:ascii="Times New Roman" w:hAnsi="Times New Roman" w:cs="Times New Roman"/>
          </w:rPr>
          <w:t xml:space="preserve">Page </w:t>
        </w:r>
        <w:r w:rsidRPr="0087791C">
          <w:rPr>
            <w:rFonts w:ascii="Times New Roman" w:hAnsi="Times New Roman" w:cs="Times New Roman"/>
            <w:b/>
            <w:bCs/>
            <w:sz w:val="24"/>
            <w:szCs w:val="24"/>
          </w:rPr>
          <w:fldChar w:fldCharType="begin"/>
        </w:r>
        <w:r w:rsidRPr="0087791C">
          <w:rPr>
            <w:rFonts w:ascii="Times New Roman" w:hAnsi="Times New Roman" w:cs="Times New Roman"/>
            <w:b/>
            <w:bCs/>
          </w:rPr>
          <w:instrText xml:space="preserve"> PAGE </w:instrText>
        </w:r>
        <w:r w:rsidRPr="0087791C">
          <w:rPr>
            <w:rFonts w:ascii="Times New Roman" w:hAnsi="Times New Roman" w:cs="Times New Roman"/>
            <w:b/>
            <w:bCs/>
            <w:sz w:val="24"/>
            <w:szCs w:val="24"/>
          </w:rPr>
          <w:fldChar w:fldCharType="separate"/>
        </w:r>
        <w:r w:rsidR="0075015C">
          <w:rPr>
            <w:rFonts w:ascii="Times New Roman" w:hAnsi="Times New Roman" w:cs="Times New Roman"/>
            <w:b/>
            <w:bCs/>
            <w:noProof/>
          </w:rPr>
          <w:t>4</w:t>
        </w:r>
        <w:r w:rsidRPr="0087791C">
          <w:rPr>
            <w:rFonts w:ascii="Times New Roman" w:hAnsi="Times New Roman" w:cs="Times New Roman"/>
            <w:b/>
            <w:bCs/>
            <w:sz w:val="24"/>
            <w:szCs w:val="24"/>
          </w:rPr>
          <w:fldChar w:fldCharType="end"/>
        </w:r>
        <w:r w:rsidRPr="0087791C">
          <w:rPr>
            <w:rFonts w:ascii="Times New Roman" w:hAnsi="Times New Roman" w:cs="Times New Roman"/>
          </w:rPr>
          <w:t xml:space="preserve"> of </w:t>
        </w:r>
        <w:r w:rsidRPr="0087791C">
          <w:rPr>
            <w:rFonts w:ascii="Times New Roman" w:hAnsi="Times New Roman" w:cs="Times New Roman"/>
            <w:b/>
            <w:bCs/>
            <w:sz w:val="24"/>
            <w:szCs w:val="24"/>
          </w:rPr>
          <w:fldChar w:fldCharType="begin"/>
        </w:r>
        <w:r w:rsidRPr="0087791C">
          <w:rPr>
            <w:rFonts w:ascii="Times New Roman" w:hAnsi="Times New Roman" w:cs="Times New Roman"/>
            <w:b/>
            <w:bCs/>
          </w:rPr>
          <w:instrText xml:space="preserve"> NUMPAGES  </w:instrText>
        </w:r>
        <w:r w:rsidRPr="0087791C">
          <w:rPr>
            <w:rFonts w:ascii="Times New Roman" w:hAnsi="Times New Roman" w:cs="Times New Roman"/>
            <w:b/>
            <w:bCs/>
            <w:sz w:val="24"/>
            <w:szCs w:val="24"/>
          </w:rPr>
          <w:fldChar w:fldCharType="separate"/>
        </w:r>
        <w:r w:rsidR="0075015C">
          <w:rPr>
            <w:rFonts w:ascii="Times New Roman" w:hAnsi="Times New Roman" w:cs="Times New Roman"/>
            <w:b/>
            <w:bCs/>
            <w:noProof/>
          </w:rPr>
          <w:t>4</w:t>
        </w:r>
        <w:r w:rsidRPr="0087791C">
          <w:rPr>
            <w:rFonts w:ascii="Times New Roman" w:hAnsi="Times New Roman" w:cs="Times New Roman"/>
            <w:b/>
            <w:bCs/>
            <w:sz w:val="24"/>
            <w:szCs w:val="24"/>
          </w:rPr>
          <w:fldChar w:fldCharType="end"/>
        </w:r>
      </w:p>
      <w:p w:rsidR="0087791C" w:rsidRDefault="0087791C">
        <w:pPr>
          <w:pStyle w:val="Header"/>
          <w:rPr>
            <w:rFonts w:ascii="Times New Roman" w:hAnsi="Times New Roman" w:cs="Times New Roman"/>
            <w:b/>
            <w:bCs/>
            <w:sz w:val="24"/>
            <w:szCs w:val="24"/>
          </w:rPr>
        </w:pPr>
        <w:r w:rsidRPr="00964FA3">
          <w:rPr>
            <w:rFonts w:ascii="Times New Roman" w:eastAsia="Times New Roman" w:hAnsi="Times New Roman"/>
            <w:b/>
            <w:sz w:val="24"/>
            <w:szCs w:val="24"/>
          </w:rPr>
          <w:t>RE:</w:t>
        </w:r>
        <w:r w:rsidR="00D958EB">
          <w:rPr>
            <w:rFonts w:ascii="Times New Roman" w:eastAsia="Times New Roman" w:hAnsi="Times New Roman"/>
            <w:b/>
            <w:sz w:val="24"/>
            <w:szCs w:val="24"/>
          </w:rPr>
          <w:t xml:space="preserve"> Tomas Martinez vs. Tony’s B.C. Tree Service, Inc.</w:t>
        </w:r>
        <w:r w:rsidRPr="00964FA3">
          <w:rPr>
            <w:rFonts w:ascii="Times New Roman" w:eastAsia="Times New Roman" w:hAnsi="Times New Roman"/>
            <w:b/>
            <w:sz w:val="24"/>
            <w:szCs w:val="24"/>
          </w:rPr>
          <w:tab/>
        </w:r>
      </w:p>
      <w:p w:rsidR="0087791C" w:rsidRPr="0087791C" w:rsidRDefault="005A564B">
        <w:pPr>
          <w:pStyle w:val="Header"/>
          <w:rPr>
            <w:rFonts w:ascii="Times New Roman" w:hAnsi="Times New Roman" w:cs="Times New Roman"/>
          </w:rPr>
        </w:pPr>
      </w:p>
    </w:sdtContent>
  </w:sdt>
  <w:p w:rsidR="00E04F67" w:rsidRDefault="00E04F67" w:rsidP="00206B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520" w:type="dxa"/>
      <w:tblInd w:w="-1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6"/>
      <w:gridCol w:w="6414"/>
      <w:gridCol w:w="2880"/>
    </w:tblGrid>
    <w:tr w:rsidR="0087791C" w:rsidTr="0070587C">
      <w:tc>
        <w:tcPr>
          <w:tcW w:w="2226" w:type="dxa"/>
        </w:tcPr>
        <w:p w:rsidR="0087791C" w:rsidRDefault="0087791C" w:rsidP="0070587C">
          <w:pPr>
            <w:tabs>
              <w:tab w:val="left" w:pos="1915"/>
            </w:tabs>
            <w:jc w:val="both"/>
            <w:rPr>
              <w:rFonts w:ascii="Engravers MT" w:hAnsi="Engravers MT"/>
              <w:sz w:val="16"/>
              <w:szCs w:val="16"/>
            </w:rPr>
          </w:pPr>
          <w:r>
            <w:rPr>
              <w:rFonts w:ascii="Engravers MT" w:hAnsi="Engravers MT"/>
              <w:noProof/>
              <w:sz w:val="20"/>
              <w:szCs w:val="20"/>
            </w:rPr>
            <w:drawing>
              <wp:inline distT="0" distB="0" distL="0" distR="0" wp14:anchorId="39AF9E71" wp14:editId="215E180A">
                <wp:extent cx="1274324" cy="1236096"/>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A.png"/>
                        <pic:cNvPicPr/>
                      </pic:nvPicPr>
                      <pic:blipFill>
                        <a:blip r:embed="rId1">
                          <a:extLst>
                            <a:ext uri="{28A0092B-C50C-407E-A947-70E740481C1C}">
                              <a14:useLocalDpi xmlns:a14="http://schemas.microsoft.com/office/drawing/2010/main" val="0"/>
                            </a:ext>
                          </a:extLst>
                        </a:blip>
                        <a:stretch>
                          <a:fillRect/>
                        </a:stretch>
                      </pic:blipFill>
                      <pic:spPr>
                        <a:xfrm>
                          <a:off x="0" y="0"/>
                          <a:ext cx="1284967" cy="1246420"/>
                        </a:xfrm>
                        <a:prstGeom prst="rect">
                          <a:avLst/>
                        </a:prstGeom>
                      </pic:spPr>
                    </pic:pic>
                  </a:graphicData>
                </a:graphic>
              </wp:inline>
            </w:drawing>
          </w:r>
        </w:p>
        <w:p w:rsidR="0087791C" w:rsidRDefault="0087791C" w:rsidP="0070587C">
          <w:pPr>
            <w:tabs>
              <w:tab w:val="left" w:pos="1915"/>
            </w:tabs>
            <w:jc w:val="center"/>
            <w:rPr>
              <w:rFonts w:ascii="Engravers MT" w:hAnsi="Engravers MT"/>
              <w:sz w:val="16"/>
              <w:szCs w:val="16"/>
            </w:rPr>
          </w:pPr>
        </w:p>
      </w:tc>
      <w:tc>
        <w:tcPr>
          <w:tcW w:w="6414" w:type="dxa"/>
        </w:tcPr>
        <w:p w:rsidR="0087791C" w:rsidRDefault="0087791C" w:rsidP="0070587C">
          <w:pPr>
            <w:ind w:left="-90" w:right="296"/>
            <w:jc w:val="center"/>
            <w:rPr>
              <w:rFonts w:ascii="Engravers MT" w:hAnsi="Engravers MT"/>
              <w:sz w:val="16"/>
              <w:szCs w:val="16"/>
            </w:rPr>
          </w:pPr>
        </w:p>
        <w:p w:rsidR="0087791C" w:rsidRPr="00130459" w:rsidRDefault="0087791C" w:rsidP="0070587C">
          <w:pPr>
            <w:spacing w:line="276" w:lineRule="auto"/>
            <w:ind w:left="-90" w:right="18"/>
            <w:rPr>
              <w:rFonts w:ascii="Book Antiqua" w:hAnsi="Book Antiqua"/>
              <w:sz w:val="32"/>
              <w:szCs w:val="32"/>
            </w:rPr>
          </w:pPr>
          <w:r w:rsidRPr="00130459">
            <w:rPr>
              <w:rFonts w:ascii="Book Antiqua" w:hAnsi="Book Antiqua"/>
              <w:sz w:val="32"/>
              <w:szCs w:val="32"/>
            </w:rPr>
            <w:t>Misherghi Law Group</w:t>
          </w:r>
        </w:p>
        <w:p w:rsidR="0087791C" w:rsidRPr="00130459" w:rsidRDefault="0087791C" w:rsidP="0070587C">
          <w:pPr>
            <w:ind w:left="-90" w:right="18"/>
            <w:rPr>
              <w:rFonts w:ascii="Book Antiqua" w:hAnsi="Book Antiqua"/>
              <w:sz w:val="20"/>
              <w:szCs w:val="20"/>
            </w:rPr>
          </w:pPr>
          <w:r w:rsidRPr="00130459">
            <w:rPr>
              <w:rFonts w:ascii="Book Antiqua" w:hAnsi="Book Antiqua"/>
              <w:sz w:val="20"/>
              <w:szCs w:val="20"/>
            </w:rPr>
            <w:t>6800 Indiana Ave., Suite 255</w:t>
          </w:r>
        </w:p>
        <w:p w:rsidR="0087791C" w:rsidRPr="00130459" w:rsidRDefault="0087791C" w:rsidP="0070587C">
          <w:pPr>
            <w:ind w:left="-90" w:right="18"/>
            <w:rPr>
              <w:rFonts w:ascii="Book Antiqua" w:hAnsi="Book Antiqua"/>
              <w:sz w:val="20"/>
              <w:szCs w:val="20"/>
            </w:rPr>
          </w:pPr>
          <w:r w:rsidRPr="00130459">
            <w:rPr>
              <w:rFonts w:ascii="Book Antiqua" w:hAnsi="Book Antiqua"/>
              <w:sz w:val="20"/>
              <w:szCs w:val="20"/>
            </w:rPr>
            <w:t>Riverside, California 92506</w:t>
          </w:r>
        </w:p>
        <w:p w:rsidR="0087791C" w:rsidRPr="00130459" w:rsidRDefault="0087791C" w:rsidP="0070587C">
          <w:pPr>
            <w:ind w:left="-90" w:right="18"/>
            <w:rPr>
              <w:rFonts w:ascii="Book Antiqua" w:hAnsi="Book Antiqua"/>
              <w:sz w:val="20"/>
              <w:szCs w:val="20"/>
            </w:rPr>
          </w:pPr>
          <w:r>
            <w:rPr>
              <w:rFonts w:ascii="Book Antiqua" w:hAnsi="Book Antiqua"/>
              <w:sz w:val="20"/>
              <w:szCs w:val="20"/>
            </w:rPr>
            <w:t>P</w:t>
          </w:r>
          <w:r w:rsidRPr="00130459">
            <w:rPr>
              <w:rFonts w:ascii="Book Antiqua" w:hAnsi="Book Antiqua"/>
              <w:sz w:val="20"/>
              <w:szCs w:val="20"/>
            </w:rPr>
            <w:t xml:space="preserve">h (951) 398-3239 </w:t>
          </w:r>
          <w:r>
            <w:rPr>
              <w:rFonts w:ascii="Book Antiqua" w:hAnsi="Book Antiqua"/>
              <w:sz w:val="20"/>
              <w:szCs w:val="20"/>
            </w:rPr>
            <w:t xml:space="preserve">| </w:t>
          </w:r>
          <w:r w:rsidRPr="00130459">
            <w:rPr>
              <w:rFonts w:ascii="Book Antiqua" w:hAnsi="Book Antiqua"/>
              <w:sz w:val="20"/>
              <w:szCs w:val="20"/>
            </w:rPr>
            <w:t>Fa</w:t>
          </w:r>
          <w:r>
            <w:rPr>
              <w:rFonts w:ascii="Book Antiqua" w:hAnsi="Book Antiqua"/>
              <w:sz w:val="20"/>
              <w:szCs w:val="20"/>
            </w:rPr>
            <w:t>x</w:t>
          </w:r>
          <w:r w:rsidRPr="00130459">
            <w:rPr>
              <w:rFonts w:ascii="Book Antiqua" w:hAnsi="Book Antiqua"/>
              <w:sz w:val="20"/>
              <w:szCs w:val="20"/>
            </w:rPr>
            <w:t xml:space="preserve"> (951) 398-3194</w:t>
          </w:r>
        </w:p>
        <w:p w:rsidR="0087791C" w:rsidRPr="00130459" w:rsidRDefault="0087791C" w:rsidP="0070587C">
          <w:pPr>
            <w:ind w:left="-90" w:right="162"/>
            <w:rPr>
              <w:rFonts w:ascii="Book Antiqua" w:hAnsi="Book Antiqua"/>
              <w:sz w:val="20"/>
              <w:szCs w:val="20"/>
            </w:rPr>
          </w:pPr>
          <w:r w:rsidRPr="00130459">
            <w:rPr>
              <w:rFonts w:ascii="Book Antiqua" w:hAnsi="Book Antiqua"/>
              <w:sz w:val="20"/>
              <w:szCs w:val="20"/>
            </w:rPr>
            <w:t>Firm No. 11739399</w:t>
          </w:r>
        </w:p>
        <w:p w:rsidR="0087791C" w:rsidRPr="00130459" w:rsidRDefault="0087791C" w:rsidP="0070587C">
          <w:pPr>
            <w:ind w:right="162"/>
            <w:rPr>
              <w:rFonts w:ascii="Book Antiqua" w:hAnsi="Book Antiqua"/>
              <w:sz w:val="16"/>
              <w:szCs w:val="16"/>
            </w:rPr>
          </w:pPr>
        </w:p>
        <w:p w:rsidR="0087791C" w:rsidRPr="00D536F3" w:rsidRDefault="005A564B" w:rsidP="0070587C">
          <w:pPr>
            <w:ind w:left="-90" w:right="296"/>
            <w:jc w:val="both"/>
            <w:rPr>
              <w:rFonts w:ascii="Engravers MT" w:hAnsi="Engravers MT"/>
              <w:sz w:val="16"/>
              <w:szCs w:val="16"/>
              <w:u w:val="single"/>
            </w:rPr>
          </w:pPr>
          <w:hyperlink r:id="rId2" w:history="1">
            <w:r w:rsidR="0087791C" w:rsidRPr="00130459">
              <w:rPr>
                <w:rStyle w:val="Hyperlink"/>
                <w:rFonts w:ascii="Book Antiqua" w:hAnsi="Book Antiqua"/>
                <w:sz w:val="16"/>
                <w:szCs w:val="16"/>
              </w:rPr>
              <w:t>WWW.MISHERGHILAW.COM</w:t>
            </w:r>
          </w:hyperlink>
        </w:p>
      </w:tc>
      <w:tc>
        <w:tcPr>
          <w:tcW w:w="2880" w:type="dxa"/>
        </w:tcPr>
        <w:p w:rsidR="0087791C" w:rsidRDefault="0087791C" w:rsidP="0070587C">
          <w:pPr>
            <w:ind w:left="-90" w:right="18"/>
            <w:jc w:val="right"/>
            <w:rPr>
              <w:rFonts w:ascii="Engravers MT" w:hAnsi="Engravers MT"/>
              <w:sz w:val="16"/>
              <w:szCs w:val="16"/>
            </w:rPr>
          </w:pPr>
        </w:p>
        <w:p w:rsidR="0087791C" w:rsidRDefault="0087791C" w:rsidP="0070587C">
          <w:pPr>
            <w:ind w:left="-90" w:right="18"/>
            <w:jc w:val="right"/>
            <w:rPr>
              <w:rFonts w:ascii="Engravers MT" w:hAnsi="Engravers MT"/>
              <w:sz w:val="16"/>
              <w:szCs w:val="16"/>
            </w:rPr>
          </w:pPr>
        </w:p>
        <w:p w:rsidR="0087791C" w:rsidRDefault="0087791C" w:rsidP="0070587C">
          <w:pPr>
            <w:ind w:left="-90" w:right="18"/>
            <w:jc w:val="right"/>
            <w:rPr>
              <w:rFonts w:ascii="Engravers MT" w:hAnsi="Engravers MT"/>
              <w:sz w:val="16"/>
              <w:szCs w:val="16"/>
            </w:rPr>
          </w:pPr>
        </w:p>
        <w:p w:rsidR="0087791C" w:rsidRDefault="0087791C" w:rsidP="0070587C">
          <w:pPr>
            <w:ind w:left="-90" w:right="18"/>
            <w:jc w:val="right"/>
            <w:rPr>
              <w:rFonts w:ascii="Engravers MT" w:hAnsi="Engravers MT"/>
              <w:sz w:val="16"/>
              <w:szCs w:val="16"/>
            </w:rPr>
          </w:pPr>
        </w:p>
        <w:p w:rsidR="0087791C" w:rsidRPr="00130459" w:rsidRDefault="0087791C" w:rsidP="0070587C">
          <w:pPr>
            <w:ind w:left="-90" w:right="18"/>
            <w:jc w:val="right"/>
            <w:rPr>
              <w:rFonts w:ascii="Times New Roman" w:hAnsi="Times New Roman"/>
              <w:sz w:val="20"/>
              <w:szCs w:val="20"/>
            </w:rPr>
          </w:pPr>
          <w:r w:rsidRPr="00130459">
            <w:rPr>
              <w:rFonts w:ascii="Times New Roman" w:hAnsi="Times New Roman"/>
              <w:sz w:val="20"/>
              <w:szCs w:val="20"/>
            </w:rPr>
            <w:t>Hasan Misherghi</w:t>
          </w:r>
        </w:p>
        <w:p w:rsidR="0087791C" w:rsidRPr="00130459" w:rsidRDefault="0087791C" w:rsidP="0070587C">
          <w:pPr>
            <w:tabs>
              <w:tab w:val="left" w:pos="322"/>
            </w:tabs>
            <w:ind w:left="-90" w:right="18"/>
            <w:rPr>
              <w:rFonts w:ascii="Times New Roman" w:hAnsi="Times New Roman"/>
              <w:sz w:val="20"/>
              <w:szCs w:val="20"/>
            </w:rPr>
          </w:pPr>
          <w:r w:rsidRPr="00130459">
            <w:rPr>
              <w:rFonts w:ascii="Times New Roman" w:hAnsi="Times New Roman"/>
              <w:sz w:val="20"/>
              <w:szCs w:val="20"/>
            </w:rPr>
            <w:tab/>
            <w:t xml:space="preserve">                  </w:t>
          </w:r>
          <w:r>
            <w:rPr>
              <w:rFonts w:ascii="Times New Roman" w:hAnsi="Times New Roman"/>
              <w:sz w:val="20"/>
              <w:szCs w:val="20"/>
            </w:rPr>
            <w:t xml:space="preserve">        </w:t>
          </w:r>
          <w:r w:rsidRPr="00130459">
            <w:rPr>
              <w:rFonts w:ascii="Times New Roman" w:hAnsi="Times New Roman"/>
              <w:sz w:val="20"/>
              <w:szCs w:val="20"/>
            </w:rPr>
            <w:t xml:space="preserve"> Of Counsel</w:t>
          </w:r>
        </w:p>
        <w:p w:rsidR="0087791C" w:rsidRPr="00130459" w:rsidRDefault="0087791C" w:rsidP="00595214">
          <w:pPr>
            <w:tabs>
              <w:tab w:val="left" w:pos="322"/>
            </w:tabs>
            <w:ind w:left="-90" w:right="18"/>
            <w:jc w:val="right"/>
            <w:rPr>
              <w:rFonts w:ascii="Times New Roman" w:hAnsi="Times New Roman"/>
              <w:sz w:val="20"/>
              <w:szCs w:val="20"/>
            </w:rPr>
          </w:pPr>
        </w:p>
        <w:p w:rsidR="0087791C" w:rsidRPr="00130459" w:rsidRDefault="0087791C" w:rsidP="0070587C">
          <w:pPr>
            <w:ind w:left="-90" w:right="18"/>
            <w:jc w:val="right"/>
            <w:rPr>
              <w:rFonts w:ascii="Times New Roman" w:hAnsi="Times New Roman"/>
              <w:sz w:val="20"/>
              <w:szCs w:val="20"/>
            </w:rPr>
          </w:pPr>
          <w:r w:rsidRPr="00130459">
            <w:rPr>
              <w:rFonts w:ascii="Times New Roman" w:hAnsi="Times New Roman"/>
              <w:sz w:val="20"/>
              <w:szCs w:val="20"/>
            </w:rPr>
            <w:t>Dolores Mendez</w:t>
          </w:r>
        </w:p>
        <w:p w:rsidR="0087791C" w:rsidRDefault="0087791C" w:rsidP="0070587C">
          <w:pPr>
            <w:ind w:left="-90" w:right="18"/>
            <w:jc w:val="right"/>
            <w:rPr>
              <w:rFonts w:ascii="Times New Roman" w:hAnsi="Times New Roman"/>
              <w:sz w:val="20"/>
              <w:szCs w:val="20"/>
            </w:rPr>
          </w:pPr>
          <w:r w:rsidRPr="00130459">
            <w:rPr>
              <w:rFonts w:ascii="Times New Roman" w:hAnsi="Times New Roman"/>
              <w:sz w:val="20"/>
              <w:szCs w:val="20"/>
            </w:rPr>
            <w:t>Hearing Representative</w:t>
          </w:r>
        </w:p>
        <w:p w:rsidR="00595214" w:rsidRPr="00130459" w:rsidRDefault="00595214" w:rsidP="0070587C">
          <w:pPr>
            <w:ind w:left="-90" w:right="18"/>
            <w:jc w:val="right"/>
            <w:rPr>
              <w:rFonts w:ascii="Times New Roman" w:hAnsi="Times New Roman"/>
              <w:sz w:val="20"/>
              <w:szCs w:val="20"/>
            </w:rPr>
          </w:pPr>
          <w:r>
            <w:rPr>
              <w:rFonts w:ascii="Times New Roman" w:hAnsi="Times New Roman"/>
              <w:sz w:val="20"/>
              <w:szCs w:val="20"/>
            </w:rPr>
            <w:t>Dolores@misherghilaw.com</w:t>
          </w:r>
        </w:p>
      </w:tc>
    </w:tr>
  </w:tbl>
  <w:p w:rsidR="0087791C" w:rsidRDefault="008779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69233D"/>
    <w:multiLevelType w:val="hybridMultilevel"/>
    <w:tmpl w:val="31DE816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199799A"/>
    <w:multiLevelType w:val="hybridMultilevel"/>
    <w:tmpl w:val="C5721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211C1F"/>
    <w:multiLevelType w:val="hybridMultilevel"/>
    <w:tmpl w:val="B4C42FD4"/>
    <w:lvl w:ilvl="0" w:tplc="54E42FEE">
      <w:start w:val="1"/>
      <w:numFmt w:val="decimal"/>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F67"/>
    <w:rsid w:val="00012B55"/>
    <w:rsid w:val="00027BC1"/>
    <w:rsid w:val="00086514"/>
    <w:rsid w:val="00126ABD"/>
    <w:rsid w:val="00130459"/>
    <w:rsid w:val="00151E9B"/>
    <w:rsid w:val="00163AF3"/>
    <w:rsid w:val="00194C5B"/>
    <w:rsid w:val="001C1CD9"/>
    <w:rsid w:val="00202CEF"/>
    <w:rsid w:val="00206BB8"/>
    <w:rsid w:val="0021418E"/>
    <w:rsid w:val="003641B0"/>
    <w:rsid w:val="00381404"/>
    <w:rsid w:val="00434787"/>
    <w:rsid w:val="004E2797"/>
    <w:rsid w:val="00511645"/>
    <w:rsid w:val="00595214"/>
    <w:rsid w:val="005A564B"/>
    <w:rsid w:val="005D6582"/>
    <w:rsid w:val="00681B90"/>
    <w:rsid w:val="00683938"/>
    <w:rsid w:val="00696539"/>
    <w:rsid w:val="0074446C"/>
    <w:rsid w:val="0075015C"/>
    <w:rsid w:val="007643BF"/>
    <w:rsid w:val="00796457"/>
    <w:rsid w:val="007D6EDF"/>
    <w:rsid w:val="00821127"/>
    <w:rsid w:val="00845E32"/>
    <w:rsid w:val="0087791C"/>
    <w:rsid w:val="008834C5"/>
    <w:rsid w:val="00894FFD"/>
    <w:rsid w:val="009009DA"/>
    <w:rsid w:val="009102DD"/>
    <w:rsid w:val="00920A78"/>
    <w:rsid w:val="00924F61"/>
    <w:rsid w:val="009424F9"/>
    <w:rsid w:val="00964FA3"/>
    <w:rsid w:val="009F7681"/>
    <w:rsid w:val="00A807DF"/>
    <w:rsid w:val="00A850B5"/>
    <w:rsid w:val="00B128B3"/>
    <w:rsid w:val="00BD3BFD"/>
    <w:rsid w:val="00C10943"/>
    <w:rsid w:val="00CD04A2"/>
    <w:rsid w:val="00CE0DA3"/>
    <w:rsid w:val="00CF130D"/>
    <w:rsid w:val="00CF2010"/>
    <w:rsid w:val="00D2234D"/>
    <w:rsid w:val="00D23069"/>
    <w:rsid w:val="00D536F3"/>
    <w:rsid w:val="00D958EB"/>
    <w:rsid w:val="00E04F67"/>
    <w:rsid w:val="00E213AB"/>
    <w:rsid w:val="00F82081"/>
    <w:rsid w:val="00F847AA"/>
    <w:rsid w:val="00F9601D"/>
    <w:rsid w:val="00FA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66B256"/>
  <w15:docId w15:val="{FA90C5A7-F28F-48D1-A300-C0DCC03A3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79645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4F67"/>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E04F67"/>
  </w:style>
  <w:style w:type="paragraph" w:styleId="Footer">
    <w:name w:val="footer"/>
    <w:basedOn w:val="Normal"/>
    <w:link w:val="FooterChar"/>
    <w:uiPriority w:val="99"/>
    <w:unhideWhenUsed/>
    <w:rsid w:val="00E04F67"/>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E04F67"/>
  </w:style>
  <w:style w:type="paragraph" w:styleId="BalloonText">
    <w:name w:val="Balloon Text"/>
    <w:basedOn w:val="Normal"/>
    <w:link w:val="BalloonTextChar"/>
    <w:uiPriority w:val="99"/>
    <w:semiHidden/>
    <w:unhideWhenUsed/>
    <w:rsid w:val="00E04F67"/>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E04F67"/>
    <w:rPr>
      <w:rFonts w:ascii="Tahoma" w:hAnsi="Tahoma" w:cs="Tahoma"/>
      <w:sz w:val="16"/>
      <w:szCs w:val="16"/>
    </w:rPr>
  </w:style>
  <w:style w:type="table" w:styleId="TableGrid">
    <w:name w:val="Table Grid"/>
    <w:basedOn w:val="TableNormal"/>
    <w:uiPriority w:val="59"/>
    <w:rsid w:val="00434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28B3"/>
    <w:rPr>
      <w:color w:val="0000FF" w:themeColor="hyperlink"/>
      <w:u w:val="single"/>
    </w:rPr>
  </w:style>
  <w:style w:type="paragraph" w:styleId="NormalWeb">
    <w:name w:val="Normal (Web)"/>
    <w:basedOn w:val="Normal"/>
    <w:uiPriority w:val="99"/>
    <w:rsid w:val="0087791C"/>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027B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042558">
      <w:bodyDiv w:val="1"/>
      <w:marLeft w:val="0"/>
      <w:marRight w:val="0"/>
      <w:marTop w:val="0"/>
      <w:marBottom w:val="0"/>
      <w:divBdr>
        <w:top w:val="none" w:sz="0" w:space="0" w:color="auto"/>
        <w:left w:val="none" w:sz="0" w:space="0" w:color="auto"/>
        <w:bottom w:val="none" w:sz="0" w:space="0" w:color="auto"/>
        <w:right w:val="none" w:sz="0" w:space="0" w:color="auto"/>
      </w:divBdr>
    </w:div>
    <w:div w:id="1768310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hyperlink" Target="http://WWW.MISHERGHILAW.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912E93-7FB2-49AA-8575-ACAE1B931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1435</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Hearing Representative</vt:lpstr>
    </vt:vector>
  </TitlesOfParts>
  <Company>Hewlett-Packard Company</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Hearing Representative</dc:title>
  <dc:creator>Dolores Mendez</dc:creator>
  <cp:lastModifiedBy>Hasan Misherghi</cp:lastModifiedBy>
  <cp:revision>2</cp:revision>
  <cp:lastPrinted>2016-12-07T19:49:00Z</cp:lastPrinted>
  <dcterms:created xsi:type="dcterms:W3CDTF">2016-12-20T22:18:00Z</dcterms:created>
  <dcterms:modified xsi:type="dcterms:W3CDTF">2016-12-20T22:18:00Z</dcterms:modified>
</cp:coreProperties>
</file>