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49D7" w:rsidRPr="001D0D78" w:rsidRDefault="001D0D78" w:rsidP="001D0D78">
      <w:pPr>
        <w:jc w:val="center"/>
        <w:rPr>
          <w:b/>
        </w:rPr>
      </w:pPr>
      <w:r w:rsidRPr="001D0D78">
        <w:rPr>
          <w:b/>
        </w:rPr>
        <w:t>PRETRIAL ISSUES CONFERENCE</w:t>
      </w:r>
    </w:p>
    <w:p w:rsidR="001D0D78" w:rsidRDefault="001D0D78"/>
    <w:p w:rsidR="001D0D78" w:rsidRDefault="00331049">
      <w:r>
        <w:t xml:space="preserve">Proposed Stipulated Facts </w:t>
      </w:r>
    </w:p>
    <w:p w:rsidR="001D0D78" w:rsidRDefault="00331049">
      <w:r>
        <w:t>Controverted Facts</w:t>
      </w:r>
    </w:p>
    <w:p w:rsidR="001D0D78" w:rsidRDefault="00331049">
      <w:r>
        <w:t xml:space="preserve">Proposed Statement of the Case </w:t>
      </w:r>
    </w:p>
    <w:p w:rsidR="001D0D78" w:rsidRDefault="001D0D78">
      <w:r>
        <w:t xml:space="preserve">Joint Witness List </w:t>
      </w:r>
    </w:p>
    <w:p w:rsidR="001D0D78" w:rsidRDefault="001D0D78">
      <w:r>
        <w:t xml:space="preserve">Joint Exhibit List </w:t>
      </w:r>
    </w:p>
    <w:p w:rsidR="001D0D78" w:rsidRDefault="001D0D78"/>
    <w:p w:rsidR="001D0D78" w:rsidRDefault="001D0D78">
      <w:r>
        <w:t xml:space="preserve">Defendants’ Motions in </w:t>
      </w:r>
      <w:proofErr w:type="spellStart"/>
      <w:r>
        <w:t>Limine</w:t>
      </w:r>
      <w:proofErr w:type="spellEnd"/>
      <w:r>
        <w:t xml:space="preserve"> </w:t>
      </w:r>
    </w:p>
    <w:p w:rsidR="001D0D78" w:rsidRDefault="001D0D78">
      <w:r>
        <w:tab/>
        <w:t xml:space="preserve">Will depend on our expert’s survey </w:t>
      </w:r>
    </w:p>
    <w:p w:rsidR="00CA6138" w:rsidRDefault="00CA6138">
      <w:r>
        <w:tab/>
        <w:t xml:space="preserve">Bifurcate liability and damages – think about it </w:t>
      </w:r>
    </w:p>
    <w:p w:rsidR="00CA6138" w:rsidRDefault="00CA6138">
      <w:r>
        <w:tab/>
        <w:t xml:space="preserve">Exclude Class Members from </w:t>
      </w:r>
      <w:proofErr w:type="gramStart"/>
      <w:r>
        <w:t>Courtroom  -</w:t>
      </w:r>
      <w:proofErr w:type="gramEnd"/>
      <w:r>
        <w:t xml:space="preserve"> should be all witnesses </w:t>
      </w:r>
    </w:p>
    <w:p w:rsidR="00CA6138" w:rsidRDefault="00CA6138">
      <w:r>
        <w:tab/>
        <w:t xml:space="preserve">Excluding representative testimony </w:t>
      </w:r>
    </w:p>
    <w:p w:rsidR="00CA6138" w:rsidRDefault="00CA6138">
      <w:r>
        <w:tab/>
        <w:t xml:space="preserve">Lack of standing on the dual rate issue </w:t>
      </w:r>
    </w:p>
    <w:p w:rsidR="00CA6138" w:rsidRDefault="00CA6138">
      <w:r>
        <w:tab/>
        <w:t xml:space="preserve">Declaration and deposition testimony – should only agree to depos </w:t>
      </w:r>
    </w:p>
    <w:p w:rsidR="00CA6138" w:rsidRDefault="00CA6138">
      <w:r>
        <w:tab/>
        <w:t xml:space="preserve">Class Members who signed releases can’t testify – need to see releases </w:t>
      </w:r>
    </w:p>
    <w:p w:rsidR="00CA6138" w:rsidRDefault="00CA6138">
      <w:r>
        <w:tab/>
      </w:r>
      <w:proofErr w:type="spellStart"/>
      <w:r>
        <w:t>Levanoff</w:t>
      </w:r>
      <w:proofErr w:type="spellEnd"/>
      <w:r>
        <w:t xml:space="preserve"> – MIL to exclude his testimony for the period of time predating his bankruptcy </w:t>
      </w:r>
    </w:p>
    <w:p w:rsidR="00CA6138" w:rsidRDefault="00CA6138">
      <w:r>
        <w:tab/>
        <w:t>May be more</w:t>
      </w:r>
    </w:p>
    <w:p w:rsidR="001D0D78" w:rsidRDefault="001D0D78"/>
    <w:p w:rsidR="00CA6138" w:rsidRDefault="00CA6138">
      <w:r>
        <w:t xml:space="preserve">Stipulate to No. 9 – Depo testimony in lieu of testimony for unavailable witnesses </w:t>
      </w:r>
    </w:p>
    <w:p w:rsidR="00CA6138" w:rsidRDefault="00CA6138"/>
    <w:p w:rsidR="002E6489" w:rsidRDefault="00331049">
      <w:r>
        <w:t xml:space="preserve">Talk again on Thursday </w:t>
      </w:r>
    </w:p>
    <w:p w:rsidR="002E6489" w:rsidRDefault="002E6489">
      <w:r>
        <w:t xml:space="preserve">Wednesday before trial – 10:00 am – exchange depo testimony and jury instructions </w:t>
      </w:r>
    </w:p>
    <w:p w:rsidR="002E6489" w:rsidRDefault="002E6489">
      <w:r>
        <w:t xml:space="preserve">No agreement to produce Christina Miller </w:t>
      </w:r>
    </w:p>
    <w:p w:rsidR="00CA6138" w:rsidRDefault="00CA6138"/>
    <w:p w:rsidR="001D0D78" w:rsidRDefault="00331049">
      <w:r>
        <w:t>Prepare statement of compliance</w:t>
      </w:r>
    </w:p>
    <w:p w:rsidR="00331049" w:rsidRDefault="00331049"/>
    <w:p w:rsidR="00331049" w:rsidRDefault="00331049">
      <w:r>
        <w:t xml:space="preserve">Settlement – Demand that includes that class as it exists today – seven hundred and seventy-something </w:t>
      </w:r>
    </w:p>
    <w:p w:rsidR="00331049" w:rsidRDefault="00331049"/>
    <w:p w:rsidR="00331049" w:rsidRDefault="00331049">
      <w:r>
        <w:lastRenderedPageBreak/>
        <w:t xml:space="preserve">Expert – dual rate violations – does he have any final figures on this? </w:t>
      </w:r>
      <w:bookmarkStart w:id="0" w:name="_GoBack"/>
      <w:bookmarkEnd w:id="0"/>
    </w:p>
    <w:sectPr w:rsidR="003310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D78"/>
    <w:rsid w:val="00035B76"/>
    <w:rsid w:val="000449D7"/>
    <w:rsid w:val="000C7AAB"/>
    <w:rsid w:val="00130000"/>
    <w:rsid w:val="001D0D78"/>
    <w:rsid w:val="002E6489"/>
    <w:rsid w:val="00331049"/>
    <w:rsid w:val="005A1226"/>
    <w:rsid w:val="00CA6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9A20D"/>
  <w15:chartTrackingRefBased/>
  <w15:docId w15:val="{65F15468-E31D-4840-9141-EA0F78C08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Glynn</dc:creator>
  <cp:keywords/>
  <dc:description/>
  <cp:lastModifiedBy>Morgan Glynn</cp:lastModifiedBy>
  <cp:revision>1</cp:revision>
  <dcterms:created xsi:type="dcterms:W3CDTF">2016-07-26T20:40:00Z</dcterms:created>
  <dcterms:modified xsi:type="dcterms:W3CDTF">2016-07-26T21:20:00Z</dcterms:modified>
</cp:coreProperties>
</file>