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92EAA5F" wp14:textId="139C6CF1">
      <w:r w:rsidRPr="2A2A15DB" w:rsidR="2A2A15DB">
        <w:rPr>
          <w:rFonts w:ascii="Calibri" w:hAnsi="Calibri" w:eastAsia="Calibri" w:cs="Calibri"/>
          <w:noProof w:val="0"/>
          <w:sz w:val="22"/>
          <w:szCs w:val="22"/>
          <w:lang w:val="en-US"/>
        </w:rPr>
        <w:t>Context: The planet is getting hotter and drier, marked by the impacts of global warming. Such impacts are increasingly intensified by the destruction caused by forest fires (DENNISON et al., 2014). These events cause several problems, not only environmental, but also cause economic damage and represent a great danger to life. Understanding the frequency of forest fires over a period of time can help you take steps to avoid them.</w:t>
      </w:r>
    </w:p>
    <w:p xmlns:wp14="http://schemas.microsoft.com/office/word/2010/wordml" w:rsidP="2A2A15DB" w14:paraId="2C078E63" wp14:textId="44CD184E">
      <w:pPr>
        <w:pStyle w:val="Normal"/>
        <w:rPr>
          <w:rFonts w:ascii="Calibri" w:hAnsi="Calibri" w:eastAsia="Calibri" w:cs="Calibri"/>
          <w:noProof w:val="0"/>
          <w:sz w:val="22"/>
          <w:szCs w:val="22"/>
          <w:lang w:val="en-US"/>
        </w:rPr>
      </w:pPr>
      <w:r w:rsidRPr="4A4C9B25" w:rsidR="4A4C9B25">
        <w:rPr>
          <w:rFonts w:ascii="Calibri" w:hAnsi="Calibri" w:eastAsia="Calibri" w:cs="Calibri"/>
          <w:noProof w:val="0"/>
          <w:sz w:val="22"/>
          <w:szCs w:val="22"/>
          <w:lang w:val="en-US"/>
        </w:rPr>
        <w:t xml:space="preserve">Data: This dataset reports the number of forest fires in Brazil divided by states. The series covers the period of approximately 10 years (1998 to 2017). With these data, it is possible to assess the evolution of fires over the years, as well as the regions where they were concentrated. Legal Amazon </w:t>
      </w:r>
      <w:r w:rsidRPr="4A4C9B25" w:rsidR="4A4C9B25">
        <w:rPr>
          <w:rFonts w:ascii="Calibri" w:hAnsi="Calibri" w:eastAsia="Calibri" w:cs="Calibri"/>
          <w:noProof w:val="0"/>
          <w:sz w:val="22"/>
          <w:szCs w:val="22"/>
          <w:lang w:val="en-US"/>
        </w:rPr>
        <w:t>comprises</w:t>
      </w:r>
      <w:r w:rsidRPr="4A4C9B25" w:rsidR="4A4C9B25">
        <w:rPr>
          <w:rFonts w:ascii="Calibri" w:hAnsi="Calibri" w:eastAsia="Calibri" w:cs="Calibri"/>
          <w:noProof w:val="0"/>
          <w:sz w:val="22"/>
          <w:szCs w:val="22"/>
          <w:lang w:val="en-US"/>
        </w:rPr>
        <w:t xml:space="preserve"> the states of Acre, Amapá, Pará, Amazonas, Rondônia, Roraima and part of Mato Grosso, Tocantins and Maranhão.</w:t>
      </w:r>
    </w:p>
    <w:p w:rsidR="4A4C9B25" w:rsidP="4A4C9B25" w:rsidRDefault="4A4C9B25" w14:paraId="7DDDDBDB" w14:textId="4D4DB1C7">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headerReference w:type="default" r:id="R17b1a9f28108423e"/>
      <w:footerReference w:type="default" r:id="R0ee0bf08520d4cf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9A5F89" w:rsidTr="7B9A5F89" w14:paraId="404D80B8">
      <w:trPr>
        <w:trHeight w:val="300"/>
      </w:trPr>
      <w:tc>
        <w:tcPr>
          <w:tcW w:w="3120" w:type="dxa"/>
          <w:tcMar/>
        </w:tcPr>
        <w:p w:rsidR="7B9A5F89" w:rsidP="7B9A5F89" w:rsidRDefault="7B9A5F89" w14:paraId="1E50A2FE" w14:textId="17648D93">
          <w:pPr>
            <w:pStyle w:val="Header"/>
            <w:bidi w:val="0"/>
            <w:ind w:left="-115"/>
            <w:jc w:val="left"/>
          </w:pPr>
        </w:p>
      </w:tc>
      <w:tc>
        <w:tcPr>
          <w:tcW w:w="3120" w:type="dxa"/>
          <w:tcMar/>
        </w:tcPr>
        <w:p w:rsidR="7B9A5F89" w:rsidP="7B9A5F89" w:rsidRDefault="7B9A5F89" w14:paraId="1FDA2F44" w14:textId="09478679">
          <w:pPr>
            <w:pStyle w:val="Header"/>
            <w:bidi w:val="0"/>
            <w:jc w:val="center"/>
          </w:pPr>
        </w:p>
      </w:tc>
      <w:tc>
        <w:tcPr>
          <w:tcW w:w="3120" w:type="dxa"/>
          <w:tcMar/>
        </w:tcPr>
        <w:p w:rsidR="7B9A5F89" w:rsidP="7B9A5F89" w:rsidRDefault="7B9A5F89" w14:paraId="662DA9C5" w14:textId="5012C578">
          <w:pPr>
            <w:pStyle w:val="Header"/>
            <w:bidi w:val="0"/>
            <w:ind w:right="-115"/>
            <w:jc w:val="right"/>
          </w:pPr>
        </w:p>
      </w:tc>
    </w:tr>
  </w:tbl>
  <w:p w:rsidR="7B9A5F89" w:rsidP="7B9A5F89" w:rsidRDefault="7B9A5F89" w14:paraId="37267051" w14:textId="3138F99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9A5F89" w:rsidTr="7B9A5F89" w14:paraId="132C5B85">
      <w:trPr>
        <w:trHeight w:val="300"/>
      </w:trPr>
      <w:tc>
        <w:tcPr>
          <w:tcW w:w="3120" w:type="dxa"/>
          <w:tcMar/>
        </w:tcPr>
        <w:p w:rsidR="7B9A5F89" w:rsidP="7B9A5F89" w:rsidRDefault="7B9A5F89" w14:paraId="7F3A6DC6" w14:textId="4F232446">
          <w:pPr>
            <w:pStyle w:val="Header"/>
            <w:bidi w:val="0"/>
            <w:ind w:left="-115"/>
            <w:jc w:val="left"/>
          </w:pPr>
        </w:p>
      </w:tc>
      <w:tc>
        <w:tcPr>
          <w:tcW w:w="3120" w:type="dxa"/>
          <w:tcMar/>
        </w:tcPr>
        <w:p w:rsidR="7B9A5F89" w:rsidP="7B9A5F89" w:rsidRDefault="7B9A5F89" w14:paraId="46B6C80E" w14:textId="0DD6A58C">
          <w:pPr>
            <w:pStyle w:val="Header"/>
            <w:bidi w:val="0"/>
            <w:jc w:val="center"/>
          </w:pPr>
        </w:p>
      </w:tc>
      <w:tc>
        <w:tcPr>
          <w:tcW w:w="3120" w:type="dxa"/>
          <w:tcMar/>
        </w:tcPr>
        <w:p w:rsidR="7B9A5F89" w:rsidP="7B9A5F89" w:rsidRDefault="7B9A5F89" w14:paraId="1AB49085" w14:textId="7374B379">
          <w:pPr>
            <w:pStyle w:val="Header"/>
            <w:bidi w:val="0"/>
            <w:ind w:right="-115"/>
            <w:jc w:val="right"/>
          </w:pPr>
        </w:p>
      </w:tc>
    </w:tr>
  </w:tbl>
  <w:p w:rsidR="7B9A5F89" w:rsidP="7B9A5F89" w:rsidRDefault="7B9A5F89" w14:paraId="6F533EB1" w14:textId="3B4CBB2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BB70A8"/>
    <w:rsid w:val="2A2A15DB"/>
    <w:rsid w:val="4A4C9B25"/>
    <w:rsid w:val="60BB70A8"/>
    <w:rsid w:val="7B9A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70A8"/>
  <w15:chartTrackingRefBased/>
  <w15:docId w15:val="{33873494-8A3D-48C8-9AE3-DD1240D0CF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7b1a9f28108423e" /><Relationship Type="http://schemas.openxmlformats.org/officeDocument/2006/relationships/footer" Target="/word/footer.xml" Id="R0ee0bf08520d4c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2022-08-24T07:37:08.7916082Z</dcterms:created>
  <dcterms:modified xsi:type="dcterms:W3CDTF">2023-07-22T06:50:44.7057785Z</dcterms:modified>
  <dc:creator>kamaraju Grandhi</dc:creator>
  <lastModifiedBy>Josi Kie</lastModifiedBy>
</coreProperties>
</file>