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862C6B">
      <w:pPr>
        <w:spacing w:line="480"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862C6B">
      <w:pPr>
        <w:spacing w:line="480" w:lineRule="auto"/>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473AF4EC" w:rsidR="0021668D" w:rsidRDefault="00951BC9" w:rsidP="00862C6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w:t>
      </w:r>
      <w:r w:rsidR="000F2871">
        <w:rPr>
          <w:rFonts w:ascii="Times New Roman" w:hAnsi="Times New Roman" w:cs="Times New Roman"/>
          <w:sz w:val="28"/>
          <w:szCs w:val="28"/>
        </w:rPr>
        <w:t>Modeling</w:t>
      </w:r>
    </w:p>
    <w:p w14:paraId="017D014A" w14:textId="2502C84A" w:rsidR="0051468F" w:rsidRDefault="0051468F" w:rsidP="00B85609">
      <w:pPr>
        <w:rPr>
          <w:rFonts w:ascii="Times New Roman" w:hAnsi="Times New Roman" w:cs="Times New Roman"/>
          <w:sz w:val="28"/>
          <w:szCs w:val="28"/>
        </w:rPr>
      </w:pPr>
    </w:p>
    <w:p w14:paraId="3071050B" w14:textId="76CA8490" w:rsidR="0051468F" w:rsidRDefault="00862C6B" w:rsidP="00B85609">
      <w:pP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160226D9">
                <wp:simplePos x="0" y="0"/>
                <wp:positionH relativeFrom="margin">
                  <wp:posOffset>2426970</wp:posOffset>
                </wp:positionH>
                <wp:positionV relativeFrom="margin">
                  <wp:posOffset>5944870</wp:posOffset>
                </wp:positionV>
                <wp:extent cx="4089400" cy="1404620"/>
                <wp:effectExtent l="0" t="0" r="635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404620"/>
                        </a:xfrm>
                        <a:prstGeom prst="rect">
                          <a:avLst/>
                        </a:prstGeom>
                        <a:solidFill>
                          <a:srgbClr val="FFFFFF"/>
                        </a:solidFill>
                        <a:ln w="9525">
                          <a:noFill/>
                          <a:miter lim="800000"/>
                          <a:headEnd/>
                          <a:tailEnd/>
                        </a:ln>
                      </wps:spPr>
                      <wps:txbx>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0ABDC193"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5</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w:t>
                            </w:r>
                            <w:r w:rsidR="000068EC">
                              <w:rPr>
                                <w:rFonts w:ascii="Times New Roman" w:hAnsi="Times New Roman" w:cs="Times New Roman"/>
                                <w:sz w:val="24"/>
                                <w:szCs w:val="24"/>
                              </w:rPr>
                              <w:t>November</w:t>
                            </w:r>
                            <w:r w:rsidRPr="0051468F">
                              <w:rPr>
                                <w:rFonts w:ascii="Times New Roman" w:hAnsi="Times New Roman" w:cs="Times New Roman"/>
                                <w:sz w:val="24"/>
                                <w:szCs w:val="24"/>
                              </w:rPr>
                              <w:t>,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margin-left:191.1pt;margin-top:468.1pt;width:3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" stroked="f">
                <v:textbox style="mso-fit-shape-to-text:t">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0ABDC193"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5</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w:t>
                      </w:r>
                      <w:r w:rsidR="000068EC">
                        <w:rPr>
                          <w:rFonts w:ascii="Times New Roman" w:hAnsi="Times New Roman" w:cs="Times New Roman"/>
                          <w:sz w:val="24"/>
                          <w:szCs w:val="24"/>
                        </w:rPr>
                        <w:t>November</w:t>
                      </w:r>
                      <w:r w:rsidRPr="0051468F">
                        <w:rPr>
                          <w:rFonts w:ascii="Times New Roman" w:hAnsi="Times New Roman" w:cs="Times New Roman"/>
                          <w:sz w:val="24"/>
                          <w:szCs w:val="24"/>
                        </w:rPr>
                        <w:t>, 2024</w:t>
                      </w:r>
                    </w:p>
                  </w:txbxContent>
                </v:textbox>
                <w10:wrap type="square" anchorx="margin" anchory="margin"/>
              </v:shape>
            </w:pict>
          </mc:Fallback>
        </mc:AlternateContent>
      </w:r>
    </w:p>
    <w:p w14:paraId="34527565" w14:textId="52679D08" w:rsidR="00CF511C" w:rsidRDefault="00CF511C" w:rsidP="0051468F">
      <w:pPr>
        <w:jc w:val="center"/>
        <w:rPr>
          <w:rFonts w:ascii="Times New Roman" w:hAnsi="Times New Roman" w:cs="Times New Roman"/>
          <w:b/>
          <w:bCs/>
          <w:sz w:val="24"/>
          <w:szCs w:val="24"/>
        </w:rPr>
      </w:pPr>
    </w:p>
    <w:p w14:paraId="3A6D4DB4" w14:textId="77777777" w:rsidR="00CF511C" w:rsidRDefault="00CF511C" w:rsidP="00B85609">
      <w:pPr>
        <w:rPr>
          <w:rFonts w:ascii="Times New Roman" w:hAnsi="Times New Roman" w:cs="Times New Roman"/>
          <w:b/>
          <w:bCs/>
          <w:sz w:val="24"/>
          <w:szCs w:val="24"/>
        </w:rPr>
      </w:pPr>
    </w:p>
    <w:p w14:paraId="653E42E3" w14:textId="77777777" w:rsidR="00B85609" w:rsidRDefault="00B85609" w:rsidP="00B85609">
      <w:pP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2AD625C9" w14:textId="77777777" w:rsidR="00B85609" w:rsidRDefault="00B85609" w:rsidP="0051468F">
      <w:pPr>
        <w:jc w:val="center"/>
        <w:rPr>
          <w:rFonts w:ascii="Times New Roman" w:hAnsi="Times New Roman" w:cs="Times New Roman"/>
          <w:b/>
          <w:bCs/>
          <w:sz w:val="24"/>
          <w:szCs w:val="24"/>
        </w:rPr>
      </w:pPr>
    </w:p>
    <w:p w14:paraId="57220A31" w14:textId="77777777" w:rsidR="00977612" w:rsidRDefault="00977612" w:rsidP="0051468F">
      <w:pPr>
        <w:jc w:val="center"/>
        <w:rPr>
          <w:rFonts w:ascii="Times New Roman" w:hAnsi="Times New Roman" w:cs="Times New Roman"/>
          <w:b/>
          <w:bCs/>
          <w:sz w:val="24"/>
          <w:szCs w:val="24"/>
        </w:rPr>
      </w:pPr>
    </w:p>
    <w:p w14:paraId="7167318D" w14:textId="77777777" w:rsidR="00977612" w:rsidRDefault="00977612" w:rsidP="0051468F">
      <w:pPr>
        <w:jc w:val="center"/>
        <w:rPr>
          <w:rFonts w:ascii="Times New Roman" w:hAnsi="Times New Roman" w:cs="Times New Roman"/>
          <w:b/>
          <w:bCs/>
          <w:sz w:val="24"/>
          <w:szCs w:val="24"/>
        </w:rPr>
      </w:pP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43F713E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423AA57D"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w:t>
      </w:r>
      <w:r w:rsidR="00632B7F">
        <w:rPr>
          <w:rFonts w:ascii="Times New Roman" w:hAnsi="Times New Roman" w:cs="Times New Roman"/>
          <w:sz w:val="24"/>
          <w:szCs w:val="24"/>
        </w:rPr>
        <w:t>r</w:t>
      </w:r>
      <w:r w:rsidR="00632B7F" w:rsidRPr="00632B7F">
        <w:rPr>
          <w:rFonts w:ascii="Times New Roman" w:hAnsi="Times New Roman" w:cs="Times New Roman"/>
          <w:sz w:val="24"/>
          <w:szCs w:val="24"/>
        </w:rPr>
        <w:t>etaining existing customers proves more cost-efficient than investing in new customer acquisition</w:t>
      </w:r>
      <w:r w:rsidRPr="006038E4">
        <w:rPr>
          <w:rFonts w:ascii="Times New Roman" w:hAnsi="Times New Roman" w:cs="Times New Roman"/>
          <w:sz w:val="24"/>
          <w:szCs w:val="24"/>
        </w:rPr>
        <w:t xml:space="preserve">. This </w:t>
      </w:r>
      <w:r w:rsidR="00210CE2">
        <w:rPr>
          <w:rFonts w:ascii="Times New Roman" w:hAnsi="Times New Roman" w:cs="Times New Roman"/>
          <w:sz w:val="24"/>
          <w:szCs w:val="24"/>
        </w:rPr>
        <w:t xml:space="preserve">minor </w:t>
      </w:r>
      <w:r w:rsidRPr="006038E4">
        <w:rPr>
          <w:rFonts w:ascii="Times New Roman" w:hAnsi="Times New Roman" w:cs="Times New Roman"/>
          <w:sz w:val="24"/>
          <w:szCs w:val="24"/>
        </w:rPr>
        <w:t xml:space="preserve">project, titled </w:t>
      </w:r>
      <w:r w:rsidRPr="006038E4">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Pr="006038E4">
        <w:rPr>
          <w:rFonts w:ascii="Times New Roman" w:hAnsi="Times New Roman" w:cs="Times New Roman"/>
          <w:b/>
          <w:bCs/>
          <w:sz w:val="24"/>
          <w:szCs w:val="24"/>
        </w:rPr>
        <w:t>,"</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E11BBE1"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xml:space="preserve">: Customer Churn, Predictive </w:t>
      </w:r>
      <w:r w:rsidR="000F2871">
        <w:rPr>
          <w:rFonts w:ascii="Times New Roman" w:hAnsi="Times New Roman" w:cs="Times New Roman"/>
          <w:sz w:val="24"/>
          <w:szCs w:val="24"/>
        </w:rPr>
        <w:t>Modeling</w:t>
      </w:r>
      <w:r w:rsidRPr="006038E4">
        <w:rPr>
          <w:rFonts w:ascii="Times New Roman" w:hAnsi="Times New Roman" w:cs="Times New Roman"/>
          <w:sz w:val="24"/>
          <w:szCs w:val="24"/>
        </w:rPr>
        <w:t>, Machine Learning, Exploratory Data Analysis, Indian Telecom Sector, Logistic Regression, Churn Prediction, Data Science, Telecom Analytics, Customer Retention</w:t>
      </w:r>
    </w:p>
    <w:p w14:paraId="3F697D35" w14:textId="12776D63" w:rsidR="003F38DF" w:rsidRPr="00B237FD" w:rsidRDefault="00232400" w:rsidP="00CB7835">
      <w:pPr>
        <w:spacing w:before="240" w:line="60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30AAE651" w14:textId="07FDB7DE" w:rsidR="00BD6A0F" w:rsidRPr="000C197A" w:rsidRDefault="003F38DF" w:rsidP="00351F69">
      <w:pPr>
        <w:pStyle w:val="TOC1"/>
        <w:rPr>
          <w:rFonts w:ascii="Times New Roman" w:eastAsiaTheme="minorEastAsia" w:hAnsi="Times New Roman" w:cs="Times New Roman"/>
          <w:noProof/>
          <w:lang w:eastAsia="en-GB"/>
        </w:rPr>
      </w:pPr>
      <w:r w:rsidRPr="00336BE5">
        <w:rPr>
          <w:u w:val="single"/>
        </w:rPr>
        <w:fldChar w:fldCharType="begin"/>
      </w:r>
      <w:r w:rsidRPr="00336BE5">
        <w:rPr>
          <w:u w:val="single"/>
        </w:rPr>
        <w:instrText xml:space="preserve"> TOC \o "1-4" \h \z \u </w:instrText>
      </w:r>
      <w:r w:rsidRPr="00336BE5">
        <w:rPr>
          <w:u w:val="single"/>
        </w:rPr>
        <w:fldChar w:fldCharType="separate"/>
      </w:r>
      <w:hyperlink w:anchor="_Toc181111104" w:history="1">
        <w:r w:rsidR="00336BE5" w:rsidRPr="000C197A">
          <w:rPr>
            <w:rStyle w:val="Hyperlink"/>
            <w:rFonts w:ascii="Times New Roman" w:hAnsi="Times New Roman" w:cs="Times New Roman"/>
            <w:noProof/>
            <w:sz w:val="24"/>
            <w:szCs w:val="24"/>
          </w:rPr>
          <w:t>1. Introduction</w:t>
        </w:r>
        <w:r w:rsidR="00336BE5"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8</w:t>
        </w:r>
        <w:r w:rsidR="00BD6A0F" w:rsidRPr="000C197A">
          <w:rPr>
            <w:rFonts w:ascii="Times New Roman" w:hAnsi="Times New Roman" w:cs="Times New Roman"/>
            <w:noProof/>
            <w:webHidden/>
          </w:rPr>
          <w:fldChar w:fldCharType="end"/>
        </w:r>
      </w:hyperlink>
    </w:p>
    <w:p w14:paraId="275290BD" w14:textId="343213B4" w:rsidR="00BD6A0F" w:rsidRPr="000C197A" w:rsidRDefault="00336BE5" w:rsidP="00351F69">
      <w:pPr>
        <w:pStyle w:val="TOC1"/>
        <w:rPr>
          <w:rFonts w:ascii="Times New Roman" w:eastAsiaTheme="minorEastAsia" w:hAnsi="Times New Roman" w:cs="Times New Roman"/>
          <w:noProof/>
          <w:lang w:eastAsia="en-GB"/>
        </w:rPr>
      </w:pPr>
      <w:hyperlink w:anchor="_Toc181111105" w:history="1">
        <w:r w:rsidRPr="000C197A">
          <w:rPr>
            <w:rStyle w:val="Hyperlink"/>
            <w:rFonts w:ascii="Times New Roman" w:hAnsi="Times New Roman" w:cs="Times New Roman"/>
            <w:noProof/>
            <w:sz w:val="24"/>
            <w:szCs w:val="24"/>
          </w:rPr>
          <w:t>2. Objective Of The Study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_Toc181111105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9</w:t>
        </w:r>
        <w:r w:rsidR="00BD6A0F" w:rsidRPr="000C197A">
          <w:rPr>
            <w:rFonts w:ascii="Times New Roman" w:hAnsi="Times New Roman" w:cs="Times New Roman"/>
            <w:noProof/>
            <w:webHidden/>
          </w:rPr>
          <w:fldChar w:fldCharType="end"/>
        </w:r>
      </w:hyperlink>
    </w:p>
    <w:p w14:paraId="258757F0" w14:textId="0020932A" w:rsidR="00BD6A0F" w:rsidRPr="000C197A" w:rsidRDefault="00336BE5" w:rsidP="00351F69">
      <w:pPr>
        <w:pStyle w:val="TOC1"/>
        <w:rPr>
          <w:rFonts w:ascii="Times New Roman" w:eastAsiaTheme="minorEastAsia" w:hAnsi="Times New Roman" w:cs="Times New Roman"/>
          <w:noProof/>
          <w:lang w:eastAsia="en-GB"/>
        </w:rPr>
      </w:pPr>
      <w:hyperlink w:anchor="_Toc181111106" w:history="1">
        <w:r w:rsidRPr="000C197A">
          <w:rPr>
            <w:rStyle w:val="Hyperlink"/>
            <w:rFonts w:ascii="Times New Roman" w:hAnsi="Times New Roman" w:cs="Times New Roman"/>
            <w:noProof/>
            <w:sz w:val="24"/>
            <w:szCs w:val="24"/>
          </w:rPr>
          <w:t>3. Literature Review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_Toc181111106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10</w:t>
        </w:r>
        <w:r w:rsidR="00BD6A0F" w:rsidRPr="000C197A">
          <w:rPr>
            <w:rFonts w:ascii="Times New Roman" w:hAnsi="Times New Roman" w:cs="Times New Roman"/>
            <w:noProof/>
            <w:webHidden/>
          </w:rPr>
          <w:fldChar w:fldCharType="end"/>
        </w:r>
      </w:hyperlink>
    </w:p>
    <w:p w14:paraId="54454B48" w14:textId="15AFBF6A" w:rsidR="00BD6A0F" w:rsidRPr="000C197A" w:rsidRDefault="00336BE5" w:rsidP="00351F69">
      <w:pPr>
        <w:pStyle w:val="TOC1"/>
        <w:rPr>
          <w:rFonts w:ascii="Times New Roman" w:eastAsiaTheme="minorEastAsia" w:hAnsi="Times New Roman" w:cs="Times New Roman"/>
          <w:noProof/>
          <w:lang w:eastAsia="en-GB"/>
        </w:rPr>
      </w:pPr>
      <w:hyperlink w:anchor="_Toc181111107" w:history="1">
        <w:r w:rsidRPr="000C197A">
          <w:rPr>
            <w:rStyle w:val="Hyperlink"/>
            <w:rFonts w:ascii="Times New Roman" w:hAnsi="Times New Roman" w:cs="Times New Roman"/>
            <w:noProof/>
            <w:sz w:val="24"/>
            <w:szCs w:val="24"/>
          </w:rPr>
          <w:t>4. Research Methodology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12</w:t>
        </w:r>
        <w:r w:rsidR="00BD6A0F" w:rsidRPr="000C197A">
          <w:rPr>
            <w:rFonts w:ascii="Times New Roman" w:hAnsi="Times New Roman" w:cs="Times New Roman"/>
            <w:noProof/>
            <w:webHidden/>
          </w:rPr>
          <w:fldChar w:fldCharType="end"/>
        </w:r>
      </w:hyperlink>
    </w:p>
    <w:p w14:paraId="0165F2BC" w14:textId="7D36903F"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8" w:history="1">
        <w:r w:rsidRPr="000C197A">
          <w:rPr>
            <w:rStyle w:val="Hyperlink"/>
            <w:rFonts w:ascii="Times New Roman" w:hAnsi="Times New Roman" w:cs="Times New Roman"/>
            <w:noProof/>
            <w:sz w:val="24"/>
            <w:szCs w:val="24"/>
          </w:rPr>
          <w:t>4.1 Data Collection Approach</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3F1DC727" w14:textId="4EB7260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9" w:history="1">
        <w:r w:rsidRPr="000C197A">
          <w:rPr>
            <w:rStyle w:val="Hyperlink"/>
            <w:rFonts w:ascii="Times New Roman" w:hAnsi="Times New Roman" w:cs="Times New Roman"/>
            <w:noProof/>
            <w:sz w:val="24"/>
            <w:szCs w:val="24"/>
          </w:rPr>
          <w:t>4.2 Sources Used</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746DE720" w14:textId="4E5A7B3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0" w:history="1">
        <w:r w:rsidRPr="000C197A">
          <w:rPr>
            <w:rStyle w:val="Hyperlink"/>
            <w:rFonts w:ascii="Times New Roman" w:hAnsi="Times New Roman" w:cs="Times New Roman"/>
            <w:noProof/>
            <w:sz w:val="24"/>
            <w:szCs w:val="24"/>
          </w:rPr>
          <w:t>4.3 Research Methods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_Toc181111110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13</w:t>
        </w:r>
        <w:r w:rsidR="00BD6A0F" w:rsidRPr="000C197A">
          <w:rPr>
            <w:rFonts w:ascii="Times New Roman" w:hAnsi="Times New Roman" w:cs="Times New Roman"/>
            <w:noProof/>
            <w:webHidden/>
            <w:sz w:val="24"/>
            <w:szCs w:val="24"/>
          </w:rPr>
          <w:fldChar w:fldCharType="end"/>
        </w:r>
      </w:hyperlink>
    </w:p>
    <w:p w14:paraId="3748B8A0" w14:textId="4798843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1" w:history="1">
        <w:r w:rsidRPr="000C197A">
          <w:rPr>
            <w:rStyle w:val="Hyperlink"/>
            <w:rFonts w:ascii="Times New Roman" w:hAnsi="Times New Roman" w:cs="Times New Roman"/>
            <w:noProof/>
            <w:sz w:val="24"/>
            <w:szCs w:val="24"/>
          </w:rPr>
          <w:t>4.4 Model Evaluation And Selection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14</w:t>
        </w:r>
        <w:r w:rsidR="00BD6A0F" w:rsidRPr="000C197A">
          <w:rPr>
            <w:rFonts w:ascii="Times New Roman" w:hAnsi="Times New Roman" w:cs="Times New Roman"/>
            <w:noProof/>
            <w:webHidden/>
            <w:sz w:val="24"/>
            <w:szCs w:val="24"/>
          </w:rPr>
          <w:fldChar w:fldCharType="end"/>
        </w:r>
      </w:hyperlink>
    </w:p>
    <w:p w14:paraId="7BDFB1A8" w14:textId="69BF40C1" w:rsidR="00BD6A0F" w:rsidRPr="000C197A" w:rsidRDefault="00336BE5" w:rsidP="00351F69">
      <w:pPr>
        <w:pStyle w:val="TOC1"/>
        <w:rPr>
          <w:rFonts w:ascii="Times New Roman" w:eastAsiaTheme="minorEastAsia" w:hAnsi="Times New Roman" w:cs="Times New Roman"/>
          <w:noProof/>
          <w:lang w:eastAsia="en-GB"/>
        </w:rPr>
      </w:pPr>
      <w:hyperlink w:anchor="_Toc181111112" w:history="1">
        <w:r w:rsidRPr="000C197A">
          <w:rPr>
            <w:rStyle w:val="Hyperlink"/>
            <w:rFonts w:ascii="Times New Roman" w:hAnsi="Times New Roman" w:cs="Times New Roman"/>
            <w:noProof/>
            <w:sz w:val="24"/>
            <w:szCs w:val="24"/>
          </w:rPr>
          <w:t>5. Proposed Workflow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14</w:t>
        </w:r>
        <w:r w:rsidR="00BD6A0F" w:rsidRPr="000C197A">
          <w:rPr>
            <w:rFonts w:ascii="Times New Roman" w:hAnsi="Times New Roman" w:cs="Times New Roman"/>
            <w:noProof/>
            <w:webHidden/>
          </w:rPr>
          <w:fldChar w:fldCharType="end"/>
        </w:r>
      </w:hyperlink>
    </w:p>
    <w:p w14:paraId="4FAF6A93" w14:textId="28133BA6" w:rsidR="00BD6A0F" w:rsidRPr="000C197A" w:rsidRDefault="00336BE5" w:rsidP="00351F69">
      <w:pPr>
        <w:pStyle w:val="TOC1"/>
        <w:rPr>
          <w:rFonts w:ascii="Times New Roman" w:eastAsiaTheme="minorEastAsia" w:hAnsi="Times New Roman" w:cs="Times New Roman"/>
          <w:noProof/>
          <w:lang w:eastAsia="en-GB"/>
        </w:rPr>
      </w:pPr>
      <w:hyperlink w:anchor="_Toc181111113" w:history="1">
        <w:r w:rsidRPr="000C197A">
          <w:rPr>
            <w:rStyle w:val="Hyperlink"/>
            <w:rFonts w:ascii="Times New Roman" w:hAnsi="Times New Roman" w:cs="Times New Roman"/>
            <w:noProof/>
            <w:sz w:val="24"/>
            <w:szCs w:val="24"/>
          </w:rPr>
          <w:t>6. Customer Churn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15</w:t>
        </w:r>
        <w:r w:rsidR="00BD6A0F" w:rsidRPr="000C197A">
          <w:rPr>
            <w:rFonts w:ascii="Times New Roman" w:hAnsi="Times New Roman" w:cs="Times New Roman"/>
            <w:noProof/>
            <w:webHidden/>
          </w:rPr>
          <w:fldChar w:fldCharType="end"/>
        </w:r>
      </w:hyperlink>
    </w:p>
    <w:p w14:paraId="17985CA7" w14:textId="3C314E7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4" w:history="1">
        <w:r w:rsidRPr="000C197A">
          <w:rPr>
            <w:rStyle w:val="Hyperlink"/>
            <w:rFonts w:ascii="Times New Roman" w:hAnsi="Times New Roman" w:cs="Times New Roman"/>
            <w:noProof/>
            <w:sz w:val="24"/>
            <w:szCs w:val="24"/>
            <w:lang w:eastAsia="en-GB"/>
          </w:rPr>
          <w:t>6.1 Definition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_Toc181111114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15</w:t>
        </w:r>
        <w:r w:rsidR="00BD6A0F" w:rsidRPr="000C197A">
          <w:rPr>
            <w:rFonts w:ascii="Times New Roman" w:hAnsi="Times New Roman" w:cs="Times New Roman"/>
            <w:noProof/>
            <w:webHidden/>
            <w:sz w:val="24"/>
            <w:szCs w:val="24"/>
          </w:rPr>
          <w:fldChar w:fldCharType="end"/>
        </w:r>
      </w:hyperlink>
    </w:p>
    <w:p w14:paraId="4B271E93" w14:textId="69067BC6"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5" w:history="1">
        <w:r w:rsidRPr="000C197A">
          <w:rPr>
            <w:rStyle w:val="Hyperlink"/>
            <w:rFonts w:ascii="Times New Roman" w:hAnsi="Times New Roman" w:cs="Times New Roman"/>
            <w:noProof/>
            <w:sz w:val="24"/>
            <w:szCs w:val="24"/>
          </w:rPr>
          <w:t>6.2 Importance Of Customer Churn Prediction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_Toc181111115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36CCD82D" w14:textId="4DEF935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6" w:history="1">
        <w:r w:rsidRPr="000C197A">
          <w:rPr>
            <w:rStyle w:val="Hyperlink"/>
            <w:rFonts w:ascii="Times New Roman" w:hAnsi="Times New Roman" w:cs="Times New Roman"/>
            <w:noProof/>
            <w:sz w:val="24"/>
            <w:szCs w:val="24"/>
          </w:rPr>
          <w:t>6.3 Challenges In Churn Prediction Analysis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_Toc181111116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6B8E09F7" w14:textId="16D947D2" w:rsidR="00BD6A0F" w:rsidRPr="000C197A" w:rsidRDefault="00336BE5" w:rsidP="00351F69">
      <w:pPr>
        <w:pStyle w:val="TOC1"/>
        <w:rPr>
          <w:rFonts w:ascii="Times New Roman" w:eastAsiaTheme="minorEastAsia" w:hAnsi="Times New Roman" w:cs="Times New Roman"/>
          <w:noProof/>
          <w:lang w:eastAsia="en-GB"/>
        </w:rPr>
      </w:pPr>
      <w:hyperlink w:anchor="_Toc181111117" w:history="1">
        <w:r w:rsidRPr="000C197A">
          <w:rPr>
            <w:rStyle w:val="Hyperlink"/>
            <w:rFonts w:ascii="Times New Roman" w:hAnsi="Times New Roman" w:cs="Times New Roman"/>
            <w:noProof/>
            <w:sz w:val="24"/>
            <w:szCs w:val="24"/>
          </w:rPr>
          <w:t>7. Telco Customer Churn Analysis And Prediction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18</w:t>
        </w:r>
        <w:r w:rsidR="00BD6A0F" w:rsidRPr="000C197A">
          <w:rPr>
            <w:rFonts w:ascii="Times New Roman" w:hAnsi="Times New Roman" w:cs="Times New Roman"/>
            <w:noProof/>
            <w:webHidden/>
          </w:rPr>
          <w:fldChar w:fldCharType="end"/>
        </w:r>
      </w:hyperlink>
    </w:p>
    <w:p w14:paraId="43213DD8" w14:textId="5BCF4C8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8" w:history="1">
        <w:r w:rsidRPr="000C197A">
          <w:rPr>
            <w:rStyle w:val="Hyperlink"/>
            <w:rFonts w:ascii="Times New Roman" w:hAnsi="Times New Roman" w:cs="Times New Roman"/>
            <w:noProof/>
            <w:sz w:val="24"/>
            <w:szCs w:val="24"/>
            <w:lang w:eastAsia="en-GB"/>
          </w:rPr>
          <w:t>7.1 Exploratory Data Analysis (Eda)</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18</w:t>
        </w:r>
        <w:r w:rsidR="00BD6A0F" w:rsidRPr="000C197A">
          <w:rPr>
            <w:rFonts w:ascii="Times New Roman" w:hAnsi="Times New Roman" w:cs="Times New Roman"/>
            <w:noProof/>
            <w:webHidden/>
            <w:sz w:val="24"/>
            <w:szCs w:val="24"/>
          </w:rPr>
          <w:fldChar w:fldCharType="end"/>
        </w:r>
      </w:hyperlink>
    </w:p>
    <w:p w14:paraId="6D4E5DB5" w14:textId="5118D11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9" w:history="1">
        <w:r w:rsidRPr="000C197A">
          <w:rPr>
            <w:rStyle w:val="Hyperlink"/>
            <w:rFonts w:ascii="Times New Roman" w:hAnsi="Times New Roman" w:cs="Times New Roman"/>
            <w:noProof/>
            <w:sz w:val="24"/>
            <w:szCs w:val="24"/>
          </w:rPr>
          <w:t>7.2 Predictive Modeling Using Various Algorithms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27</w:t>
        </w:r>
        <w:r w:rsidR="00BD6A0F" w:rsidRPr="000C197A">
          <w:rPr>
            <w:rFonts w:ascii="Times New Roman" w:hAnsi="Times New Roman" w:cs="Times New Roman"/>
            <w:noProof/>
            <w:webHidden/>
            <w:sz w:val="24"/>
            <w:szCs w:val="24"/>
          </w:rPr>
          <w:fldChar w:fldCharType="end"/>
        </w:r>
      </w:hyperlink>
    </w:p>
    <w:p w14:paraId="726DEB93" w14:textId="37B50CC6" w:rsidR="00BD6A0F" w:rsidRPr="000C197A" w:rsidRDefault="00336BE5" w:rsidP="00351F69">
      <w:pPr>
        <w:pStyle w:val="TOC1"/>
        <w:rPr>
          <w:rFonts w:ascii="Times New Roman" w:eastAsiaTheme="minorEastAsia" w:hAnsi="Times New Roman" w:cs="Times New Roman"/>
          <w:noProof/>
          <w:lang w:eastAsia="en-GB"/>
        </w:rPr>
      </w:pPr>
      <w:hyperlink w:anchor="_Toc181111120" w:history="1">
        <w:r w:rsidRPr="000C197A">
          <w:rPr>
            <w:rStyle w:val="Hyperlink"/>
            <w:rFonts w:ascii="Times New Roman" w:hAnsi="Times New Roman" w:cs="Times New Roman"/>
            <w:noProof/>
            <w:sz w:val="24"/>
            <w:szCs w:val="24"/>
          </w:rPr>
          <w:t>8. Churn Analysis For Indian Telecom Sector</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_Toc181111120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30</w:t>
        </w:r>
        <w:r w:rsidR="00BD6A0F" w:rsidRPr="000C197A">
          <w:rPr>
            <w:rFonts w:ascii="Times New Roman" w:hAnsi="Times New Roman" w:cs="Times New Roman"/>
            <w:noProof/>
            <w:webHidden/>
          </w:rPr>
          <w:fldChar w:fldCharType="end"/>
        </w:r>
      </w:hyperlink>
    </w:p>
    <w:p w14:paraId="7DF36C4C" w14:textId="24B9101A"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21" w:history="1">
        <w:r w:rsidRPr="000C197A">
          <w:rPr>
            <w:rStyle w:val="Hyperlink"/>
            <w:rFonts w:ascii="Times New Roman" w:hAnsi="Times New Roman" w:cs="Times New Roman"/>
            <w:noProof/>
            <w:sz w:val="24"/>
            <w:szCs w:val="24"/>
            <w:lang w:eastAsia="en-GB"/>
          </w:rPr>
          <w:t>8.1 Predictive Modeling</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_Toc181111121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32</w:t>
        </w:r>
        <w:r w:rsidR="00BD6A0F" w:rsidRPr="000C197A">
          <w:rPr>
            <w:rFonts w:ascii="Times New Roman" w:hAnsi="Times New Roman" w:cs="Times New Roman"/>
            <w:noProof/>
            <w:webHidden/>
            <w:sz w:val="24"/>
            <w:szCs w:val="24"/>
          </w:rPr>
          <w:fldChar w:fldCharType="end"/>
        </w:r>
      </w:hyperlink>
    </w:p>
    <w:p w14:paraId="7E8E9039" w14:textId="500F92F0" w:rsidR="00BD6A0F" w:rsidRPr="000C197A" w:rsidRDefault="00336BE5" w:rsidP="00351F69">
      <w:pPr>
        <w:pStyle w:val="TOC1"/>
        <w:rPr>
          <w:rFonts w:ascii="Times New Roman" w:eastAsiaTheme="minorEastAsia" w:hAnsi="Times New Roman" w:cs="Times New Roman"/>
          <w:noProof/>
          <w:lang w:eastAsia="en-GB"/>
        </w:rPr>
      </w:pPr>
      <w:hyperlink w:anchor="_Toc181111122" w:history="1">
        <w:r w:rsidRPr="000C197A">
          <w:rPr>
            <w:rStyle w:val="Hyperlink"/>
            <w:rFonts w:ascii="Times New Roman" w:hAnsi="Times New Roman" w:cs="Times New Roman"/>
            <w:noProof/>
            <w:sz w:val="24"/>
            <w:szCs w:val="24"/>
          </w:rPr>
          <w:t>9. Result Discussion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33</w:t>
        </w:r>
        <w:r w:rsidR="00BD6A0F" w:rsidRPr="000C197A">
          <w:rPr>
            <w:rFonts w:ascii="Times New Roman" w:hAnsi="Times New Roman" w:cs="Times New Roman"/>
            <w:noProof/>
            <w:webHidden/>
          </w:rPr>
          <w:fldChar w:fldCharType="end"/>
        </w:r>
      </w:hyperlink>
    </w:p>
    <w:p w14:paraId="3E3FDB36" w14:textId="02130165" w:rsidR="00BD6A0F" w:rsidRPr="000C197A" w:rsidRDefault="00336BE5" w:rsidP="00351F69">
      <w:pPr>
        <w:pStyle w:val="TOC1"/>
        <w:rPr>
          <w:rFonts w:ascii="Times New Roman" w:eastAsiaTheme="minorEastAsia" w:hAnsi="Times New Roman" w:cs="Times New Roman"/>
          <w:noProof/>
          <w:lang w:eastAsia="en-GB"/>
        </w:rPr>
      </w:pPr>
      <w:hyperlink w:anchor="_Toc181111123" w:history="1">
        <w:r w:rsidRPr="000C197A">
          <w:rPr>
            <w:rStyle w:val="Hyperlink"/>
            <w:rFonts w:ascii="Times New Roman" w:hAnsi="Times New Roman" w:cs="Times New Roman"/>
            <w:noProof/>
            <w:sz w:val="24"/>
            <w:szCs w:val="24"/>
          </w:rPr>
          <w:t>10. Conclusion And Future Scope</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34</w:t>
        </w:r>
        <w:r w:rsidR="00BD6A0F" w:rsidRPr="000C197A">
          <w:rPr>
            <w:rFonts w:ascii="Times New Roman" w:hAnsi="Times New Roman" w:cs="Times New Roman"/>
            <w:noProof/>
            <w:webHidden/>
          </w:rPr>
          <w:fldChar w:fldCharType="end"/>
        </w:r>
      </w:hyperlink>
    </w:p>
    <w:p w14:paraId="32C96DE0" w14:textId="7C27269A" w:rsidR="00BD6A0F" w:rsidRPr="00336BE5" w:rsidRDefault="00336BE5" w:rsidP="00351F69">
      <w:pPr>
        <w:pStyle w:val="TOC1"/>
        <w:rPr>
          <w:rFonts w:eastAsiaTheme="minorEastAsia"/>
          <w:noProof/>
          <w:lang w:eastAsia="en-GB"/>
        </w:rPr>
      </w:pPr>
      <w:hyperlink w:anchor="_Toc181111124" w:history="1">
        <w:r w:rsidRPr="000C197A">
          <w:rPr>
            <w:rStyle w:val="Hyperlink"/>
            <w:rFonts w:ascii="Times New Roman" w:hAnsi="Times New Roman" w:cs="Times New Roman"/>
            <w:noProof/>
            <w:sz w:val="24"/>
            <w:szCs w:val="24"/>
          </w:rPr>
          <w:t>11. Bibliography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35</w:t>
        </w:r>
        <w:r w:rsidR="00BD6A0F" w:rsidRPr="000C197A">
          <w:rPr>
            <w:rFonts w:ascii="Times New Roman" w:hAnsi="Times New Roman" w:cs="Times New Roman"/>
            <w:noProof/>
            <w:webHidden/>
          </w:rPr>
          <w:fldChar w:fldCharType="end"/>
        </w:r>
      </w:hyperlink>
    </w:p>
    <w:p w14:paraId="6B435FBD" w14:textId="77777777" w:rsidR="00430399" w:rsidRDefault="003F38DF" w:rsidP="005C0407">
      <w:pPr>
        <w:spacing w:before="240" w:line="480" w:lineRule="auto"/>
        <w:jc w:val="center"/>
        <w:rPr>
          <w:rFonts w:ascii="Times New Roman" w:hAnsi="Times New Roman" w:cs="Times New Roman"/>
          <w:sz w:val="24"/>
          <w:szCs w:val="24"/>
          <w:u w:val="single"/>
        </w:rPr>
      </w:pPr>
      <w:r w:rsidRPr="00336BE5">
        <w:rPr>
          <w:rFonts w:ascii="Times New Roman" w:hAnsi="Times New Roman" w:cs="Times New Roman"/>
          <w:sz w:val="24"/>
          <w:szCs w:val="24"/>
          <w:u w:val="single"/>
        </w:rPr>
        <w:fldChar w:fldCharType="end"/>
      </w:r>
    </w:p>
    <w:p w14:paraId="71769041" w14:textId="77777777" w:rsidR="00430399" w:rsidRDefault="00430399" w:rsidP="005C0407">
      <w:pPr>
        <w:spacing w:before="240" w:line="480" w:lineRule="auto"/>
        <w:jc w:val="center"/>
        <w:rPr>
          <w:rFonts w:ascii="Times New Roman" w:hAnsi="Times New Roman" w:cs="Times New Roman"/>
          <w:sz w:val="24"/>
          <w:szCs w:val="24"/>
          <w:u w:val="single"/>
        </w:rPr>
      </w:pPr>
    </w:p>
    <w:p w14:paraId="4AB0BEB8" w14:textId="12BCD651" w:rsidR="00772D67" w:rsidRPr="005C0407" w:rsidRDefault="00772D67" w:rsidP="00CB7835">
      <w:pPr>
        <w:spacing w:before="240" w:line="600" w:lineRule="auto"/>
        <w:jc w:val="center"/>
        <w:rPr>
          <w:rFonts w:ascii="Times New Roman" w:hAnsi="Times New Roman" w:cs="Times New Roman"/>
          <w:b/>
          <w:bCs/>
          <w:u w:val="single"/>
        </w:rPr>
      </w:pPr>
      <w:r>
        <w:rPr>
          <w:rFonts w:ascii="Times New Roman" w:hAnsi="Times New Roman" w:cs="Times New Roman"/>
          <w:b/>
          <w:bCs/>
          <w:sz w:val="24"/>
          <w:szCs w:val="24"/>
          <w:u w:val="single"/>
        </w:rPr>
        <w:lastRenderedPageBreak/>
        <w:t>LIST OF FIGURES</w:t>
      </w:r>
    </w:p>
    <w:p w14:paraId="3019592A" w14:textId="384E6353" w:rsidR="00BD6A0F" w:rsidRPr="006F0822" w:rsidRDefault="00AD4EEA"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C6507E">
        <w:rPr>
          <w:rFonts w:ascii="Times New Roman" w:hAnsi="Times New Roman" w:cs="Times New Roman"/>
          <w:b/>
          <w:bCs/>
          <w:sz w:val="24"/>
          <w:szCs w:val="24"/>
          <w:u w:val="single"/>
        </w:rPr>
        <w:fldChar w:fldCharType="begin"/>
      </w:r>
      <w:r w:rsidRPr="00C6507E">
        <w:rPr>
          <w:rFonts w:ascii="Times New Roman" w:hAnsi="Times New Roman" w:cs="Times New Roman"/>
          <w:b/>
          <w:bCs/>
          <w:sz w:val="24"/>
          <w:szCs w:val="24"/>
          <w:u w:val="single"/>
        </w:rPr>
        <w:instrText xml:space="preserve"> TOC \c "Figure" </w:instrText>
      </w:r>
      <w:r w:rsidRPr="00C6507E">
        <w:rPr>
          <w:rFonts w:ascii="Times New Roman" w:hAnsi="Times New Roman" w:cs="Times New Roman"/>
          <w:b/>
          <w:bCs/>
          <w:sz w:val="24"/>
          <w:szCs w:val="24"/>
          <w:u w:val="single"/>
        </w:rPr>
        <w:fldChar w:fldCharType="separate"/>
      </w:r>
      <w:r w:rsidR="00BD6A0F" w:rsidRPr="006F0822">
        <w:rPr>
          <w:rFonts w:ascii="Times New Roman" w:hAnsi="Times New Roman" w:cs="Times New Roman"/>
          <w:noProof/>
          <w:sz w:val="24"/>
          <w:szCs w:val="24"/>
        </w:rPr>
        <w:t>Figure 1: Proposed Workflow</w:t>
      </w:r>
      <w:r w:rsidR="00BD6A0F" w:rsidRPr="006F0822">
        <w:rPr>
          <w:rFonts w:ascii="Times New Roman" w:hAnsi="Times New Roman" w:cs="Times New Roman"/>
          <w:noProof/>
          <w:sz w:val="24"/>
          <w:szCs w:val="24"/>
        </w:rPr>
        <w:tab/>
      </w:r>
      <w:r w:rsidR="00BD6A0F" w:rsidRPr="006F0822">
        <w:rPr>
          <w:rFonts w:ascii="Times New Roman" w:hAnsi="Times New Roman" w:cs="Times New Roman"/>
          <w:noProof/>
          <w:sz w:val="24"/>
          <w:szCs w:val="24"/>
        </w:rPr>
        <w:fldChar w:fldCharType="begin"/>
      </w:r>
      <w:r w:rsidR="00BD6A0F" w:rsidRPr="006F0822">
        <w:rPr>
          <w:rFonts w:ascii="Times New Roman" w:hAnsi="Times New Roman" w:cs="Times New Roman"/>
          <w:noProof/>
          <w:sz w:val="24"/>
          <w:szCs w:val="24"/>
        </w:rPr>
        <w:instrText xml:space="preserve"> PAGEREF _Toc181111125 \h </w:instrText>
      </w:r>
      <w:r w:rsidR="00BD6A0F" w:rsidRPr="006F0822">
        <w:rPr>
          <w:rFonts w:ascii="Times New Roman" w:hAnsi="Times New Roman" w:cs="Times New Roman"/>
          <w:noProof/>
          <w:sz w:val="24"/>
          <w:szCs w:val="24"/>
        </w:rPr>
      </w:r>
      <w:r w:rsidR="00BD6A0F"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15</w:t>
      </w:r>
      <w:r w:rsidR="00BD6A0F" w:rsidRPr="006F0822">
        <w:rPr>
          <w:rFonts w:ascii="Times New Roman" w:hAnsi="Times New Roman" w:cs="Times New Roman"/>
          <w:noProof/>
          <w:sz w:val="24"/>
          <w:szCs w:val="24"/>
        </w:rPr>
        <w:fldChar w:fldCharType="end"/>
      </w:r>
    </w:p>
    <w:p w14:paraId="577E7B12" w14:textId="251D6A7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2: Python code snippet for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18</w:t>
      </w:r>
      <w:r w:rsidRPr="006F0822">
        <w:rPr>
          <w:rFonts w:ascii="Times New Roman" w:hAnsi="Times New Roman" w:cs="Times New Roman"/>
          <w:noProof/>
          <w:sz w:val="24"/>
          <w:szCs w:val="24"/>
        </w:rPr>
        <w:fldChar w:fldCharType="end"/>
      </w:r>
    </w:p>
    <w:p w14:paraId="2A445814" w14:textId="0BFB432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3: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21</w:t>
      </w:r>
      <w:r w:rsidRPr="006F0822">
        <w:rPr>
          <w:rFonts w:ascii="Times New Roman" w:hAnsi="Times New Roman" w:cs="Times New Roman"/>
          <w:noProof/>
          <w:sz w:val="24"/>
          <w:szCs w:val="24"/>
        </w:rPr>
        <w:fldChar w:fldCharType="end"/>
      </w:r>
    </w:p>
    <w:p w14:paraId="1AF3B862" w14:textId="43802812"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4: Code snippet for Churn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12F53529" w14:textId="323AEFB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5: Churn Distribution Percentage</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64052A27" w14:textId="4211AF23"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6: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352F0637" w14:textId="1CDC14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7: Churn Rate by Dependents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680E42F8" w14:textId="776BF85B"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8: Churn Rate by Senior Citizen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062C1FE1" w14:textId="69E50A4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9: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5CFB0E9" w14:textId="53758704"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10: Churn Rate by Churn Category</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_Toc181111134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BC2C0FF" w14:textId="7385EED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11: Churn Rate Frequency to Monthy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_Toc181111135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2972D51F" w14:textId="519B049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12: Churn Rate Frequency to Tenure in Months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3566E20D" w14:textId="43681CE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13: Churn Rate Frequency to Total Charges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46FAD3C1" w14:textId="421DBE2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14: Correlation between fields in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26</w:t>
      </w:r>
      <w:r w:rsidRPr="006F0822">
        <w:rPr>
          <w:rFonts w:ascii="Times New Roman" w:hAnsi="Times New Roman" w:cs="Times New Roman"/>
          <w:noProof/>
          <w:sz w:val="24"/>
          <w:szCs w:val="24"/>
        </w:rPr>
        <w:fldChar w:fldCharType="end"/>
      </w:r>
    </w:p>
    <w:p w14:paraId="1F9A7473" w14:textId="4FB754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15: Generalized Linear Model for Telco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03721162" w14:textId="18F85007"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16: Code snippet for Building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4A119985" w14:textId="1A3982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17: Indian Telecom Sector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30</w:t>
      </w:r>
      <w:r w:rsidRPr="006F0822">
        <w:rPr>
          <w:rFonts w:ascii="Times New Roman" w:hAnsi="Times New Roman" w:cs="Times New Roman"/>
          <w:noProof/>
          <w:sz w:val="24"/>
          <w:szCs w:val="24"/>
        </w:rPr>
        <w:fldChar w:fldCharType="end"/>
      </w:r>
    </w:p>
    <w:p w14:paraId="203B50A5" w14:textId="70D823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lang w:eastAsia="en-GB"/>
        </w:rPr>
        <w:t>Figure 18: Correlation Heatmap with Numerical data</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31</w:t>
      </w:r>
      <w:r w:rsidRPr="006F0822">
        <w:rPr>
          <w:rFonts w:ascii="Times New Roman" w:hAnsi="Times New Roman" w:cs="Times New Roman"/>
          <w:noProof/>
          <w:sz w:val="24"/>
          <w:szCs w:val="24"/>
        </w:rPr>
        <w:fldChar w:fldCharType="end"/>
      </w:r>
    </w:p>
    <w:p w14:paraId="1E918ECE" w14:textId="4A05E3A1" w:rsidR="00BD6A0F" w:rsidRDefault="00BD6A0F" w:rsidP="006F0822">
      <w:pPr>
        <w:pStyle w:val="TableofFigures"/>
        <w:tabs>
          <w:tab w:val="right" w:pos="9060"/>
        </w:tabs>
        <w:spacing w:line="480" w:lineRule="auto"/>
        <w:rPr>
          <w:rFonts w:eastAsiaTheme="minorEastAsia"/>
          <w:noProof/>
          <w:lang w:eastAsia="en-GB"/>
        </w:rPr>
      </w:pPr>
      <w:r w:rsidRPr="006F0822">
        <w:rPr>
          <w:rFonts w:ascii="Times New Roman" w:hAnsi="Times New Roman" w:cs="Times New Roman"/>
          <w:noProof/>
          <w:sz w:val="24"/>
          <w:szCs w:val="24"/>
          <w:lang w:eastAsia="en-GB"/>
        </w:rPr>
        <w:t>Figure 19: Code snippet and output of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32</w:t>
      </w:r>
      <w:r w:rsidRPr="006F0822">
        <w:rPr>
          <w:rFonts w:ascii="Times New Roman" w:hAnsi="Times New Roman" w:cs="Times New Roman"/>
          <w:noProof/>
          <w:sz w:val="24"/>
          <w:szCs w:val="24"/>
        </w:rPr>
        <w:fldChar w:fldCharType="end"/>
      </w:r>
    </w:p>
    <w:p w14:paraId="37C711E8" w14:textId="5120258A" w:rsidR="00AD4EEA" w:rsidRDefault="00AD4EEA" w:rsidP="006F0822">
      <w:pPr>
        <w:spacing w:before="240" w:line="480" w:lineRule="auto"/>
        <w:jc w:val="center"/>
        <w:rPr>
          <w:rFonts w:ascii="Times New Roman" w:hAnsi="Times New Roman" w:cs="Times New Roman"/>
          <w:b/>
          <w:bCs/>
          <w:sz w:val="24"/>
          <w:szCs w:val="24"/>
          <w:u w:val="single"/>
        </w:rPr>
      </w:pPr>
      <w:r w:rsidRPr="00C6507E">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A0525F">
      <w:pPr>
        <w:pStyle w:val="Heading1"/>
        <w:spacing w:line="480" w:lineRule="auto"/>
        <w:rPr>
          <w:rFonts w:ascii="Times New Roman" w:hAnsi="Times New Roman" w:cs="Times New Roman"/>
          <w:b/>
          <w:bCs/>
          <w:sz w:val="28"/>
          <w:szCs w:val="28"/>
        </w:rPr>
      </w:pPr>
      <w:bookmarkStart w:id="0" w:name="_Toc180684955"/>
      <w:bookmarkStart w:id="1" w:name="_Toc181111104"/>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11111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1111106"/>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1111107"/>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11111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11111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11111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81111111"/>
      <w:r w:rsidRPr="009232BA">
        <w:rPr>
          <w:rFonts w:ascii="Times New Roman" w:hAnsi="Times New Roman" w:cs="Times New Roman"/>
          <w:b/>
          <w:bCs/>
          <w:color w:val="auto"/>
          <w:sz w:val="24"/>
          <w:szCs w:val="24"/>
        </w:rPr>
        <w:lastRenderedPageBreak/>
        <w:t>4.4 MODEL EVALUATION AND SELECTION</w:t>
      </w:r>
      <w:bookmarkEnd w:id="9"/>
    </w:p>
    <w:p w14:paraId="3DAB755D" w14:textId="1AF3FF4C" w:rsidR="00067ED2" w:rsidRPr="00086629" w:rsidRDefault="002D5EB9" w:rsidP="009232BA">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527FF2AA" w14:textId="7F013C75" w:rsidR="00DF0E71" w:rsidRPr="00245B01" w:rsidRDefault="005C206F" w:rsidP="00067ED2">
      <w:pPr>
        <w:pStyle w:val="Heading1"/>
        <w:spacing w:line="480" w:lineRule="auto"/>
        <w:rPr>
          <w:rFonts w:ascii="Times New Roman" w:hAnsi="Times New Roman" w:cs="Times New Roman"/>
          <w:b/>
          <w:bCs/>
          <w:sz w:val="28"/>
          <w:szCs w:val="28"/>
        </w:rPr>
      </w:pPr>
      <w:bookmarkStart w:id="10" w:name="_Toc181111112"/>
      <w:r>
        <w:rPr>
          <w:rFonts w:ascii="Times New Roman" w:hAnsi="Times New Roman" w:cs="Times New Roman"/>
          <w:b/>
          <w:bCs/>
          <w:sz w:val="28"/>
          <w:szCs w:val="28"/>
        </w:rPr>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4D340519"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0F2871">
        <w:rPr>
          <w:rFonts w:ascii="Times New Roman" w:hAnsi="Times New Roman" w:cs="Times New Roman"/>
          <w:b/>
          <w:bCs/>
          <w:sz w:val="24"/>
          <w:szCs w:val="24"/>
        </w:rPr>
        <w:t>Modeling</w:t>
      </w:r>
      <w:r w:rsidR="00DF0E71" w:rsidRPr="00782A88">
        <w:rPr>
          <w:rFonts w:ascii="Times New Roman" w:hAnsi="Times New Roman" w:cs="Times New Roman"/>
          <w:b/>
          <w:bCs/>
          <w:sz w:val="24"/>
          <w:szCs w:val="24"/>
        </w:rPr>
        <w:t xml:space="preserve"> and Testing:</w:t>
      </w:r>
      <w:r w:rsidR="00DF0E71" w:rsidRPr="00782A88">
        <w:rPr>
          <w:rFonts w:ascii="Times New Roman" w:hAnsi="Times New Roman" w:cs="Times New Roman"/>
          <w:sz w:val="24"/>
          <w:szCs w:val="24"/>
        </w:rPr>
        <w:t xml:space="preserve"> Logistic Regression is initially applied for predictive </w:t>
      </w:r>
      <w:r w:rsidR="000F2871">
        <w:rPr>
          <w:rFonts w:ascii="Times New Roman" w:hAnsi="Times New Roman" w:cs="Times New Roman"/>
          <w:sz w:val="24"/>
          <w:szCs w:val="24"/>
        </w:rPr>
        <w:t>modeling</w:t>
      </w:r>
      <w:r w:rsidR="00DF0E71" w:rsidRPr="00782A88">
        <w:rPr>
          <w:rFonts w:ascii="Times New Roman" w:hAnsi="Times New Roman" w:cs="Times New Roman"/>
          <w:sz w:val="24"/>
          <w:szCs w:val="24"/>
        </w:rPr>
        <w:t>, followed by other machine learning algorithms like Support Vector Classifier, Random Forest, Decision Trees, and Naive Bayes to compare their performance.</w:t>
      </w:r>
    </w:p>
    <w:p w14:paraId="3E41A188" w14:textId="574BB6A4" w:rsidR="00DF0E71"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067ED2">
      <w:pPr>
        <w:keepNext/>
        <w:spacing w:before="240" w:line="480" w:lineRule="auto"/>
        <w:jc w:val="center"/>
      </w:pPr>
      <w:r>
        <w:rPr>
          <w:noProof/>
        </w:rPr>
        <w:lastRenderedPageBreak/>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30117527" w14:textId="75D936AE" w:rsidR="00A45D7C" w:rsidRPr="00E81521" w:rsidRDefault="004E4E8E" w:rsidP="00E81521">
      <w:pPr>
        <w:pStyle w:val="Caption"/>
        <w:spacing w:line="480" w:lineRule="auto"/>
        <w:jc w:val="center"/>
        <w:rPr>
          <w:rFonts w:ascii="Times New Roman" w:hAnsi="Times New Roman" w:cs="Times New Roman"/>
          <w:i w:val="0"/>
          <w:iCs w:val="0"/>
          <w:color w:val="auto"/>
          <w:sz w:val="24"/>
          <w:szCs w:val="24"/>
        </w:rPr>
      </w:pPr>
      <w:bookmarkStart w:id="11" w:name="_Toc180771298"/>
      <w:bookmarkStart w:id="12" w:name="_Toc181111125"/>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bookmarkEnd w:id="12"/>
    </w:p>
    <w:p w14:paraId="233FC690" w14:textId="6E9F0EDA" w:rsidR="00A45D7C" w:rsidRDefault="005C206F" w:rsidP="00067ED2">
      <w:pPr>
        <w:pStyle w:val="Heading1"/>
        <w:spacing w:line="480" w:lineRule="auto"/>
        <w:rPr>
          <w:rFonts w:ascii="Times New Roman" w:hAnsi="Times New Roman" w:cs="Times New Roman"/>
          <w:b/>
          <w:bCs/>
          <w:sz w:val="28"/>
          <w:szCs w:val="28"/>
        </w:rPr>
      </w:pPr>
      <w:bookmarkStart w:id="13" w:name="_Toc181111113"/>
      <w:r>
        <w:rPr>
          <w:rFonts w:ascii="Times New Roman" w:hAnsi="Times New Roman" w:cs="Times New Roman"/>
          <w:b/>
          <w:bCs/>
          <w:sz w:val="28"/>
          <w:szCs w:val="28"/>
        </w:rPr>
        <w:t>6</w:t>
      </w:r>
      <w:r w:rsidR="000731D2" w:rsidRPr="000731D2">
        <w:rPr>
          <w:rFonts w:ascii="Times New Roman" w:hAnsi="Times New Roman" w:cs="Times New Roman"/>
          <w:b/>
          <w:bCs/>
          <w:sz w:val="28"/>
          <w:szCs w:val="28"/>
        </w:rPr>
        <w:t>. CUSTOMER CHURN</w:t>
      </w:r>
      <w:bookmarkEnd w:id="13"/>
    </w:p>
    <w:p w14:paraId="3787AB09" w14:textId="5A75236C" w:rsidR="00700A05" w:rsidRDefault="005C206F" w:rsidP="00067ED2">
      <w:pPr>
        <w:pStyle w:val="Heading2"/>
        <w:spacing w:after="240" w:line="480" w:lineRule="auto"/>
        <w:rPr>
          <w:rFonts w:ascii="Times New Roman" w:hAnsi="Times New Roman" w:cs="Times New Roman"/>
          <w:b/>
          <w:bCs/>
          <w:color w:val="auto"/>
          <w:sz w:val="24"/>
          <w:szCs w:val="24"/>
          <w:lang w:eastAsia="en-GB"/>
        </w:rPr>
      </w:pPr>
      <w:bookmarkStart w:id="14" w:name="_Toc181111114"/>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4"/>
    </w:p>
    <w:p w14:paraId="2F2126BB" w14:textId="385303F9" w:rsidR="00213753" w:rsidRPr="00213753" w:rsidRDefault="00213753" w:rsidP="00067ED2">
      <w:pPr>
        <w:spacing w:line="48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67ED2">
      <w:pPr>
        <w:spacing w:line="48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1EABC5BD" w14:textId="1D95BD4F" w:rsidR="007E1F99" w:rsidRPr="0065457A" w:rsidRDefault="007E1F99" w:rsidP="00C46602">
      <w:pPr>
        <w:spacing w:before="240" w:line="480" w:lineRule="auto"/>
        <w:jc w:val="both"/>
        <w:rPr>
          <w:rFonts w:ascii="Calibri Light" w:eastAsiaTheme="minorEastAsia" w:hAnsi="Calibri Light"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77852C02" w14:textId="61656EB6" w:rsidR="007C47CA" w:rsidRPr="007C47CA" w:rsidRDefault="005C206F" w:rsidP="00067ED2">
      <w:pPr>
        <w:pStyle w:val="Heading2"/>
        <w:spacing w:after="240" w:line="480" w:lineRule="auto"/>
        <w:rPr>
          <w:rFonts w:ascii="Times New Roman" w:hAnsi="Times New Roman" w:cs="Times New Roman"/>
          <w:b/>
          <w:bCs/>
          <w:color w:val="auto"/>
          <w:sz w:val="24"/>
          <w:szCs w:val="24"/>
        </w:rPr>
      </w:pPr>
      <w:bookmarkStart w:id="15" w:name="_Toc181111115"/>
      <w:r>
        <w:rPr>
          <w:rFonts w:ascii="Times New Roman" w:hAnsi="Times New Roman" w:cs="Times New Roman"/>
          <w:b/>
          <w:bCs/>
          <w:color w:val="auto"/>
          <w:sz w:val="24"/>
          <w:szCs w:val="24"/>
        </w:rPr>
        <w:lastRenderedPageBreak/>
        <w:t>6</w:t>
      </w:r>
      <w:r w:rsidR="007C47CA" w:rsidRPr="007C47CA">
        <w:rPr>
          <w:rFonts w:ascii="Times New Roman" w:hAnsi="Times New Roman" w:cs="Times New Roman"/>
          <w:b/>
          <w:bCs/>
          <w:color w:val="auto"/>
          <w:sz w:val="24"/>
          <w:szCs w:val="24"/>
        </w:rPr>
        <w:t>.2 IMPORTANCE OF CUSTOMER CHURN PREDICTION</w:t>
      </w:r>
      <w:bookmarkEnd w:id="15"/>
    </w:p>
    <w:p w14:paraId="4AF6493A"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067ED2">
      <w:pPr>
        <w:pStyle w:val="Heading2"/>
        <w:spacing w:after="240" w:line="480" w:lineRule="auto"/>
      </w:pPr>
      <w:bookmarkStart w:id="16" w:name="_Toc181111116"/>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6"/>
    </w:p>
    <w:p w14:paraId="27FF201C"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Weak exploratory analysis:</w:t>
      </w:r>
      <w:r w:rsidRPr="007C47CA">
        <w:rPr>
          <w:rFonts w:ascii="Times New Roman" w:hAnsi="Times New Roman" w:cs="Times New Roman"/>
          <w:sz w:val="24"/>
          <w:szCs w:val="24"/>
        </w:rPr>
        <w:t xml:space="preserve"> Inadequate exploration of customer data and behaviour can hinder the identification of meaningful patterns.</w:t>
      </w:r>
    </w:p>
    <w:p w14:paraId="247A08EF"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262561DC"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 xml:space="preserve">Poor selection of churn </w:t>
      </w:r>
      <w:r w:rsidR="000F2871">
        <w:rPr>
          <w:rFonts w:ascii="Times New Roman" w:hAnsi="Times New Roman" w:cs="Times New Roman"/>
          <w:i/>
          <w:iCs/>
          <w:sz w:val="24"/>
          <w:szCs w:val="24"/>
          <w:u w:val="single"/>
        </w:rPr>
        <w:t>modeling</w:t>
      </w:r>
      <w:r w:rsidRPr="007C47CA">
        <w:rPr>
          <w:rFonts w:ascii="Times New Roman" w:hAnsi="Times New Roman" w:cs="Times New Roman"/>
          <w:i/>
          <w:iCs/>
          <w:sz w:val="24"/>
          <w:szCs w:val="24"/>
          <w:u w:val="single"/>
        </w:rPr>
        <w:t xml:space="preserve">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behaviour and model development.</w:t>
      </w:r>
    </w:p>
    <w:p w14:paraId="5C6384F5"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behaviour over time can reduce the relevance of the model if not updated regularly.</w:t>
      </w:r>
    </w:p>
    <w:p w14:paraId="61B76848" w14:textId="139F152C" w:rsidR="00232400"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Default="00E90F7E" w:rsidP="00D83928"/>
    <w:p w14:paraId="6090767D" w14:textId="77777777" w:rsidR="00984E1B" w:rsidRDefault="00984E1B" w:rsidP="00D83928"/>
    <w:p w14:paraId="27E643A6" w14:textId="77777777" w:rsidR="00984E1B" w:rsidRDefault="00984E1B" w:rsidP="00D83928"/>
    <w:p w14:paraId="5CB3C304" w14:textId="77777777" w:rsidR="00984E1B" w:rsidRDefault="00984E1B" w:rsidP="00D83928"/>
    <w:p w14:paraId="6C9DA01A" w14:textId="77777777" w:rsidR="00984E1B" w:rsidRDefault="00984E1B" w:rsidP="00D83928"/>
    <w:p w14:paraId="794C017F" w14:textId="77777777" w:rsidR="00984E1B" w:rsidRDefault="00984E1B" w:rsidP="00D83928"/>
    <w:p w14:paraId="4EAA141C" w14:textId="77777777" w:rsidR="00984E1B" w:rsidRDefault="00984E1B" w:rsidP="00D83928"/>
    <w:p w14:paraId="3BE0ABE5" w14:textId="77777777" w:rsidR="00984E1B" w:rsidRDefault="00984E1B" w:rsidP="00D83928"/>
    <w:p w14:paraId="727CE379" w14:textId="77777777" w:rsidR="00984E1B" w:rsidRDefault="00984E1B" w:rsidP="00D83928"/>
    <w:p w14:paraId="05AF72B4" w14:textId="77777777" w:rsidR="00984E1B" w:rsidRDefault="00984E1B" w:rsidP="00D83928"/>
    <w:p w14:paraId="65CE0E0E" w14:textId="77777777" w:rsidR="00984E1B" w:rsidRDefault="00984E1B" w:rsidP="00D83928"/>
    <w:p w14:paraId="2AC2C596" w14:textId="77777777" w:rsidR="00984E1B" w:rsidRDefault="00984E1B" w:rsidP="00D83928"/>
    <w:p w14:paraId="0E322626" w14:textId="77777777" w:rsidR="00984E1B" w:rsidRDefault="00984E1B" w:rsidP="00D83928"/>
    <w:p w14:paraId="33E123EC" w14:textId="77777777" w:rsidR="00984E1B" w:rsidRDefault="00984E1B" w:rsidP="00D83928"/>
    <w:p w14:paraId="2C31F469" w14:textId="75ABCA0D" w:rsidR="00805930" w:rsidRDefault="00805930" w:rsidP="00805930">
      <w:pPr>
        <w:pStyle w:val="Heading1"/>
        <w:spacing w:line="480" w:lineRule="auto"/>
        <w:rPr>
          <w:rFonts w:ascii="Times New Roman" w:hAnsi="Times New Roman" w:cs="Times New Roman"/>
          <w:b/>
          <w:bCs/>
          <w:sz w:val="28"/>
          <w:szCs w:val="28"/>
        </w:rPr>
      </w:pPr>
      <w:bookmarkStart w:id="17" w:name="_Toc181111117"/>
      <w:r w:rsidRPr="00805930">
        <w:rPr>
          <w:rFonts w:ascii="Times New Roman" w:hAnsi="Times New Roman" w:cs="Times New Roman"/>
          <w:b/>
          <w:bCs/>
          <w:sz w:val="28"/>
          <w:szCs w:val="28"/>
        </w:rPr>
        <w:lastRenderedPageBreak/>
        <w:t>7. TELCO CUSTOMER CHURN ANALYSIS AND PREDICTION</w:t>
      </w:r>
      <w:bookmarkEnd w:id="17"/>
    </w:p>
    <w:p w14:paraId="2B27939E" w14:textId="6879CEC0" w:rsidR="00805930" w:rsidRPr="008D6285" w:rsidRDefault="00805930" w:rsidP="00805930">
      <w:pPr>
        <w:pStyle w:val="Heading2"/>
        <w:spacing w:line="480" w:lineRule="auto"/>
        <w:rPr>
          <w:rFonts w:ascii="Times New Roman" w:hAnsi="Times New Roman" w:cs="Times New Roman"/>
          <w:b/>
          <w:bCs/>
          <w:color w:val="auto"/>
          <w:sz w:val="24"/>
          <w:szCs w:val="24"/>
          <w:lang w:eastAsia="en-GB"/>
        </w:rPr>
      </w:pPr>
      <w:bookmarkStart w:id="18" w:name="_Toc181111118"/>
      <w:r w:rsidRPr="008D6285">
        <w:rPr>
          <w:rFonts w:ascii="Times New Roman" w:hAnsi="Times New Roman" w:cs="Times New Roman"/>
          <w:b/>
          <w:bCs/>
          <w:color w:val="auto"/>
          <w:sz w:val="24"/>
          <w:szCs w:val="24"/>
          <w:lang w:eastAsia="en-GB"/>
        </w:rPr>
        <w:t>7.1 EXPLORATORY DATA ANALYSIS (EDA)</w:t>
      </w:r>
      <w:bookmarkEnd w:id="18"/>
      <w:r w:rsidRPr="008D6285">
        <w:rPr>
          <w:rFonts w:ascii="Times New Roman" w:hAnsi="Times New Roman" w:cs="Times New Roman"/>
          <w:b/>
          <w:bCs/>
          <w:color w:val="auto"/>
          <w:sz w:val="24"/>
          <w:szCs w:val="24"/>
          <w:lang w:eastAsia="en-GB"/>
        </w:rPr>
        <w:t> </w:t>
      </w:r>
    </w:p>
    <w:p w14:paraId="4C0D205E" w14:textId="77777777" w:rsidR="00805930" w:rsidRDefault="00805930" w:rsidP="00805930">
      <w:pPr>
        <w:spacing w:line="480" w:lineRule="auto"/>
        <w:jc w:val="both"/>
        <w:rPr>
          <w:rFonts w:ascii="Times New Roman" w:hAnsi="Times New Roman" w:cs="Times New Roman"/>
          <w:sz w:val="24"/>
          <w:szCs w:val="24"/>
          <w:lang w:eastAsia="en-GB"/>
        </w:rPr>
      </w:pPr>
      <w:r w:rsidRPr="00805930">
        <w:rPr>
          <w:rFonts w:ascii="Times New Roman" w:hAnsi="Times New Roman" w:cs="Times New Roman"/>
          <w:sz w:val="24"/>
          <w:szCs w:val="24"/>
          <w:lang w:eastAsia="en-GB"/>
        </w:rPr>
        <w:t>The dataset originates from a simulated telecommunications company, Telco, and was sourced from the IBM Developer Platform. This dataset, accessible publicly, includes a target label that specifies if a customer left within the past month. Alongside, it contains various features related to customer demographics, the services they've subscribed to, and account-specific details. The data covers a total of 7,043 customers, each described by 51 attributes.</w:t>
      </w:r>
    </w:p>
    <w:p w14:paraId="22563A80" w14:textId="77777777" w:rsidR="00805930" w:rsidRDefault="00805930" w:rsidP="00805930">
      <w:pPr>
        <w:keepNext/>
        <w:spacing w:line="480" w:lineRule="auto"/>
        <w:jc w:val="center"/>
      </w:pPr>
      <w:r>
        <w:rPr>
          <w:noProof/>
        </w:rPr>
        <w:drawing>
          <wp:inline distT="0" distB="0" distL="0" distR="0" wp14:anchorId="45676A9F" wp14:editId="7C941FB2">
            <wp:extent cx="3197806" cy="3100039"/>
            <wp:effectExtent l="0" t="0" r="3175" b="5715"/>
            <wp:docPr id="221430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06" cy="3100039"/>
                    </a:xfrm>
                    <a:prstGeom prst="rect">
                      <a:avLst/>
                    </a:prstGeom>
                    <a:noFill/>
                    <a:ln>
                      <a:noFill/>
                    </a:ln>
                  </pic:spPr>
                </pic:pic>
              </a:graphicData>
            </a:graphic>
          </wp:inline>
        </w:drawing>
      </w:r>
    </w:p>
    <w:p w14:paraId="035B916C" w14:textId="70735467" w:rsidR="00805930" w:rsidRDefault="00805930" w:rsidP="00805930">
      <w:pPr>
        <w:pStyle w:val="Caption"/>
        <w:jc w:val="center"/>
        <w:rPr>
          <w:rFonts w:ascii="Times New Roman" w:hAnsi="Times New Roman" w:cs="Times New Roman"/>
          <w:i w:val="0"/>
          <w:iCs w:val="0"/>
          <w:color w:val="auto"/>
          <w:sz w:val="24"/>
          <w:szCs w:val="24"/>
        </w:rPr>
      </w:pPr>
      <w:bookmarkStart w:id="19" w:name="_Toc181111126"/>
      <w:r w:rsidRPr="00805930">
        <w:rPr>
          <w:rFonts w:ascii="Times New Roman" w:hAnsi="Times New Roman" w:cs="Times New Roman"/>
          <w:i w:val="0"/>
          <w:iCs w:val="0"/>
          <w:color w:val="auto"/>
          <w:sz w:val="24"/>
          <w:szCs w:val="24"/>
        </w:rPr>
        <w:t xml:space="preserve">Figure </w:t>
      </w:r>
      <w:r w:rsidRPr="00805930">
        <w:rPr>
          <w:rFonts w:ascii="Times New Roman" w:hAnsi="Times New Roman" w:cs="Times New Roman"/>
          <w:i w:val="0"/>
          <w:iCs w:val="0"/>
          <w:color w:val="auto"/>
          <w:sz w:val="24"/>
          <w:szCs w:val="24"/>
        </w:rPr>
        <w:fldChar w:fldCharType="begin"/>
      </w:r>
      <w:r w:rsidRPr="00805930">
        <w:rPr>
          <w:rFonts w:ascii="Times New Roman" w:hAnsi="Times New Roman" w:cs="Times New Roman"/>
          <w:i w:val="0"/>
          <w:iCs w:val="0"/>
          <w:color w:val="auto"/>
          <w:sz w:val="24"/>
          <w:szCs w:val="24"/>
        </w:rPr>
        <w:instrText xml:space="preserve"> SEQ Figure \* ARABIC </w:instrText>
      </w:r>
      <w:r w:rsidRPr="00805930">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2</w:t>
      </w:r>
      <w:r w:rsidRPr="00805930">
        <w:rPr>
          <w:rFonts w:ascii="Times New Roman" w:hAnsi="Times New Roman" w:cs="Times New Roman"/>
          <w:i w:val="0"/>
          <w:iCs w:val="0"/>
          <w:color w:val="auto"/>
          <w:sz w:val="24"/>
          <w:szCs w:val="24"/>
        </w:rPr>
        <w:fldChar w:fldCharType="end"/>
      </w:r>
      <w:r w:rsidRPr="00805930">
        <w:rPr>
          <w:rFonts w:ascii="Times New Roman" w:hAnsi="Times New Roman" w:cs="Times New Roman"/>
          <w:i w:val="0"/>
          <w:iCs w:val="0"/>
          <w:color w:val="auto"/>
          <w:sz w:val="24"/>
          <w:szCs w:val="24"/>
        </w:rPr>
        <w:t>: Python code</w:t>
      </w:r>
      <w:r w:rsidR="00340E72">
        <w:rPr>
          <w:rFonts w:ascii="Times New Roman" w:hAnsi="Times New Roman" w:cs="Times New Roman"/>
          <w:i w:val="0"/>
          <w:iCs w:val="0"/>
          <w:color w:val="auto"/>
          <w:sz w:val="24"/>
          <w:szCs w:val="24"/>
        </w:rPr>
        <w:t xml:space="preserve"> snippet</w:t>
      </w:r>
      <w:r w:rsidRPr="00805930">
        <w:rPr>
          <w:rFonts w:ascii="Times New Roman" w:hAnsi="Times New Roman" w:cs="Times New Roman"/>
          <w:i w:val="0"/>
          <w:iCs w:val="0"/>
          <w:color w:val="auto"/>
          <w:sz w:val="24"/>
          <w:szCs w:val="24"/>
        </w:rPr>
        <w:t xml:space="preserve"> for Dataset Overview</w:t>
      </w:r>
      <w:bookmarkEnd w:id="19"/>
    </w:p>
    <w:p w14:paraId="4C8049A5" w14:textId="77777777" w:rsidR="002A21EE" w:rsidRPr="00805930" w:rsidRDefault="002A21EE" w:rsidP="002A21EE">
      <w:pPr>
        <w:rPr>
          <w:lang w:eastAsia="en-GB"/>
        </w:rPr>
      </w:pPr>
    </w:p>
    <w:p w14:paraId="2754584C" w14:textId="1DF1D6D1" w:rsidR="00805930" w:rsidRPr="002A21EE" w:rsidRDefault="002A21EE" w:rsidP="002A21EE">
      <w:pPr>
        <w:spacing w:after="0" w:line="480" w:lineRule="auto"/>
        <w:rPr>
          <w:rFonts w:ascii="Times New Roman" w:hAnsi="Times New Roman" w:cs="Times New Roman"/>
          <w:sz w:val="24"/>
          <w:szCs w:val="24"/>
        </w:rPr>
      </w:pPr>
      <w:r w:rsidRPr="002A21EE">
        <w:rPr>
          <w:rFonts w:ascii="Times New Roman" w:hAnsi="Times New Roman" w:cs="Times New Roman"/>
          <w:sz w:val="24"/>
          <w:szCs w:val="24"/>
        </w:rPr>
        <w:t>The dataset is having 7043 rows and 50 columns. </w:t>
      </w:r>
    </w:p>
    <w:p w14:paraId="59DA827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ID</w:t>
      </w:r>
      <w:r w:rsidRPr="002A21EE">
        <w:rPr>
          <w:rFonts w:ascii="Times New Roman" w:hAnsi="Times New Roman" w:cs="Times New Roman"/>
          <w:sz w:val="24"/>
          <w:szCs w:val="24"/>
        </w:rPr>
        <w:t xml:space="preserve"> (object): A unique code assigned to identify each individual customer.</w:t>
      </w:r>
    </w:p>
    <w:p w14:paraId="2ECD0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Gender</w:t>
      </w:r>
      <w:r w:rsidRPr="002A21EE">
        <w:rPr>
          <w:rFonts w:ascii="Times New Roman" w:hAnsi="Times New Roman" w:cs="Times New Roman"/>
          <w:sz w:val="24"/>
          <w:szCs w:val="24"/>
        </w:rPr>
        <w:t xml:space="preserve"> (object): Specifies the customer's gender category.</w:t>
      </w:r>
    </w:p>
    <w:p w14:paraId="09B205C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Age</w:t>
      </w:r>
      <w:r w:rsidRPr="002A21EE">
        <w:rPr>
          <w:rFonts w:ascii="Times New Roman" w:hAnsi="Times New Roman" w:cs="Times New Roman"/>
          <w:sz w:val="24"/>
          <w:szCs w:val="24"/>
        </w:rPr>
        <w:t xml:space="preserve"> (int64): Indicates the customer's age in years.</w:t>
      </w:r>
    </w:p>
    <w:p w14:paraId="0D95014F"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Under 30</w:t>
      </w:r>
      <w:r w:rsidRPr="002A21EE">
        <w:rPr>
          <w:rFonts w:ascii="Times New Roman" w:hAnsi="Times New Roman" w:cs="Times New Roman"/>
          <w:sz w:val="24"/>
          <w:szCs w:val="24"/>
        </w:rPr>
        <w:t xml:space="preserve"> (object): Flags if the customer is younger than 30.</w:t>
      </w:r>
    </w:p>
    <w:p w14:paraId="285FEEE5"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Senior Citizen</w:t>
      </w:r>
      <w:r w:rsidRPr="002A21EE">
        <w:rPr>
          <w:rFonts w:ascii="Times New Roman" w:hAnsi="Times New Roman" w:cs="Times New Roman"/>
          <w:sz w:val="24"/>
          <w:szCs w:val="24"/>
        </w:rPr>
        <w:t xml:space="preserve"> (object): Notes whether the customer is classified as a senior.</w:t>
      </w:r>
    </w:p>
    <w:p w14:paraId="035C8D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Married</w:t>
      </w:r>
      <w:r w:rsidRPr="002A21EE">
        <w:rPr>
          <w:rFonts w:ascii="Times New Roman" w:hAnsi="Times New Roman" w:cs="Times New Roman"/>
          <w:sz w:val="24"/>
          <w:szCs w:val="24"/>
        </w:rPr>
        <w:t xml:space="preserve"> (object): States the marital status of the customer.</w:t>
      </w:r>
    </w:p>
    <w:p w14:paraId="10B4E2F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Dependents</w:t>
      </w:r>
      <w:r w:rsidRPr="002A21EE">
        <w:rPr>
          <w:rFonts w:ascii="Times New Roman" w:hAnsi="Times New Roman" w:cs="Times New Roman"/>
          <w:sz w:val="24"/>
          <w:szCs w:val="24"/>
        </w:rPr>
        <w:t xml:space="preserve"> (object): Denotes if the customer has dependent family members.</w:t>
      </w:r>
    </w:p>
    <w:p w14:paraId="06732C5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Dependents</w:t>
      </w:r>
      <w:r w:rsidRPr="002A21EE">
        <w:rPr>
          <w:rFonts w:ascii="Times New Roman" w:hAnsi="Times New Roman" w:cs="Times New Roman"/>
          <w:sz w:val="24"/>
          <w:szCs w:val="24"/>
        </w:rPr>
        <w:t xml:space="preserve"> (int64): The count of dependents associated with the customer.</w:t>
      </w:r>
    </w:p>
    <w:p w14:paraId="0B79CC7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Country</w:t>
      </w:r>
      <w:r w:rsidRPr="002A21EE">
        <w:rPr>
          <w:rFonts w:ascii="Times New Roman" w:hAnsi="Times New Roman" w:cs="Times New Roman"/>
          <w:sz w:val="24"/>
          <w:szCs w:val="24"/>
        </w:rPr>
        <w:t xml:space="preserve"> (object): The nation where the customer resides.</w:t>
      </w:r>
    </w:p>
    <w:p w14:paraId="5AA4F10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State</w:t>
      </w:r>
      <w:r w:rsidRPr="002A21EE">
        <w:rPr>
          <w:rFonts w:ascii="Times New Roman" w:hAnsi="Times New Roman" w:cs="Times New Roman"/>
          <w:sz w:val="24"/>
          <w:szCs w:val="24"/>
        </w:rPr>
        <w:t xml:space="preserve"> (object): Indicates the state or province of the customer's residence.</w:t>
      </w:r>
    </w:p>
    <w:p w14:paraId="04BF7B8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City</w:t>
      </w:r>
      <w:r w:rsidRPr="002A21EE">
        <w:rPr>
          <w:rFonts w:ascii="Times New Roman" w:hAnsi="Times New Roman" w:cs="Times New Roman"/>
          <w:sz w:val="24"/>
          <w:szCs w:val="24"/>
        </w:rPr>
        <w:t xml:space="preserve"> (object): The specific city where the customer is located.</w:t>
      </w:r>
    </w:p>
    <w:p w14:paraId="40F39A2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Zip Code</w:t>
      </w:r>
      <w:r w:rsidRPr="002A21EE">
        <w:rPr>
          <w:rFonts w:ascii="Times New Roman" w:hAnsi="Times New Roman" w:cs="Times New Roman"/>
          <w:sz w:val="24"/>
          <w:szCs w:val="24"/>
        </w:rPr>
        <w:t xml:space="preserve"> (int64): A numerical code identifying the customer's postal area.</w:t>
      </w:r>
    </w:p>
    <w:p w14:paraId="5C6E94E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Latitude</w:t>
      </w:r>
      <w:r w:rsidRPr="002A21EE">
        <w:rPr>
          <w:rFonts w:ascii="Times New Roman" w:hAnsi="Times New Roman" w:cs="Times New Roman"/>
          <w:sz w:val="24"/>
          <w:szCs w:val="24"/>
        </w:rPr>
        <w:t xml:space="preserve"> (float64): The latitude geographical coordinate of the customer’s address.</w:t>
      </w:r>
    </w:p>
    <w:p w14:paraId="1953329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Longitude</w:t>
      </w:r>
      <w:r w:rsidRPr="002A21EE">
        <w:rPr>
          <w:rFonts w:ascii="Times New Roman" w:hAnsi="Times New Roman" w:cs="Times New Roman"/>
          <w:sz w:val="24"/>
          <w:szCs w:val="24"/>
        </w:rPr>
        <w:t xml:space="preserve"> (float64): The longitude geographical coordinate of the customer’s location.</w:t>
      </w:r>
    </w:p>
    <w:p w14:paraId="27C9A2E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Population</w:t>
      </w:r>
      <w:r w:rsidRPr="002A21EE">
        <w:rPr>
          <w:rFonts w:ascii="Times New Roman" w:hAnsi="Times New Roman" w:cs="Times New Roman"/>
          <w:sz w:val="24"/>
          <w:szCs w:val="24"/>
        </w:rPr>
        <w:t xml:space="preserve"> (int64): The number of residents in the customer’s community.</w:t>
      </w:r>
    </w:p>
    <w:p w14:paraId="7D7C3B8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Quarter</w:t>
      </w:r>
      <w:r w:rsidRPr="002A21EE">
        <w:rPr>
          <w:rFonts w:ascii="Times New Roman" w:hAnsi="Times New Roman" w:cs="Times New Roman"/>
          <w:sz w:val="24"/>
          <w:szCs w:val="24"/>
        </w:rPr>
        <w:t xml:space="preserve"> (object): Specifies the quarter of the year tied to the data.</w:t>
      </w:r>
    </w:p>
    <w:p w14:paraId="2204BD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Referred a Friend</w:t>
      </w:r>
      <w:r w:rsidRPr="002A21EE">
        <w:rPr>
          <w:rFonts w:ascii="Times New Roman" w:hAnsi="Times New Roman" w:cs="Times New Roman"/>
          <w:sz w:val="24"/>
          <w:szCs w:val="24"/>
        </w:rPr>
        <w:t xml:space="preserve"> (object): Indicates if the customer has made a referral.</w:t>
      </w:r>
    </w:p>
    <w:p w14:paraId="2AEC833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Referrals</w:t>
      </w:r>
      <w:r w:rsidRPr="002A21EE">
        <w:rPr>
          <w:rFonts w:ascii="Times New Roman" w:hAnsi="Times New Roman" w:cs="Times New Roman"/>
          <w:sz w:val="24"/>
          <w:szCs w:val="24"/>
        </w:rPr>
        <w:t xml:space="preserve"> (int64): Total count of referrals given by the customer.</w:t>
      </w:r>
    </w:p>
    <w:p w14:paraId="4E729CC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Tenure in Months</w:t>
      </w:r>
      <w:r w:rsidRPr="002A21EE">
        <w:rPr>
          <w:rFonts w:ascii="Times New Roman" w:hAnsi="Times New Roman" w:cs="Times New Roman"/>
          <w:sz w:val="24"/>
          <w:szCs w:val="24"/>
        </w:rPr>
        <w:t xml:space="preserve"> (int64): The customer’s service duration in months.</w:t>
      </w:r>
    </w:p>
    <w:p w14:paraId="1DF4BF21"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Offer</w:t>
      </w:r>
      <w:r w:rsidRPr="002A21EE">
        <w:rPr>
          <w:rFonts w:ascii="Times New Roman" w:hAnsi="Times New Roman" w:cs="Times New Roman"/>
          <w:sz w:val="24"/>
          <w:szCs w:val="24"/>
        </w:rPr>
        <w:t xml:space="preserve"> (object): The specific promotional offer availed by the customer.</w:t>
      </w:r>
    </w:p>
    <w:p w14:paraId="51552A1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Phone Service</w:t>
      </w:r>
      <w:r w:rsidRPr="002A21EE">
        <w:rPr>
          <w:rFonts w:ascii="Times New Roman" w:hAnsi="Times New Roman" w:cs="Times New Roman"/>
          <w:sz w:val="24"/>
          <w:szCs w:val="24"/>
        </w:rPr>
        <w:t xml:space="preserve"> (object): States if the customer uses a phone service.</w:t>
      </w:r>
    </w:p>
    <w:p w14:paraId="4B3D34D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Average charges for long-distance calls per month.</w:t>
      </w:r>
    </w:p>
    <w:p w14:paraId="0620C6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Multiple Lines</w:t>
      </w:r>
      <w:r w:rsidRPr="002A21EE">
        <w:rPr>
          <w:rFonts w:ascii="Times New Roman" w:hAnsi="Times New Roman" w:cs="Times New Roman"/>
          <w:sz w:val="24"/>
          <w:szCs w:val="24"/>
        </w:rPr>
        <w:t xml:space="preserve"> (object): Shows if the customer has multiple phone connections.</w:t>
      </w:r>
    </w:p>
    <w:p w14:paraId="326108F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Service</w:t>
      </w:r>
      <w:r w:rsidRPr="002A21EE">
        <w:rPr>
          <w:rFonts w:ascii="Times New Roman" w:hAnsi="Times New Roman" w:cs="Times New Roman"/>
          <w:sz w:val="24"/>
          <w:szCs w:val="24"/>
        </w:rPr>
        <w:t xml:space="preserve"> (object): Indicates whether the customer subscribes to internet services.</w:t>
      </w:r>
    </w:p>
    <w:p w14:paraId="4FA1D58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Type</w:t>
      </w:r>
      <w:r w:rsidRPr="002A21EE">
        <w:rPr>
          <w:rFonts w:ascii="Times New Roman" w:hAnsi="Times New Roman" w:cs="Times New Roman"/>
          <w:sz w:val="24"/>
          <w:szCs w:val="24"/>
        </w:rPr>
        <w:t xml:space="preserve"> (object): The classification of the customer's internet service.</w:t>
      </w:r>
    </w:p>
    <w:p w14:paraId="0E89882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GB Download</w:t>
      </w:r>
      <w:r w:rsidRPr="002A21EE">
        <w:rPr>
          <w:rFonts w:ascii="Times New Roman" w:hAnsi="Times New Roman" w:cs="Times New Roman"/>
          <w:sz w:val="24"/>
          <w:szCs w:val="24"/>
        </w:rPr>
        <w:t xml:space="preserve"> (int64): The typical monthly data consumption in gigabytes.</w:t>
      </w:r>
    </w:p>
    <w:p w14:paraId="4D3991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Online Security</w:t>
      </w:r>
      <w:r w:rsidRPr="002A21EE">
        <w:rPr>
          <w:rFonts w:ascii="Times New Roman" w:hAnsi="Times New Roman" w:cs="Times New Roman"/>
          <w:sz w:val="24"/>
          <w:szCs w:val="24"/>
        </w:rPr>
        <w:t xml:space="preserve"> (object): States if the customer has subscribed to online security services.</w:t>
      </w:r>
    </w:p>
    <w:p w14:paraId="3484E2A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Online Backup</w:t>
      </w:r>
      <w:r w:rsidRPr="002A21EE">
        <w:rPr>
          <w:rFonts w:ascii="Times New Roman" w:hAnsi="Times New Roman" w:cs="Times New Roman"/>
          <w:sz w:val="24"/>
          <w:szCs w:val="24"/>
        </w:rPr>
        <w:t xml:space="preserve"> (object): Indicates if the customer utilizes online backup solutions.</w:t>
      </w:r>
    </w:p>
    <w:p w14:paraId="68F78A7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Device Protection Plan</w:t>
      </w:r>
      <w:r w:rsidRPr="002A21EE">
        <w:rPr>
          <w:rFonts w:ascii="Times New Roman" w:hAnsi="Times New Roman" w:cs="Times New Roman"/>
          <w:sz w:val="24"/>
          <w:szCs w:val="24"/>
        </w:rPr>
        <w:t xml:space="preserve"> (object): Shows whether the customer has a device protection plan.</w:t>
      </w:r>
    </w:p>
    <w:p w14:paraId="7B88C03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Premium Tech Support</w:t>
      </w:r>
      <w:r w:rsidRPr="002A21EE">
        <w:rPr>
          <w:rFonts w:ascii="Times New Roman" w:hAnsi="Times New Roman" w:cs="Times New Roman"/>
          <w:sz w:val="24"/>
          <w:szCs w:val="24"/>
        </w:rPr>
        <w:t xml:space="preserve"> (object): Specifies if the customer is subscribed to premium tech support.</w:t>
      </w:r>
    </w:p>
    <w:p w14:paraId="4843D46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TV</w:t>
      </w:r>
      <w:r w:rsidRPr="002A21EE">
        <w:rPr>
          <w:rFonts w:ascii="Times New Roman" w:hAnsi="Times New Roman" w:cs="Times New Roman"/>
          <w:sz w:val="24"/>
          <w:szCs w:val="24"/>
        </w:rPr>
        <w:t xml:space="preserve"> (object): Indicates if the customer watches TV via streaming services.</w:t>
      </w:r>
    </w:p>
    <w:p w14:paraId="6D385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Movies</w:t>
      </w:r>
      <w:r w:rsidRPr="002A21EE">
        <w:rPr>
          <w:rFonts w:ascii="Times New Roman" w:hAnsi="Times New Roman" w:cs="Times New Roman"/>
          <w:sz w:val="24"/>
          <w:szCs w:val="24"/>
        </w:rPr>
        <w:t xml:space="preserve"> (object): States whether the customer subscribes to movie streaming services.</w:t>
      </w:r>
    </w:p>
    <w:p w14:paraId="248E27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Music</w:t>
      </w:r>
      <w:r w:rsidRPr="002A21EE">
        <w:rPr>
          <w:rFonts w:ascii="Times New Roman" w:hAnsi="Times New Roman" w:cs="Times New Roman"/>
          <w:sz w:val="24"/>
          <w:szCs w:val="24"/>
        </w:rPr>
        <w:t xml:space="preserve"> (object): Specifies if the customer listens to music through streaming platforms.</w:t>
      </w:r>
    </w:p>
    <w:p w14:paraId="7C9E72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Unlimited Data</w:t>
      </w:r>
      <w:r w:rsidRPr="002A21EE">
        <w:rPr>
          <w:rFonts w:ascii="Times New Roman" w:hAnsi="Times New Roman" w:cs="Times New Roman"/>
          <w:sz w:val="24"/>
          <w:szCs w:val="24"/>
        </w:rPr>
        <w:t xml:space="preserve"> (object): Denotes if the customer is on an unlimited data plan.</w:t>
      </w:r>
    </w:p>
    <w:p w14:paraId="658E582C"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Contract</w:t>
      </w:r>
      <w:r w:rsidRPr="002A21EE">
        <w:rPr>
          <w:rFonts w:ascii="Times New Roman" w:hAnsi="Times New Roman" w:cs="Times New Roman"/>
          <w:sz w:val="24"/>
          <w:szCs w:val="24"/>
        </w:rPr>
        <w:t xml:space="preserve"> (object): The type of contractual agreement the customer holds.</w:t>
      </w:r>
    </w:p>
    <w:p w14:paraId="20D982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Paperless Billing</w:t>
      </w:r>
      <w:r w:rsidRPr="002A21EE">
        <w:rPr>
          <w:rFonts w:ascii="Times New Roman" w:hAnsi="Times New Roman" w:cs="Times New Roman"/>
          <w:sz w:val="24"/>
          <w:szCs w:val="24"/>
        </w:rPr>
        <w:t xml:space="preserve"> (object): Flags if the customer opts for electronic billing over paper.</w:t>
      </w:r>
    </w:p>
    <w:p w14:paraId="5377EA6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Payment Method</w:t>
      </w:r>
      <w:r w:rsidRPr="002A21EE">
        <w:rPr>
          <w:rFonts w:ascii="Times New Roman" w:hAnsi="Times New Roman" w:cs="Times New Roman"/>
          <w:sz w:val="24"/>
          <w:szCs w:val="24"/>
        </w:rPr>
        <w:t xml:space="preserve"> (object): The specific payment method used by the customer.</w:t>
      </w:r>
    </w:p>
    <w:p w14:paraId="3A67BE3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Monthly Charge</w:t>
      </w:r>
      <w:r w:rsidRPr="002A21EE">
        <w:rPr>
          <w:rFonts w:ascii="Times New Roman" w:hAnsi="Times New Roman" w:cs="Times New Roman"/>
          <w:sz w:val="24"/>
          <w:szCs w:val="24"/>
        </w:rPr>
        <w:t xml:space="preserve"> (float64): The recurring monthly payment required from the customer.</w:t>
      </w:r>
    </w:p>
    <w:p w14:paraId="38FA280A"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Charges</w:t>
      </w:r>
      <w:r w:rsidRPr="002A21EE">
        <w:rPr>
          <w:rFonts w:ascii="Times New Roman" w:hAnsi="Times New Roman" w:cs="Times New Roman"/>
          <w:sz w:val="24"/>
          <w:szCs w:val="24"/>
        </w:rPr>
        <w:t xml:space="preserve"> (float64): Cumulative charges billed to the customer over time.</w:t>
      </w:r>
    </w:p>
    <w:p w14:paraId="6FDEE77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Refunds</w:t>
      </w:r>
      <w:r w:rsidRPr="002A21EE">
        <w:rPr>
          <w:rFonts w:ascii="Times New Roman" w:hAnsi="Times New Roman" w:cs="Times New Roman"/>
          <w:sz w:val="24"/>
          <w:szCs w:val="24"/>
        </w:rPr>
        <w:t xml:space="preserve"> (float64): The total money refunded to the customer.</w:t>
      </w:r>
    </w:p>
    <w:p w14:paraId="5562A6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Extra Data Charges</w:t>
      </w:r>
      <w:r w:rsidRPr="002A21EE">
        <w:rPr>
          <w:rFonts w:ascii="Times New Roman" w:hAnsi="Times New Roman" w:cs="Times New Roman"/>
          <w:sz w:val="24"/>
          <w:szCs w:val="24"/>
        </w:rPr>
        <w:t xml:space="preserve"> (int64): The added cost due to excess data usage.</w:t>
      </w:r>
    </w:p>
    <w:p w14:paraId="449201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 xml:space="preserve">Total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Total billing for all long-distance calls made by the customer.</w:t>
      </w:r>
    </w:p>
    <w:p w14:paraId="3047FA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Revenue</w:t>
      </w:r>
      <w:r w:rsidRPr="002A21EE">
        <w:rPr>
          <w:rFonts w:ascii="Times New Roman" w:hAnsi="Times New Roman" w:cs="Times New Roman"/>
          <w:sz w:val="24"/>
          <w:szCs w:val="24"/>
        </w:rPr>
        <w:t xml:space="preserve"> (float64): Overall revenue accrued from the customer’s transactions.</w:t>
      </w:r>
    </w:p>
    <w:p w14:paraId="547232C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Satisfaction Score</w:t>
      </w:r>
      <w:r w:rsidRPr="002A21EE">
        <w:rPr>
          <w:rFonts w:ascii="Times New Roman" w:hAnsi="Times New Roman" w:cs="Times New Roman"/>
          <w:sz w:val="24"/>
          <w:szCs w:val="24"/>
        </w:rPr>
        <w:t xml:space="preserve"> (int64): A score measuring how satisfied the customer is with the service.</w:t>
      </w:r>
    </w:p>
    <w:p w14:paraId="3C1316F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Status</w:t>
      </w:r>
      <w:r w:rsidRPr="002A21EE">
        <w:rPr>
          <w:rFonts w:ascii="Times New Roman" w:hAnsi="Times New Roman" w:cs="Times New Roman"/>
          <w:sz w:val="24"/>
          <w:szCs w:val="24"/>
        </w:rPr>
        <w:t xml:space="preserve"> (object): The present status of the customer within the service.</w:t>
      </w:r>
    </w:p>
    <w:p w14:paraId="436418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Label</w:t>
      </w:r>
      <w:r w:rsidRPr="002A21EE">
        <w:rPr>
          <w:rFonts w:ascii="Times New Roman" w:hAnsi="Times New Roman" w:cs="Times New Roman"/>
          <w:sz w:val="24"/>
          <w:szCs w:val="24"/>
        </w:rPr>
        <w:t xml:space="preserve"> (object): Identifies if the customer has discontinued the service.</w:t>
      </w:r>
    </w:p>
    <w:p w14:paraId="71FF92F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Score</w:t>
      </w:r>
      <w:r w:rsidRPr="002A21EE">
        <w:rPr>
          <w:rFonts w:ascii="Times New Roman" w:hAnsi="Times New Roman" w:cs="Times New Roman"/>
          <w:sz w:val="24"/>
          <w:szCs w:val="24"/>
        </w:rPr>
        <w:t xml:space="preserve"> (int64): A numerical indicator of the likelihood that the customer may churn.</w:t>
      </w:r>
    </w:p>
    <w:p w14:paraId="74B6F9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CLTV</w:t>
      </w:r>
      <w:r w:rsidRPr="002A21EE">
        <w:rPr>
          <w:rFonts w:ascii="Times New Roman" w:hAnsi="Times New Roman" w:cs="Times New Roman"/>
          <w:sz w:val="24"/>
          <w:szCs w:val="24"/>
        </w:rPr>
        <w:t xml:space="preserve"> (int64): The projected total value a customer brings over their relationship with the company.</w:t>
      </w:r>
    </w:p>
    <w:p w14:paraId="2A9484B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Category</w:t>
      </w:r>
      <w:r w:rsidRPr="002A21EE">
        <w:rPr>
          <w:rFonts w:ascii="Times New Roman" w:hAnsi="Times New Roman" w:cs="Times New Roman"/>
          <w:sz w:val="24"/>
          <w:szCs w:val="24"/>
        </w:rPr>
        <w:t xml:space="preserve"> (object): A specific category under which the customer's churn is classified.</w:t>
      </w:r>
    </w:p>
    <w:p w14:paraId="4ADD5DD1" w14:textId="14E444AE" w:rsidR="002A21EE" w:rsidRDefault="00984E1B" w:rsidP="002A21EE">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Reason</w:t>
      </w:r>
      <w:r w:rsidRPr="002A21EE">
        <w:rPr>
          <w:rFonts w:ascii="Times New Roman" w:hAnsi="Times New Roman" w:cs="Times New Roman"/>
          <w:sz w:val="24"/>
          <w:szCs w:val="24"/>
        </w:rPr>
        <w:t xml:space="preserve"> (object): The particular reason stated for the customer's decision to leave.</w:t>
      </w:r>
    </w:p>
    <w:p w14:paraId="74A3A845" w14:textId="77777777" w:rsidR="002A21EE" w:rsidRDefault="002A21EE" w:rsidP="002A21EE">
      <w:pPr>
        <w:keepNext/>
        <w:spacing w:line="480" w:lineRule="auto"/>
        <w:jc w:val="both"/>
      </w:pPr>
      <w:r>
        <w:rPr>
          <w:noProof/>
        </w:rPr>
        <w:drawing>
          <wp:inline distT="0" distB="0" distL="0" distR="0" wp14:anchorId="7CD6FE7D" wp14:editId="03CF45B1">
            <wp:extent cx="5897166" cy="1385248"/>
            <wp:effectExtent l="0" t="0" r="0" b="5715"/>
            <wp:docPr id="1141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582" cy="1403198"/>
                    </a:xfrm>
                    <a:prstGeom prst="rect">
                      <a:avLst/>
                    </a:prstGeom>
                    <a:noFill/>
                    <a:ln>
                      <a:noFill/>
                    </a:ln>
                  </pic:spPr>
                </pic:pic>
              </a:graphicData>
            </a:graphic>
          </wp:inline>
        </w:drawing>
      </w:r>
    </w:p>
    <w:p w14:paraId="62ACC801" w14:textId="5E523A1B" w:rsidR="002A21EE" w:rsidRPr="002A21EE" w:rsidRDefault="002A21EE" w:rsidP="00911BC2">
      <w:pPr>
        <w:pStyle w:val="Caption"/>
        <w:spacing w:line="480" w:lineRule="auto"/>
        <w:jc w:val="center"/>
        <w:rPr>
          <w:rFonts w:ascii="Times New Roman" w:hAnsi="Times New Roman" w:cs="Times New Roman"/>
          <w:i w:val="0"/>
          <w:iCs w:val="0"/>
          <w:color w:val="auto"/>
          <w:sz w:val="24"/>
          <w:szCs w:val="24"/>
        </w:rPr>
      </w:pPr>
      <w:bookmarkStart w:id="20" w:name="_Toc181111127"/>
      <w:r w:rsidRPr="002A21EE">
        <w:rPr>
          <w:rFonts w:ascii="Times New Roman" w:hAnsi="Times New Roman" w:cs="Times New Roman"/>
          <w:i w:val="0"/>
          <w:iCs w:val="0"/>
          <w:color w:val="auto"/>
          <w:sz w:val="24"/>
          <w:szCs w:val="24"/>
        </w:rPr>
        <w:t xml:space="preserve">Figure </w:t>
      </w:r>
      <w:r w:rsidRPr="002A21EE">
        <w:rPr>
          <w:rFonts w:ascii="Times New Roman" w:hAnsi="Times New Roman" w:cs="Times New Roman"/>
          <w:i w:val="0"/>
          <w:iCs w:val="0"/>
          <w:color w:val="auto"/>
          <w:sz w:val="24"/>
          <w:szCs w:val="24"/>
        </w:rPr>
        <w:fldChar w:fldCharType="begin"/>
      </w:r>
      <w:r w:rsidRPr="002A21EE">
        <w:rPr>
          <w:rFonts w:ascii="Times New Roman" w:hAnsi="Times New Roman" w:cs="Times New Roman"/>
          <w:i w:val="0"/>
          <w:iCs w:val="0"/>
          <w:color w:val="auto"/>
          <w:sz w:val="24"/>
          <w:szCs w:val="24"/>
        </w:rPr>
        <w:instrText xml:space="preserve"> SEQ Figure \* ARABIC </w:instrText>
      </w:r>
      <w:r w:rsidRPr="002A21E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3</w:t>
      </w:r>
      <w:r w:rsidRPr="002A21EE">
        <w:rPr>
          <w:rFonts w:ascii="Times New Roman" w:hAnsi="Times New Roman" w:cs="Times New Roman"/>
          <w:i w:val="0"/>
          <w:iCs w:val="0"/>
          <w:color w:val="auto"/>
          <w:sz w:val="24"/>
          <w:szCs w:val="24"/>
        </w:rPr>
        <w:fldChar w:fldCharType="end"/>
      </w:r>
      <w:r w:rsidRPr="002A21EE">
        <w:rPr>
          <w:rFonts w:ascii="Times New Roman" w:hAnsi="Times New Roman" w:cs="Times New Roman"/>
          <w:i w:val="0"/>
          <w:iCs w:val="0"/>
          <w:color w:val="auto"/>
          <w:sz w:val="24"/>
          <w:szCs w:val="24"/>
        </w:rPr>
        <w:t>: Dataset Overview</w:t>
      </w:r>
      <w:bookmarkEnd w:id="20"/>
    </w:p>
    <w:p w14:paraId="4D82784B"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The dataset includes three key numerical features:</w:t>
      </w:r>
    </w:p>
    <w:p w14:paraId="214DC591" w14:textId="77777777"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Tenure</w:t>
      </w:r>
      <w:r w:rsidRPr="008B78DC">
        <w:rPr>
          <w:rFonts w:ascii="Times New Roman" w:hAnsi="Times New Roman" w:cs="Times New Roman"/>
          <w:sz w:val="24"/>
          <w:szCs w:val="24"/>
        </w:rPr>
        <w:t>: Represents the number of months a customer has remained with the company.</w:t>
      </w:r>
    </w:p>
    <w:p w14:paraId="3FA109DE" w14:textId="620F66EC"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Monthly</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monthly fee charged to the customer.</w:t>
      </w:r>
    </w:p>
    <w:p w14:paraId="20045A59" w14:textId="03EC4EDE"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Total</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cumulative amount billed to the customer.</w:t>
      </w:r>
    </w:p>
    <w:p w14:paraId="546E7C5B" w14:textId="30A2BA7F" w:rsidR="00911BC2" w:rsidRPr="00911BC2" w:rsidRDefault="00911BC2" w:rsidP="008B78DC">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Additionally, there's a crucial prediction feature:</w:t>
      </w:r>
      <w:r w:rsidR="008B78DC">
        <w:rPr>
          <w:rFonts w:ascii="Times New Roman" w:hAnsi="Times New Roman" w:cs="Times New Roman"/>
          <w:sz w:val="24"/>
          <w:szCs w:val="24"/>
        </w:rPr>
        <w:t xml:space="preserve"> </w:t>
      </w:r>
      <w:r w:rsidRPr="00911BC2">
        <w:rPr>
          <w:rFonts w:ascii="Times New Roman" w:hAnsi="Times New Roman" w:cs="Times New Roman"/>
          <w:b/>
          <w:bCs/>
          <w:sz w:val="24"/>
          <w:szCs w:val="24"/>
        </w:rPr>
        <w:t>Churn</w:t>
      </w:r>
      <w:r w:rsidRPr="00911BC2">
        <w:rPr>
          <w:rFonts w:ascii="Times New Roman" w:hAnsi="Times New Roman" w:cs="Times New Roman"/>
          <w:sz w:val="24"/>
          <w:szCs w:val="24"/>
        </w:rPr>
        <w:t xml:space="preserve">: Indicates if a customer has churned, </w:t>
      </w:r>
      <w:r w:rsidR="008B78DC" w:rsidRPr="00911BC2">
        <w:rPr>
          <w:rFonts w:ascii="Times New Roman" w:hAnsi="Times New Roman" w:cs="Times New Roman"/>
          <w:sz w:val="24"/>
          <w:szCs w:val="24"/>
        </w:rPr>
        <w:t>labelled</w:t>
      </w:r>
      <w:r w:rsidRPr="00911BC2">
        <w:rPr>
          <w:rFonts w:ascii="Times New Roman" w:hAnsi="Times New Roman" w:cs="Times New Roman"/>
          <w:sz w:val="24"/>
          <w:szCs w:val="24"/>
        </w:rPr>
        <w:t xml:space="preserve"> as "Yes" or "No."</w:t>
      </w:r>
    </w:p>
    <w:p w14:paraId="2DA59C4E"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lastRenderedPageBreak/>
        <w:t>The features can be further categorized into:</w:t>
      </w:r>
    </w:p>
    <w:p w14:paraId="15B5F925" w14:textId="54481646"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Demographic Information</w:t>
      </w:r>
      <w:r w:rsidRPr="008B78DC">
        <w:rPr>
          <w:rFonts w:ascii="Times New Roman" w:hAnsi="Times New Roman" w:cs="Times New Roman"/>
          <w:sz w:val="24"/>
          <w:szCs w:val="24"/>
        </w:rPr>
        <w:t>: Gender, Senior Citizen, Partner, Dependents.</w:t>
      </w:r>
    </w:p>
    <w:p w14:paraId="5307810A" w14:textId="550578FC"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Customer Services</w:t>
      </w:r>
      <w:r w:rsidRPr="008B78DC">
        <w:rPr>
          <w:rFonts w:ascii="Times New Roman" w:hAnsi="Times New Roman" w:cs="Times New Roman"/>
          <w:sz w:val="24"/>
          <w:szCs w:val="24"/>
        </w:rPr>
        <w:t>: Phone Service, Multiple Lines, Internet Service, Online Security, Online Backup, Device Protection, Tech Support, Streaming TV, Streaming Movies.</w:t>
      </w:r>
    </w:p>
    <w:p w14:paraId="0B16F8EE" w14:textId="2F9BE4E6" w:rsidR="00911BC2" w:rsidRPr="008B78DC" w:rsidRDefault="00911BC2" w:rsidP="002A21EE">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Account Details</w:t>
      </w:r>
      <w:r w:rsidRPr="008B78DC">
        <w:rPr>
          <w:rFonts w:ascii="Times New Roman" w:hAnsi="Times New Roman" w:cs="Times New Roman"/>
          <w:sz w:val="24"/>
          <w:szCs w:val="24"/>
        </w:rPr>
        <w:t>: Tenure, Contract, Paperless Billing, Payment Method, Monthly Charges, Total Charges.</w:t>
      </w:r>
    </w:p>
    <w:p w14:paraId="4B5623E4" w14:textId="625C5432" w:rsidR="002A21EE" w:rsidRDefault="00911BC2" w:rsidP="002A21EE">
      <w:pPr>
        <w:spacing w:line="480" w:lineRule="auto"/>
        <w:jc w:val="both"/>
        <w:rPr>
          <w:rFonts w:ascii="Times New Roman" w:hAnsi="Times New Roman" w:cs="Times New Roman"/>
          <w:sz w:val="24"/>
          <w:szCs w:val="24"/>
        </w:rPr>
      </w:pPr>
      <w:r>
        <w:rPr>
          <w:rFonts w:ascii="Times New Roman" w:hAnsi="Times New Roman" w:cs="Times New Roman"/>
          <w:sz w:val="24"/>
          <w:szCs w:val="24"/>
        </w:rPr>
        <w:t>Let’s see the distribution percentage of Churn Label as Yes or No, which implies that the customer is retaining or not.</w:t>
      </w:r>
    </w:p>
    <w:p w14:paraId="4F594EB8" w14:textId="77777777" w:rsidR="00911BC2" w:rsidRPr="008B78DC" w:rsidRDefault="00911BC2" w:rsidP="00911BC2">
      <w:pPr>
        <w:keepNext/>
        <w:spacing w:line="480" w:lineRule="auto"/>
        <w:jc w:val="center"/>
      </w:pPr>
      <w:r w:rsidRPr="008B78DC">
        <w:rPr>
          <w:noProof/>
        </w:rPr>
        <w:drawing>
          <wp:inline distT="0" distB="0" distL="0" distR="0" wp14:anchorId="155B4B3C" wp14:editId="14E6501A">
            <wp:extent cx="4333164" cy="1462980"/>
            <wp:effectExtent l="0" t="0" r="0" b="4445"/>
            <wp:docPr id="1624178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562" cy="1469191"/>
                    </a:xfrm>
                    <a:prstGeom prst="rect">
                      <a:avLst/>
                    </a:prstGeom>
                    <a:noFill/>
                    <a:ln>
                      <a:noFill/>
                    </a:ln>
                  </pic:spPr>
                </pic:pic>
              </a:graphicData>
            </a:graphic>
          </wp:inline>
        </w:drawing>
      </w:r>
    </w:p>
    <w:p w14:paraId="38D98EEB" w14:textId="62E4FC2E" w:rsidR="00911BC2" w:rsidRDefault="00911BC2" w:rsidP="00911BC2">
      <w:pPr>
        <w:pStyle w:val="Caption"/>
        <w:jc w:val="center"/>
        <w:rPr>
          <w:rFonts w:ascii="Times New Roman" w:hAnsi="Times New Roman" w:cs="Times New Roman"/>
          <w:i w:val="0"/>
          <w:iCs w:val="0"/>
          <w:color w:val="auto"/>
          <w:sz w:val="24"/>
          <w:szCs w:val="24"/>
        </w:rPr>
      </w:pPr>
      <w:bookmarkStart w:id="21" w:name="_Toc181111128"/>
      <w:r w:rsidRPr="008B78DC">
        <w:rPr>
          <w:rFonts w:ascii="Times New Roman" w:hAnsi="Times New Roman" w:cs="Times New Roman"/>
          <w:i w:val="0"/>
          <w:iCs w:val="0"/>
          <w:color w:val="auto"/>
          <w:sz w:val="24"/>
          <w:szCs w:val="24"/>
        </w:rPr>
        <w:t xml:space="preserve">Figure </w:t>
      </w:r>
      <w:r w:rsidRPr="008B78DC">
        <w:rPr>
          <w:rFonts w:ascii="Times New Roman" w:hAnsi="Times New Roman" w:cs="Times New Roman"/>
          <w:i w:val="0"/>
          <w:iCs w:val="0"/>
          <w:color w:val="auto"/>
          <w:sz w:val="24"/>
          <w:szCs w:val="24"/>
        </w:rPr>
        <w:fldChar w:fldCharType="begin"/>
      </w:r>
      <w:r w:rsidRPr="008B78DC">
        <w:rPr>
          <w:rFonts w:ascii="Times New Roman" w:hAnsi="Times New Roman" w:cs="Times New Roman"/>
          <w:i w:val="0"/>
          <w:iCs w:val="0"/>
          <w:color w:val="auto"/>
          <w:sz w:val="24"/>
          <w:szCs w:val="24"/>
        </w:rPr>
        <w:instrText xml:space="preserve"> SEQ Figure \* ARABIC </w:instrText>
      </w:r>
      <w:r w:rsidRPr="008B78D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4</w:t>
      </w:r>
      <w:r w:rsidRPr="008B78DC">
        <w:rPr>
          <w:rFonts w:ascii="Times New Roman" w:hAnsi="Times New Roman" w:cs="Times New Roman"/>
          <w:i w:val="0"/>
          <w:iCs w:val="0"/>
          <w:color w:val="auto"/>
          <w:sz w:val="24"/>
          <w:szCs w:val="24"/>
        </w:rPr>
        <w:fldChar w:fldCharType="end"/>
      </w:r>
      <w:r w:rsidR="008B78DC" w:rsidRPr="008B78DC">
        <w:rPr>
          <w:rFonts w:ascii="Times New Roman" w:hAnsi="Times New Roman" w:cs="Times New Roman"/>
          <w:i w:val="0"/>
          <w:iCs w:val="0"/>
          <w:color w:val="auto"/>
          <w:sz w:val="24"/>
          <w:szCs w:val="24"/>
        </w:rPr>
        <w:t>: Code snippet for Churn Distribution</w:t>
      </w:r>
      <w:bookmarkEnd w:id="21"/>
    </w:p>
    <w:p w14:paraId="7CB9B747" w14:textId="77777777" w:rsidR="000A4EB5" w:rsidRPr="000A4EB5" w:rsidRDefault="000A4EB5" w:rsidP="000A4EB5"/>
    <w:p w14:paraId="3081A439" w14:textId="77777777" w:rsidR="000A4EB5" w:rsidRDefault="000A4EB5" w:rsidP="000A4EB5">
      <w:pPr>
        <w:keepNext/>
        <w:spacing w:line="480" w:lineRule="auto"/>
        <w:jc w:val="both"/>
      </w:pPr>
      <w:r>
        <w:rPr>
          <w:noProof/>
        </w:rPr>
        <w:drawing>
          <wp:inline distT="0" distB="0" distL="0" distR="0" wp14:anchorId="55E68736" wp14:editId="273DFF5A">
            <wp:extent cx="5759014" cy="2510989"/>
            <wp:effectExtent l="0" t="0" r="0" b="3810"/>
            <wp:docPr id="2077057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3677" b="16737"/>
                    <a:stretch/>
                  </pic:blipFill>
                  <pic:spPr bwMode="auto">
                    <a:xfrm>
                      <a:off x="0" y="0"/>
                      <a:ext cx="5759450" cy="2511179"/>
                    </a:xfrm>
                    <a:prstGeom prst="rect">
                      <a:avLst/>
                    </a:prstGeom>
                    <a:noFill/>
                    <a:ln>
                      <a:noFill/>
                    </a:ln>
                    <a:extLst>
                      <a:ext uri="{53640926-AAD7-44D8-BBD7-CCE9431645EC}">
                        <a14:shadowObscured xmlns:a14="http://schemas.microsoft.com/office/drawing/2010/main"/>
                      </a:ext>
                    </a:extLst>
                  </pic:spPr>
                </pic:pic>
              </a:graphicData>
            </a:graphic>
          </wp:inline>
        </w:drawing>
      </w:r>
    </w:p>
    <w:p w14:paraId="19C5F52E" w14:textId="0288E7A3" w:rsidR="00984E1B" w:rsidRDefault="000A4EB5" w:rsidP="000A4EB5">
      <w:pPr>
        <w:pStyle w:val="Caption"/>
        <w:jc w:val="center"/>
        <w:rPr>
          <w:rFonts w:ascii="Times New Roman" w:hAnsi="Times New Roman" w:cs="Times New Roman"/>
          <w:i w:val="0"/>
          <w:iCs w:val="0"/>
          <w:color w:val="auto"/>
          <w:sz w:val="24"/>
          <w:szCs w:val="24"/>
        </w:rPr>
      </w:pPr>
      <w:bookmarkStart w:id="22" w:name="_Toc181111129"/>
      <w:r w:rsidRPr="000A4EB5">
        <w:rPr>
          <w:rFonts w:ascii="Times New Roman" w:hAnsi="Times New Roman" w:cs="Times New Roman"/>
          <w:i w:val="0"/>
          <w:iCs w:val="0"/>
          <w:color w:val="auto"/>
          <w:sz w:val="24"/>
          <w:szCs w:val="24"/>
        </w:rPr>
        <w:t xml:space="preserve">Figure </w:t>
      </w:r>
      <w:r w:rsidRPr="000A4EB5">
        <w:rPr>
          <w:rFonts w:ascii="Times New Roman" w:hAnsi="Times New Roman" w:cs="Times New Roman"/>
          <w:i w:val="0"/>
          <w:iCs w:val="0"/>
          <w:color w:val="auto"/>
          <w:sz w:val="24"/>
          <w:szCs w:val="24"/>
        </w:rPr>
        <w:fldChar w:fldCharType="begin"/>
      </w:r>
      <w:r w:rsidRPr="000A4EB5">
        <w:rPr>
          <w:rFonts w:ascii="Times New Roman" w:hAnsi="Times New Roman" w:cs="Times New Roman"/>
          <w:i w:val="0"/>
          <w:iCs w:val="0"/>
          <w:color w:val="auto"/>
          <w:sz w:val="24"/>
          <w:szCs w:val="24"/>
        </w:rPr>
        <w:instrText xml:space="preserve"> SEQ Figure \* ARABIC </w:instrText>
      </w:r>
      <w:r w:rsidRPr="000A4EB5">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5</w:t>
      </w:r>
      <w:r w:rsidRPr="000A4EB5">
        <w:rPr>
          <w:rFonts w:ascii="Times New Roman" w:hAnsi="Times New Roman" w:cs="Times New Roman"/>
          <w:i w:val="0"/>
          <w:iCs w:val="0"/>
          <w:color w:val="auto"/>
          <w:sz w:val="24"/>
          <w:szCs w:val="24"/>
        </w:rPr>
        <w:fldChar w:fldCharType="end"/>
      </w:r>
      <w:r w:rsidRPr="000A4EB5">
        <w:rPr>
          <w:rFonts w:ascii="Times New Roman" w:hAnsi="Times New Roman" w:cs="Times New Roman"/>
          <w:i w:val="0"/>
          <w:iCs w:val="0"/>
          <w:color w:val="auto"/>
          <w:sz w:val="24"/>
          <w:szCs w:val="24"/>
        </w:rPr>
        <w:t>: Churn Distribution Percentage</w:t>
      </w:r>
      <w:bookmarkEnd w:id="22"/>
    </w:p>
    <w:p w14:paraId="3A535C6F" w14:textId="77777777" w:rsidR="006D0531" w:rsidRDefault="006D0531" w:rsidP="006D0531"/>
    <w:p w14:paraId="5B77DD89" w14:textId="77777777" w:rsidR="002D7AB0" w:rsidRPr="002D7AB0" w:rsidRDefault="002D7AB0" w:rsidP="002D7AB0">
      <w:pPr>
        <w:spacing w:line="480" w:lineRule="auto"/>
        <w:rPr>
          <w:rFonts w:ascii="Times New Roman" w:hAnsi="Times New Roman" w:cs="Times New Roman"/>
          <w:sz w:val="24"/>
          <w:szCs w:val="24"/>
        </w:rPr>
      </w:pPr>
      <w:r w:rsidRPr="002D7AB0">
        <w:rPr>
          <w:rFonts w:ascii="Times New Roman" w:hAnsi="Times New Roman" w:cs="Times New Roman"/>
          <w:sz w:val="24"/>
          <w:szCs w:val="24"/>
        </w:rPr>
        <w:lastRenderedPageBreak/>
        <w:t xml:space="preserve">The goal is to predict which customers have left the company in the previous month. This is a </w:t>
      </w:r>
      <w:r w:rsidRPr="002D7AB0">
        <w:rPr>
          <w:rFonts w:ascii="Times New Roman" w:hAnsi="Times New Roman" w:cs="Times New Roman"/>
          <w:b/>
          <w:bCs/>
          <w:sz w:val="24"/>
          <w:szCs w:val="24"/>
        </w:rPr>
        <w:t>binary classification problem</w:t>
      </w:r>
      <w:r w:rsidRPr="002D7AB0">
        <w:rPr>
          <w:rFonts w:ascii="Times New Roman" w:hAnsi="Times New Roman" w:cs="Times New Roman"/>
          <w:sz w:val="24"/>
          <w:szCs w:val="24"/>
        </w:rPr>
        <w:t xml:space="preserve"> with an </w:t>
      </w:r>
      <w:r w:rsidRPr="002D7AB0">
        <w:rPr>
          <w:rFonts w:ascii="Times New Roman" w:hAnsi="Times New Roman" w:cs="Times New Roman"/>
          <w:b/>
          <w:bCs/>
          <w:sz w:val="24"/>
          <w:szCs w:val="24"/>
        </w:rPr>
        <w:t>imbalanced target</w:t>
      </w:r>
      <w:r w:rsidRPr="002D7AB0">
        <w:rPr>
          <w:rFonts w:ascii="Times New Roman" w:hAnsi="Times New Roman" w:cs="Times New Roman"/>
          <w:sz w:val="24"/>
          <w:szCs w:val="24"/>
        </w:rPr>
        <w:t>:</w:t>
      </w:r>
    </w:p>
    <w:p w14:paraId="207AAF55" w14:textId="77777777" w:rsidR="002D7AB0" w:rsidRPr="002D7AB0" w:rsidRDefault="002D7AB0" w:rsidP="002D7AB0">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No</w:t>
      </w:r>
      <w:r w:rsidRPr="002D7AB0">
        <w:rPr>
          <w:rFonts w:ascii="Times New Roman" w:hAnsi="Times New Roman" w:cs="Times New Roman"/>
          <w:sz w:val="24"/>
          <w:szCs w:val="24"/>
        </w:rPr>
        <w:t>: 73.5% of the customers stayed.</w:t>
      </w:r>
    </w:p>
    <w:p w14:paraId="3076B49A" w14:textId="770F157C" w:rsidR="002D7AB0" w:rsidRPr="002D7AB0" w:rsidRDefault="002D7AB0" w:rsidP="006D0531">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Yes</w:t>
      </w:r>
      <w:r w:rsidRPr="002D7AB0">
        <w:rPr>
          <w:rFonts w:ascii="Times New Roman" w:hAnsi="Times New Roman" w:cs="Times New Roman"/>
          <w:sz w:val="24"/>
          <w:szCs w:val="24"/>
        </w:rPr>
        <w:t>: 26.5% of the customers churned.</w:t>
      </w:r>
    </w:p>
    <w:p w14:paraId="4C37CB78" w14:textId="431DE0BF" w:rsidR="006D0531" w:rsidRDefault="00B6243E" w:rsidP="006D0531">
      <w:pPr>
        <w:rPr>
          <w:rFonts w:ascii="Times New Roman" w:hAnsi="Times New Roman" w:cs="Times New Roman"/>
          <w:sz w:val="24"/>
          <w:szCs w:val="24"/>
        </w:rPr>
      </w:pPr>
      <w:r w:rsidRPr="00B6243E">
        <w:rPr>
          <w:rFonts w:ascii="Times New Roman" w:hAnsi="Times New Roman" w:cs="Times New Roman"/>
          <w:sz w:val="24"/>
          <w:szCs w:val="24"/>
        </w:rPr>
        <w:t>Next, we will explore some of the Categorical Features</w:t>
      </w:r>
      <w:r w:rsidR="002D7AB0">
        <w:rPr>
          <w:rFonts w:ascii="Times New Roman" w:hAnsi="Times New Roman" w:cs="Times New Roman"/>
          <w:sz w:val="24"/>
          <w:szCs w:val="24"/>
        </w:rPr>
        <w:t>.</w:t>
      </w:r>
    </w:p>
    <w:p w14:paraId="0005CDDC" w14:textId="77777777" w:rsidR="002D7AB0" w:rsidRDefault="002D7AB0" w:rsidP="006D0531">
      <w:pPr>
        <w:rPr>
          <w:rFonts w:ascii="Times New Roman" w:hAnsi="Times New Roman" w:cs="Times New Roman"/>
          <w:sz w:val="24"/>
          <w:szCs w:val="24"/>
        </w:rPr>
      </w:pPr>
    </w:p>
    <w:p w14:paraId="0CEDA52C" w14:textId="77777777" w:rsidR="0097421C" w:rsidRDefault="0097421C" w:rsidP="0097421C">
      <w:pPr>
        <w:keepNext/>
        <w:jc w:val="center"/>
      </w:pPr>
      <w:r>
        <w:rPr>
          <w:noProof/>
        </w:rPr>
        <w:drawing>
          <wp:inline distT="0" distB="0" distL="0" distR="0" wp14:anchorId="68958196" wp14:editId="348C3948">
            <wp:extent cx="5759450" cy="1924685"/>
            <wp:effectExtent l="0" t="0" r="0" b="0"/>
            <wp:docPr id="1815793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13E64D3F" w14:textId="1441D5A9" w:rsidR="0097421C" w:rsidRPr="0097421C" w:rsidRDefault="0097421C" w:rsidP="0097421C">
      <w:pPr>
        <w:pStyle w:val="Caption"/>
        <w:jc w:val="center"/>
        <w:rPr>
          <w:rFonts w:ascii="Times New Roman" w:hAnsi="Times New Roman" w:cs="Times New Roman"/>
          <w:i w:val="0"/>
          <w:iCs w:val="0"/>
          <w:color w:val="auto"/>
          <w:sz w:val="24"/>
          <w:szCs w:val="24"/>
        </w:rPr>
      </w:pPr>
      <w:bookmarkStart w:id="23" w:name="_Toc181111130"/>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6</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3"/>
    </w:p>
    <w:p w14:paraId="03961C7D" w14:textId="77777777" w:rsidR="0097421C" w:rsidRDefault="0097421C" w:rsidP="0097421C"/>
    <w:p w14:paraId="24DDC603" w14:textId="77777777" w:rsidR="0097421C" w:rsidRDefault="0097421C" w:rsidP="0097421C"/>
    <w:p w14:paraId="4E793B32" w14:textId="77777777" w:rsidR="0097421C" w:rsidRPr="0097421C" w:rsidRDefault="0097421C" w:rsidP="0097421C"/>
    <w:p w14:paraId="3BB5F253" w14:textId="77777777" w:rsidR="0097421C" w:rsidRDefault="0097421C" w:rsidP="0097421C">
      <w:pPr>
        <w:keepNext/>
        <w:jc w:val="center"/>
      </w:pPr>
      <w:r>
        <w:rPr>
          <w:noProof/>
        </w:rPr>
        <w:drawing>
          <wp:inline distT="0" distB="0" distL="0" distR="0" wp14:anchorId="4A994A5B" wp14:editId="6DEF381F">
            <wp:extent cx="5759450" cy="1924685"/>
            <wp:effectExtent l="0" t="0" r="0" b="0"/>
            <wp:docPr id="1748882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4E1E30FE" w14:textId="3CF8DADC" w:rsidR="0097421C" w:rsidRPr="0097421C" w:rsidRDefault="0097421C" w:rsidP="0097421C">
      <w:pPr>
        <w:pStyle w:val="Caption"/>
        <w:jc w:val="center"/>
        <w:rPr>
          <w:rFonts w:ascii="Times New Roman" w:hAnsi="Times New Roman" w:cs="Times New Roman"/>
          <w:i w:val="0"/>
          <w:iCs w:val="0"/>
          <w:color w:val="auto"/>
          <w:sz w:val="24"/>
          <w:szCs w:val="24"/>
        </w:rPr>
      </w:pPr>
      <w:bookmarkStart w:id="24" w:name="_Toc181111131"/>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7</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Dependents</w:t>
      </w:r>
      <w:bookmarkEnd w:id="24"/>
    </w:p>
    <w:p w14:paraId="3926FAF3" w14:textId="77777777" w:rsidR="0097421C" w:rsidRDefault="0097421C" w:rsidP="0097421C">
      <w:pPr>
        <w:keepNext/>
        <w:jc w:val="center"/>
      </w:pPr>
      <w:r>
        <w:rPr>
          <w:noProof/>
        </w:rPr>
        <w:lastRenderedPageBreak/>
        <w:drawing>
          <wp:inline distT="0" distB="0" distL="0" distR="0" wp14:anchorId="75C6705A" wp14:editId="32816F9D">
            <wp:extent cx="5759450" cy="1924685"/>
            <wp:effectExtent l="0" t="0" r="0" b="0"/>
            <wp:docPr id="1640836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277619B7" w14:textId="52EA96E2" w:rsidR="0097421C" w:rsidRPr="0097421C" w:rsidRDefault="0097421C" w:rsidP="0097421C">
      <w:pPr>
        <w:pStyle w:val="Caption"/>
        <w:jc w:val="center"/>
        <w:rPr>
          <w:rFonts w:ascii="Times New Roman" w:hAnsi="Times New Roman" w:cs="Times New Roman"/>
          <w:i w:val="0"/>
          <w:iCs w:val="0"/>
          <w:color w:val="auto"/>
          <w:sz w:val="24"/>
          <w:szCs w:val="24"/>
        </w:rPr>
      </w:pPr>
      <w:bookmarkStart w:id="25" w:name="_Toc181111132"/>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8</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Senior Citizen</w:t>
      </w:r>
      <w:bookmarkEnd w:id="25"/>
    </w:p>
    <w:p w14:paraId="2A0D3A11" w14:textId="77777777" w:rsidR="0097421C" w:rsidRPr="0097421C" w:rsidRDefault="0097421C" w:rsidP="0097421C"/>
    <w:p w14:paraId="2850433A" w14:textId="77777777" w:rsidR="0097421C" w:rsidRPr="0097421C" w:rsidRDefault="0097421C" w:rsidP="0097421C"/>
    <w:p w14:paraId="7691D1BD" w14:textId="77777777" w:rsidR="0097421C" w:rsidRDefault="0097421C" w:rsidP="0097421C">
      <w:pPr>
        <w:keepNext/>
        <w:jc w:val="center"/>
      </w:pPr>
      <w:r>
        <w:rPr>
          <w:noProof/>
        </w:rPr>
        <w:drawing>
          <wp:inline distT="0" distB="0" distL="0" distR="0" wp14:anchorId="58D13118" wp14:editId="44ACA469">
            <wp:extent cx="5759450" cy="1924685"/>
            <wp:effectExtent l="0" t="0" r="0" b="0"/>
            <wp:docPr id="2132571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5328275C" w14:textId="14786657" w:rsidR="0097421C" w:rsidRPr="0097421C" w:rsidRDefault="0097421C" w:rsidP="0097421C">
      <w:pPr>
        <w:pStyle w:val="Caption"/>
        <w:jc w:val="center"/>
        <w:rPr>
          <w:rFonts w:ascii="Times New Roman" w:hAnsi="Times New Roman" w:cs="Times New Roman"/>
          <w:i w:val="0"/>
          <w:iCs w:val="0"/>
          <w:color w:val="auto"/>
          <w:sz w:val="24"/>
          <w:szCs w:val="24"/>
        </w:rPr>
      </w:pPr>
      <w:bookmarkStart w:id="26" w:name="_Toc181111133"/>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9</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6"/>
    </w:p>
    <w:p w14:paraId="26ABF5D4" w14:textId="77777777" w:rsidR="0097421C" w:rsidRDefault="0097421C" w:rsidP="0097421C"/>
    <w:p w14:paraId="30D05EE0" w14:textId="77777777" w:rsidR="0097421C" w:rsidRPr="0097421C" w:rsidRDefault="0097421C" w:rsidP="0097421C"/>
    <w:p w14:paraId="5322C020" w14:textId="77777777" w:rsidR="0097421C" w:rsidRDefault="0097421C" w:rsidP="0097421C">
      <w:pPr>
        <w:keepNext/>
        <w:jc w:val="center"/>
      </w:pPr>
      <w:r>
        <w:rPr>
          <w:noProof/>
        </w:rPr>
        <w:drawing>
          <wp:inline distT="0" distB="0" distL="0" distR="0" wp14:anchorId="6C553E0F" wp14:editId="5093A3D9">
            <wp:extent cx="5759450" cy="1924685"/>
            <wp:effectExtent l="0" t="0" r="0" b="0"/>
            <wp:docPr id="191571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017EAF1B" w14:textId="225885BC" w:rsidR="002D7AB0" w:rsidRDefault="0097421C" w:rsidP="0097421C">
      <w:pPr>
        <w:pStyle w:val="Caption"/>
        <w:jc w:val="center"/>
        <w:rPr>
          <w:rFonts w:ascii="Times New Roman" w:hAnsi="Times New Roman" w:cs="Times New Roman"/>
          <w:i w:val="0"/>
          <w:iCs w:val="0"/>
          <w:color w:val="auto"/>
          <w:sz w:val="24"/>
          <w:szCs w:val="24"/>
        </w:rPr>
      </w:pPr>
      <w:bookmarkStart w:id="27" w:name="_Toc181111134"/>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10</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Churn Category</w:t>
      </w:r>
      <w:bookmarkEnd w:id="27"/>
    </w:p>
    <w:p w14:paraId="691A80F3" w14:textId="77777777" w:rsidR="005D1FF8" w:rsidRDefault="005D1FF8" w:rsidP="005D1FF8"/>
    <w:p w14:paraId="680371E7" w14:textId="77777777" w:rsidR="005D1FF8" w:rsidRDefault="005D1FF8" w:rsidP="005D1FF8"/>
    <w:p w14:paraId="34AFD207" w14:textId="411AFA20" w:rsidR="00B86583" w:rsidRDefault="00B86583" w:rsidP="000F2871">
      <w:pPr>
        <w:spacing w:line="480" w:lineRule="auto"/>
        <w:rPr>
          <w:rFonts w:ascii="Times New Roman" w:hAnsi="Times New Roman" w:cs="Times New Roman"/>
          <w:sz w:val="24"/>
          <w:szCs w:val="24"/>
        </w:rPr>
      </w:pPr>
      <w:r w:rsidRPr="00B6243E">
        <w:rPr>
          <w:rFonts w:ascii="Times New Roman" w:hAnsi="Times New Roman" w:cs="Times New Roman"/>
          <w:sz w:val="24"/>
          <w:szCs w:val="24"/>
        </w:rPr>
        <w:lastRenderedPageBreak/>
        <w:t xml:space="preserve">Next, we will explore some of the </w:t>
      </w:r>
      <w:r>
        <w:rPr>
          <w:rFonts w:ascii="Times New Roman" w:hAnsi="Times New Roman" w:cs="Times New Roman"/>
          <w:sz w:val="24"/>
          <w:szCs w:val="24"/>
        </w:rPr>
        <w:t xml:space="preserve">Numerical </w:t>
      </w:r>
      <w:r w:rsidRPr="00B6243E">
        <w:rPr>
          <w:rFonts w:ascii="Times New Roman" w:hAnsi="Times New Roman" w:cs="Times New Roman"/>
          <w:sz w:val="24"/>
          <w:szCs w:val="24"/>
        </w:rPr>
        <w:t>Features</w:t>
      </w:r>
      <w:r>
        <w:rPr>
          <w:rFonts w:ascii="Times New Roman" w:hAnsi="Times New Roman" w:cs="Times New Roman"/>
          <w:sz w:val="24"/>
          <w:szCs w:val="24"/>
        </w:rPr>
        <w:t>.</w:t>
      </w:r>
      <w:r w:rsidR="00D70364">
        <w:rPr>
          <w:rFonts w:ascii="Times New Roman" w:hAnsi="Times New Roman" w:cs="Times New Roman"/>
          <w:sz w:val="24"/>
          <w:szCs w:val="24"/>
        </w:rPr>
        <w:t xml:space="preserve"> Below graphs shows the distribution of Churn Rate with various numerical </w:t>
      </w:r>
      <w:r w:rsidR="005D3CAE">
        <w:rPr>
          <w:rFonts w:ascii="Times New Roman" w:hAnsi="Times New Roman" w:cs="Times New Roman"/>
          <w:sz w:val="24"/>
          <w:szCs w:val="24"/>
        </w:rPr>
        <w:t>categories.</w:t>
      </w:r>
    </w:p>
    <w:p w14:paraId="3A9A07FB" w14:textId="77777777" w:rsidR="0007546D" w:rsidRDefault="0007546D" w:rsidP="0007546D">
      <w:pPr>
        <w:keepNext/>
      </w:pPr>
      <w:r>
        <w:rPr>
          <w:noProof/>
        </w:rPr>
        <w:drawing>
          <wp:inline distT="0" distB="0" distL="0" distR="0" wp14:anchorId="647CA793" wp14:editId="7AFF5EC2">
            <wp:extent cx="5759450" cy="1882775"/>
            <wp:effectExtent l="0" t="0" r="0" b="3175"/>
            <wp:docPr id="502759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4230F1B0" w14:textId="7815E1F5" w:rsidR="0007546D" w:rsidRDefault="0007546D" w:rsidP="0007546D">
      <w:pPr>
        <w:pStyle w:val="Caption"/>
        <w:jc w:val="center"/>
        <w:rPr>
          <w:rFonts w:ascii="Times New Roman" w:hAnsi="Times New Roman" w:cs="Times New Roman"/>
          <w:i w:val="0"/>
          <w:iCs w:val="0"/>
          <w:color w:val="auto"/>
          <w:sz w:val="24"/>
          <w:szCs w:val="24"/>
        </w:rPr>
      </w:pPr>
      <w:bookmarkStart w:id="28" w:name="_Toc181111135"/>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11</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Monthy Distribution</w:t>
      </w:r>
      <w:bookmarkEnd w:id="28"/>
    </w:p>
    <w:p w14:paraId="3618E83D" w14:textId="77777777" w:rsidR="0007546D" w:rsidRPr="0007546D" w:rsidRDefault="0007546D" w:rsidP="0007546D"/>
    <w:p w14:paraId="7A3AD383" w14:textId="77777777" w:rsidR="0007546D" w:rsidRPr="0007546D" w:rsidRDefault="0007546D" w:rsidP="0007546D"/>
    <w:p w14:paraId="6F4FB54C" w14:textId="77777777" w:rsidR="0007546D" w:rsidRDefault="0007546D" w:rsidP="0007546D">
      <w:pPr>
        <w:keepNext/>
      </w:pPr>
      <w:r>
        <w:rPr>
          <w:noProof/>
        </w:rPr>
        <w:drawing>
          <wp:inline distT="0" distB="0" distL="0" distR="0" wp14:anchorId="1D35A13A" wp14:editId="716E3F26">
            <wp:extent cx="5759450" cy="1882775"/>
            <wp:effectExtent l="0" t="0" r="0" b="3175"/>
            <wp:docPr id="5475768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5FEB2197" w14:textId="76D8E158" w:rsidR="0007546D" w:rsidRDefault="0007546D" w:rsidP="0007546D">
      <w:pPr>
        <w:pStyle w:val="Caption"/>
        <w:jc w:val="center"/>
        <w:rPr>
          <w:rFonts w:ascii="Times New Roman" w:hAnsi="Times New Roman" w:cs="Times New Roman"/>
          <w:i w:val="0"/>
          <w:iCs w:val="0"/>
          <w:color w:val="auto"/>
          <w:sz w:val="24"/>
          <w:szCs w:val="24"/>
        </w:rPr>
      </w:pPr>
      <w:bookmarkStart w:id="29" w:name="_Toc181111136"/>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12</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xml:space="preserve">: Churn Rate Frequency to </w:t>
      </w:r>
      <w:r>
        <w:rPr>
          <w:rFonts w:ascii="Times New Roman" w:hAnsi="Times New Roman" w:cs="Times New Roman"/>
          <w:i w:val="0"/>
          <w:iCs w:val="0"/>
          <w:color w:val="auto"/>
          <w:sz w:val="24"/>
          <w:szCs w:val="24"/>
        </w:rPr>
        <w:t>Tenure in Months</w:t>
      </w:r>
      <w:bookmarkEnd w:id="29"/>
    </w:p>
    <w:p w14:paraId="13E23BDB" w14:textId="77777777" w:rsidR="0007546D" w:rsidRDefault="0007546D" w:rsidP="0007546D"/>
    <w:p w14:paraId="6633D008" w14:textId="77777777" w:rsidR="0007546D" w:rsidRPr="0007546D" w:rsidRDefault="0007546D" w:rsidP="0007546D"/>
    <w:p w14:paraId="77F6EABC" w14:textId="77777777" w:rsidR="0007546D" w:rsidRDefault="0007546D" w:rsidP="0007546D">
      <w:pPr>
        <w:keepNext/>
      </w:pPr>
      <w:r>
        <w:rPr>
          <w:noProof/>
        </w:rPr>
        <w:drawing>
          <wp:inline distT="0" distB="0" distL="0" distR="0" wp14:anchorId="2D76DF73" wp14:editId="327E09EC">
            <wp:extent cx="5759450" cy="1882775"/>
            <wp:effectExtent l="0" t="0" r="0" b="3175"/>
            <wp:docPr id="1470509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7212828C" w14:textId="47BFE226" w:rsidR="001939CE" w:rsidRPr="000F2871" w:rsidRDefault="0007546D" w:rsidP="000F2871">
      <w:pPr>
        <w:pStyle w:val="Caption"/>
        <w:jc w:val="center"/>
        <w:rPr>
          <w:rFonts w:ascii="Times New Roman" w:hAnsi="Times New Roman" w:cs="Times New Roman"/>
          <w:i w:val="0"/>
          <w:iCs w:val="0"/>
          <w:color w:val="auto"/>
          <w:sz w:val="24"/>
          <w:szCs w:val="24"/>
        </w:rPr>
      </w:pPr>
      <w:bookmarkStart w:id="30" w:name="_Toc181111137"/>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13</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Total Charges</w:t>
      </w:r>
      <w:bookmarkEnd w:id="30"/>
    </w:p>
    <w:p w14:paraId="3A9B9397" w14:textId="36F804DC" w:rsidR="001939CE" w:rsidRDefault="00237204" w:rsidP="001939CE">
      <w:pPr>
        <w:rPr>
          <w:rFonts w:ascii="Times New Roman" w:hAnsi="Times New Roman" w:cs="Times New Roman"/>
          <w:sz w:val="24"/>
          <w:szCs w:val="24"/>
        </w:rPr>
      </w:pPr>
      <w:r w:rsidRPr="00237204">
        <w:rPr>
          <w:rFonts w:ascii="Times New Roman" w:hAnsi="Times New Roman" w:cs="Times New Roman"/>
          <w:sz w:val="24"/>
          <w:szCs w:val="24"/>
        </w:rPr>
        <w:lastRenderedPageBreak/>
        <w:t>Let’s see the correlation between each field in the Dataset</w:t>
      </w:r>
      <w:r>
        <w:rPr>
          <w:rFonts w:ascii="Times New Roman" w:hAnsi="Times New Roman" w:cs="Times New Roman"/>
          <w:sz w:val="24"/>
          <w:szCs w:val="24"/>
        </w:rPr>
        <w:t>.</w:t>
      </w:r>
    </w:p>
    <w:p w14:paraId="7C3DFD17" w14:textId="77777777" w:rsidR="00237204" w:rsidRDefault="00237204" w:rsidP="00237204">
      <w:pPr>
        <w:keepNext/>
        <w:jc w:val="center"/>
      </w:pPr>
      <w:r>
        <w:rPr>
          <w:noProof/>
        </w:rPr>
        <w:drawing>
          <wp:inline distT="0" distB="0" distL="0" distR="0" wp14:anchorId="038347AA" wp14:editId="62C13DF7">
            <wp:extent cx="4646645" cy="4646645"/>
            <wp:effectExtent l="0" t="0" r="1905" b="1905"/>
            <wp:docPr id="1226682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811" cy="4650811"/>
                    </a:xfrm>
                    <a:prstGeom prst="rect">
                      <a:avLst/>
                    </a:prstGeom>
                    <a:noFill/>
                    <a:ln>
                      <a:noFill/>
                    </a:ln>
                  </pic:spPr>
                </pic:pic>
              </a:graphicData>
            </a:graphic>
          </wp:inline>
        </w:drawing>
      </w:r>
    </w:p>
    <w:p w14:paraId="0FF88130" w14:textId="7A9249AE" w:rsidR="005D1FF8" w:rsidRDefault="00237204" w:rsidP="000F2871">
      <w:pPr>
        <w:pStyle w:val="Caption"/>
        <w:spacing w:line="480" w:lineRule="auto"/>
        <w:jc w:val="center"/>
        <w:rPr>
          <w:rFonts w:ascii="Times New Roman" w:hAnsi="Times New Roman" w:cs="Times New Roman"/>
          <w:i w:val="0"/>
          <w:iCs w:val="0"/>
          <w:color w:val="auto"/>
          <w:sz w:val="24"/>
          <w:szCs w:val="24"/>
        </w:rPr>
      </w:pPr>
      <w:bookmarkStart w:id="31" w:name="_Toc181111138"/>
      <w:r w:rsidRPr="00237204">
        <w:rPr>
          <w:rFonts w:ascii="Times New Roman" w:hAnsi="Times New Roman" w:cs="Times New Roman"/>
          <w:i w:val="0"/>
          <w:iCs w:val="0"/>
          <w:color w:val="auto"/>
          <w:sz w:val="24"/>
          <w:szCs w:val="24"/>
        </w:rPr>
        <w:t xml:space="preserve">Figure </w:t>
      </w:r>
      <w:r w:rsidRPr="00237204">
        <w:rPr>
          <w:rFonts w:ascii="Times New Roman" w:hAnsi="Times New Roman" w:cs="Times New Roman"/>
          <w:i w:val="0"/>
          <w:iCs w:val="0"/>
          <w:color w:val="auto"/>
          <w:sz w:val="24"/>
          <w:szCs w:val="24"/>
        </w:rPr>
        <w:fldChar w:fldCharType="begin"/>
      </w:r>
      <w:r w:rsidRPr="00237204">
        <w:rPr>
          <w:rFonts w:ascii="Times New Roman" w:hAnsi="Times New Roman" w:cs="Times New Roman"/>
          <w:i w:val="0"/>
          <w:iCs w:val="0"/>
          <w:color w:val="auto"/>
          <w:sz w:val="24"/>
          <w:szCs w:val="24"/>
        </w:rPr>
        <w:instrText xml:space="preserve"> SEQ Figure \* ARABIC </w:instrText>
      </w:r>
      <w:r w:rsidRPr="00237204">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14</w:t>
      </w:r>
      <w:r w:rsidRPr="00237204">
        <w:rPr>
          <w:rFonts w:ascii="Times New Roman" w:hAnsi="Times New Roman" w:cs="Times New Roman"/>
          <w:i w:val="0"/>
          <w:iCs w:val="0"/>
          <w:color w:val="auto"/>
          <w:sz w:val="24"/>
          <w:szCs w:val="24"/>
        </w:rPr>
        <w:fldChar w:fldCharType="end"/>
      </w:r>
      <w:r w:rsidRPr="00237204">
        <w:rPr>
          <w:rFonts w:ascii="Times New Roman" w:hAnsi="Times New Roman" w:cs="Times New Roman"/>
          <w:i w:val="0"/>
          <w:iCs w:val="0"/>
          <w:color w:val="auto"/>
          <w:sz w:val="24"/>
          <w:szCs w:val="24"/>
        </w:rPr>
        <w:t>: Correlation between fields in Dataset</w:t>
      </w:r>
      <w:bookmarkEnd w:id="31"/>
    </w:p>
    <w:p w14:paraId="23E72251" w14:textId="77777777" w:rsidR="001B5022" w:rsidRDefault="001B5022" w:rsidP="000F2871">
      <w:pPr>
        <w:spacing w:line="480" w:lineRule="auto"/>
        <w:jc w:val="both"/>
        <w:rPr>
          <w:rFonts w:ascii="Times New Roman" w:hAnsi="Times New Roman" w:cs="Times New Roman"/>
          <w:sz w:val="24"/>
          <w:szCs w:val="24"/>
        </w:rPr>
      </w:pPr>
    </w:p>
    <w:p w14:paraId="0EBC884B" w14:textId="7278EB48" w:rsidR="000F2871" w:rsidRPr="000F2871" w:rsidRDefault="000F2871" w:rsidP="000F2871">
      <w:pPr>
        <w:spacing w:line="480" w:lineRule="auto"/>
        <w:jc w:val="both"/>
      </w:pPr>
      <w:r w:rsidRPr="000F2871">
        <w:rPr>
          <w:rFonts w:ascii="Times New Roman" w:hAnsi="Times New Roman" w:cs="Times New Roman"/>
          <w:sz w:val="24"/>
          <w:szCs w:val="24"/>
        </w:rPr>
        <w:t xml:space="preserve">We'll apply the generalized linear model (GLM) to obtain statistical insights into the features in relation to the target. The </w:t>
      </w:r>
      <w:r w:rsidRPr="000151D2">
        <w:rPr>
          <w:rFonts w:ascii="Times New Roman" w:hAnsi="Times New Roman" w:cs="Times New Roman"/>
          <w:b/>
          <w:bCs/>
          <w:sz w:val="24"/>
          <w:szCs w:val="24"/>
        </w:rPr>
        <w:t>Generalized Linear Model (GLM)</w:t>
      </w:r>
      <w:r w:rsidRPr="000F2871">
        <w:rPr>
          <w:rFonts w:ascii="Times New Roman" w:hAnsi="Times New Roman" w:cs="Times New Roman"/>
          <w:sz w:val="24"/>
          <w:szCs w:val="24"/>
        </w:rPr>
        <w:t xml:space="preserve"> is a flexible extension of linear regression that models the relationship between predictors and a target variable, allowing for various types of distributions, making it valuable for accurately analysing complex data patterns.</w:t>
      </w:r>
      <w:r>
        <w:rPr>
          <w:rFonts w:ascii="Times New Roman" w:hAnsi="Times New Roman" w:cs="Times New Roman"/>
          <w:sz w:val="24"/>
          <w:szCs w:val="24"/>
        </w:rPr>
        <w:t xml:space="preserve"> </w:t>
      </w:r>
      <w:r w:rsidRPr="000F2871">
        <w:rPr>
          <w:rFonts w:ascii="Times New Roman" w:hAnsi="Times New Roman" w:cs="Times New Roman"/>
          <w:sz w:val="24"/>
          <w:szCs w:val="24"/>
        </w:rPr>
        <w:t>GLM is particularly important in predictive modeling as it supports diverse outcome variables, such as binary or categorical data, making it versatile for use cases like customer churn prediction and other classification tasks.</w:t>
      </w:r>
    </w:p>
    <w:p w14:paraId="011C95C9" w14:textId="77777777" w:rsidR="001B5022" w:rsidRDefault="000F2871" w:rsidP="001B5022">
      <w:pPr>
        <w:keepNext/>
        <w:spacing w:line="480" w:lineRule="auto"/>
        <w:jc w:val="both"/>
      </w:pPr>
      <w:r w:rsidRPr="000F2871">
        <w:rPr>
          <w:rFonts w:ascii="Times New Roman" w:hAnsi="Times New Roman" w:cs="Times New Roman"/>
          <w:noProof/>
          <w:sz w:val="24"/>
          <w:szCs w:val="24"/>
        </w:rPr>
        <w:lastRenderedPageBreak/>
        <w:drawing>
          <wp:inline distT="0" distB="0" distL="0" distR="0" wp14:anchorId="4BEA40C5" wp14:editId="770BA405">
            <wp:extent cx="5759450" cy="1736725"/>
            <wp:effectExtent l="0" t="0" r="0" b="0"/>
            <wp:docPr id="47032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1896" name=""/>
                    <pic:cNvPicPr/>
                  </pic:nvPicPr>
                  <pic:blipFill>
                    <a:blip r:embed="rId23"/>
                    <a:stretch>
                      <a:fillRect/>
                    </a:stretch>
                  </pic:blipFill>
                  <pic:spPr>
                    <a:xfrm>
                      <a:off x="0" y="0"/>
                      <a:ext cx="5759450" cy="1736725"/>
                    </a:xfrm>
                    <a:prstGeom prst="rect">
                      <a:avLst/>
                    </a:prstGeom>
                  </pic:spPr>
                </pic:pic>
              </a:graphicData>
            </a:graphic>
          </wp:inline>
        </w:drawing>
      </w:r>
    </w:p>
    <w:p w14:paraId="553D8A90" w14:textId="41092B84" w:rsidR="000F2871" w:rsidRPr="00932D1E" w:rsidRDefault="001B5022" w:rsidP="00932D1E">
      <w:pPr>
        <w:pStyle w:val="Caption"/>
        <w:spacing w:before="240" w:line="720" w:lineRule="auto"/>
        <w:jc w:val="center"/>
        <w:rPr>
          <w:rFonts w:ascii="Times New Roman" w:hAnsi="Times New Roman" w:cs="Times New Roman"/>
          <w:i w:val="0"/>
          <w:iCs w:val="0"/>
          <w:color w:val="auto"/>
          <w:sz w:val="24"/>
          <w:szCs w:val="24"/>
        </w:rPr>
      </w:pPr>
      <w:bookmarkStart w:id="32" w:name="_Toc181111139"/>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15</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Generalized Linear Model for Telco dataset</w:t>
      </w:r>
      <w:bookmarkEnd w:id="32"/>
    </w:p>
    <w:p w14:paraId="5F6FA35F" w14:textId="12DF94AE" w:rsidR="008D6285" w:rsidRDefault="008D6285" w:rsidP="00932D1E">
      <w:pPr>
        <w:pStyle w:val="Heading2"/>
        <w:spacing w:after="240" w:line="480" w:lineRule="auto"/>
        <w:rPr>
          <w:rFonts w:ascii="Times New Roman" w:hAnsi="Times New Roman" w:cs="Times New Roman"/>
          <w:b/>
          <w:bCs/>
          <w:color w:val="auto"/>
          <w:sz w:val="24"/>
          <w:szCs w:val="24"/>
        </w:rPr>
      </w:pPr>
      <w:bookmarkStart w:id="33" w:name="_Toc181111119"/>
      <w:r w:rsidRPr="008D6285">
        <w:rPr>
          <w:rFonts w:ascii="Times New Roman" w:hAnsi="Times New Roman" w:cs="Times New Roman"/>
          <w:b/>
          <w:bCs/>
          <w:color w:val="auto"/>
          <w:sz w:val="24"/>
          <w:szCs w:val="24"/>
        </w:rPr>
        <w:t>7.2 PREDICTIVE MODELING USING VARIOUS ALGORITHMS</w:t>
      </w:r>
      <w:bookmarkEnd w:id="33"/>
    </w:p>
    <w:p w14:paraId="5E5BF6AC" w14:textId="2524C5D3" w:rsidR="00932D1E" w:rsidRDefault="00932D1E" w:rsidP="00932D1E">
      <w:pPr>
        <w:spacing w:line="480" w:lineRule="auto"/>
        <w:jc w:val="both"/>
        <w:rPr>
          <w:rFonts w:ascii="Times New Roman" w:hAnsi="Times New Roman" w:cs="Times New Roman"/>
          <w:sz w:val="24"/>
          <w:szCs w:val="24"/>
        </w:rPr>
      </w:pPr>
      <w:r w:rsidRPr="00932D1E">
        <w:rPr>
          <w:rFonts w:ascii="Times New Roman" w:hAnsi="Times New Roman" w:cs="Times New Roman"/>
          <w:sz w:val="24"/>
          <w:szCs w:val="24"/>
        </w:rPr>
        <w:t>We’ll begin by building a baseline model using the Logistic Regression algorithm, followed by predictions with additional machine learning models such as Support Vector Classifier (SVC), Random Forest Classifier, Decision Tree Classifier, and Naive Bayes Classifier.</w:t>
      </w:r>
    </w:p>
    <w:p w14:paraId="5A9FBD11" w14:textId="77777777" w:rsidR="00932D1E" w:rsidRDefault="00932D1E" w:rsidP="00932D1E">
      <w:pPr>
        <w:keepNext/>
        <w:spacing w:line="480" w:lineRule="auto"/>
        <w:jc w:val="both"/>
      </w:pPr>
      <w:r w:rsidRPr="00932D1E">
        <w:rPr>
          <w:rFonts w:ascii="Times New Roman" w:hAnsi="Times New Roman" w:cs="Times New Roman"/>
          <w:noProof/>
          <w:sz w:val="24"/>
          <w:szCs w:val="24"/>
        </w:rPr>
        <w:drawing>
          <wp:inline distT="0" distB="0" distL="0" distR="0" wp14:anchorId="5511126B" wp14:editId="19E5C58E">
            <wp:extent cx="5759450" cy="3732530"/>
            <wp:effectExtent l="0" t="0" r="0" b="1270"/>
            <wp:docPr id="12185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7578" name=""/>
                    <pic:cNvPicPr/>
                  </pic:nvPicPr>
                  <pic:blipFill>
                    <a:blip r:embed="rId24"/>
                    <a:stretch>
                      <a:fillRect/>
                    </a:stretch>
                  </pic:blipFill>
                  <pic:spPr>
                    <a:xfrm>
                      <a:off x="0" y="0"/>
                      <a:ext cx="5759450" cy="3732530"/>
                    </a:xfrm>
                    <a:prstGeom prst="rect">
                      <a:avLst/>
                    </a:prstGeom>
                  </pic:spPr>
                </pic:pic>
              </a:graphicData>
            </a:graphic>
          </wp:inline>
        </w:drawing>
      </w:r>
    </w:p>
    <w:p w14:paraId="72DD3078" w14:textId="2AEFB94D" w:rsidR="00932D1E" w:rsidRPr="00932D1E" w:rsidRDefault="00932D1E" w:rsidP="00932D1E">
      <w:pPr>
        <w:pStyle w:val="Caption"/>
        <w:jc w:val="center"/>
        <w:rPr>
          <w:rFonts w:ascii="Times New Roman" w:hAnsi="Times New Roman" w:cs="Times New Roman"/>
          <w:i w:val="0"/>
          <w:iCs w:val="0"/>
          <w:color w:val="auto"/>
          <w:sz w:val="24"/>
          <w:szCs w:val="24"/>
        </w:rPr>
      </w:pPr>
      <w:bookmarkStart w:id="34" w:name="_Toc181111140"/>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16</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Code snippet for Building Predictive Models</w:t>
      </w:r>
      <w:bookmarkEnd w:id="34"/>
    </w:p>
    <w:p w14:paraId="08F292B0" w14:textId="77777777" w:rsidR="000F2871" w:rsidRDefault="000F2871" w:rsidP="000F2871">
      <w:pPr>
        <w:spacing w:line="480" w:lineRule="auto"/>
      </w:pPr>
    </w:p>
    <w:p w14:paraId="6E003EED"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lastRenderedPageBreak/>
        <w:t>This code defines a framework for training, evaluating, and comparing different machine learning models to predict customer churn. Here’s an overview of the process:</w:t>
      </w:r>
    </w:p>
    <w:p w14:paraId="1A7AF360" w14:textId="410A627F"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Modeling Function (modeling)</w:t>
      </w:r>
      <w:r w:rsidRPr="0041521B">
        <w:rPr>
          <w:rFonts w:ascii="Times New Roman" w:hAnsi="Times New Roman" w:cs="Times New Roman"/>
          <w:sz w:val="24"/>
          <w:szCs w:val="24"/>
        </w:rPr>
        <w:t>: This function takes a machine learning algorithm as input, trains the model on the training data (X_train, y_train), and makes predictions on the test data (X_test). It also has a provision for additional parameters if needed.</w:t>
      </w:r>
      <w:r>
        <w:rPr>
          <w:rFonts w:ascii="Times New Roman" w:hAnsi="Times New Roman" w:cs="Times New Roman"/>
          <w:sz w:val="24"/>
          <w:szCs w:val="24"/>
        </w:rPr>
        <w:t xml:space="preserve"> We have used 70% data for training and 30% data for testing.</w:t>
      </w:r>
    </w:p>
    <w:p w14:paraId="79D7654A"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Performance Evaluation (print_scores)</w:t>
      </w:r>
      <w:r w:rsidRPr="0041521B">
        <w:rPr>
          <w:rFonts w:ascii="Times New Roman" w:hAnsi="Times New Roman" w:cs="Times New Roman"/>
          <w:sz w:val="24"/>
          <w:szCs w:val="24"/>
        </w:rPr>
        <w:t>: This function calculates and displays key evaluation metrics for the model's predictions:</w:t>
      </w:r>
    </w:p>
    <w:p w14:paraId="5755C9A8"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Accuracy</w:t>
      </w:r>
      <w:r w:rsidRPr="0041521B">
        <w:rPr>
          <w:rFonts w:ascii="Times New Roman" w:hAnsi="Times New Roman" w:cs="Times New Roman"/>
          <w:sz w:val="24"/>
          <w:szCs w:val="24"/>
        </w:rPr>
        <w:t>: Percentage of correctly classified instances.</w:t>
      </w:r>
    </w:p>
    <w:p w14:paraId="112622F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Precision</w:t>
      </w:r>
      <w:r w:rsidRPr="0041521B">
        <w:rPr>
          <w:rFonts w:ascii="Times New Roman" w:hAnsi="Times New Roman" w:cs="Times New Roman"/>
          <w:sz w:val="24"/>
          <w:szCs w:val="24"/>
        </w:rPr>
        <w:t>: Ratio of true positives to the total predicted positives, indicating accuracy of the positive predictions.</w:t>
      </w:r>
    </w:p>
    <w:p w14:paraId="7F1793D9"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Recall</w:t>
      </w:r>
      <w:r w:rsidRPr="0041521B">
        <w:rPr>
          <w:rFonts w:ascii="Times New Roman" w:hAnsi="Times New Roman" w:cs="Times New Roman"/>
          <w:sz w:val="24"/>
          <w:szCs w:val="24"/>
        </w:rPr>
        <w:t>: Ratio of true positives to the total actual positives, showing the model’s ability to identify positive cases.</w:t>
      </w:r>
    </w:p>
    <w:p w14:paraId="468FE84A"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F1 Score</w:t>
      </w:r>
      <w:r w:rsidRPr="0041521B">
        <w:rPr>
          <w:rFonts w:ascii="Times New Roman" w:hAnsi="Times New Roman" w:cs="Times New Roman"/>
          <w:sz w:val="24"/>
          <w:szCs w:val="24"/>
        </w:rPr>
        <w:t>: Weighted average of precision and recall, balancing both metrics.</w:t>
      </w:r>
    </w:p>
    <w:p w14:paraId="19CF2D7C"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These metrics provide a well-rounded view of the model’s performance, which is essential in a churn prediction context where both accuracy and recall matter.</w:t>
      </w:r>
    </w:p>
    <w:p w14:paraId="3C10B647"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Running Various Models</w:t>
      </w:r>
      <w:r w:rsidRPr="0041521B">
        <w:rPr>
          <w:rFonts w:ascii="Times New Roman" w:hAnsi="Times New Roman" w:cs="Times New Roman"/>
          <w:sz w:val="24"/>
          <w:szCs w:val="24"/>
        </w:rPr>
        <w:t>: The code then runs different machine learning models to compare their performance on the churn prediction task:</w:t>
      </w:r>
    </w:p>
    <w:p w14:paraId="682D9F87"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Logistic Regression</w:t>
      </w:r>
      <w:r w:rsidRPr="0041521B">
        <w:rPr>
          <w:rFonts w:ascii="Times New Roman" w:hAnsi="Times New Roman" w:cs="Times New Roman"/>
          <w:sz w:val="24"/>
          <w:szCs w:val="24"/>
        </w:rPr>
        <w:t>: Serves as a baseline model.</w:t>
      </w:r>
    </w:p>
    <w:p w14:paraId="394DE0CD"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Support Vector Classifier (SVC)</w:t>
      </w:r>
      <w:r w:rsidRPr="0041521B">
        <w:rPr>
          <w:rFonts w:ascii="Times New Roman" w:hAnsi="Times New Roman" w:cs="Times New Roman"/>
          <w:sz w:val="24"/>
          <w:szCs w:val="24"/>
        </w:rPr>
        <w:t>: A classification model effective for binary and multiclass classification.</w:t>
      </w:r>
    </w:p>
    <w:p w14:paraId="7BB5DB61"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lastRenderedPageBreak/>
        <w:t>Random Forest Classifier</w:t>
      </w:r>
      <w:r w:rsidRPr="0041521B">
        <w:rPr>
          <w:rFonts w:ascii="Times New Roman" w:hAnsi="Times New Roman" w:cs="Times New Roman"/>
          <w:sz w:val="24"/>
          <w:szCs w:val="24"/>
        </w:rPr>
        <w:t>: A powerful ensemble model that aggregates the predictions of multiple decision trees.</w:t>
      </w:r>
    </w:p>
    <w:p w14:paraId="0AAE2050"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Decision Tree Classifier</w:t>
      </w:r>
      <w:r w:rsidRPr="0041521B">
        <w:rPr>
          <w:rFonts w:ascii="Times New Roman" w:hAnsi="Times New Roman" w:cs="Times New Roman"/>
          <w:sz w:val="24"/>
          <w:szCs w:val="24"/>
        </w:rPr>
        <w:t>: A straightforward, interpretable model that divides data based on feature values.</w:t>
      </w:r>
    </w:p>
    <w:p w14:paraId="551A4B2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Naive Bayes Classifier</w:t>
      </w:r>
      <w:r w:rsidRPr="0041521B">
        <w:rPr>
          <w:rFonts w:ascii="Times New Roman" w:hAnsi="Times New Roman" w:cs="Times New Roman"/>
          <w:sz w:val="24"/>
          <w:szCs w:val="24"/>
        </w:rPr>
        <w:t>: A probabilistic model based on Bayes’ theorem, suitable for text and categorical data.</w:t>
      </w:r>
    </w:p>
    <w:p w14:paraId="5F0FBB2B" w14:textId="4358FDC9" w:rsidR="006C1F89" w:rsidRDefault="0041521B" w:rsidP="0058459D">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Each model is evaluated on the test data, and results are printed for comparison, allowing the identification of the model that best predicts customer churn. This structured approach enables effective model experimentation and performance assessment for churn prediction.</w:t>
      </w:r>
    </w:p>
    <w:p w14:paraId="3F1664F1" w14:textId="57B6C039" w:rsidR="006507D3" w:rsidRPr="006507D3" w:rsidRDefault="0058459D" w:rsidP="005845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below </w:t>
      </w:r>
      <w:r w:rsidR="00C327B0">
        <w:rPr>
          <w:rFonts w:ascii="Times New Roman" w:hAnsi="Times New Roman" w:cs="Times New Roman"/>
          <w:sz w:val="24"/>
          <w:szCs w:val="24"/>
        </w:rPr>
        <w:t>table</w:t>
      </w:r>
      <w:r>
        <w:rPr>
          <w:rFonts w:ascii="Times New Roman" w:hAnsi="Times New Roman" w:cs="Times New Roman"/>
          <w:sz w:val="24"/>
          <w:szCs w:val="24"/>
        </w:rPr>
        <w:t xml:space="preserve"> shows the </w:t>
      </w:r>
      <w:r w:rsidR="00C327B0">
        <w:rPr>
          <w:rFonts w:ascii="Times New Roman" w:hAnsi="Times New Roman" w:cs="Times New Roman"/>
          <w:sz w:val="24"/>
          <w:szCs w:val="24"/>
        </w:rPr>
        <w:t xml:space="preserve">output </w:t>
      </w:r>
      <w:r>
        <w:rPr>
          <w:rFonts w:ascii="Times New Roman" w:hAnsi="Times New Roman" w:cs="Times New Roman"/>
          <w:sz w:val="24"/>
          <w:szCs w:val="24"/>
        </w:rPr>
        <w:t xml:space="preserve">details of all </w:t>
      </w:r>
      <w:r w:rsidRPr="00917E53">
        <w:rPr>
          <w:rFonts w:ascii="Times New Roman" w:hAnsi="Times New Roman" w:cs="Times New Roman"/>
          <w:b/>
          <w:bCs/>
          <w:sz w:val="24"/>
          <w:szCs w:val="24"/>
        </w:rPr>
        <w:t>5</w:t>
      </w:r>
      <w:r>
        <w:rPr>
          <w:rFonts w:ascii="Times New Roman" w:hAnsi="Times New Roman" w:cs="Times New Roman"/>
          <w:sz w:val="24"/>
          <w:szCs w:val="24"/>
        </w:rPr>
        <w:t xml:space="preserve"> models</w:t>
      </w:r>
      <w:r w:rsidR="00A22F72">
        <w:rPr>
          <w:rFonts w:ascii="Times New Roman" w:hAnsi="Times New Roman" w:cs="Times New Roman"/>
          <w:sz w:val="24"/>
          <w:szCs w:val="24"/>
        </w:rPr>
        <w:t>.</w:t>
      </w:r>
    </w:p>
    <w:tbl>
      <w:tblPr>
        <w:tblStyle w:val="GridTable4-Accent5"/>
        <w:tblW w:w="0" w:type="auto"/>
        <w:tblLayout w:type="fixed"/>
        <w:tblLook w:val="04A0" w:firstRow="1" w:lastRow="0" w:firstColumn="1" w:lastColumn="0" w:noHBand="0" w:noVBand="1"/>
      </w:tblPr>
      <w:tblGrid>
        <w:gridCol w:w="1555"/>
        <w:gridCol w:w="1951"/>
        <w:gridCol w:w="1954"/>
        <w:gridCol w:w="1854"/>
        <w:gridCol w:w="1746"/>
      </w:tblGrid>
      <w:tr w:rsidR="007B5772" w:rsidRPr="006507D3" w14:paraId="24D9E32C" w14:textId="77777777" w:rsidTr="007B5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99A8F0" w14:textId="402CC881" w:rsidR="006507D3" w:rsidRPr="007B5772" w:rsidRDefault="006507D3" w:rsidP="00AF25B9">
            <w:pPr>
              <w:spacing w:line="360" w:lineRule="auto"/>
              <w:jc w:val="both"/>
              <w:rPr>
                <w:rFonts w:ascii="Times New Roman" w:hAnsi="Times New Roman" w:cs="Times New Roman"/>
                <w:sz w:val="24"/>
                <w:szCs w:val="24"/>
              </w:rPr>
            </w:pPr>
            <w:r w:rsidRPr="007B5772">
              <w:rPr>
                <w:rFonts w:ascii="Times New Roman" w:hAnsi="Times New Roman" w:cs="Times New Roman"/>
                <w:sz w:val="24"/>
                <w:szCs w:val="24"/>
              </w:rPr>
              <w:t>Model Algorithm</w:t>
            </w:r>
          </w:p>
        </w:tc>
        <w:tc>
          <w:tcPr>
            <w:tcW w:w="1951" w:type="dxa"/>
          </w:tcPr>
          <w:p w14:paraId="5BF2B117" w14:textId="53C4A024"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Accuracy</w:t>
            </w:r>
          </w:p>
        </w:tc>
        <w:tc>
          <w:tcPr>
            <w:tcW w:w="1954" w:type="dxa"/>
          </w:tcPr>
          <w:p w14:paraId="08809827" w14:textId="1C60B576"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Precision</w:t>
            </w:r>
          </w:p>
        </w:tc>
        <w:tc>
          <w:tcPr>
            <w:tcW w:w="1854" w:type="dxa"/>
          </w:tcPr>
          <w:p w14:paraId="4859BDA6" w14:textId="39CC9D59"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Recall</w:t>
            </w:r>
          </w:p>
        </w:tc>
        <w:tc>
          <w:tcPr>
            <w:tcW w:w="1746" w:type="dxa"/>
          </w:tcPr>
          <w:p w14:paraId="35CD6CF6" w14:textId="379933EE"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F1 Score</w:t>
            </w:r>
          </w:p>
        </w:tc>
      </w:tr>
      <w:tr w:rsidR="007B5772" w:rsidRPr="006507D3" w14:paraId="6A742226" w14:textId="77777777" w:rsidTr="007B5772">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5" w:type="dxa"/>
          </w:tcPr>
          <w:p w14:paraId="55ECE59A" w14:textId="0716FFF2" w:rsidR="006507D3" w:rsidRPr="008E29C4" w:rsidRDefault="006507D3" w:rsidP="00AF25B9">
            <w:pPr>
              <w:spacing w:line="360" w:lineRule="auto"/>
              <w:jc w:val="both"/>
              <w:rPr>
                <w:rFonts w:ascii="Times New Roman" w:hAnsi="Times New Roman" w:cs="Times New Roman"/>
                <w:b w:val="0"/>
                <w:bCs w:val="0"/>
                <w:sz w:val="24"/>
                <w:szCs w:val="24"/>
              </w:rPr>
            </w:pPr>
            <w:r w:rsidRPr="006507D3">
              <w:rPr>
                <w:rFonts w:ascii="Times New Roman" w:hAnsi="Times New Roman" w:cs="Times New Roman"/>
                <w:b w:val="0"/>
                <w:bCs w:val="0"/>
                <w:sz w:val="24"/>
                <w:szCs w:val="24"/>
              </w:rPr>
              <w:t>Logistic Regression</w:t>
            </w:r>
          </w:p>
        </w:tc>
        <w:tc>
          <w:tcPr>
            <w:tcW w:w="1951" w:type="dxa"/>
          </w:tcPr>
          <w:p w14:paraId="0041094E" w14:textId="716C8B8A"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0.898248935163</w:t>
            </w:r>
          </w:p>
          <w:p w14:paraId="7C311DE2"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54" w:type="dxa"/>
          </w:tcPr>
          <w:p w14:paraId="66568AA3" w14:textId="1A30047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0.8022181146025</w:t>
            </w:r>
          </w:p>
          <w:p w14:paraId="0354583F"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352B7AD1" w14:textId="0AD036CC"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0.800738007380</w:t>
            </w:r>
          </w:p>
          <w:p w14:paraId="55CA2727"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429C92A" w14:textId="1325802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0.89821814561</w:t>
            </w:r>
          </w:p>
          <w:p w14:paraId="474CDAD6"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507D3" w:rsidRPr="006507D3" w14:paraId="578DC538"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044F06EA" w14:textId="61C26AA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SVC Classification</w:t>
            </w:r>
          </w:p>
        </w:tc>
        <w:tc>
          <w:tcPr>
            <w:tcW w:w="1951" w:type="dxa"/>
          </w:tcPr>
          <w:p w14:paraId="0ECB2A27" w14:textId="189E3A55" w:rsidR="00AF25B9" w:rsidRPr="00AF25B9" w:rsidRDefault="00AF25B9" w:rsidP="00AF25B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0.743492664458</w:t>
            </w:r>
          </w:p>
          <w:p w14:paraId="66C90331" w14:textId="77777777" w:rsidR="006507D3" w:rsidRPr="006507D3" w:rsidRDefault="006507D3"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54" w:type="dxa"/>
          </w:tcPr>
          <w:p w14:paraId="488C53E1" w14:textId="23298F4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854" w:type="dxa"/>
          </w:tcPr>
          <w:p w14:paraId="4A7AB9DA" w14:textId="70909BD0"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746" w:type="dxa"/>
          </w:tcPr>
          <w:p w14:paraId="6138B53D" w14:textId="7A9D115B"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0.63410802164</w:t>
            </w:r>
          </w:p>
        </w:tc>
      </w:tr>
      <w:tr w:rsidR="007B5772" w:rsidRPr="006507D3" w14:paraId="74DB65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D3C9EF" w14:textId="2ACD1BC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Random Forest Classification</w:t>
            </w:r>
          </w:p>
        </w:tc>
        <w:tc>
          <w:tcPr>
            <w:tcW w:w="1951" w:type="dxa"/>
          </w:tcPr>
          <w:p w14:paraId="7BF6D8CC" w14:textId="59EECA79"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0.998580217699</w:t>
            </w:r>
          </w:p>
        </w:tc>
        <w:tc>
          <w:tcPr>
            <w:tcW w:w="1954" w:type="dxa"/>
          </w:tcPr>
          <w:p w14:paraId="47E7F76E" w14:textId="28B94EF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290C1167" w14:textId="13F7B60A"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0.994464944649</w:t>
            </w:r>
          </w:p>
        </w:tc>
        <w:tc>
          <w:tcPr>
            <w:tcW w:w="1746" w:type="dxa"/>
          </w:tcPr>
          <w:p w14:paraId="4F04591C" w14:textId="5439C8B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0.99857892476</w:t>
            </w:r>
          </w:p>
        </w:tc>
      </w:tr>
      <w:tr w:rsidR="006507D3" w:rsidRPr="006507D3" w14:paraId="368A2F76"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1FE3393A" w14:textId="3DEACE7E"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Decision Tree Classification</w:t>
            </w:r>
          </w:p>
        </w:tc>
        <w:tc>
          <w:tcPr>
            <w:tcW w:w="1951" w:type="dxa"/>
          </w:tcPr>
          <w:p w14:paraId="6B173C03" w14:textId="15D75971"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954" w:type="dxa"/>
          </w:tcPr>
          <w:p w14:paraId="7566260A" w14:textId="02330C3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6ACE3DA6" w14:textId="6BBB32C5"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746" w:type="dxa"/>
          </w:tcPr>
          <w:p w14:paraId="051FF86D" w14:textId="2E228004"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B5772" w:rsidRPr="006507D3" w14:paraId="0AF822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67340" w14:textId="6F317A93" w:rsidR="00AF25B9"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Naive Bayes Classification</w:t>
            </w:r>
          </w:p>
        </w:tc>
        <w:tc>
          <w:tcPr>
            <w:tcW w:w="1951" w:type="dxa"/>
          </w:tcPr>
          <w:p w14:paraId="0FD050BE" w14:textId="16C65993"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0.960719356365</w:t>
            </w:r>
          </w:p>
        </w:tc>
        <w:tc>
          <w:tcPr>
            <w:tcW w:w="1954" w:type="dxa"/>
          </w:tcPr>
          <w:p w14:paraId="0C361082" w14:textId="2D645FCA"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0.916515426497</w:t>
            </w:r>
          </w:p>
          <w:p w14:paraId="45B6517B"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5B024FED" w14:textId="31EAD7D1"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0.931734317343</w:t>
            </w:r>
          </w:p>
          <w:p w14:paraId="7E60A7F5"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E11C599" w14:textId="23DCA7F0"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0.96082465935</w:t>
            </w:r>
          </w:p>
          <w:p w14:paraId="5D185EC2"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CF24D42" w14:textId="77777777" w:rsidR="006507D3" w:rsidRPr="006507D3" w:rsidRDefault="006507D3" w:rsidP="0058459D">
      <w:pPr>
        <w:spacing w:line="480" w:lineRule="auto"/>
        <w:jc w:val="both"/>
        <w:rPr>
          <w:rFonts w:ascii="Times New Roman" w:hAnsi="Times New Roman" w:cs="Times New Roman"/>
          <w:sz w:val="24"/>
          <w:szCs w:val="24"/>
        </w:rPr>
      </w:pPr>
    </w:p>
    <w:p w14:paraId="33BF3439" w14:textId="354014A9" w:rsidR="006507D3" w:rsidRDefault="006507D3" w:rsidP="0058459D">
      <w:pPr>
        <w:spacing w:line="480" w:lineRule="auto"/>
        <w:jc w:val="both"/>
        <w:rPr>
          <w:rFonts w:ascii="Times New Roman" w:hAnsi="Times New Roman" w:cs="Times New Roman"/>
          <w:sz w:val="24"/>
          <w:szCs w:val="24"/>
        </w:rPr>
      </w:pPr>
    </w:p>
    <w:p w14:paraId="38CD7A3D" w14:textId="3993D29D" w:rsidR="0058459D" w:rsidRDefault="00185958" w:rsidP="00552EBC">
      <w:pPr>
        <w:pStyle w:val="Heading1"/>
        <w:spacing w:line="480" w:lineRule="auto"/>
        <w:rPr>
          <w:rFonts w:ascii="Times New Roman" w:hAnsi="Times New Roman" w:cs="Times New Roman"/>
          <w:b/>
          <w:bCs/>
          <w:sz w:val="28"/>
          <w:szCs w:val="28"/>
        </w:rPr>
      </w:pPr>
      <w:bookmarkStart w:id="35" w:name="_Toc181111120"/>
      <w:r w:rsidRPr="00185958">
        <w:rPr>
          <w:rFonts w:ascii="Times New Roman" w:hAnsi="Times New Roman" w:cs="Times New Roman"/>
          <w:b/>
          <w:bCs/>
          <w:sz w:val="28"/>
          <w:szCs w:val="28"/>
        </w:rPr>
        <w:lastRenderedPageBreak/>
        <w:t>8. CHURN ANALYSIS FOR INDIAN TELECOM SECTOR</w:t>
      </w:r>
      <w:bookmarkEnd w:id="35"/>
    </w:p>
    <w:p w14:paraId="472A3722" w14:textId="0BC12670"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In this section, we are going to do the Exploratory Data Analysis and build predictive models using the Dataset of Indian Telecom Sector.</w:t>
      </w:r>
    </w:p>
    <w:p w14:paraId="2B701ADB" w14:textId="4521B7C5"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This dataset</w:t>
      </w:r>
      <w:r>
        <w:rPr>
          <w:rFonts w:ascii="Times New Roman" w:hAnsi="Times New Roman" w:cs="Times New Roman"/>
          <w:sz w:val="24"/>
          <w:szCs w:val="24"/>
          <w:lang w:eastAsia="en-GB"/>
        </w:rPr>
        <w:t xml:space="preserve"> (collected from Kaggle)</w:t>
      </w:r>
      <w:r w:rsidRPr="00552EBC">
        <w:rPr>
          <w:rFonts w:ascii="Times New Roman" w:hAnsi="Times New Roman" w:cs="Times New Roman"/>
          <w:sz w:val="24"/>
          <w:szCs w:val="24"/>
          <w:lang w:eastAsia="en-GB"/>
        </w:rPr>
        <w:t xml:space="preserve">, comprising 243,553 records, represents customer information from four prominent telecom providers in India: </w:t>
      </w:r>
      <w:r w:rsidRPr="00552EBC">
        <w:rPr>
          <w:rFonts w:ascii="Times New Roman" w:hAnsi="Times New Roman" w:cs="Times New Roman"/>
          <w:b/>
          <w:bCs/>
          <w:sz w:val="24"/>
          <w:szCs w:val="24"/>
          <w:lang w:eastAsia="en-GB"/>
        </w:rPr>
        <w:t xml:space="preserve">Airtel, Reliance Jio, Vodafone, </w:t>
      </w:r>
      <w:r w:rsidRPr="00552EBC">
        <w:rPr>
          <w:rFonts w:ascii="Times New Roman" w:hAnsi="Times New Roman" w:cs="Times New Roman"/>
          <w:sz w:val="24"/>
          <w:szCs w:val="24"/>
          <w:lang w:eastAsia="en-GB"/>
        </w:rPr>
        <w:t>and</w:t>
      </w:r>
      <w:r w:rsidRPr="00552EBC">
        <w:rPr>
          <w:rFonts w:ascii="Times New Roman" w:hAnsi="Times New Roman" w:cs="Times New Roman"/>
          <w:b/>
          <w:bCs/>
          <w:sz w:val="24"/>
          <w:szCs w:val="24"/>
          <w:lang w:eastAsia="en-GB"/>
        </w:rPr>
        <w:t xml:space="preserve"> BSNL</w:t>
      </w:r>
      <w:r w:rsidRPr="00552EBC">
        <w:rPr>
          <w:rFonts w:ascii="Times New Roman" w:hAnsi="Times New Roman" w:cs="Times New Roman"/>
          <w:sz w:val="24"/>
          <w:szCs w:val="24"/>
          <w:lang w:eastAsia="en-GB"/>
        </w:rPr>
        <w:t>. The data includes demographic variables (such as age, gender, and number of dependents), geographic details (state, city, and postal code), and behavioral metrics (like call counts, SMS activity, and data usage). Additionally, it captures financial information, such as estimated salary and total usage charges, providing a well-rounded view of each customer's engagement and value.</w:t>
      </w:r>
    </w:p>
    <w:p w14:paraId="06C31649" w14:textId="77777777" w:rsid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A key component is the churn label, indicating whether the customer has discontinued service, making this data valuable for predictive analytics. This extensive dataset offers insights that can be leveraged for understanding customer behaviors, optimizing retention strategies, and developing targeted marketing campaigns in the telecom sector.</w:t>
      </w:r>
    </w:p>
    <w:p w14:paraId="53995CFB" w14:textId="77777777" w:rsidR="00E060D7" w:rsidRDefault="00E060D7" w:rsidP="00E060D7">
      <w:pPr>
        <w:keepNext/>
        <w:spacing w:line="480" w:lineRule="auto"/>
        <w:jc w:val="both"/>
      </w:pPr>
      <w:r>
        <w:rPr>
          <w:noProof/>
        </w:rPr>
        <w:drawing>
          <wp:inline distT="0" distB="0" distL="0" distR="0" wp14:anchorId="6115EE8F" wp14:editId="12FCD569">
            <wp:extent cx="6335542" cy="2507673"/>
            <wp:effectExtent l="0" t="0" r="8255" b="6985"/>
            <wp:docPr id="22326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4231" cy="2511112"/>
                    </a:xfrm>
                    <a:prstGeom prst="rect">
                      <a:avLst/>
                    </a:prstGeom>
                    <a:noFill/>
                    <a:ln>
                      <a:noFill/>
                    </a:ln>
                  </pic:spPr>
                </pic:pic>
              </a:graphicData>
            </a:graphic>
          </wp:inline>
        </w:drawing>
      </w:r>
    </w:p>
    <w:p w14:paraId="699CFD96" w14:textId="05D48A16" w:rsidR="00E060D7" w:rsidRPr="00552EBC" w:rsidRDefault="00E060D7" w:rsidP="00E060D7">
      <w:pPr>
        <w:pStyle w:val="Caption"/>
        <w:jc w:val="center"/>
        <w:rPr>
          <w:rFonts w:ascii="Times New Roman" w:hAnsi="Times New Roman" w:cs="Times New Roman"/>
          <w:i w:val="0"/>
          <w:iCs w:val="0"/>
          <w:color w:val="auto"/>
          <w:sz w:val="24"/>
          <w:szCs w:val="24"/>
          <w:lang w:eastAsia="en-GB"/>
        </w:rPr>
      </w:pPr>
      <w:bookmarkStart w:id="36" w:name="_Toc181111141"/>
      <w:r w:rsidRPr="00E060D7">
        <w:rPr>
          <w:rFonts w:ascii="Times New Roman" w:hAnsi="Times New Roman" w:cs="Times New Roman"/>
          <w:i w:val="0"/>
          <w:iCs w:val="0"/>
          <w:color w:val="auto"/>
          <w:sz w:val="24"/>
          <w:szCs w:val="24"/>
        </w:rPr>
        <w:t xml:space="preserve">Figure </w:t>
      </w:r>
      <w:r w:rsidRPr="00E060D7">
        <w:rPr>
          <w:rFonts w:ascii="Times New Roman" w:hAnsi="Times New Roman" w:cs="Times New Roman"/>
          <w:i w:val="0"/>
          <w:iCs w:val="0"/>
          <w:color w:val="auto"/>
          <w:sz w:val="24"/>
          <w:szCs w:val="24"/>
        </w:rPr>
        <w:fldChar w:fldCharType="begin"/>
      </w:r>
      <w:r w:rsidRPr="00E060D7">
        <w:rPr>
          <w:rFonts w:ascii="Times New Roman" w:hAnsi="Times New Roman" w:cs="Times New Roman"/>
          <w:i w:val="0"/>
          <w:iCs w:val="0"/>
          <w:color w:val="auto"/>
          <w:sz w:val="24"/>
          <w:szCs w:val="24"/>
        </w:rPr>
        <w:instrText xml:space="preserve"> SEQ Figure \* ARABIC </w:instrText>
      </w:r>
      <w:r w:rsidRPr="00E060D7">
        <w:rPr>
          <w:rFonts w:ascii="Times New Roman" w:hAnsi="Times New Roman" w:cs="Times New Roman"/>
          <w:i w:val="0"/>
          <w:iCs w:val="0"/>
          <w:color w:val="auto"/>
          <w:sz w:val="24"/>
          <w:szCs w:val="24"/>
        </w:rPr>
        <w:fldChar w:fldCharType="separate"/>
      </w:r>
      <w:r w:rsidR="00D75CAB">
        <w:rPr>
          <w:rFonts w:ascii="Times New Roman" w:hAnsi="Times New Roman" w:cs="Times New Roman"/>
          <w:i w:val="0"/>
          <w:iCs w:val="0"/>
          <w:noProof/>
          <w:color w:val="auto"/>
          <w:sz w:val="24"/>
          <w:szCs w:val="24"/>
        </w:rPr>
        <w:t>17</w:t>
      </w:r>
      <w:r w:rsidRPr="00E060D7">
        <w:rPr>
          <w:rFonts w:ascii="Times New Roman" w:hAnsi="Times New Roman" w:cs="Times New Roman"/>
          <w:i w:val="0"/>
          <w:iCs w:val="0"/>
          <w:color w:val="auto"/>
          <w:sz w:val="24"/>
          <w:szCs w:val="24"/>
        </w:rPr>
        <w:fldChar w:fldCharType="end"/>
      </w:r>
      <w:r w:rsidRPr="00E060D7">
        <w:rPr>
          <w:rFonts w:ascii="Times New Roman" w:hAnsi="Times New Roman" w:cs="Times New Roman"/>
          <w:i w:val="0"/>
          <w:iCs w:val="0"/>
          <w:color w:val="auto"/>
          <w:sz w:val="24"/>
          <w:szCs w:val="24"/>
        </w:rPr>
        <w:t>: Indian Telecom Sector Dataset Overview</w:t>
      </w:r>
      <w:bookmarkEnd w:id="36"/>
    </w:p>
    <w:p w14:paraId="047E2C92" w14:textId="77777777" w:rsidR="00552EBC" w:rsidRPr="00552EBC" w:rsidRDefault="00552EBC" w:rsidP="00552EBC">
      <w:pPr>
        <w:rPr>
          <w:lang w:eastAsia="en-GB"/>
        </w:rPr>
      </w:pPr>
    </w:p>
    <w:p w14:paraId="721A642D" w14:textId="74D0589B"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below heatmap visualizes the correlation matrix of the features in the telecom dataset, displaying the relationships between different variables as numerical correlation coefficients. The values range from -1 to 1, where:</w:t>
      </w:r>
    </w:p>
    <w:p w14:paraId="79820E0D"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(light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indicates a strong positive correlation, meaning that as one variable increases, the other tends to increase as well.</w:t>
      </w:r>
    </w:p>
    <w:p w14:paraId="0D6204BB"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(dark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represents a strong negative correlation, meaning that as one variable increases, the other tends to decrease.</w:t>
      </w:r>
    </w:p>
    <w:p w14:paraId="045C4517"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Values around 0 indicate a very weak or no correlation.</w:t>
      </w:r>
    </w:p>
    <w:p w14:paraId="6591CB0C" w14:textId="77777777" w:rsidR="00F67008" w:rsidRDefault="00F67008" w:rsidP="00F67008">
      <w:pPr>
        <w:keepNext/>
        <w:spacing w:line="480" w:lineRule="auto"/>
        <w:jc w:val="both"/>
      </w:pPr>
      <w:r w:rsidRPr="00F67008">
        <w:rPr>
          <w:rFonts w:ascii="Times New Roman" w:hAnsi="Times New Roman" w:cs="Times New Roman"/>
          <w:noProof/>
          <w:sz w:val="24"/>
          <w:szCs w:val="24"/>
        </w:rPr>
        <w:drawing>
          <wp:inline distT="0" distB="0" distL="0" distR="0" wp14:anchorId="003ED8DC" wp14:editId="02A5D4DF">
            <wp:extent cx="5759450" cy="2541905"/>
            <wp:effectExtent l="0" t="0" r="0" b="0"/>
            <wp:docPr id="1211389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541905"/>
                    </a:xfrm>
                    <a:prstGeom prst="rect">
                      <a:avLst/>
                    </a:prstGeom>
                    <a:noFill/>
                    <a:ln>
                      <a:noFill/>
                    </a:ln>
                  </pic:spPr>
                </pic:pic>
              </a:graphicData>
            </a:graphic>
          </wp:inline>
        </w:drawing>
      </w:r>
    </w:p>
    <w:p w14:paraId="047ECADD" w14:textId="6BB95373" w:rsidR="00F67008" w:rsidRPr="00F67008" w:rsidRDefault="00F67008" w:rsidP="00F67008">
      <w:pPr>
        <w:pStyle w:val="Caption"/>
        <w:spacing w:line="480" w:lineRule="auto"/>
        <w:jc w:val="center"/>
        <w:rPr>
          <w:rFonts w:ascii="Times New Roman" w:hAnsi="Times New Roman" w:cs="Times New Roman"/>
          <w:i w:val="0"/>
          <w:iCs w:val="0"/>
          <w:color w:val="auto"/>
          <w:sz w:val="24"/>
          <w:szCs w:val="24"/>
          <w:lang w:eastAsia="en-GB"/>
        </w:rPr>
      </w:pPr>
      <w:bookmarkStart w:id="37" w:name="_Toc181111142"/>
      <w:r w:rsidRPr="00F67008">
        <w:rPr>
          <w:rFonts w:ascii="Times New Roman" w:hAnsi="Times New Roman" w:cs="Times New Roman"/>
          <w:i w:val="0"/>
          <w:iCs w:val="0"/>
          <w:color w:val="auto"/>
          <w:sz w:val="24"/>
          <w:szCs w:val="24"/>
          <w:lang w:eastAsia="en-GB"/>
        </w:rPr>
        <w:t xml:space="preserve">Figure </w:t>
      </w:r>
      <w:r w:rsidRPr="00F67008">
        <w:rPr>
          <w:rFonts w:ascii="Times New Roman" w:hAnsi="Times New Roman" w:cs="Times New Roman"/>
          <w:i w:val="0"/>
          <w:iCs w:val="0"/>
          <w:color w:val="auto"/>
          <w:sz w:val="24"/>
          <w:szCs w:val="24"/>
          <w:lang w:eastAsia="en-GB"/>
        </w:rPr>
        <w:fldChar w:fldCharType="begin"/>
      </w:r>
      <w:r w:rsidRPr="00F67008">
        <w:rPr>
          <w:rFonts w:ascii="Times New Roman" w:hAnsi="Times New Roman" w:cs="Times New Roman"/>
          <w:i w:val="0"/>
          <w:iCs w:val="0"/>
          <w:color w:val="auto"/>
          <w:sz w:val="24"/>
          <w:szCs w:val="24"/>
          <w:lang w:eastAsia="en-GB"/>
        </w:rPr>
        <w:instrText xml:space="preserve"> SEQ Figure \* ARABIC </w:instrText>
      </w:r>
      <w:r w:rsidRPr="00F67008">
        <w:rPr>
          <w:rFonts w:ascii="Times New Roman" w:hAnsi="Times New Roman" w:cs="Times New Roman"/>
          <w:i w:val="0"/>
          <w:iCs w:val="0"/>
          <w:color w:val="auto"/>
          <w:sz w:val="24"/>
          <w:szCs w:val="24"/>
          <w:lang w:eastAsia="en-GB"/>
        </w:rPr>
        <w:fldChar w:fldCharType="separate"/>
      </w:r>
      <w:r w:rsidR="00D75CAB">
        <w:rPr>
          <w:rFonts w:ascii="Times New Roman" w:hAnsi="Times New Roman" w:cs="Times New Roman"/>
          <w:i w:val="0"/>
          <w:iCs w:val="0"/>
          <w:noProof/>
          <w:color w:val="auto"/>
          <w:sz w:val="24"/>
          <w:szCs w:val="24"/>
          <w:lang w:eastAsia="en-GB"/>
        </w:rPr>
        <w:t>18</w:t>
      </w:r>
      <w:r w:rsidRPr="00F67008">
        <w:rPr>
          <w:rFonts w:ascii="Times New Roman" w:hAnsi="Times New Roman" w:cs="Times New Roman"/>
          <w:i w:val="0"/>
          <w:iCs w:val="0"/>
          <w:color w:val="auto"/>
          <w:sz w:val="24"/>
          <w:szCs w:val="24"/>
          <w:lang w:eastAsia="en-GB"/>
        </w:rPr>
        <w:fldChar w:fldCharType="end"/>
      </w:r>
      <w:r w:rsidRPr="00F67008">
        <w:rPr>
          <w:rFonts w:ascii="Times New Roman" w:hAnsi="Times New Roman" w:cs="Times New Roman"/>
          <w:i w:val="0"/>
          <w:iCs w:val="0"/>
          <w:color w:val="auto"/>
          <w:sz w:val="24"/>
          <w:szCs w:val="24"/>
          <w:lang w:eastAsia="en-GB"/>
        </w:rPr>
        <w:t>: Correlation Heatmap with Numerical data</w:t>
      </w:r>
      <w:bookmarkEnd w:id="37"/>
    </w:p>
    <w:p w14:paraId="62D33DF3"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In this heatmap:</w:t>
      </w:r>
    </w:p>
    <w:p w14:paraId="5CFC6EC3"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Most features have very low or near-zero correlations with each other, indicating minimal linear relationships between them.</w:t>
      </w:r>
    </w:p>
    <w:p w14:paraId="5B3226B9"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The "churn" variable, our target variable, has weak correlations with other variables, suggesting that customer churn isn’t directly linearly related to any single feature here.</w:t>
      </w:r>
    </w:p>
    <w:p w14:paraId="2E047906"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darker colors dominate the heatmap, reinforcing that the features in this dataset are largely uncorrelated.</w:t>
      </w:r>
    </w:p>
    <w:p w14:paraId="7CA3B1A5"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This lack of strong correlations suggests that predictive modeling will likely benefit from more complex interactions or patterns among these features, rather than simple linear dependencies.</w:t>
      </w:r>
    </w:p>
    <w:p w14:paraId="08DD71C5" w14:textId="0695C8A3" w:rsidR="00185958" w:rsidRDefault="003C1B54" w:rsidP="00797F16">
      <w:pPr>
        <w:pStyle w:val="Heading2"/>
        <w:spacing w:line="480" w:lineRule="auto"/>
        <w:rPr>
          <w:rFonts w:ascii="Times New Roman" w:hAnsi="Times New Roman" w:cs="Times New Roman"/>
          <w:b/>
          <w:bCs/>
          <w:color w:val="auto"/>
          <w:sz w:val="24"/>
          <w:szCs w:val="24"/>
          <w:lang w:eastAsia="en-GB"/>
        </w:rPr>
      </w:pPr>
      <w:bookmarkStart w:id="38" w:name="_Toc181111121"/>
      <w:r w:rsidRPr="003C1B54">
        <w:rPr>
          <w:rFonts w:ascii="Times New Roman" w:hAnsi="Times New Roman" w:cs="Times New Roman"/>
          <w:b/>
          <w:bCs/>
          <w:color w:val="auto"/>
          <w:sz w:val="24"/>
          <w:szCs w:val="24"/>
          <w:lang w:eastAsia="en-GB"/>
        </w:rPr>
        <w:t>8.1 PREDICTIVE MODELING</w:t>
      </w:r>
      <w:bookmarkEnd w:id="38"/>
    </w:p>
    <w:p w14:paraId="0D7D310A" w14:textId="3B8C8D82"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Here, we have built predictive model using some of the machine learning algorithms using Python programming language. The Python code snippet is aimed at comparing the performance of three different machine learning models: Logistic Regression, Random Forest, and Naive Bayes. It trains and evaluates these models on a dataset and then prints the accuracy scores for each.</w:t>
      </w:r>
    </w:p>
    <w:p w14:paraId="78E31A77" w14:textId="77777777" w:rsidR="00797F16" w:rsidRDefault="00797F16" w:rsidP="00797F16">
      <w:pPr>
        <w:keepNext/>
      </w:pPr>
      <w:r>
        <w:rPr>
          <w:noProof/>
        </w:rPr>
        <w:drawing>
          <wp:inline distT="0" distB="0" distL="0" distR="0" wp14:anchorId="784A14E8" wp14:editId="2BA6D1A1">
            <wp:extent cx="5759450" cy="3210560"/>
            <wp:effectExtent l="0" t="0" r="0" b="8890"/>
            <wp:docPr id="826625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210560"/>
                    </a:xfrm>
                    <a:prstGeom prst="rect">
                      <a:avLst/>
                    </a:prstGeom>
                    <a:noFill/>
                    <a:ln>
                      <a:noFill/>
                    </a:ln>
                  </pic:spPr>
                </pic:pic>
              </a:graphicData>
            </a:graphic>
          </wp:inline>
        </w:drawing>
      </w:r>
    </w:p>
    <w:p w14:paraId="580E2F68" w14:textId="3F4347AC" w:rsidR="00797F16" w:rsidRPr="00797F16" w:rsidRDefault="00797F16" w:rsidP="00797F16">
      <w:pPr>
        <w:pStyle w:val="Caption"/>
        <w:spacing w:line="480" w:lineRule="auto"/>
        <w:jc w:val="center"/>
        <w:rPr>
          <w:rFonts w:ascii="Times New Roman" w:hAnsi="Times New Roman" w:cs="Times New Roman"/>
          <w:i w:val="0"/>
          <w:iCs w:val="0"/>
          <w:color w:val="auto"/>
          <w:sz w:val="24"/>
          <w:szCs w:val="24"/>
          <w:lang w:eastAsia="en-GB"/>
        </w:rPr>
      </w:pPr>
      <w:bookmarkStart w:id="39" w:name="_Toc181111143"/>
      <w:r w:rsidRPr="00797F16">
        <w:rPr>
          <w:rFonts w:ascii="Times New Roman" w:hAnsi="Times New Roman" w:cs="Times New Roman"/>
          <w:i w:val="0"/>
          <w:iCs w:val="0"/>
          <w:color w:val="auto"/>
          <w:sz w:val="24"/>
          <w:szCs w:val="24"/>
          <w:lang w:eastAsia="en-GB"/>
        </w:rPr>
        <w:t xml:space="preserve">Figure </w:t>
      </w:r>
      <w:r w:rsidRPr="00797F16">
        <w:rPr>
          <w:rFonts w:ascii="Times New Roman" w:hAnsi="Times New Roman" w:cs="Times New Roman"/>
          <w:i w:val="0"/>
          <w:iCs w:val="0"/>
          <w:color w:val="auto"/>
          <w:sz w:val="24"/>
          <w:szCs w:val="24"/>
          <w:lang w:eastAsia="en-GB"/>
        </w:rPr>
        <w:fldChar w:fldCharType="begin"/>
      </w:r>
      <w:r w:rsidRPr="00797F16">
        <w:rPr>
          <w:rFonts w:ascii="Times New Roman" w:hAnsi="Times New Roman" w:cs="Times New Roman"/>
          <w:i w:val="0"/>
          <w:iCs w:val="0"/>
          <w:color w:val="auto"/>
          <w:sz w:val="24"/>
          <w:szCs w:val="24"/>
          <w:lang w:eastAsia="en-GB"/>
        </w:rPr>
        <w:instrText xml:space="preserve"> SEQ Figure \* ARABIC </w:instrText>
      </w:r>
      <w:r w:rsidRPr="00797F16">
        <w:rPr>
          <w:rFonts w:ascii="Times New Roman" w:hAnsi="Times New Roman" w:cs="Times New Roman"/>
          <w:i w:val="0"/>
          <w:iCs w:val="0"/>
          <w:color w:val="auto"/>
          <w:sz w:val="24"/>
          <w:szCs w:val="24"/>
          <w:lang w:eastAsia="en-GB"/>
        </w:rPr>
        <w:fldChar w:fldCharType="separate"/>
      </w:r>
      <w:r w:rsidR="00D75CAB">
        <w:rPr>
          <w:rFonts w:ascii="Times New Roman" w:hAnsi="Times New Roman" w:cs="Times New Roman"/>
          <w:i w:val="0"/>
          <w:iCs w:val="0"/>
          <w:noProof/>
          <w:color w:val="auto"/>
          <w:sz w:val="24"/>
          <w:szCs w:val="24"/>
          <w:lang w:eastAsia="en-GB"/>
        </w:rPr>
        <w:t>19</w:t>
      </w:r>
      <w:r w:rsidRPr="00797F16">
        <w:rPr>
          <w:rFonts w:ascii="Times New Roman" w:hAnsi="Times New Roman" w:cs="Times New Roman"/>
          <w:i w:val="0"/>
          <w:iCs w:val="0"/>
          <w:color w:val="auto"/>
          <w:sz w:val="24"/>
          <w:szCs w:val="24"/>
          <w:lang w:eastAsia="en-GB"/>
        </w:rPr>
        <w:fldChar w:fldCharType="end"/>
      </w:r>
      <w:r w:rsidRPr="00797F16">
        <w:rPr>
          <w:rFonts w:ascii="Times New Roman" w:hAnsi="Times New Roman" w:cs="Times New Roman"/>
          <w:i w:val="0"/>
          <w:iCs w:val="0"/>
          <w:color w:val="auto"/>
          <w:sz w:val="24"/>
          <w:szCs w:val="24"/>
          <w:lang w:eastAsia="en-GB"/>
        </w:rPr>
        <w:t>: Code snippet and output of Predictive Models</w:t>
      </w:r>
      <w:bookmarkEnd w:id="39"/>
    </w:p>
    <w:p w14:paraId="4E781422" w14:textId="6C2203D3"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The code assumes that the training data (x_train_scaled, y_train_smote) and the test data (x_test_scaled, y_test) are already prepared and available.</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tqdm library provides a progress bar to visualize the training process.</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accuracy scores are printed with four decimal places.</w:t>
      </w:r>
    </w:p>
    <w:p w14:paraId="46D343E0" w14:textId="40549538" w:rsidR="00797F16" w:rsidRDefault="00B563E7" w:rsidP="00B563E7">
      <w:pPr>
        <w:spacing w:line="480" w:lineRule="auto"/>
        <w:rPr>
          <w:rFonts w:ascii="Times New Roman" w:hAnsi="Times New Roman" w:cs="Times New Roman"/>
          <w:sz w:val="24"/>
          <w:szCs w:val="24"/>
          <w:lang w:eastAsia="en-GB"/>
        </w:rPr>
      </w:pPr>
      <w:r w:rsidRPr="00B563E7">
        <w:rPr>
          <w:rFonts w:ascii="Times New Roman" w:hAnsi="Times New Roman" w:cs="Times New Roman"/>
          <w:sz w:val="24"/>
          <w:szCs w:val="24"/>
          <w:lang w:eastAsia="en-GB"/>
        </w:rPr>
        <w:lastRenderedPageBreak/>
        <w:t>This code snippet trains and evaluates three classification models, calculates their accuracies, and displays the results in a readable format. This allows for a quick comparison of the models' performance on the given dataset.</w:t>
      </w:r>
    </w:p>
    <w:tbl>
      <w:tblPr>
        <w:tblStyle w:val="GridTable4-Accent5"/>
        <w:tblW w:w="0" w:type="auto"/>
        <w:tblLook w:val="04A0" w:firstRow="1" w:lastRow="0" w:firstColumn="1" w:lastColumn="0" w:noHBand="0" w:noVBand="1"/>
      </w:tblPr>
      <w:tblGrid>
        <w:gridCol w:w="3256"/>
        <w:gridCol w:w="3827"/>
      </w:tblGrid>
      <w:tr w:rsidR="00B563E7" w14:paraId="12C4973E" w14:textId="77777777" w:rsidTr="00B5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ED821BB" w14:textId="731AE669" w:rsidR="00B563E7" w:rsidRDefault="00B563E7" w:rsidP="00B563E7">
            <w:pPr>
              <w:spacing w:line="480" w:lineRule="auto"/>
              <w:rPr>
                <w:rFonts w:ascii="Times New Roman" w:hAnsi="Times New Roman" w:cs="Times New Roman"/>
                <w:sz w:val="24"/>
                <w:szCs w:val="24"/>
                <w:lang w:eastAsia="en-GB"/>
              </w:rPr>
            </w:pPr>
            <w:r>
              <w:rPr>
                <w:rFonts w:ascii="Times New Roman" w:hAnsi="Times New Roman" w:cs="Times New Roman"/>
                <w:sz w:val="24"/>
                <w:szCs w:val="24"/>
                <w:lang w:eastAsia="en-GB"/>
              </w:rPr>
              <w:t>Model Algorithm</w:t>
            </w:r>
          </w:p>
        </w:tc>
        <w:tc>
          <w:tcPr>
            <w:tcW w:w="3827" w:type="dxa"/>
          </w:tcPr>
          <w:p w14:paraId="0492E76B" w14:textId="681F1D67" w:rsidR="00B563E7" w:rsidRDefault="00B563E7" w:rsidP="00B563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Pr>
                <w:rFonts w:ascii="Times New Roman" w:hAnsi="Times New Roman" w:cs="Times New Roman"/>
                <w:sz w:val="24"/>
                <w:szCs w:val="24"/>
                <w:lang w:eastAsia="en-GB"/>
              </w:rPr>
              <w:t>Accuracy</w:t>
            </w:r>
          </w:p>
        </w:tc>
      </w:tr>
      <w:tr w:rsidR="00B563E7" w14:paraId="2C05ACBF"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EACED0" w14:textId="74D91256"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Logistic Regression</w:t>
            </w:r>
          </w:p>
        </w:tc>
        <w:tc>
          <w:tcPr>
            <w:tcW w:w="3827" w:type="dxa"/>
          </w:tcPr>
          <w:p w14:paraId="3D0CB843" w14:textId="3A3B5C47"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0.5682</w:t>
            </w:r>
          </w:p>
        </w:tc>
      </w:tr>
      <w:tr w:rsidR="00B563E7" w14:paraId="47CF4ECE" w14:textId="77777777" w:rsidTr="00B563E7">
        <w:tc>
          <w:tcPr>
            <w:cnfStyle w:val="001000000000" w:firstRow="0" w:lastRow="0" w:firstColumn="1" w:lastColumn="0" w:oddVBand="0" w:evenVBand="0" w:oddHBand="0" w:evenHBand="0" w:firstRowFirstColumn="0" w:firstRowLastColumn="0" w:lastRowFirstColumn="0" w:lastRowLastColumn="0"/>
            <w:tcW w:w="3256" w:type="dxa"/>
          </w:tcPr>
          <w:p w14:paraId="70C0DD05" w14:textId="4544A0C9"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Random Forest</w:t>
            </w:r>
          </w:p>
        </w:tc>
        <w:tc>
          <w:tcPr>
            <w:tcW w:w="3827" w:type="dxa"/>
          </w:tcPr>
          <w:p w14:paraId="31EC0D84" w14:textId="348A5714" w:rsidR="00B563E7" w:rsidRDefault="00B563E7" w:rsidP="00B563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0.6618</w:t>
            </w:r>
          </w:p>
        </w:tc>
      </w:tr>
      <w:tr w:rsidR="00B563E7" w14:paraId="05C77933"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70F041B" w14:textId="646D0423"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Naive Bayes</w:t>
            </w:r>
          </w:p>
        </w:tc>
        <w:tc>
          <w:tcPr>
            <w:tcW w:w="3827" w:type="dxa"/>
          </w:tcPr>
          <w:p w14:paraId="161D86C2" w14:textId="5E95D146"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0.6009</w:t>
            </w:r>
          </w:p>
        </w:tc>
      </w:tr>
    </w:tbl>
    <w:p w14:paraId="318116D2" w14:textId="77777777" w:rsidR="00B563E7" w:rsidRDefault="00B563E7" w:rsidP="00B563E7">
      <w:pPr>
        <w:spacing w:line="480" w:lineRule="auto"/>
        <w:rPr>
          <w:rFonts w:ascii="Times New Roman" w:hAnsi="Times New Roman" w:cs="Times New Roman"/>
          <w:sz w:val="24"/>
          <w:szCs w:val="24"/>
          <w:lang w:eastAsia="en-GB"/>
        </w:rPr>
      </w:pP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40" w:name="_Toc181111122"/>
      <w:r w:rsidRPr="00330F83">
        <w:rPr>
          <w:rFonts w:ascii="Times New Roman" w:hAnsi="Times New Roman" w:cs="Times New Roman"/>
          <w:b/>
          <w:bCs/>
          <w:sz w:val="28"/>
          <w:szCs w:val="28"/>
        </w:rPr>
        <w:t>9. RESULT DISCUSSION</w:t>
      </w:r>
      <w:bookmarkEnd w:id="4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41" w:name="_Toc181111123"/>
      <w:r w:rsidRPr="00865C41">
        <w:rPr>
          <w:rFonts w:ascii="Times New Roman" w:hAnsi="Times New Roman" w:cs="Times New Roman"/>
          <w:b/>
          <w:bCs/>
          <w:sz w:val="28"/>
          <w:szCs w:val="28"/>
        </w:rPr>
        <w:lastRenderedPageBreak/>
        <w:t>10. CONCLUSION AND FUTURE SCOPE</w:t>
      </w:r>
      <w:bookmarkEnd w:id="41"/>
    </w:p>
    <w:p w14:paraId="5F8E1576" w14:textId="013FC5B5"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This study aimed to predict customer churn in the Indian telecom sector by leveraging a comprehensive dataset that spans demographic, locational, and usage features from major service providers, including Airtel, Reliance Jio, Vodafone, and BSNL. Through exploratory data analysis and predictive modeling, key insights were derived on customer behavior and churn patterns. The Random Forest Classifier emerged as the most effective model, highlighting its suitability for datasets characterized by non-linear relationships and complex feature interactions.</w:t>
      </w:r>
      <w:r>
        <w:rPr>
          <w:rFonts w:ascii="Times New Roman" w:hAnsi="Times New Roman" w:cs="Times New Roman"/>
          <w:sz w:val="24"/>
          <w:szCs w:val="24"/>
          <w:lang w:eastAsia="en-GB"/>
        </w:rPr>
        <w:t xml:space="preserve"> </w:t>
      </w:r>
      <w:r w:rsidRPr="00865C41">
        <w:rPr>
          <w:rFonts w:ascii="Times New Roman" w:hAnsi="Times New Roman" w:cs="Times New Roman"/>
          <w:sz w:val="24"/>
          <w:szCs w:val="24"/>
          <w:lang w:eastAsia="en-GB"/>
        </w:rPr>
        <w:t>The findings have substantial implications for telecom companies. By identifying churn-prone customers, companies can proactively implement retention strategies such as personalized offers, targeted marketing, and improved service quality</w:t>
      </w:r>
    </w:p>
    <w:p w14:paraId="75FFD6CB" w14:textId="7A13D2AB"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Further research could also focus on enhancing model performance through refined data preprocessing and exhaustive hyperparameter tuning. Moreover, exploring deep learning techniques, such as neural networks or gradient boosting frameworks like XGBoost and LightGBM, could yield improvements, especially in large and complex datasets. These models may capture subtler patterns and interactions that traditional machine learning algorithms might miss. Additionally, deploying these models in a real-time environment with continual learning mechanisms could help adapt to evolving customer behaviors, ensuring that churn prediction models remain accurate and relevant over time.</w:t>
      </w:r>
    </w:p>
    <w:p w14:paraId="72E02740" w14:textId="77777777"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In conclusion, while this project has demonstrated the utility of machine learning for predicting churn in the telecom sector, there remains substantial scope for further innovation. Integrating advanced algorithms, refining model parameters, and expanding the dataset to include richer customer information are promising avenues for future research, ultimately contributing to more robust and actionable customer retention strategies.</w:t>
      </w:r>
    </w:p>
    <w:p w14:paraId="5B1FA8EA" w14:textId="77777777" w:rsidR="00330F83" w:rsidRPr="00330F83" w:rsidRDefault="00330F83" w:rsidP="00330F83">
      <w:pPr>
        <w:spacing w:line="480" w:lineRule="auto"/>
        <w:jc w:val="both"/>
        <w:rPr>
          <w:rFonts w:ascii="Times New Roman" w:hAnsi="Times New Roman" w:cs="Times New Roman"/>
          <w:sz w:val="24"/>
          <w:szCs w:val="24"/>
          <w:lang w:eastAsia="en-GB"/>
        </w:rPr>
      </w:pPr>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42" w:name="_Toc181111124"/>
      <w:r w:rsidRPr="0081521F">
        <w:rPr>
          <w:rFonts w:ascii="Times New Roman" w:hAnsi="Times New Roman" w:cs="Times New Roman"/>
          <w:b/>
          <w:bCs/>
          <w:sz w:val="28"/>
          <w:szCs w:val="28"/>
        </w:rPr>
        <w:lastRenderedPageBreak/>
        <w:t>11. BIBLIOGRAPHY</w:t>
      </w:r>
      <w:bookmarkEnd w:id="42"/>
    </w:p>
    <w:p w14:paraId="7131FB93" w14:textId="5B262CC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28" w:history="1">
        <w:r w:rsidRPr="00B13D93">
          <w:rPr>
            <w:rStyle w:val="Hyperlink"/>
            <w:rFonts w:ascii="Times New Roman" w:hAnsi="Times New Roman" w:cs="Times New Roman"/>
            <w:sz w:val="24"/>
            <w:szCs w:val="24"/>
            <w:lang w:eastAsia="en-GB"/>
          </w:rPr>
          <w:t>View the Document</w:t>
        </w:r>
      </w:hyperlink>
    </w:p>
    <w:p w14:paraId="258D1CE8" w14:textId="0383321D"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29" w:history="1">
        <w:r w:rsidRPr="00B13D93">
          <w:rPr>
            <w:rStyle w:val="Hyperlink"/>
            <w:rFonts w:ascii="Times New Roman" w:hAnsi="Times New Roman" w:cs="Times New Roman"/>
            <w:sz w:val="24"/>
            <w:szCs w:val="24"/>
            <w:lang w:eastAsia="en-GB"/>
          </w:rPr>
          <w:t>View the Document</w:t>
        </w:r>
      </w:hyperlink>
    </w:p>
    <w:p w14:paraId="319AB657" w14:textId="3438D5D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30" w:history="1">
        <w:r w:rsidRPr="00B13D93">
          <w:rPr>
            <w:rStyle w:val="Hyperlink"/>
            <w:rFonts w:ascii="Times New Roman" w:hAnsi="Times New Roman" w:cs="Times New Roman"/>
            <w:sz w:val="24"/>
            <w:szCs w:val="24"/>
            <w:lang w:eastAsia="en-GB"/>
          </w:rPr>
          <w:t>View the Document</w:t>
        </w:r>
      </w:hyperlink>
    </w:p>
    <w:p w14:paraId="1751FB14" w14:textId="0FE02CD3"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31" w:history="1">
        <w:r w:rsidRPr="00B13D93">
          <w:rPr>
            <w:rStyle w:val="Hyperlink"/>
            <w:rFonts w:ascii="Times New Roman" w:hAnsi="Times New Roman" w:cs="Times New Roman"/>
            <w:sz w:val="24"/>
            <w:szCs w:val="24"/>
            <w:lang w:eastAsia="en-GB"/>
          </w:rPr>
          <w:t>View the Document</w:t>
        </w:r>
      </w:hyperlink>
    </w:p>
    <w:p w14:paraId="3F19EF14" w14:textId="2B4B0A55"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w:t>
      </w:r>
      <w:proofErr w:type="spellStart"/>
      <w:r w:rsidRPr="00B13D93">
        <w:rPr>
          <w:rFonts w:ascii="Times New Roman" w:hAnsi="Times New Roman" w:cs="Times New Roman"/>
          <w:sz w:val="24"/>
          <w:szCs w:val="24"/>
          <w:lang w:eastAsia="en-GB"/>
        </w:rPr>
        <w:t>Ananthanarayanan</w:t>
      </w:r>
      <w:proofErr w:type="spellEnd"/>
      <w:r w:rsidRPr="00B13D93">
        <w:rPr>
          <w:rFonts w:ascii="Times New Roman" w:hAnsi="Times New Roman" w:cs="Times New Roman"/>
          <w:sz w:val="24"/>
          <w:szCs w:val="24"/>
          <w:lang w:eastAsia="en-GB"/>
        </w:rPr>
        <w:t xml:space="preserve">, N. R., &amp; Ramesh, V. (2016). </w:t>
      </w:r>
      <w:r w:rsidRPr="00B13D93">
        <w:rPr>
          <w:rFonts w:ascii="Times New Roman" w:hAnsi="Times New Roman" w:cs="Times New Roman"/>
          <w:b/>
          <w:bCs/>
          <w:sz w:val="24"/>
          <w:szCs w:val="24"/>
          <w:lang w:eastAsia="en-GB"/>
        </w:rPr>
        <w:t xml:space="preserve">A study on efficiency of decision tree and </w:t>
      </w:r>
      <w:proofErr w:type="spellStart"/>
      <w:r w:rsidRPr="00B13D93">
        <w:rPr>
          <w:rFonts w:ascii="Times New Roman" w:hAnsi="Times New Roman" w:cs="Times New Roman"/>
          <w:b/>
          <w:bCs/>
          <w:sz w:val="24"/>
          <w:szCs w:val="24"/>
          <w:lang w:eastAsia="en-GB"/>
        </w:rPr>
        <w:t>multi layer</w:t>
      </w:r>
      <w:proofErr w:type="spellEnd"/>
      <w:r w:rsidRPr="00B13D93">
        <w:rPr>
          <w:rFonts w:ascii="Times New Roman" w:hAnsi="Times New Roman" w:cs="Times New Roman"/>
          <w:b/>
          <w:bCs/>
          <w:sz w:val="24"/>
          <w:szCs w:val="24"/>
          <w:lang w:eastAsia="en-GB"/>
        </w:rPr>
        <w:t xml:space="preserve">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32" w:history="1">
        <w:r w:rsidRPr="00B13D93">
          <w:rPr>
            <w:rStyle w:val="Hyperlink"/>
            <w:rFonts w:ascii="Times New Roman" w:hAnsi="Times New Roman" w:cs="Times New Roman"/>
            <w:sz w:val="24"/>
            <w:szCs w:val="24"/>
            <w:lang w:eastAsia="en-GB"/>
          </w:rPr>
          <w:t>View the Document</w:t>
        </w:r>
      </w:hyperlink>
    </w:p>
    <w:p w14:paraId="60F5B0AC" w14:textId="5008A9C2"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proofErr w:type="spellStart"/>
      <w:r w:rsidRPr="00B13D93">
        <w:rPr>
          <w:rFonts w:ascii="Times New Roman" w:hAnsi="Times New Roman" w:cs="Times New Roman"/>
          <w:sz w:val="24"/>
          <w:szCs w:val="24"/>
          <w:lang w:eastAsia="en-GB"/>
        </w:rPr>
        <w:t>Kayaalp</w:t>
      </w:r>
      <w:proofErr w:type="spellEnd"/>
      <w:r w:rsidRPr="00B13D93">
        <w:rPr>
          <w:rFonts w:ascii="Times New Roman" w:hAnsi="Times New Roman" w:cs="Times New Roman"/>
          <w:sz w:val="24"/>
          <w:szCs w:val="24"/>
          <w:lang w:eastAsia="en-GB"/>
        </w:rPr>
        <w:t xml:space="preserve">,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proofErr w:type="spellStart"/>
      <w:r w:rsidRPr="00B13D93">
        <w:rPr>
          <w:rFonts w:ascii="Times New Roman" w:hAnsi="Times New Roman" w:cs="Times New Roman"/>
          <w:i/>
          <w:iCs/>
          <w:sz w:val="24"/>
          <w:szCs w:val="24"/>
          <w:lang w:eastAsia="en-GB"/>
        </w:rPr>
        <w:t>Karaelmas</w:t>
      </w:r>
      <w:proofErr w:type="spellEnd"/>
      <w:r w:rsidRPr="00B13D93">
        <w:rPr>
          <w:rFonts w:ascii="Times New Roman" w:hAnsi="Times New Roman" w:cs="Times New Roman"/>
          <w:i/>
          <w:iCs/>
          <w:sz w:val="24"/>
          <w:szCs w:val="24"/>
          <w:lang w:eastAsia="en-GB"/>
        </w:rPr>
        <w:t xml:space="preserve">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33" w:history="1">
        <w:r w:rsidRPr="00B13D93">
          <w:rPr>
            <w:rStyle w:val="Hyperlink"/>
            <w:rFonts w:ascii="Times New Roman" w:hAnsi="Times New Roman" w:cs="Times New Roman"/>
            <w:sz w:val="24"/>
            <w:szCs w:val="24"/>
            <w:lang w:eastAsia="en-GB"/>
          </w:rPr>
          <w:t>View the Document</w:t>
        </w:r>
      </w:hyperlink>
    </w:p>
    <w:p w14:paraId="71E67A1E" w14:textId="66DFFAAE"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 xml:space="preserve">A churn prediction model using random forest: analysis of machine learning techniques for </w:t>
      </w:r>
      <w:r w:rsidRPr="00B13D93">
        <w:rPr>
          <w:rFonts w:ascii="Times New Roman" w:hAnsi="Times New Roman" w:cs="Times New Roman"/>
          <w:b/>
          <w:bCs/>
          <w:sz w:val="24"/>
          <w:szCs w:val="24"/>
          <w:lang w:eastAsia="en-GB"/>
        </w:rPr>
        <w:lastRenderedPageBreak/>
        <w:t>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34" w:history="1">
        <w:r w:rsidRPr="00B13D93">
          <w:rPr>
            <w:rStyle w:val="Hyperlink"/>
            <w:rFonts w:ascii="Times New Roman" w:hAnsi="Times New Roman" w:cs="Times New Roman"/>
            <w:sz w:val="24"/>
            <w:szCs w:val="24"/>
            <w:lang w:eastAsia="en-GB"/>
          </w:rPr>
          <w:t>View the Document</w:t>
        </w:r>
      </w:hyperlink>
    </w:p>
    <w:p w14:paraId="6776F115" w14:textId="3A482DD9"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proofErr w:type="spellStart"/>
      <w:r w:rsidRPr="00A63E05">
        <w:rPr>
          <w:rFonts w:ascii="Times New Roman" w:hAnsi="Times New Roman" w:cs="Times New Roman"/>
          <w:sz w:val="24"/>
          <w:szCs w:val="24"/>
          <w:lang w:eastAsia="en-GB"/>
        </w:rPr>
        <w:t>Jinde</w:t>
      </w:r>
      <w:proofErr w:type="spellEnd"/>
      <w:r w:rsidRPr="00A63E05">
        <w:rPr>
          <w:rFonts w:ascii="Times New Roman" w:hAnsi="Times New Roman" w:cs="Times New Roman"/>
          <w:sz w:val="24"/>
          <w:szCs w:val="24"/>
          <w:lang w:eastAsia="en-GB"/>
        </w:rPr>
        <w:t xml:space="preserv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35" w:history="1">
        <w:r w:rsidRPr="00B13D93">
          <w:rPr>
            <w:rStyle w:val="Hyperlink"/>
            <w:rFonts w:ascii="Times New Roman" w:hAnsi="Times New Roman" w:cs="Times New Roman"/>
            <w:sz w:val="24"/>
            <w:szCs w:val="24"/>
            <w:lang w:eastAsia="en-GB"/>
          </w:rPr>
          <w:t>View the Document</w:t>
        </w:r>
      </w:hyperlink>
    </w:p>
    <w:p w14:paraId="590B9A7A" w14:textId="2B7D8E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36" w:history="1">
        <w:r w:rsidRPr="00B13D93">
          <w:rPr>
            <w:rStyle w:val="Hyperlink"/>
            <w:rFonts w:ascii="Times New Roman" w:hAnsi="Times New Roman" w:cs="Times New Roman"/>
            <w:sz w:val="24"/>
            <w:szCs w:val="24"/>
            <w:lang w:eastAsia="en-GB"/>
          </w:rPr>
          <w:t>View the Document</w:t>
        </w:r>
      </w:hyperlink>
    </w:p>
    <w:p w14:paraId="7DDABB41" w14:textId="08032204"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w:t>
      </w:r>
      <w:proofErr w:type="spellStart"/>
      <w:r w:rsidR="00A63E05" w:rsidRPr="00A63E05">
        <w:rPr>
          <w:rFonts w:ascii="Times New Roman" w:hAnsi="Times New Roman" w:cs="Times New Roman"/>
          <w:sz w:val="24"/>
          <w:szCs w:val="24"/>
          <w:lang w:eastAsia="en-GB"/>
        </w:rPr>
        <w:t>Diamantaras</w:t>
      </w:r>
      <w:proofErr w:type="spellEnd"/>
      <w:r w:rsidR="00A63E05" w:rsidRPr="00A63E05">
        <w:rPr>
          <w:rFonts w:ascii="Times New Roman" w:hAnsi="Times New Roman" w:cs="Times New Roman"/>
          <w:sz w:val="24"/>
          <w:szCs w:val="24"/>
          <w:lang w:eastAsia="en-GB"/>
        </w:rPr>
        <w:t xml:space="preserve">, K. I., </w:t>
      </w:r>
      <w:proofErr w:type="spellStart"/>
      <w:r w:rsidR="00A63E05" w:rsidRPr="00A63E05">
        <w:rPr>
          <w:rFonts w:ascii="Times New Roman" w:hAnsi="Times New Roman" w:cs="Times New Roman"/>
          <w:sz w:val="24"/>
          <w:szCs w:val="24"/>
          <w:lang w:eastAsia="en-GB"/>
        </w:rPr>
        <w:t>Sarigiannidis</w:t>
      </w:r>
      <w:proofErr w:type="spellEnd"/>
      <w:r w:rsidR="00A63E05" w:rsidRPr="00A63E05">
        <w:rPr>
          <w:rFonts w:ascii="Times New Roman" w:hAnsi="Times New Roman" w:cs="Times New Roman"/>
          <w:sz w:val="24"/>
          <w:szCs w:val="24"/>
          <w:lang w:eastAsia="en-GB"/>
        </w:rPr>
        <w:t xml:space="preserve">, G., &amp; </w:t>
      </w:r>
      <w:proofErr w:type="spellStart"/>
      <w:r w:rsidR="00A63E05" w:rsidRPr="00A63E05">
        <w:rPr>
          <w:rFonts w:ascii="Times New Roman" w:hAnsi="Times New Roman" w:cs="Times New Roman"/>
          <w:sz w:val="24"/>
          <w:szCs w:val="24"/>
          <w:lang w:eastAsia="en-GB"/>
        </w:rPr>
        <w:t>Chatzisavvas</w:t>
      </w:r>
      <w:proofErr w:type="spellEnd"/>
      <w:r w:rsidR="00A63E05" w:rsidRPr="00A63E05">
        <w:rPr>
          <w:rFonts w:ascii="Times New Roman" w:hAnsi="Times New Roman" w:cs="Times New Roman"/>
          <w:sz w:val="24"/>
          <w:szCs w:val="24"/>
          <w:lang w:eastAsia="en-GB"/>
        </w:rPr>
        <w:t xml:space="preserve">,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xml:space="preserve">. </w:t>
      </w:r>
      <w:proofErr w:type="spellStart"/>
      <w:r w:rsidR="00A63E05" w:rsidRPr="00A63E05">
        <w:rPr>
          <w:rFonts w:ascii="Times New Roman" w:hAnsi="Times New Roman" w:cs="Times New Roman"/>
          <w:sz w:val="24"/>
          <w:szCs w:val="24"/>
          <w:lang w:eastAsia="en-GB"/>
        </w:rPr>
        <w:t>Simulat</w:t>
      </w:r>
      <w:proofErr w:type="spellEnd"/>
      <w:r w:rsidR="00A63E05" w:rsidRPr="00A63E05">
        <w:rPr>
          <w:rFonts w:ascii="Times New Roman" w:hAnsi="Times New Roman" w:cs="Times New Roman"/>
          <w:sz w:val="24"/>
          <w:szCs w:val="24"/>
          <w:lang w:eastAsia="en-GB"/>
        </w:rPr>
        <w:t xml:space="preserve">. Model. </w:t>
      </w:r>
      <w:proofErr w:type="spellStart"/>
      <w:r w:rsidR="00A63E05" w:rsidRPr="00A63E05">
        <w:rPr>
          <w:rFonts w:ascii="Times New Roman" w:hAnsi="Times New Roman" w:cs="Times New Roman"/>
          <w:sz w:val="24"/>
          <w:szCs w:val="24"/>
          <w:lang w:eastAsia="en-GB"/>
        </w:rPr>
        <w:t>Pract</w:t>
      </w:r>
      <w:proofErr w:type="spellEnd"/>
      <w:r w:rsidR="00A63E05" w:rsidRPr="00A63E05">
        <w:rPr>
          <w:rFonts w:ascii="Times New Roman" w:hAnsi="Times New Roman" w:cs="Times New Roman"/>
          <w:sz w:val="24"/>
          <w:szCs w:val="24"/>
          <w:lang w:eastAsia="en-GB"/>
        </w:rPr>
        <w:t>. Theor., 55, 1-9.</w:t>
      </w:r>
      <w:r w:rsidR="00A63E05">
        <w:rPr>
          <w:rFonts w:ascii="Times New Roman" w:hAnsi="Times New Roman" w:cs="Times New Roman"/>
          <w:sz w:val="24"/>
          <w:szCs w:val="24"/>
          <w:lang w:eastAsia="en-GB"/>
        </w:rPr>
        <w:t xml:space="preserve"> </w:t>
      </w:r>
      <w:hyperlink r:id="rId37"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38"/>
      <w:footerReference w:type="default" r:id="rId39"/>
      <w:footerReference w:type="first" r:id="rId4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91DA6" w14:textId="77777777" w:rsidR="007B6CEE" w:rsidRDefault="007B6CEE" w:rsidP="00CF511C">
      <w:pPr>
        <w:spacing w:after="0" w:line="240" w:lineRule="auto"/>
      </w:pPr>
      <w:r>
        <w:separator/>
      </w:r>
    </w:p>
  </w:endnote>
  <w:endnote w:type="continuationSeparator" w:id="0">
    <w:p w14:paraId="382AD430" w14:textId="77777777" w:rsidR="007B6CEE" w:rsidRDefault="007B6CEE"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F9705" w14:textId="77777777" w:rsidR="007B6CEE" w:rsidRDefault="007B6CEE" w:rsidP="00CF511C">
      <w:pPr>
        <w:spacing w:after="0" w:line="240" w:lineRule="auto"/>
      </w:pPr>
      <w:r>
        <w:separator/>
      </w:r>
    </w:p>
  </w:footnote>
  <w:footnote w:type="continuationSeparator" w:id="0">
    <w:p w14:paraId="5F4091A1" w14:textId="77777777" w:rsidR="007B6CEE" w:rsidRDefault="007B6CEE"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2DF71820"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w:t>
    </w:r>
    <w:r w:rsidR="000F2871">
      <w:rPr>
        <w:rFonts w:ascii="Times New Roman" w:hAnsi="Times New Roman" w:cs="Times New Roman"/>
        <w:sz w:val="20"/>
        <w:szCs w:val="20"/>
      </w:rPr>
      <w:t>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33242"/>
    <w:rsid w:val="00033567"/>
    <w:rsid w:val="00065D91"/>
    <w:rsid w:val="00067ED2"/>
    <w:rsid w:val="000731D2"/>
    <w:rsid w:val="0007546D"/>
    <w:rsid w:val="00085738"/>
    <w:rsid w:val="00086629"/>
    <w:rsid w:val="00096165"/>
    <w:rsid w:val="00096F28"/>
    <w:rsid w:val="000A4EB5"/>
    <w:rsid w:val="000C197A"/>
    <w:rsid w:val="000C744D"/>
    <w:rsid w:val="000D1891"/>
    <w:rsid w:val="000E4557"/>
    <w:rsid w:val="000F2871"/>
    <w:rsid w:val="000F4F5C"/>
    <w:rsid w:val="001170DD"/>
    <w:rsid w:val="0012493B"/>
    <w:rsid w:val="00136C2D"/>
    <w:rsid w:val="001662CB"/>
    <w:rsid w:val="00166EB0"/>
    <w:rsid w:val="00180108"/>
    <w:rsid w:val="00185958"/>
    <w:rsid w:val="001939CE"/>
    <w:rsid w:val="00195326"/>
    <w:rsid w:val="001A7EAD"/>
    <w:rsid w:val="001B5022"/>
    <w:rsid w:val="001C69BC"/>
    <w:rsid w:val="001D7B05"/>
    <w:rsid w:val="001E1D7E"/>
    <w:rsid w:val="001F4071"/>
    <w:rsid w:val="002068E1"/>
    <w:rsid w:val="00210CE2"/>
    <w:rsid w:val="00213753"/>
    <w:rsid w:val="0021668D"/>
    <w:rsid w:val="0023155B"/>
    <w:rsid w:val="00232400"/>
    <w:rsid w:val="0023425D"/>
    <w:rsid w:val="00237204"/>
    <w:rsid w:val="00245B01"/>
    <w:rsid w:val="00256E43"/>
    <w:rsid w:val="00262E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9313F"/>
    <w:rsid w:val="003932BA"/>
    <w:rsid w:val="00394AF9"/>
    <w:rsid w:val="003B2ED1"/>
    <w:rsid w:val="003C1B54"/>
    <w:rsid w:val="003C55C0"/>
    <w:rsid w:val="003C70FC"/>
    <w:rsid w:val="003C7178"/>
    <w:rsid w:val="003E65EF"/>
    <w:rsid w:val="003F38DF"/>
    <w:rsid w:val="00407FDF"/>
    <w:rsid w:val="0041521B"/>
    <w:rsid w:val="00415299"/>
    <w:rsid w:val="00430399"/>
    <w:rsid w:val="00431C91"/>
    <w:rsid w:val="00442604"/>
    <w:rsid w:val="004713AA"/>
    <w:rsid w:val="0047588E"/>
    <w:rsid w:val="00494AA5"/>
    <w:rsid w:val="00494F71"/>
    <w:rsid w:val="004E4E8E"/>
    <w:rsid w:val="004F1023"/>
    <w:rsid w:val="004F2A2C"/>
    <w:rsid w:val="004F5B05"/>
    <w:rsid w:val="0051468F"/>
    <w:rsid w:val="00516606"/>
    <w:rsid w:val="00525AB5"/>
    <w:rsid w:val="005474C8"/>
    <w:rsid w:val="00552EBC"/>
    <w:rsid w:val="0058061E"/>
    <w:rsid w:val="0058459D"/>
    <w:rsid w:val="00593152"/>
    <w:rsid w:val="005B0077"/>
    <w:rsid w:val="005B6EAD"/>
    <w:rsid w:val="005C0407"/>
    <w:rsid w:val="005C206F"/>
    <w:rsid w:val="005C4654"/>
    <w:rsid w:val="005D1FF8"/>
    <w:rsid w:val="005D3CAE"/>
    <w:rsid w:val="005E0D89"/>
    <w:rsid w:val="005E77B5"/>
    <w:rsid w:val="005E7E31"/>
    <w:rsid w:val="005F7E6E"/>
    <w:rsid w:val="006038E4"/>
    <w:rsid w:val="00620BC1"/>
    <w:rsid w:val="0062178A"/>
    <w:rsid w:val="00632B7F"/>
    <w:rsid w:val="00643E83"/>
    <w:rsid w:val="00645940"/>
    <w:rsid w:val="006507D3"/>
    <w:rsid w:val="00653785"/>
    <w:rsid w:val="0065457A"/>
    <w:rsid w:val="00670511"/>
    <w:rsid w:val="00671D0A"/>
    <w:rsid w:val="006A6E94"/>
    <w:rsid w:val="006C1F89"/>
    <w:rsid w:val="006D0531"/>
    <w:rsid w:val="006E1678"/>
    <w:rsid w:val="006F0822"/>
    <w:rsid w:val="006F42BB"/>
    <w:rsid w:val="00700A05"/>
    <w:rsid w:val="00704ADC"/>
    <w:rsid w:val="007114C5"/>
    <w:rsid w:val="007157D2"/>
    <w:rsid w:val="007265C2"/>
    <w:rsid w:val="00727352"/>
    <w:rsid w:val="0073702D"/>
    <w:rsid w:val="00741BA0"/>
    <w:rsid w:val="00742C8F"/>
    <w:rsid w:val="00752642"/>
    <w:rsid w:val="00755D48"/>
    <w:rsid w:val="00772D67"/>
    <w:rsid w:val="0077663B"/>
    <w:rsid w:val="00776C4D"/>
    <w:rsid w:val="00782A88"/>
    <w:rsid w:val="0078307E"/>
    <w:rsid w:val="00792982"/>
    <w:rsid w:val="00797F16"/>
    <w:rsid w:val="007B2309"/>
    <w:rsid w:val="007B50B5"/>
    <w:rsid w:val="007B5772"/>
    <w:rsid w:val="007B6CEE"/>
    <w:rsid w:val="007C1DF2"/>
    <w:rsid w:val="007C47CA"/>
    <w:rsid w:val="007E1F99"/>
    <w:rsid w:val="007F5314"/>
    <w:rsid w:val="007F5E10"/>
    <w:rsid w:val="007F74D7"/>
    <w:rsid w:val="008011BB"/>
    <w:rsid w:val="00802FB6"/>
    <w:rsid w:val="00805930"/>
    <w:rsid w:val="0080659A"/>
    <w:rsid w:val="0081521F"/>
    <w:rsid w:val="00821A1D"/>
    <w:rsid w:val="00837F8D"/>
    <w:rsid w:val="00843B6A"/>
    <w:rsid w:val="00860AD5"/>
    <w:rsid w:val="008622DD"/>
    <w:rsid w:val="00862C6B"/>
    <w:rsid w:val="00865C41"/>
    <w:rsid w:val="00866DAA"/>
    <w:rsid w:val="008A427C"/>
    <w:rsid w:val="008A7BFF"/>
    <w:rsid w:val="008B78DC"/>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598"/>
    <w:rsid w:val="00984E1B"/>
    <w:rsid w:val="00994CCF"/>
    <w:rsid w:val="009C28ED"/>
    <w:rsid w:val="009D5DC4"/>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4CC2"/>
    <w:rsid w:val="00AD4EEA"/>
    <w:rsid w:val="00AD65F8"/>
    <w:rsid w:val="00AF23FC"/>
    <w:rsid w:val="00AF25B9"/>
    <w:rsid w:val="00AF76E0"/>
    <w:rsid w:val="00AF7B58"/>
    <w:rsid w:val="00B053B2"/>
    <w:rsid w:val="00B13D93"/>
    <w:rsid w:val="00B237FD"/>
    <w:rsid w:val="00B26DCA"/>
    <w:rsid w:val="00B32F93"/>
    <w:rsid w:val="00B4264B"/>
    <w:rsid w:val="00B44036"/>
    <w:rsid w:val="00B4437E"/>
    <w:rsid w:val="00B51A79"/>
    <w:rsid w:val="00B563E7"/>
    <w:rsid w:val="00B6243E"/>
    <w:rsid w:val="00B801C8"/>
    <w:rsid w:val="00B85609"/>
    <w:rsid w:val="00B86583"/>
    <w:rsid w:val="00BB572C"/>
    <w:rsid w:val="00BC24CC"/>
    <w:rsid w:val="00BC3601"/>
    <w:rsid w:val="00BD6A0F"/>
    <w:rsid w:val="00BE0E46"/>
    <w:rsid w:val="00BE109A"/>
    <w:rsid w:val="00BF64C2"/>
    <w:rsid w:val="00C01970"/>
    <w:rsid w:val="00C01F94"/>
    <w:rsid w:val="00C159C2"/>
    <w:rsid w:val="00C17DFD"/>
    <w:rsid w:val="00C2100A"/>
    <w:rsid w:val="00C3212B"/>
    <w:rsid w:val="00C327B0"/>
    <w:rsid w:val="00C37A2C"/>
    <w:rsid w:val="00C4428A"/>
    <w:rsid w:val="00C46602"/>
    <w:rsid w:val="00C47695"/>
    <w:rsid w:val="00C510EB"/>
    <w:rsid w:val="00C54656"/>
    <w:rsid w:val="00C6507E"/>
    <w:rsid w:val="00C66A28"/>
    <w:rsid w:val="00C80AF2"/>
    <w:rsid w:val="00C85327"/>
    <w:rsid w:val="00CA262D"/>
    <w:rsid w:val="00CA2EE1"/>
    <w:rsid w:val="00CB1E7A"/>
    <w:rsid w:val="00CB7835"/>
    <w:rsid w:val="00CC1AAC"/>
    <w:rsid w:val="00CC4BB5"/>
    <w:rsid w:val="00CC6B53"/>
    <w:rsid w:val="00CD4C9D"/>
    <w:rsid w:val="00CE1EF4"/>
    <w:rsid w:val="00CE63BC"/>
    <w:rsid w:val="00CE6FA0"/>
    <w:rsid w:val="00CF2E15"/>
    <w:rsid w:val="00CF511C"/>
    <w:rsid w:val="00D009CF"/>
    <w:rsid w:val="00D03187"/>
    <w:rsid w:val="00D052A1"/>
    <w:rsid w:val="00D166D3"/>
    <w:rsid w:val="00D17A48"/>
    <w:rsid w:val="00D24044"/>
    <w:rsid w:val="00D4182F"/>
    <w:rsid w:val="00D435E9"/>
    <w:rsid w:val="00D46172"/>
    <w:rsid w:val="00D60076"/>
    <w:rsid w:val="00D6548A"/>
    <w:rsid w:val="00D70364"/>
    <w:rsid w:val="00D75CAB"/>
    <w:rsid w:val="00D8030D"/>
    <w:rsid w:val="00D83928"/>
    <w:rsid w:val="00DA06C9"/>
    <w:rsid w:val="00DA0C1B"/>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473"/>
    <w:rsid w:val="00E462B5"/>
    <w:rsid w:val="00E51C82"/>
    <w:rsid w:val="00E55A4E"/>
    <w:rsid w:val="00E656FA"/>
    <w:rsid w:val="00E66C78"/>
    <w:rsid w:val="00E67558"/>
    <w:rsid w:val="00E810C4"/>
    <w:rsid w:val="00E81521"/>
    <w:rsid w:val="00E83A41"/>
    <w:rsid w:val="00E90994"/>
    <w:rsid w:val="00E90F7E"/>
    <w:rsid w:val="00E93DC6"/>
    <w:rsid w:val="00EA22FA"/>
    <w:rsid w:val="00EA35B0"/>
    <w:rsid w:val="00EA369C"/>
    <w:rsid w:val="00EA395D"/>
    <w:rsid w:val="00EA6D5C"/>
    <w:rsid w:val="00EB45D3"/>
    <w:rsid w:val="00EC2D74"/>
    <w:rsid w:val="00EE453E"/>
    <w:rsid w:val="00EE59B3"/>
    <w:rsid w:val="00EE626A"/>
    <w:rsid w:val="00EE7A95"/>
    <w:rsid w:val="00EF0421"/>
    <w:rsid w:val="00EF614B"/>
    <w:rsid w:val="00F0555F"/>
    <w:rsid w:val="00F103D4"/>
    <w:rsid w:val="00F13C6B"/>
    <w:rsid w:val="00F14DD6"/>
    <w:rsid w:val="00F47882"/>
    <w:rsid w:val="00F524BA"/>
    <w:rsid w:val="00F67008"/>
    <w:rsid w:val="00F67F54"/>
    <w:rsid w:val="00F752A2"/>
    <w:rsid w:val="00FA52FC"/>
    <w:rsid w:val="00FC1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ieeexplore.ieee.org/stamp/stamp.jsp?tp=&amp;arnumber=8706988&amp;utm_source=sciencedirect_contenthosting&amp;getft_integrator=sciencedirect_contenthosti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vpress.com/journals/IJMUE/vol10_no7/22.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jcaonline.org/research/volume140/number4/babu-2016-ijca-909274.pdf" TargetMode="External"/><Relationship Id="rId37" Type="http://schemas.openxmlformats.org/officeDocument/2006/relationships/hyperlink" Target="https://www.sciencedirect.com/science/article/abs/pii/S1569190X15000386"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36" Type="http://schemas.openxmlformats.org/officeDocument/2006/relationships/hyperlink" Target="https://ieeexplore.ieee.org/document/942880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abstract/document/80146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ijcaonline.org/volume27/number11/pxc3874605.pdf" TargetMode="External"/><Relationship Id="rId35" Type="http://schemas.openxmlformats.org/officeDocument/2006/relationships/hyperlink" Target="https://link.springer.com/article/10.1007/S00607-021-00908-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36</Pages>
  <Words>6652</Words>
  <Characters>37918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568</cp:revision>
  <cp:lastPrinted>2024-11-04T20:28:00Z</cp:lastPrinted>
  <dcterms:created xsi:type="dcterms:W3CDTF">2024-10-21T12:48:00Z</dcterms:created>
  <dcterms:modified xsi:type="dcterms:W3CDTF">2024-11-05T15:06:00Z</dcterms:modified>
</cp:coreProperties>
</file>