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22FA4DB1" w:rsidR="000C744D" w:rsidRDefault="000C744D" w:rsidP="00F37DFB">
      <w:pPr>
        <w:spacing w:line="276"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r w:rsidR="00F37DFB">
        <w:rPr>
          <w:rFonts w:ascii="Times New Roman" w:hAnsi="Times New Roman" w:cs="Times New Roman"/>
          <w:b/>
          <w:bCs/>
          <w:sz w:val="28"/>
          <w:szCs w:val="28"/>
        </w:rPr>
        <w:t xml:space="preserve"> – Data Science</w:t>
      </w:r>
    </w:p>
    <w:p w14:paraId="6D04AB46" w14:textId="77777777" w:rsidR="0021668D" w:rsidRPr="000C744D" w:rsidRDefault="0021668D" w:rsidP="000C744D">
      <w:pPr>
        <w:jc w:val="center"/>
        <w:rPr>
          <w:rFonts w:ascii="Times New Roman" w:hAnsi="Times New Roman" w:cs="Times New Roman"/>
          <w:sz w:val="28"/>
          <w:szCs w:val="28"/>
        </w:rPr>
      </w:pPr>
    </w:p>
    <w:p w14:paraId="65A482B3" w14:textId="6DE3D0AC" w:rsidR="0021668D" w:rsidRDefault="00F37DFB" w:rsidP="00862C6B">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 xml:space="preserve">Title: </w:t>
      </w:r>
      <w:r w:rsidR="007C405E" w:rsidRPr="007C405E">
        <w:rPr>
          <w:rFonts w:ascii="Times New Roman" w:hAnsi="Times New Roman" w:cs="Times New Roman"/>
          <w:sz w:val="28"/>
          <w:szCs w:val="28"/>
        </w:rPr>
        <w:t xml:space="preserve">AI-Powered Virtual Business Consultant Using </w:t>
      </w:r>
      <w:r w:rsidR="003E4E5F">
        <w:rPr>
          <w:rFonts w:ascii="Times New Roman" w:hAnsi="Times New Roman" w:cs="Times New Roman"/>
          <w:sz w:val="28"/>
          <w:szCs w:val="28"/>
        </w:rPr>
        <w:t xml:space="preserve">Google’s Gemini AI </w:t>
      </w:r>
      <w:r w:rsidR="007C405E" w:rsidRPr="007C405E">
        <w:rPr>
          <w:rFonts w:ascii="Times New Roman" w:hAnsi="Times New Roman" w:cs="Times New Roman"/>
          <w:sz w:val="28"/>
          <w:szCs w:val="28"/>
        </w:rPr>
        <w:t xml:space="preserve">and </w:t>
      </w:r>
      <w:r w:rsidR="007C405E">
        <w:rPr>
          <w:rFonts w:ascii="Times New Roman" w:hAnsi="Times New Roman" w:cs="Times New Roman"/>
          <w:sz w:val="28"/>
          <w:szCs w:val="28"/>
        </w:rPr>
        <w:t>Deep</w:t>
      </w:r>
      <w:r w:rsidR="007C405E" w:rsidRPr="007C405E">
        <w:rPr>
          <w:rFonts w:ascii="Times New Roman" w:hAnsi="Times New Roman" w:cs="Times New Roman"/>
          <w:sz w:val="28"/>
          <w:szCs w:val="28"/>
        </w:rPr>
        <w:t xml:space="preserve"> Learning</w:t>
      </w:r>
    </w:p>
    <w:p w14:paraId="017D014A" w14:textId="5C061E1A" w:rsidR="0051468F" w:rsidRDefault="0051468F" w:rsidP="00B85609">
      <w:pPr>
        <w:rPr>
          <w:rFonts w:ascii="Times New Roman" w:hAnsi="Times New Roman" w:cs="Times New Roman"/>
          <w:sz w:val="28"/>
          <w:szCs w:val="28"/>
        </w:rPr>
      </w:pPr>
    </w:p>
    <w:p w14:paraId="3071050B" w14:textId="1C8DE05B" w:rsidR="0051468F" w:rsidRDefault="0051468F" w:rsidP="00B85609">
      <w:pPr>
        <w:rPr>
          <w:rFonts w:ascii="Times New Roman" w:hAnsi="Times New Roman" w:cs="Times New Roman"/>
          <w:b/>
          <w:bCs/>
          <w:sz w:val="24"/>
          <w:szCs w:val="24"/>
        </w:rPr>
      </w:pPr>
    </w:p>
    <w:p w14:paraId="34527565" w14:textId="71BDBE02" w:rsidR="00CF511C"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1740E5B7" wp14:editId="172F4884">
                <wp:simplePos x="0" y="0"/>
                <wp:positionH relativeFrom="margin">
                  <wp:align>center</wp:align>
                </wp:positionH>
                <wp:positionV relativeFrom="margin">
                  <wp:posOffset>5130800</wp:posOffset>
                </wp:positionV>
                <wp:extent cx="4089400" cy="955675"/>
                <wp:effectExtent l="0" t="0" r="6350" b="0"/>
                <wp:wrapSquare wrapText="bothSides"/>
                <wp:docPr id="1327150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955675"/>
                        </a:xfrm>
                        <a:prstGeom prst="rect">
                          <a:avLst/>
                        </a:prstGeom>
                        <a:solidFill>
                          <a:srgbClr val="FFFFFF"/>
                        </a:solidFill>
                        <a:ln w="9525">
                          <a:noFill/>
                          <a:miter lim="800000"/>
                          <a:headEnd/>
                          <a:tailEnd/>
                        </a:ln>
                      </wps:spPr>
                      <wps:txb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72BB4192" w:rsidR="004B1556" w:rsidRPr="0051468F"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F2514">
                              <w:rPr>
                                <w:rFonts w:ascii="Times New Roman" w:hAnsi="Times New Roman" w:cs="Times New Roman"/>
                                <w:sz w:val="24"/>
                                <w:szCs w:val="24"/>
                              </w:rPr>
                              <w:t>Kshitij Mohan</w:t>
                            </w:r>
                          </w:p>
                          <w:p w14:paraId="5519B115" w14:textId="0EB41127"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r w:rsidR="006F2514" w:rsidRPr="006F2514">
                              <w:rPr>
                                <w:rFonts w:ascii="Times New Roman" w:hAnsi="Times New Roman" w:cs="Times New Roman"/>
                                <w:sz w:val="24"/>
                                <w:szCs w:val="24"/>
                              </w:rPr>
                              <w:t>Manager Consulting Delivery at CGI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0E5B7" id="_x0000_t202" coordsize="21600,21600" o:spt="202" path="m,l,21600r21600,l21600,xe">
                <v:stroke joinstyle="miter"/>
                <v:path gradientshapeok="t" o:connecttype="rect"/>
              </v:shapetype>
              <v:shape id="Text Box 2" o:spid="_x0000_s1026" type="#_x0000_t202" style="position:absolute;left:0;text-align:left;margin-left:0;margin-top:404pt;width:322pt;height:75.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h+Cw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" stroked="f">
                <v:textbo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72BB4192" w:rsidR="004B1556" w:rsidRPr="0051468F"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F2514">
                        <w:rPr>
                          <w:rFonts w:ascii="Times New Roman" w:hAnsi="Times New Roman" w:cs="Times New Roman"/>
                          <w:sz w:val="24"/>
                          <w:szCs w:val="24"/>
                        </w:rPr>
                        <w:t>Kshitij Mohan</w:t>
                      </w:r>
                    </w:p>
                    <w:p w14:paraId="5519B115" w14:textId="0EB41127"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r w:rsidR="006F2514" w:rsidRPr="006F2514">
                        <w:rPr>
                          <w:rFonts w:ascii="Times New Roman" w:hAnsi="Times New Roman" w:cs="Times New Roman"/>
                          <w:sz w:val="24"/>
                          <w:szCs w:val="24"/>
                        </w:rPr>
                        <w:t>Manager Consulting Delivery at CGI Inc.</w:t>
                      </w:r>
                    </w:p>
                  </w:txbxContent>
                </v:textbox>
                <w10:wrap type="square" anchorx="margin" anchory="margin"/>
              </v:shape>
            </w:pict>
          </mc:Fallback>
        </mc:AlternateContent>
      </w:r>
    </w:p>
    <w:p w14:paraId="3A6D4DB4" w14:textId="77777777" w:rsidR="00CF511C" w:rsidRDefault="00CF511C" w:rsidP="00B85609">
      <w:pPr>
        <w:rPr>
          <w:rFonts w:ascii="Times New Roman" w:hAnsi="Times New Roman" w:cs="Times New Roman"/>
          <w:b/>
          <w:bCs/>
          <w:sz w:val="24"/>
          <w:szCs w:val="24"/>
        </w:rPr>
      </w:pPr>
    </w:p>
    <w:p w14:paraId="653E42E3" w14:textId="422C7D8E" w:rsidR="00B85609" w:rsidRDefault="00B85609" w:rsidP="00B85609">
      <w:pPr>
        <w:rPr>
          <w:rFonts w:ascii="Times New Roman" w:hAnsi="Times New Roman" w:cs="Times New Roman"/>
          <w:b/>
          <w:bCs/>
          <w:sz w:val="24"/>
          <w:szCs w:val="24"/>
        </w:rPr>
      </w:pPr>
    </w:p>
    <w:p w14:paraId="04BA6728" w14:textId="2AD71AFB" w:rsidR="00CF511C" w:rsidRDefault="00CF511C" w:rsidP="0051468F">
      <w:pPr>
        <w:jc w:val="center"/>
        <w:rPr>
          <w:rFonts w:ascii="Times New Roman" w:hAnsi="Times New Roman" w:cs="Times New Roman"/>
          <w:b/>
          <w:bCs/>
          <w:sz w:val="24"/>
          <w:szCs w:val="24"/>
        </w:rPr>
      </w:pPr>
    </w:p>
    <w:p w14:paraId="2AD625C9" w14:textId="428123EE" w:rsidR="00B85609" w:rsidRDefault="00B85609" w:rsidP="0051468F">
      <w:pPr>
        <w:jc w:val="center"/>
        <w:rPr>
          <w:rFonts w:ascii="Times New Roman" w:hAnsi="Times New Roman" w:cs="Times New Roman"/>
          <w:b/>
          <w:bCs/>
          <w:sz w:val="24"/>
          <w:szCs w:val="24"/>
        </w:rPr>
      </w:pPr>
    </w:p>
    <w:p w14:paraId="57220A31" w14:textId="3D896BE8" w:rsidR="00977612" w:rsidRDefault="00977612" w:rsidP="0051468F">
      <w:pPr>
        <w:jc w:val="center"/>
        <w:rPr>
          <w:rFonts w:ascii="Times New Roman" w:hAnsi="Times New Roman" w:cs="Times New Roman"/>
          <w:b/>
          <w:bCs/>
          <w:sz w:val="24"/>
          <w:szCs w:val="24"/>
        </w:rPr>
      </w:pPr>
    </w:p>
    <w:p w14:paraId="7167318D" w14:textId="6F4C49AF" w:rsidR="00977612"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5CB3B1D0">
                <wp:simplePos x="0" y="0"/>
                <wp:positionH relativeFrom="margin">
                  <wp:align>center</wp:align>
                </wp:positionH>
                <wp:positionV relativeFrom="margin">
                  <wp:posOffset>6939915</wp:posOffset>
                </wp:positionV>
                <wp:extent cx="4089400" cy="16065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606550"/>
                        </a:xfrm>
                        <a:prstGeom prst="rect">
                          <a:avLst/>
                        </a:prstGeom>
                        <a:solidFill>
                          <a:srgbClr val="FFFFFF"/>
                        </a:solidFill>
                        <a:ln w="9525">
                          <a:noFill/>
                          <a:miter lim="800000"/>
                          <a:headEnd/>
                          <a:tailEnd/>
                        </a:ln>
                      </wps:spPr>
                      <wps:txb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399BA" id="_x0000_s1027" type="#_x0000_t202" style="position:absolute;left:0;text-align:left;margin-left:0;margin-top:546.45pt;width:322pt;height:12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" stroked="f">
                <v:textbo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v:textbox>
                <w10:wrap type="square" anchorx="margin" anchory="margin"/>
              </v:shape>
            </w:pict>
          </mc:Fallback>
        </mc:AlternateContent>
      </w: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7FE3A697" w14:textId="77777777" w:rsidR="00F37DFB" w:rsidRDefault="00F37DFB" w:rsidP="00085738">
      <w:pPr>
        <w:rPr>
          <w:rFonts w:ascii="Times New Roman" w:hAnsi="Times New Roman" w:cs="Times New Roman"/>
          <w:sz w:val="24"/>
          <w:szCs w:val="24"/>
        </w:rPr>
      </w:pPr>
    </w:p>
    <w:p w14:paraId="156E6CFE" w14:textId="77777777" w:rsidR="00F37DFB" w:rsidRDefault="00F37DFB" w:rsidP="00085738">
      <w:pPr>
        <w:rPr>
          <w:rFonts w:ascii="Times New Roman" w:hAnsi="Times New Roman" w:cs="Times New Roman"/>
          <w:sz w:val="24"/>
          <w:szCs w:val="24"/>
        </w:rPr>
      </w:pPr>
    </w:p>
    <w:p w14:paraId="42FD85DA" w14:textId="77777777" w:rsidR="004B1556" w:rsidRDefault="004B1556" w:rsidP="00085738">
      <w:pPr>
        <w:rPr>
          <w:rFonts w:ascii="Times New Roman" w:hAnsi="Times New Roman" w:cs="Times New Roman"/>
          <w:sz w:val="24"/>
          <w:szCs w:val="24"/>
        </w:rPr>
      </w:pPr>
    </w:p>
    <w:p w14:paraId="3C9C5D0B" w14:textId="77777777" w:rsidR="004B1556" w:rsidRDefault="004B1556" w:rsidP="00085738">
      <w:pPr>
        <w:rPr>
          <w:rFonts w:ascii="Times New Roman" w:hAnsi="Times New Roman" w:cs="Times New Roman"/>
          <w:sz w:val="24"/>
          <w:szCs w:val="24"/>
        </w:rPr>
      </w:pPr>
    </w:p>
    <w:p w14:paraId="0154446F" w14:textId="77777777" w:rsidR="004B1556" w:rsidRDefault="004B1556" w:rsidP="00085738">
      <w:pPr>
        <w:rPr>
          <w:rFonts w:ascii="Times New Roman" w:hAnsi="Times New Roman" w:cs="Times New Roman"/>
          <w:sz w:val="24"/>
          <w:szCs w:val="24"/>
        </w:rPr>
      </w:pPr>
    </w:p>
    <w:p w14:paraId="1FEDD9F4" w14:textId="5B7AE9F6"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72B217B7"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 xml:space="preserve">MBA, Semester </w:t>
      </w:r>
      <w:r w:rsidR="00C15E52">
        <w:rPr>
          <w:rFonts w:ascii="Times New Roman" w:hAnsi="Times New Roman" w:cs="Times New Roman"/>
          <w:b/>
          <w:bCs/>
          <w:sz w:val="24"/>
          <w:szCs w:val="24"/>
        </w:rPr>
        <w:t>4</w:t>
      </w:r>
      <w:r w:rsidR="003C70FC" w:rsidRPr="003C70FC">
        <w:rPr>
          <w:rFonts w:ascii="Times New Roman" w:hAnsi="Times New Roman" w:cs="Times New Roman"/>
          <w:b/>
          <w:bCs/>
          <w:sz w:val="24"/>
          <w:szCs w:val="24"/>
        </w:rPr>
        <w:t xml:space="preserve">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w:t>
      </w:r>
      <w:r w:rsidR="00C15E52" w:rsidRPr="00C15E52">
        <w:rPr>
          <w:rFonts w:ascii="Times New Roman" w:hAnsi="Times New Roman" w:cs="Times New Roman"/>
          <w:sz w:val="24"/>
          <w:szCs w:val="24"/>
        </w:rPr>
        <w:t>AI-Powered Virtual Business Consultant Using OpenAI’s GPT-4 and Deep Learning</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 Neha Tandon</w:t>
      </w:r>
      <w:r w:rsidR="003C70FC" w:rsidRPr="003C70FC">
        <w:rPr>
          <w:rFonts w:ascii="Times New Roman" w:hAnsi="Times New Roman" w:cs="Times New Roman"/>
          <w:sz w:val="24"/>
          <w:szCs w:val="24"/>
        </w:rPr>
        <w:t xml:space="preserve">, </w:t>
      </w:r>
      <w:r w:rsidR="00012255">
        <w:rPr>
          <w:rFonts w:ascii="Times New Roman" w:hAnsi="Times New Roman" w:cs="Times New Roman"/>
          <w:b/>
          <w:bCs/>
          <w:sz w:val="24"/>
          <w:szCs w:val="24"/>
        </w:rPr>
        <w:t xml:space="preserve">Assistance Professor,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DE6BA80"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3rd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“Minor Project”,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7BDB144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 xml:space="preserve">Ms. Neha Tandon,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E8B5E8F" w14:textId="423AA57D"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Customer churn is a critical issue for businesses, especially in the highly competitive telecom industry, where </w:t>
      </w:r>
      <w:r w:rsidR="00632B7F">
        <w:rPr>
          <w:rFonts w:ascii="Times New Roman" w:hAnsi="Times New Roman" w:cs="Times New Roman"/>
          <w:sz w:val="24"/>
          <w:szCs w:val="24"/>
        </w:rPr>
        <w:t>r</w:t>
      </w:r>
      <w:r w:rsidR="00632B7F" w:rsidRPr="00632B7F">
        <w:rPr>
          <w:rFonts w:ascii="Times New Roman" w:hAnsi="Times New Roman" w:cs="Times New Roman"/>
          <w:sz w:val="24"/>
          <w:szCs w:val="24"/>
        </w:rPr>
        <w:t>etaining existing customers proves more cost-efficient than investing in new customer acquisition</w:t>
      </w:r>
      <w:r w:rsidRPr="006038E4">
        <w:rPr>
          <w:rFonts w:ascii="Times New Roman" w:hAnsi="Times New Roman" w:cs="Times New Roman"/>
          <w:sz w:val="24"/>
          <w:szCs w:val="24"/>
        </w:rPr>
        <w:t xml:space="preserve">. This </w:t>
      </w:r>
      <w:r w:rsidR="00210CE2">
        <w:rPr>
          <w:rFonts w:ascii="Times New Roman" w:hAnsi="Times New Roman" w:cs="Times New Roman"/>
          <w:sz w:val="24"/>
          <w:szCs w:val="24"/>
        </w:rPr>
        <w:t xml:space="preserve">minor </w:t>
      </w:r>
      <w:r w:rsidRPr="006038E4">
        <w:rPr>
          <w:rFonts w:ascii="Times New Roman" w:hAnsi="Times New Roman" w:cs="Times New Roman"/>
          <w:sz w:val="24"/>
          <w:szCs w:val="24"/>
        </w:rPr>
        <w:t xml:space="preserve">project, titled </w:t>
      </w:r>
      <w:r w:rsidRPr="006038E4">
        <w:rPr>
          <w:rFonts w:ascii="Times New Roman" w:hAnsi="Times New Roman" w:cs="Times New Roman"/>
          <w:b/>
          <w:bCs/>
          <w:sz w:val="24"/>
          <w:szCs w:val="24"/>
        </w:rPr>
        <w:t xml:space="preserve">"Customer Churn Analysis: A Machine Learning Solution Using EDA and Predictive </w:t>
      </w:r>
      <w:r w:rsidR="000F2871">
        <w:rPr>
          <w:rFonts w:ascii="Times New Roman" w:hAnsi="Times New Roman" w:cs="Times New Roman"/>
          <w:b/>
          <w:bCs/>
          <w:sz w:val="24"/>
          <w:szCs w:val="24"/>
        </w:rPr>
        <w:t>Modeling</w:t>
      </w:r>
      <w:r w:rsidRPr="006038E4">
        <w:rPr>
          <w:rFonts w:ascii="Times New Roman" w:hAnsi="Times New Roman" w:cs="Times New Roman"/>
          <w:b/>
          <w:bCs/>
          <w:sz w:val="24"/>
          <w:szCs w:val="24"/>
        </w:rPr>
        <w:t>,"</w:t>
      </w:r>
      <w:r w:rsidRPr="006038E4">
        <w:rPr>
          <w:rFonts w:ascii="Times New Roman" w:hAnsi="Times New Roman" w:cs="Times New Roman"/>
          <w:sz w:val="24"/>
          <w:szCs w:val="24"/>
        </w:rPr>
        <w:t>.</w:t>
      </w:r>
      <w:r w:rsidR="00EC2D74">
        <w:rPr>
          <w:rFonts w:ascii="Times New Roman" w:hAnsi="Times New Roman" w:cs="Times New Roman"/>
          <w:sz w:val="24"/>
          <w:szCs w:val="24"/>
        </w:rPr>
        <w:t xml:space="preserve"> </w:t>
      </w:r>
      <w:r w:rsidR="00EC2D74" w:rsidRPr="00EC2D74">
        <w:rPr>
          <w:rFonts w:ascii="Times New Roman" w:hAnsi="Times New Roman" w:cs="Times New Roman"/>
          <w:sz w:val="24"/>
          <w:szCs w:val="24"/>
        </w:rPr>
        <w:t xml:space="preserve">The primary goal of this project is to build a robust predictive model that can accurately forecast customer churn in the telecommunications sector. The telecom industry, with its diverse customer base and varying service offerings, demands a highly customized approach to churn prediction. Unlike generic solutions, churn prediction models must be tailored to the specific Line of Business (LoB), operational workflow, and data architecture of the company in question. Therefore, this project focuses on developing a solution that is specifically aligned with the </w:t>
      </w:r>
      <w:r w:rsidR="00EC2D74" w:rsidRPr="00EC2D74">
        <w:rPr>
          <w:rFonts w:ascii="Times New Roman" w:hAnsi="Times New Roman" w:cs="Times New Roman"/>
          <w:b/>
          <w:bCs/>
          <w:sz w:val="24"/>
          <w:szCs w:val="24"/>
        </w:rPr>
        <w:t>Indian telecom industry</w:t>
      </w:r>
      <w:r w:rsidR="00EC2D74" w:rsidRPr="00EC2D74">
        <w:rPr>
          <w:rFonts w:ascii="Times New Roman" w:hAnsi="Times New Roman" w:cs="Times New Roman"/>
          <w:sz w:val="24"/>
          <w:szCs w:val="24"/>
        </w:rPr>
        <w:t>, which has its own unique characteristics and challenges.</w:t>
      </w:r>
    </w:p>
    <w:p w14:paraId="23B77343" w14:textId="4852D5D8"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The project leverages </w:t>
      </w:r>
      <w:r w:rsidRPr="006038E4">
        <w:rPr>
          <w:rFonts w:ascii="Times New Roman" w:hAnsi="Times New Roman" w:cs="Times New Roman"/>
          <w:b/>
          <w:bCs/>
          <w:sz w:val="24"/>
          <w:szCs w:val="24"/>
        </w:rPr>
        <w:t>Exploratory Data Analysis (EDA)</w:t>
      </w:r>
      <w:r w:rsidRPr="006038E4">
        <w:rPr>
          <w:rFonts w:ascii="Times New Roman" w:hAnsi="Times New Roman" w:cs="Times New Roman"/>
          <w:sz w:val="24"/>
          <w:szCs w:val="24"/>
        </w:rPr>
        <w:t xml:space="preserve"> to uncover insights and patterns from the data, focusing on key factors that drive customer churn. Machine learning algorithms, such as </w:t>
      </w:r>
      <w:r w:rsidRPr="006038E4">
        <w:rPr>
          <w:rFonts w:ascii="Times New Roman" w:hAnsi="Times New Roman" w:cs="Times New Roman"/>
          <w:b/>
          <w:bCs/>
          <w:sz w:val="24"/>
          <w:szCs w:val="24"/>
        </w:rPr>
        <w:t>logistic regression</w:t>
      </w:r>
      <w:r w:rsidRPr="006038E4">
        <w:rPr>
          <w:rFonts w:ascii="Times New Roman" w:hAnsi="Times New Roman" w:cs="Times New Roman"/>
          <w:sz w:val="24"/>
          <w:szCs w:val="24"/>
        </w:rPr>
        <w:t xml:space="preserve"> and decision trees, are employed to build a predictive model capable of accurately identifying potential churners. The data used in this project is a telecom customer churn dataset prepared by IBM, </w:t>
      </w:r>
      <w:r>
        <w:rPr>
          <w:rFonts w:ascii="Times New Roman" w:hAnsi="Times New Roman" w:cs="Times New Roman"/>
          <w:sz w:val="24"/>
          <w:szCs w:val="24"/>
        </w:rPr>
        <w:t>and Indian Telecom Sector data which is</w:t>
      </w:r>
      <w:r w:rsidRPr="006038E4">
        <w:rPr>
          <w:rFonts w:ascii="Times New Roman" w:hAnsi="Times New Roman" w:cs="Times New Roman"/>
          <w:sz w:val="24"/>
          <w:szCs w:val="24"/>
        </w:rPr>
        <w:t xml:space="preserve"> a particular emphasis on its applicability to Indian telecom providers.</w:t>
      </w:r>
    </w:p>
    <w:p w14:paraId="1AB2147F" w14:textId="77777777"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By the end of this project, a comprehensive machine learning solution is developed that not only predicts churn but also offers actionable insights for improving customer loyalty in the </w:t>
      </w:r>
      <w:r w:rsidRPr="006038E4">
        <w:rPr>
          <w:rFonts w:ascii="Times New Roman" w:hAnsi="Times New Roman" w:cs="Times New Roman"/>
          <w:b/>
          <w:bCs/>
          <w:sz w:val="24"/>
          <w:szCs w:val="24"/>
        </w:rPr>
        <w:t>Indian telecom sector</w:t>
      </w:r>
      <w:r w:rsidRPr="006038E4">
        <w:rPr>
          <w:rFonts w:ascii="Times New Roman" w:hAnsi="Times New Roman" w:cs="Times New Roman"/>
          <w:sz w:val="24"/>
          <w:szCs w:val="24"/>
        </w:rPr>
        <w:t>.</w:t>
      </w:r>
    </w:p>
    <w:p w14:paraId="7606D5A7" w14:textId="3E11BBE1" w:rsidR="00E90F7E" w:rsidRPr="00CA262D" w:rsidRDefault="006038E4" w:rsidP="00CA262D">
      <w:pPr>
        <w:spacing w:before="240" w:line="480" w:lineRule="auto"/>
        <w:jc w:val="both"/>
        <w:rPr>
          <w:rFonts w:ascii="Times New Roman" w:hAnsi="Times New Roman" w:cs="Times New Roman"/>
          <w:sz w:val="24"/>
          <w:szCs w:val="24"/>
        </w:rPr>
      </w:pPr>
      <w:r w:rsidRPr="006038E4">
        <w:rPr>
          <w:rFonts w:ascii="Times New Roman" w:hAnsi="Times New Roman" w:cs="Times New Roman"/>
          <w:b/>
          <w:bCs/>
          <w:sz w:val="24"/>
          <w:szCs w:val="24"/>
        </w:rPr>
        <w:t>Keywords</w:t>
      </w:r>
      <w:r w:rsidRPr="006038E4">
        <w:rPr>
          <w:rFonts w:ascii="Times New Roman" w:hAnsi="Times New Roman" w:cs="Times New Roman"/>
          <w:sz w:val="24"/>
          <w:szCs w:val="24"/>
        </w:rPr>
        <w:t xml:space="preserve">: Customer Churn, Predictive </w:t>
      </w:r>
      <w:r w:rsidR="000F2871">
        <w:rPr>
          <w:rFonts w:ascii="Times New Roman" w:hAnsi="Times New Roman" w:cs="Times New Roman"/>
          <w:sz w:val="24"/>
          <w:szCs w:val="24"/>
        </w:rPr>
        <w:t>Modeling</w:t>
      </w:r>
      <w:r w:rsidRPr="006038E4">
        <w:rPr>
          <w:rFonts w:ascii="Times New Roman" w:hAnsi="Times New Roman" w:cs="Times New Roman"/>
          <w:sz w:val="24"/>
          <w:szCs w:val="24"/>
        </w:rPr>
        <w:t>, Machine Learning, Exploratory Data Analysis, Indian Telecom Sector, Logistic Regression, Churn Prediction, Data Science, Telecom Analytics, Customer Retention</w:t>
      </w:r>
    </w:p>
    <w:p w14:paraId="3F697D35" w14:textId="12776D63" w:rsidR="003F38DF" w:rsidRPr="00B237FD" w:rsidRDefault="00232400" w:rsidP="00CB7835">
      <w:pPr>
        <w:spacing w:before="240" w:line="600" w:lineRule="auto"/>
        <w:jc w:val="center"/>
        <w:rPr>
          <w:rFonts w:ascii="Times New Roman" w:hAnsi="Times New Roman" w:cs="Times New Roman"/>
          <w:b/>
          <w:bCs/>
          <w:sz w:val="24"/>
          <w:szCs w:val="24"/>
          <w:u w:val="single"/>
        </w:rPr>
      </w:pPr>
      <w:r w:rsidRPr="00B237FD">
        <w:rPr>
          <w:rFonts w:ascii="Times New Roman" w:hAnsi="Times New Roman" w:cs="Times New Roman"/>
          <w:b/>
          <w:bCs/>
          <w:sz w:val="24"/>
          <w:szCs w:val="24"/>
          <w:u w:val="single"/>
        </w:rPr>
        <w:lastRenderedPageBreak/>
        <w:t>TABLE OF CONTENTS</w:t>
      </w:r>
    </w:p>
    <w:p w14:paraId="30AAE651" w14:textId="07FDB7DE" w:rsidR="00BD6A0F" w:rsidRPr="000C197A" w:rsidRDefault="003F38DF" w:rsidP="00351F69">
      <w:pPr>
        <w:pStyle w:val="TOC1"/>
        <w:rPr>
          <w:rFonts w:ascii="Times New Roman" w:eastAsiaTheme="minorEastAsia" w:hAnsi="Times New Roman" w:cs="Times New Roman"/>
          <w:noProof/>
          <w:lang w:eastAsia="en-GB"/>
        </w:rPr>
      </w:pPr>
      <w:r w:rsidRPr="00336BE5">
        <w:rPr>
          <w:u w:val="single"/>
        </w:rPr>
        <w:fldChar w:fldCharType="begin"/>
      </w:r>
      <w:r w:rsidRPr="00336BE5">
        <w:rPr>
          <w:u w:val="single"/>
        </w:rPr>
        <w:instrText xml:space="preserve"> TOC \o "1-4" \h \z \u </w:instrText>
      </w:r>
      <w:r w:rsidRPr="00336BE5">
        <w:rPr>
          <w:u w:val="single"/>
        </w:rPr>
        <w:fldChar w:fldCharType="separate"/>
      </w:r>
      <w:hyperlink w:anchor="_Toc181111104" w:history="1">
        <w:r w:rsidR="00336BE5" w:rsidRPr="000C197A">
          <w:rPr>
            <w:rStyle w:val="Hyperlink"/>
            <w:rFonts w:ascii="Times New Roman" w:hAnsi="Times New Roman" w:cs="Times New Roman"/>
            <w:noProof/>
            <w:sz w:val="24"/>
            <w:szCs w:val="24"/>
          </w:rPr>
          <w:t>1. Introduction</w:t>
        </w:r>
        <w:r w:rsidR="00336BE5"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_Toc181111104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8</w:t>
        </w:r>
        <w:r w:rsidR="00BD6A0F" w:rsidRPr="000C197A">
          <w:rPr>
            <w:rFonts w:ascii="Times New Roman" w:hAnsi="Times New Roman" w:cs="Times New Roman"/>
            <w:noProof/>
            <w:webHidden/>
          </w:rPr>
          <w:fldChar w:fldCharType="end"/>
        </w:r>
      </w:hyperlink>
    </w:p>
    <w:p w14:paraId="275290BD" w14:textId="343213B4" w:rsidR="00BD6A0F" w:rsidRPr="000C197A" w:rsidRDefault="00336BE5" w:rsidP="00351F69">
      <w:pPr>
        <w:pStyle w:val="TOC1"/>
        <w:rPr>
          <w:rFonts w:ascii="Times New Roman" w:eastAsiaTheme="minorEastAsia" w:hAnsi="Times New Roman" w:cs="Times New Roman"/>
          <w:noProof/>
          <w:lang w:eastAsia="en-GB"/>
        </w:rPr>
      </w:pPr>
      <w:hyperlink w:anchor="_Toc181111105" w:history="1">
        <w:r w:rsidRPr="000C197A">
          <w:rPr>
            <w:rStyle w:val="Hyperlink"/>
            <w:rFonts w:ascii="Times New Roman" w:hAnsi="Times New Roman" w:cs="Times New Roman"/>
            <w:noProof/>
            <w:sz w:val="24"/>
            <w:szCs w:val="24"/>
          </w:rPr>
          <w:t>2. Objective Of The Study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_Toc181111105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9</w:t>
        </w:r>
        <w:r w:rsidR="00BD6A0F" w:rsidRPr="000C197A">
          <w:rPr>
            <w:rFonts w:ascii="Times New Roman" w:hAnsi="Times New Roman" w:cs="Times New Roman"/>
            <w:noProof/>
            <w:webHidden/>
          </w:rPr>
          <w:fldChar w:fldCharType="end"/>
        </w:r>
      </w:hyperlink>
    </w:p>
    <w:p w14:paraId="258757F0" w14:textId="0020932A" w:rsidR="00BD6A0F" w:rsidRPr="000C197A" w:rsidRDefault="00336BE5" w:rsidP="00351F69">
      <w:pPr>
        <w:pStyle w:val="TOC1"/>
        <w:rPr>
          <w:rFonts w:ascii="Times New Roman" w:eastAsiaTheme="minorEastAsia" w:hAnsi="Times New Roman" w:cs="Times New Roman"/>
          <w:noProof/>
          <w:lang w:eastAsia="en-GB"/>
        </w:rPr>
      </w:pPr>
      <w:hyperlink w:anchor="_Toc181111106" w:history="1">
        <w:r w:rsidRPr="000C197A">
          <w:rPr>
            <w:rStyle w:val="Hyperlink"/>
            <w:rFonts w:ascii="Times New Roman" w:hAnsi="Times New Roman" w:cs="Times New Roman"/>
            <w:noProof/>
            <w:sz w:val="24"/>
            <w:szCs w:val="24"/>
          </w:rPr>
          <w:t>3. Literature Review</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_Toc181111106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10</w:t>
        </w:r>
        <w:r w:rsidR="00BD6A0F" w:rsidRPr="000C197A">
          <w:rPr>
            <w:rFonts w:ascii="Times New Roman" w:hAnsi="Times New Roman" w:cs="Times New Roman"/>
            <w:noProof/>
            <w:webHidden/>
          </w:rPr>
          <w:fldChar w:fldCharType="end"/>
        </w:r>
      </w:hyperlink>
    </w:p>
    <w:p w14:paraId="54454B48" w14:textId="15AFBF6A" w:rsidR="00BD6A0F" w:rsidRPr="000C197A" w:rsidRDefault="00336BE5" w:rsidP="00351F69">
      <w:pPr>
        <w:pStyle w:val="TOC1"/>
        <w:rPr>
          <w:rFonts w:ascii="Times New Roman" w:eastAsiaTheme="minorEastAsia" w:hAnsi="Times New Roman" w:cs="Times New Roman"/>
          <w:noProof/>
          <w:lang w:eastAsia="en-GB"/>
        </w:rPr>
      </w:pPr>
      <w:hyperlink w:anchor="_Toc181111107" w:history="1">
        <w:r w:rsidRPr="000C197A">
          <w:rPr>
            <w:rStyle w:val="Hyperlink"/>
            <w:rFonts w:ascii="Times New Roman" w:hAnsi="Times New Roman" w:cs="Times New Roman"/>
            <w:noProof/>
            <w:sz w:val="24"/>
            <w:szCs w:val="24"/>
          </w:rPr>
          <w:t>4. Research Methodology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_Toc181111107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12</w:t>
        </w:r>
        <w:r w:rsidR="00BD6A0F" w:rsidRPr="000C197A">
          <w:rPr>
            <w:rFonts w:ascii="Times New Roman" w:hAnsi="Times New Roman" w:cs="Times New Roman"/>
            <w:noProof/>
            <w:webHidden/>
          </w:rPr>
          <w:fldChar w:fldCharType="end"/>
        </w:r>
      </w:hyperlink>
    </w:p>
    <w:p w14:paraId="0165F2BC" w14:textId="7D36903F"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08" w:history="1">
        <w:r w:rsidRPr="000C197A">
          <w:rPr>
            <w:rStyle w:val="Hyperlink"/>
            <w:rFonts w:ascii="Times New Roman" w:hAnsi="Times New Roman" w:cs="Times New Roman"/>
            <w:noProof/>
            <w:sz w:val="24"/>
            <w:szCs w:val="24"/>
          </w:rPr>
          <w:t>4.1 Data Collection Approach</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_Toc181111108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12</w:t>
        </w:r>
        <w:r w:rsidR="00BD6A0F" w:rsidRPr="000C197A">
          <w:rPr>
            <w:rFonts w:ascii="Times New Roman" w:hAnsi="Times New Roman" w:cs="Times New Roman"/>
            <w:noProof/>
            <w:webHidden/>
            <w:sz w:val="24"/>
            <w:szCs w:val="24"/>
          </w:rPr>
          <w:fldChar w:fldCharType="end"/>
        </w:r>
      </w:hyperlink>
    </w:p>
    <w:p w14:paraId="3F1DC727" w14:textId="4EB72604"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09" w:history="1">
        <w:r w:rsidRPr="000C197A">
          <w:rPr>
            <w:rStyle w:val="Hyperlink"/>
            <w:rFonts w:ascii="Times New Roman" w:hAnsi="Times New Roman" w:cs="Times New Roman"/>
            <w:noProof/>
            <w:sz w:val="24"/>
            <w:szCs w:val="24"/>
          </w:rPr>
          <w:t>4.2 Sources Used</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_Toc181111109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12</w:t>
        </w:r>
        <w:r w:rsidR="00BD6A0F" w:rsidRPr="000C197A">
          <w:rPr>
            <w:rFonts w:ascii="Times New Roman" w:hAnsi="Times New Roman" w:cs="Times New Roman"/>
            <w:noProof/>
            <w:webHidden/>
            <w:sz w:val="24"/>
            <w:szCs w:val="24"/>
          </w:rPr>
          <w:fldChar w:fldCharType="end"/>
        </w:r>
      </w:hyperlink>
    </w:p>
    <w:p w14:paraId="746DE720" w14:textId="4E5A7B3C"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0" w:history="1">
        <w:r w:rsidRPr="000C197A">
          <w:rPr>
            <w:rStyle w:val="Hyperlink"/>
            <w:rFonts w:ascii="Times New Roman" w:hAnsi="Times New Roman" w:cs="Times New Roman"/>
            <w:noProof/>
            <w:sz w:val="24"/>
            <w:szCs w:val="24"/>
          </w:rPr>
          <w:t>4.3 Research Methods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_Toc181111110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13</w:t>
        </w:r>
        <w:r w:rsidR="00BD6A0F" w:rsidRPr="000C197A">
          <w:rPr>
            <w:rFonts w:ascii="Times New Roman" w:hAnsi="Times New Roman" w:cs="Times New Roman"/>
            <w:noProof/>
            <w:webHidden/>
            <w:sz w:val="24"/>
            <w:szCs w:val="24"/>
          </w:rPr>
          <w:fldChar w:fldCharType="end"/>
        </w:r>
      </w:hyperlink>
    </w:p>
    <w:p w14:paraId="3748B8A0" w14:textId="4798843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1" w:history="1">
        <w:r w:rsidRPr="000C197A">
          <w:rPr>
            <w:rStyle w:val="Hyperlink"/>
            <w:rFonts w:ascii="Times New Roman" w:hAnsi="Times New Roman" w:cs="Times New Roman"/>
            <w:noProof/>
            <w:sz w:val="24"/>
            <w:szCs w:val="24"/>
          </w:rPr>
          <w:t>4.4 Model Evaluation And Selection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_Toc181111111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14</w:t>
        </w:r>
        <w:r w:rsidR="00BD6A0F" w:rsidRPr="000C197A">
          <w:rPr>
            <w:rFonts w:ascii="Times New Roman" w:hAnsi="Times New Roman" w:cs="Times New Roman"/>
            <w:noProof/>
            <w:webHidden/>
            <w:sz w:val="24"/>
            <w:szCs w:val="24"/>
          </w:rPr>
          <w:fldChar w:fldCharType="end"/>
        </w:r>
      </w:hyperlink>
    </w:p>
    <w:p w14:paraId="7BDFB1A8" w14:textId="69BF40C1" w:rsidR="00BD6A0F" w:rsidRPr="000C197A" w:rsidRDefault="00336BE5" w:rsidP="00351F69">
      <w:pPr>
        <w:pStyle w:val="TOC1"/>
        <w:rPr>
          <w:rFonts w:ascii="Times New Roman" w:eastAsiaTheme="minorEastAsia" w:hAnsi="Times New Roman" w:cs="Times New Roman"/>
          <w:noProof/>
          <w:lang w:eastAsia="en-GB"/>
        </w:rPr>
      </w:pPr>
      <w:hyperlink w:anchor="_Toc181111112" w:history="1">
        <w:r w:rsidRPr="000C197A">
          <w:rPr>
            <w:rStyle w:val="Hyperlink"/>
            <w:rFonts w:ascii="Times New Roman" w:hAnsi="Times New Roman" w:cs="Times New Roman"/>
            <w:noProof/>
            <w:sz w:val="24"/>
            <w:szCs w:val="24"/>
          </w:rPr>
          <w:t>5. Proposed Workflow</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_Toc181111112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14</w:t>
        </w:r>
        <w:r w:rsidR="00BD6A0F" w:rsidRPr="000C197A">
          <w:rPr>
            <w:rFonts w:ascii="Times New Roman" w:hAnsi="Times New Roman" w:cs="Times New Roman"/>
            <w:noProof/>
            <w:webHidden/>
          </w:rPr>
          <w:fldChar w:fldCharType="end"/>
        </w:r>
      </w:hyperlink>
    </w:p>
    <w:p w14:paraId="4FAF6A93" w14:textId="28133BA6" w:rsidR="00BD6A0F" w:rsidRPr="000C197A" w:rsidRDefault="00336BE5" w:rsidP="00351F69">
      <w:pPr>
        <w:pStyle w:val="TOC1"/>
        <w:rPr>
          <w:rFonts w:ascii="Times New Roman" w:eastAsiaTheme="minorEastAsia" w:hAnsi="Times New Roman" w:cs="Times New Roman"/>
          <w:noProof/>
          <w:lang w:eastAsia="en-GB"/>
        </w:rPr>
      </w:pPr>
      <w:hyperlink w:anchor="_Toc181111113" w:history="1">
        <w:r w:rsidRPr="000C197A">
          <w:rPr>
            <w:rStyle w:val="Hyperlink"/>
            <w:rFonts w:ascii="Times New Roman" w:hAnsi="Times New Roman" w:cs="Times New Roman"/>
            <w:noProof/>
            <w:sz w:val="24"/>
            <w:szCs w:val="24"/>
          </w:rPr>
          <w:t>6. Customer Churn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_Toc181111113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15</w:t>
        </w:r>
        <w:r w:rsidR="00BD6A0F" w:rsidRPr="000C197A">
          <w:rPr>
            <w:rFonts w:ascii="Times New Roman" w:hAnsi="Times New Roman" w:cs="Times New Roman"/>
            <w:noProof/>
            <w:webHidden/>
          </w:rPr>
          <w:fldChar w:fldCharType="end"/>
        </w:r>
      </w:hyperlink>
    </w:p>
    <w:p w14:paraId="17985CA7" w14:textId="3C314E7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4" w:history="1">
        <w:r w:rsidRPr="000C197A">
          <w:rPr>
            <w:rStyle w:val="Hyperlink"/>
            <w:rFonts w:ascii="Times New Roman" w:hAnsi="Times New Roman" w:cs="Times New Roman"/>
            <w:noProof/>
            <w:sz w:val="24"/>
            <w:szCs w:val="24"/>
            <w:lang w:eastAsia="en-GB"/>
          </w:rPr>
          <w:t>6.1 Definition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_Toc181111114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15</w:t>
        </w:r>
        <w:r w:rsidR="00BD6A0F" w:rsidRPr="000C197A">
          <w:rPr>
            <w:rFonts w:ascii="Times New Roman" w:hAnsi="Times New Roman" w:cs="Times New Roman"/>
            <w:noProof/>
            <w:webHidden/>
            <w:sz w:val="24"/>
            <w:szCs w:val="24"/>
          </w:rPr>
          <w:fldChar w:fldCharType="end"/>
        </w:r>
      </w:hyperlink>
    </w:p>
    <w:p w14:paraId="4B271E93" w14:textId="69067BC6"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5" w:history="1">
        <w:r w:rsidRPr="000C197A">
          <w:rPr>
            <w:rStyle w:val="Hyperlink"/>
            <w:rFonts w:ascii="Times New Roman" w:hAnsi="Times New Roman" w:cs="Times New Roman"/>
            <w:noProof/>
            <w:sz w:val="24"/>
            <w:szCs w:val="24"/>
          </w:rPr>
          <w:t>6.2 Importance Of Customer Churn Prediction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_Toc181111115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16</w:t>
        </w:r>
        <w:r w:rsidR="00BD6A0F" w:rsidRPr="000C197A">
          <w:rPr>
            <w:rFonts w:ascii="Times New Roman" w:hAnsi="Times New Roman" w:cs="Times New Roman"/>
            <w:noProof/>
            <w:webHidden/>
            <w:sz w:val="24"/>
            <w:szCs w:val="24"/>
          </w:rPr>
          <w:fldChar w:fldCharType="end"/>
        </w:r>
      </w:hyperlink>
    </w:p>
    <w:p w14:paraId="36CCD82D" w14:textId="4DEF935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6" w:history="1">
        <w:r w:rsidRPr="000C197A">
          <w:rPr>
            <w:rStyle w:val="Hyperlink"/>
            <w:rFonts w:ascii="Times New Roman" w:hAnsi="Times New Roman" w:cs="Times New Roman"/>
            <w:noProof/>
            <w:sz w:val="24"/>
            <w:szCs w:val="24"/>
          </w:rPr>
          <w:t>6.3 Challenges In Churn Prediction Analysis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_Toc181111116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16</w:t>
        </w:r>
        <w:r w:rsidR="00BD6A0F" w:rsidRPr="000C197A">
          <w:rPr>
            <w:rFonts w:ascii="Times New Roman" w:hAnsi="Times New Roman" w:cs="Times New Roman"/>
            <w:noProof/>
            <w:webHidden/>
            <w:sz w:val="24"/>
            <w:szCs w:val="24"/>
          </w:rPr>
          <w:fldChar w:fldCharType="end"/>
        </w:r>
      </w:hyperlink>
    </w:p>
    <w:p w14:paraId="6B8E09F7" w14:textId="16D947D2" w:rsidR="00BD6A0F" w:rsidRPr="000C197A" w:rsidRDefault="00336BE5" w:rsidP="00351F69">
      <w:pPr>
        <w:pStyle w:val="TOC1"/>
        <w:rPr>
          <w:rFonts w:ascii="Times New Roman" w:eastAsiaTheme="minorEastAsia" w:hAnsi="Times New Roman" w:cs="Times New Roman"/>
          <w:noProof/>
          <w:lang w:eastAsia="en-GB"/>
        </w:rPr>
      </w:pPr>
      <w:hyperlink w:anchor="_Toc181111117" w:history="1">
        <w:r w:rsidRPr="000C197A">
          <w:rPr>
            <w:rStyle w:val="Hyperlink"/>
            <w:rFonts w:ascii="Times New Roman" w:hAnsi="Times New Roman" w:cs="Times New Roman"/>
            <w:noProof/>
            <w:sz w:val="24"/>
            <w:szCs w:val="24"/>
          </w:rPr>
          <w:t>7. Telco Customer Churn Analysis And Prediction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_Toc181111117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18</w:t>
        </w:r>
        <w:r w:rsidR="00BD6A0F" w:rsidRPr="000C197A">
          <w:rPr>
            <w:rFonts w:ascii="Times New Roman" w:hAnsi="Times New Roman" w:cs="Times New Roman"/>
            <w:noProof/>
            <w:webHidden/>
          </w:rPr>
          <w:fldChar w:fldCharType="end"/>
        </w:r>
      </w:hyperlink>
    </w:p>
    <w:p w14:paraId="43213DD8" w14:textId="5BCF4C8C"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8" w:history="1">
        <w:r w:rsidRPr="000C197A">
          <w:rPr>
            <w:rStyle w:val="Hyperlink"/>
            <w:rFonts w:ascii="Times New Roman" w:hAnsi="Times New Roman" w:cs="Times New Roman"/>
            <w:noProof/>
            <w:sz w:val="24"/>
            <w:szCs w:val="24"/>
            <w:lang w:eastAsia="en-GB"/>
          </w:rPr>
          <w:t>7.1 Exploratory Data Analysis (Eda)</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_Toc181111118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18</w:t>
        </w:r>
        <w:r w:rsidR="00BD6A0F" w:rsidRPr="000C197A">
          <w:rPr>
            <w:rFonts w:ascii="Times New Roman" w:hAnsi="Times New Roman" w:cs="Times New Roman"/>
            <w:noProof/>
            <w:webHidden/>
            <w:sz w:val="24"/>
            <w:szCs w:val="24"/>
          </w:rPr>
          <w:fldChar w:fldCharType="end"/>
        </w:r>
      </w:hyperlink>
    </w:p>
    <w:p w14:paraId="6D4E5DB5" w14:textId="5118D114"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9" w:history="1">
        <w:r w:rsidRPr="000C197A">
          <w:rPr>
            <w:rStyle w:val="Hyperlink"/>
            <w:rFonts w:ascii="Times New Roman" w:hAnsi="Times New Roman" w:cs="Times New Roman"/>
            <w:noProof/>
            <w:sz w:val="24"/>
            <w:szCs w:val="24"/>
          </w:rPr>
          <w:t>7.2 Predictive Modeling Using Various Algorithms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_Toc181111119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27</w:t>
        </w:r>
        <w:r w:rsidR="00BD6A0F" w:rsidRPr="000C197A">
          <w:rPr>
            <w:rFonts w:ascii="Times New Roman" w:hAnsi="Times New Roman" w:cs="Times New Roman"/>
            <w:noProof/>
            <w:webHidden/>
            <w:sz w:val="24"/>
            <w:szCs w:val="24"/>
          </w:rPr>
          <w:fldChar w:fldCharType="end"/>
        </w:r>
      </w:hyperlink>
    </w:p>
    <w:p w14:paraId="726DEB93" w14:textId="37B50CC6" w:rsidR="00BD6A0F" w:rsidRPr="000C197A" w:rsidRDefault="00336BE5" w:rsidP="00351F69">
      <w:pPr>
        <w:pStyle w:val="TOC1"/>
        <w:rPr>
          <w:rFonts w:ascii="Times New Roman" w:eastAsiaTheme="minorEastAsia" w:hAnsi="Times New Roman" w:cs="Times New Roman"/>
          <w:noProof/>
          <w:lang w:eastAsia="en-GB"/>
        </w:rPr>
      </w:pPr>
      <w:hyperlink w:anchor="_Toc181111120" w:history="1">
        <w:r w:rsidRPr="000C197A">
          <w:rPr>
            <w:rStyle w:val="Hyperlink"/>
            <w:rFonts w:ascii="Times New Roman" w:hAnsi="Times New Roman" w:cs="Times New Roman"/>
            <w:noProof/>
            <w:sz w:val="24"/>
            <w:szCs w:val="24"/>
          </w:rPr>
          <w:t>8. Churn Analysis For Indian Telecom Sector</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_Toc181111120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30</w:t>
        </w:r>
        <w:r w:rsidR="00BD6A0F" w:rsidRPr="000C197A">
          <w:rPr>
            <w:rFonts w:ascii="Times New Roman" w:hAnsi="Times New Roman" w:cs="Times New Roman"/>
            <w:noProof/>
            <w:webHidden/>
          </w:rPr>
          <w:fldChar w:fldCharType="end"/>
        </w:r>
      </w:hyperlink>
    </w:p>
    <w:p w14:paraId="7DF36C4C" w14:textId="24B9101A"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21" w:history="1">
        <w:r w:rsidRPr="000C197A">
          <w:rPr>
            <w:rStyle w:val="Hyperlink"/>
            <w:rFonts w:ascii="Times New Roman" w:hAnsi="Times New Roman" w:cs="Times New Roman"/>
            <w:noProof/>
            <w:sz w:val="24"/>
            <w:szCs w:val="24"/>
            <w:lang w:eastAsia="en-GB"/>
          </w:rPr>
          <w:t>8.1 Predictive Modeling</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_Toc181111121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32</w:t>
        </w:r>
        <w:r w:rsidR="00BD6A0F" w:rsidRPr="000C197A">
          <w:rPr>
            <w:rFonts w:ascii="Times New Roman" w:hAnsi="Times New Roman" w:cs="Times New Roman"/>
            <w:noProof/>
            <w:webHidden/>
            <w:sz w:val="24"/>
            <w:szCs w:val="24"/>
          </w:rPr>
          <w:fldChar w:fldCharType="end"/>
        </w:r>
      </w:hyperlink>
    </w:p>
    <w:p w14:paraId="7E8E9039" w14:textId="500F92F0" w:rsidR="00BD6A0F" w:rsidRPr="000C197A" w:rsidRDefault="00336BE5" w:rsidP="00351F69">
      <w:pPr>
        <w:pStyle w:val="TOC1"/>
        <w:rPr>
          <w:rFonts w:ascii="Times New Roman" w:eastAsiaTheme="minorEastAsia" w:hAnsi="Times New Roman" w:cs="Times New Roman"/>
          <w:noProof/>
          <w:lang w:eastAsia="en-GB"/>
        </w:rPr>
      </w:pPr>
      <w:hyperlink w:anchor="_Toc181111122" w:history="1">
        <w:r w:rsidRPr="000C197A">
          <w:rPr>
            <w:rStyle w:val="Hyperlink"/>
            <w:rFonts w:ascii="Times New Roman" w:hAnsi="Times New Roman" w:cs="Times New Roman"/>
            <w:noProof/>
            <w:sz w:val="24"/>
            <w:szCs w:val="24"/>
          </w:rPr>
          <w:t>9. Result Discussion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_Toc181111122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33</w:t>
        </w:r>
        <w:r w:rsidR="00BD6A0F" w:rsidRPr="000C197A">
          <w:rPr>
            <w:rFonts w:ascii="Times New Roman" w:hAnsi="Times New Roman" w:cs="Times New Roman"/>
            <w:noProof/>
            <w:webHidden/>
          </w:rPr>
          <w:fldChar w:fldCharType="end"/>
        </w:r>
      </w:hyperlink>
    </w:p>
    <w:p w14:paraId="3E3FDB36" w14:textId="02130165" w:rsidR="00BD6A0F" w:rsidRPr="000C197A" w:rsidRDefault="00336BE5" w:rsidP="00351F69">
      <w:pPr>
        <w:pStyle w:val="TOC1"/>
        <w:rPr>
          <w:rFonts w:ascii="Times New Roman" w:eastAsiaTheme="minorEastAsia" w:hAnsi="Times New Roman" w:cs="Times New Roman"/>
          <w:noProof/>
          <w:lang w:eastAsia="en-GB"/>
        </w:rPr>
      </w:pPr>
      <w:hyperlink w:anchor="_Toc181111123" w:history="1">
        <w:r w:rsidRPr="000C197A">
          <w:rPr>
            <w:rStyle w:val="Hyperlink"/>
            <w:rFonts w:ascii="Times New Roman" w:hAnsi="Times New Roman" w:cs="Times New Roman"/>
            <w:noProof/>
            <w:sz w:val="24"/>
            <w:szCs w:val="24"/>
          </w:rPr>
          <w:t>10. Conclusion And Future Scope</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_Toc181111123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34</w:t>
        </w:r>
        <w:r w:rsidR="00BD6A0F" w:rsidRPr="000C197A">
          <w:rPr>
            <w:rFonts w:ascii="Times New Roman" w:hAnsi="Times New Roman" w:cs="Times New Roman"/>
            <w:noProof/>
            <w:webHidden/>
          </w:rPr>
          <w:fldChar w:fldCharType="end"/>
        </w:r>
      </w:hyperlink>
    </w:p>
    <w:p w14:paraId="32C96DE0" w14:textId="7C27269A" w:rsidR="00BD6A0F" w:rsidRPr="00336BE5" w:rsidRDefault="00336BE5" w:rsidP="00351F69">
      <w:pPr>
        <w:pStyle w:val="TOC1"/>
        <w:rPr>
          <w:rFonts w:eastAsiaTheme="minorEastAsia"/>
          <w:noProof/>
          <w:lang w:eastAsia="en-GB"/>
        </w:rPr>
      </w:pPr>
      <w:hyperlink w:anchor="_Toc181111124" w:history="1">
        <w:r w:rsidRPr="000C197A">
          <w:rPr>
            <w:rStyle w:val="Hyperlink"/>
            <w:rFonts w:ascii="Times New Roman" w:hAnsi="Times New Roman" w:cs="Times New Roman"/>
            <w:noProof/>
            <w:sz w:val="24"/>
            <w:szCs w:val="24"/>
          </w:rPr>
          <w:t>11. Bibliography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_Toc181111124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35</w:t>
        </w:r>
        <w:r w:rsidR="00BD6A0F" w:rsidRPr="000C197A">
          <w:rPr>
            <w:rFonts w:ascii="Times New Roman" w:hAnsi="Times New Roman" w:cs="Times New Roman"/>
            <w:noProof/>
            <w:webHidden/>
          </w:rPr>
          <w:fldChar w:fldCharType="end"/>
        </w:r>
      </w:hyperlink>
    </w:p>
    <w:p w14:paraId="6B435FBD" w14:textId="77777777" w:rsidR="00430399" w:rsidRDefault="003F38DF" w:rsidP="005C0407">
      <w:pPr>
        <w:spacing w:before="240" w:line="480" w:lineRule="auto"/>
        <w:jc w:val="center"/>
        <w:rPr>
          <w:rFonts w:ascii="Times New Roman" w:hAnsi="Times New Roman" w:cs="Times New Roman"/>
          <w:sz w:val="24"/>
          <w:szCs w:val="24"/>
          <w:u w:val="single"/>
        </w:rPr>
      </w:pPr>
      <w:r w:rsidRPr="00336BE5">
        <w:rPr>
          <w:rFonts w:ascii="Times New Roman" w:hAnsi="Times New Roman" w:cs="Times New Roman"/>
          <w:sz w:val="24"/>
          <w:szCs w:val="24"/>
          <w:u w:val="single"/>
        </w:rPr>
        <w:fldChar w:fldCharType="end"/>
      </w:r>
    </w:p>
    <w:p w14:paraId="71769041" w14:textId="77777777" w:rsidR="00430399" w:rsidRDefault="00430399" w:rsidP="005C0407">
      <w:pPr>
        <w:spacing w:before="240" w:line="480" w:lineRule="auto"/>
        <w:jc w:val="center"/>
        <w:rPr>
          <w:rFonts w:ascii="Times New Roman" w:hAnsi="Times New Roman" w:cs="Times New Roman"/>
          <w:sz w:val="24"/>
          <w:szCs w:val="24"/>
          <w:u w:val="single"/>
        </w:rPr>
      </w:pPr>
    </w:p>
    <w:p w14:paraId="4AB0BEB8" w14:textId="12BCD651" w:rsidR="00772D67" w:rsidRPr="005C0407" w:rsidRDefault="00772D67" w:rsidP="00CB7835">
      <w:pPr>
        <w:spacing w:before="240" w:line="600" w:lineRule="auto"/>
        <w:jc w:val="center"/>
        <w:rPr>
          <w:rFonts w:ascii="Times New Roman" w:hAnsi="Times New Roman" w:cs="Times New Roman"/>
          <w:b/>
          <w:bCs/>
          <w:u w:val="single"/>
        </w:rPr>
      </w:pPr>
      <w:r>
        <w:rPr>
          <w:rFonts w:ascii="Times New Roman" w:hAnsi="Times New Roman" w:cs="Times New Roman"/>
          <w:b/>
          <w:bCs/>
          <w:sz w:val="24"/>
          <w:szCs w:val="24"/>
          <w:u w:val="single"/>
        </w:rPr>
        <w:lastRenderedPageBreak/>
        <w:t>LIST OF FIGURES</w:t>
      </w:r>
    </w:p>
    <w:p w14:paraId="3019592A" w14:textId="384E6353" w:rsidR="00BD6A0F" w:rsidRPr="006F0822" w:rsidRDefault="00AD4EEA"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C6507E">
        <w:rPr>
          <w:rFonts w:ascii="Times New Roman" w:hAnsi="Times New Roman" w:cs="Times New Roman"/>
          <w:b/>
          <w:bCs/>
          <w:sz w:val="24"/>
          <w:szCs w:val="24"/>
          <w:u w:val="single"/>
        </w:rPr>
        <w:fldChar w:fldCharType="begin"/>
      </w:r>
      <w:r w:rsidRPr="00C6507E">
        <w:rPr>
          <w:rFonts w:ascii="Times New Roman" w:hAnsi="Times New Roman" w:cs="Times New Roman"/>
          <w:b/>
          <w:bCs/>
          <w:sz w:val="24"/>
          <w:szCs w:val="24"/>
          <w:u w:val="single"/>
        </w:rPr>
        <w:instrText xml:space="preserve"> TOC \c "Figure" </w:instrText>
      </w:r>
      <w:r w:rsidRPr="00C6507E">
        <w:rPr>
          <w:rFonts w:ascii="Times New Roman" w:hAnsi="Times New Roman" w:cs="Times New Roman"/>
          <w:b/>
          <w:bCs/>
          <w:sz w:val="24"/>
          <w:szCs w:val="24"/>
          <w:u w:val="single"/>
        </w:rPr>
        <w:fldChar w:fldCharType="separate"/>
      </w:r>
      <w:r w:rsidR="00BD6A0F" w:rsidRPr="006F0822">
        <w:rPr>
          <w:rFonts w:ascii="Times New Roman" w:hAnsi="Times New Roman" w:cs="Times New Roman"/>
          <w:noProof/>
          <w:sz w:val="24"/>
          <w:szCs w:val="24"/>
        </w:rPr>
        <w:t>Figure 1: Proposed Workflow</w:t>
      </w:r>
      <w:r w:rsidR="00BD6A0F" w:rsidRPr="006F0822">
        <w:rPr>
          <w:rFonts w:ascii="Times New Roman" w:hAnsi="Times New Roman" w:cs="Times New Roman"/>
          <w:noProof/>
          <w:sz w:val="24"/>
          <w:szCs w:val="24"/>
        </w:rPr>
        <w:tab/>
      </w:r>
      <w:r w:rsidR="00BD6A0F" w:rsidRPr="006F0822">
        <w:rPr>
          <w:rFonts w:ascii="Times New Roman" w:hAnsi="Times New Roman" w:cs="Times New Roman"/>
          <w:noProof/>
          <w:sz w:val="24"/>
          <w:szCs w:val="24"/>
        </w:rPr>
        <w:fldChar w:fldCharType="begin"/>
      </w:r>
      <w:r w:rsidR="00BD6A0F" w:rsidRPr="006F0822">
        <w:rPr>
          <w:rFonts w:ascii="Times New Roman" w:hAnsi="Times New Roman" w:cs="Times New Roman"/>
          <w:noProof/>
          <w:sz w:val="24"/>
          <w:szCs w:val="24"/>
        </w:rPr>
        <w:instrText xml:space="preserve"> PAGEREF _Toc181111125 \h </w:instrText>
      </w:r>
      <w:r w:rsidR="00BD6A0F" w:rsidRPr="006F0822">
        <w:rPr>
          <w:rFonts w:ascii="Times New Roman" w:hAnsi="Times New Roman" w:cs="Times New Roman"/>
          <w:noProof/>
          <w:sz w:val="24"/>
          <w:szCs w:val="24"/>
        </w:rPr>
      </w:r>
      <w:r w:rsidR="00BD6A0F"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15</w:t>
      </w:r>
      <w:r w:rsidR="00BD6A0F" w:rsidRPr="006F0822">
        <w:rPr>
          <w:rFonts w:ascii="Times New Roman" w:hAnsi="Times New Roman" w:cs="Times New Roman"/>
          <w:noProof/>
          <w:sz w:val="24"/>
          <w:szCs w:val="24"/>
        </w:rPr>
        <w:fldChar w:fldCharType="end"/>
      </w:r>
    </w:p>
    <w:p w14:paraId="577E7B12" w14:textId="251D6A7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2: Python code snippet for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18</w:t>
      </w:r>
      <w:r w:rsidRPr="006F0822">
        <w:rPr>
          <w:rFonts w:ascii="Times New Roman" w:hAnsi="Times New Roman" w:cs="Times New Roman"/>
          <w:noProof/>
          <w:sz w:val="24"/>
          <w:szCs w:val="24"/>
        </w:rPr>
        <w:fldChar w:fldCharType="end"/>
      </w:r>
    </w:p>
    <w:p w14:paraId="2A445814" w14:textId="0BFB432F"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3: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21</w:t>
      </w:r>
      <w:r w:rsidRPr="006F0822">
        <w:rPr>
          <w:rFonts w:ascii="Times New Roman" w:hAnsi="Times New Roman" w:cs="Times New Roman"/>
          <w:noProof/>
          <w:sz w:val="24"/>
          <w:szCs w:val="24"/>
        </w:rPr>
        <w:fldChar w:fldCharType="end"/>
      </w:r>
    </w:p>
    <w:p w14:paraId="1AF3B862" w14:textId="43802812"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4: Code snippet for Churn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12F53529" w14:textId="323AEFB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5: Churn Distribution Percentage</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64052A27" w14:textId="4211AF23"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6: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352F0637" w14:textId="1CDC14F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7: Churn Rate by Dependents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680E42F8" w14:textId="776BF85B"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8: Churn Rate by Senior Citizen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062C1FE1" w14:textId="69E50A4F"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9: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5CFB0E9" w14:textId="53758704"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10: Churn Rate by Churn Category</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_Toc181111134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BC2C0FF" w14:textId="7385EED6"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11: Churn Rate Frequency to Monthy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_Toc181111135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2972D51F" w14:textId="519B049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12: Churn Rate Frequency to Tenure in Months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3566E20D" w14:textId="43681CE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13: Churn Rate Frequency to Total Charges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46FAD3C1" w14:textId="421DBE26"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14: Correlation between fields in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26</w:t>
      </w:r>
      <w:r w:rsidRPr="006F0822">
        <w:rPr>
          <w:rFonts w:ascii="Times New Roman" w:hAnsi="Times New Roman" w:cs="Times New Roman"/>
          <w:noProof/>
          <w:sz w:val="24"/>
          <w:szCs w:val="24"/>
        </w:rPr>
        <w:fldChar w:fldCharType="end"/>
      </w:r>
    </w:p>
    <w:p w14:paraId="1F9A7473" w14:textId="4FB7548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15: Generalized Linear Model for Telco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03721162" w14:textId="18F85007"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16: Code snippet for Building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4A119985" w14:textId="1A3982F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17: Indian Telecom Sector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30</w:t>
      </w:r>
      <w:r w:rsidRPr="006F0822">
        <w:rPr>
          <w:rFonts w:ascii="Times New Roman" w:hAnsi="Times New Roman" w:cs="Times New Roman"/>
          <w:noProof/>
          <w:sz w:val="24"/>
          <w:szCs w:val="24"/>
        </w:rPr>
        <w:fldChar w:fldCharType="end"/>
      </w:r>
    </w:p>
    <w:p w14:paraId="203B50A5" w14:textId="70D8238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lang w:eastAsia="en-GB"/>
        </w:rPr>
        <w:t>Figure 18: Correlation Heatmap with Numerical data</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31</w:t>
      </w:r>
      <w:r w:rsidRPr="006F0822">
        <w:rPr>
          <w:rFonts w:ascii="Times New Roman" w:hAnsi="Times New Roman" w:cs="Times New Roman"/>
          <w:noProof/>
          <w:sz w:val="24"/>
          <w:szCs w:val="24"/>
        </w:rPr>
        <w:fldChar w:fldCharType="end"/>
      </w:r>
    </w:p>
    <w:p w14:paraId="1E918ECE" w14:textId="4A05E3A1" w:rsidR="00BD6A0F" w:rsidRDefault="00BD6A0F" w:rsidP="006F0822">
      <w:pPr>
        <w:pStyle w:val="TableofFigures"/>
        <w:tabs>
          <w:tab w:val="right" w:pos="9060"/>
        </w:tabs>
        <w:spacing w:line="480" w:lineRule="auto"/>
        <w:rPr>
          <w:rFonts w:eastAsiaTheme="minorEastAsia"/>
          <w:noProof/>
          <w:lang w:eastAsia="en-GB"/>
        </w:rPr>
      </w:pPr>
      <w:r w:rsidRPr="006F0822">
        <w:rPr>
          <w:rFonts w:ascii="Times New Roman" w:hAnsi="Times New Roman" w:cs="Times New Roman"/>
          <w:noProof/>
          <w:sz w:val="24"/>
          <w:szCs w:val="24"/>
          <w:lang w:eastAsia="en-GB"/>
        </w:rPr>
        <w:t>Figure 19: Code snippet and output of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32</w:t>
      </w:r>
      <w:r w:rsidRPr="006F0822">
        <w:rPr>
          <w:rFonts w:ascii="Times New Roman" w:hAnsi="Times New Roman" w:cs="Times New Roman"/>
          <w:noProof/>
          <w:sz w:val="24"/>
          <w:szCs w:val="24"/>
        </w:rPr>
        <w:fldChar w:fldCharType="end"/>
      </w:r>
    </w:p>
    <w:p w14:paraId="37C711E8" w14:textId="5120258A" w:rsidR="00AD4EEA" w:rsidRDefault="00AD4EEA" w:rsidP="006F0822">
      <w:pPr>
        <w:spacing w:before="240" w:line="480" w:lineRule="auto"/>
        <w:jc w:val="center"/>
        <w:rPr>
          <w:rFonts w:ascii="Times New Roman" w:hAnsi="Times New Roman" w:cs="Times New Roman"/>
          <w:b/>
          <w:bCs/>
          <w:sz w:val="24"/>
          <w:szCs w:val="24"/>
          <w:u w:val="single"/>
        </w:rPr>
      </w:pPr>
      <w:r w:rsidRPr="00C6507E">
        <w:rPr>
          <w:rFonts w:ascii="Times New Roman" w:hAnsi="Times New Roman" w:cs="Times New Roman"/>
          <w:b/>
          <w:bCs/>
          <w:sz w:val="24"/>
          <w:szCs w:val="24"/>
          <w:u w:val="single"/>
        </w:rPr>
        <w:fldChar w:fldCharType="end"/>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5C599033" w14:textId="77777777" w:rsidR="00772D67" w:rsidRDefault="00772D67" w:rsidP="003F38DF">
      <w:pPr>
        <w:spacing w:before="240" w:line="360" w:lineRule="auto"/>
        <w:rPr>
          <w:rFonts w:ascii="Times New Roman" w:hAnsi="Times New Roman" w:cs="Times New Roman"/>
          <w:b/>
          <w:bCs/>
          <w:sz w:val="24"/>
          <w:szCs w:val="24"/>
          <w:u w:val="single"/>
        </w:rPr>
      </w:pPr>
    </w:p>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05DEC1A2" w:rsidR="003F38DF" w:rsidRDefault="003F38DF" w:rsidP="00A0525F">
      <w:pPr>
        <w:pStyle w:val="Heading1"/>
        <w:spacing w:line="480" w:lineRule="auto"/>
        <w:rPr>
          <w:rFonts w:ascii="Times New Roman" w:hAnsi="Times New Roman" w:cs="Times New Roman"/>
          <w:b/>
          <w:bCs/>
          <w:sz w:val="28"/>
          <w:szCs w:val="28"/>
        </w:rPr>
      </w:pPr>
      <w:bookmarkStart w:id="0" w:name="_Toc180684955"/>
      <w:bookmarkStart w:id="1" w:name="_Toc181111104"/>
      <w:r>
        <w:rPr>
          <w:rFonts w:ascii="Times New Roman" w:hAnsi="Times New Roman" w:cs="Times New Roman"/>
          <w:b/>
          <w:bCs/>
          <w:sz w:val="28"/>
          <w:szCs w:val="28"/>
        </w:rPr>
        <w:lastRenderedPageBreak/>
        <w:t>1</w:t>
      </w:r>
      <w:r w:rsidRPr="003F38DF">
        <w:rPr>
          <w:rFonts w:ascii="Times New Roman" w:hAnsi="Times New Roman" w:cs="Times New Roman"/>
          <w:b/>
          <w:bCs/>
          <w:sz w:val="28"/>
          <w:szCs w:val="28"/>
        </w:rPr>
        <w:t>. INTRODUCTION</w:t>
      </w:r>
      <w:bookmarkEnd w:id="0"/>
      <w:bookmarkEnd w:id="1"/>
    </w:p>
    <w:p w14:paraId="3AC22FB8"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Customer churn, also known as attrition, represents the rate at which customers discontinue using a service or cease purchasing products over a defined period. This metric is critical for businesses, particularly those reliant on subscription models, where retaining customers is essential to maintaining revenue streams. Churn plays a pivotal role in customer lifetime value (CLV) calculations, helping businesses forecast potential profits from ongoing customer relationships. In competitive sectors such as Software as a Service (SaaS), the availability of numerous alternatives makes it vital for companies to understand and mitigate churn.</w:t>
      </w:r>
    </w:p>
    <w:p w14:paraId="46AD71AC"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The telecommunications sector, especially in markets like India, faces similar challenges. Telecom operators experience constant pressure to keep customers satisfied due to intense competition and the presence of new entrants offering comparable services at lower costs. Customer dissatisfaction with service quality, pricing, or alternatives can lead to higher churn rates. Predicting which customers are likely to churn and implementing strategies to retain them is crucial for maintaining profitability and market position.</w:t>
      </w:r>
    </w:p>
    <w:p w14:paraId="06EEA66F" w14:textId="37729F3B" w:rsidR="00516606" w:rsidRPr="00516606"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Customer churn prediction is a data-driven approach that combines historical customer data with </w:t>
      </w:r>
      <w:r w:rsidRPr="00BE109A">
        <w:rPr>
          <w:rFonts w:ascii="Times New Roman" w:hAnsi="Times New Roman" w:cs="Times New Roman"/>
          <w:b/>
          <w:bCs/>
          <w:sz w:val="24"/>
          <w:szCs w:val="24"/>
          <w:lang w:eastAsia="en-GB"/>
        </w:rPr>
        <w:t>machine learning (ML)</w:t>
      </w:r>
      <w:r w:rsidRPr="00BE109A">
        <w:rPr>
          <w:rFonts w:ascii="Times New Roman" w:hAnsi="Times New Roman" w:cs="Times New Roman"/>
          <w:sz w:val="24"/>
          <w:szCs w:val="24"/>
          <w:lang w:eastAsia="en-GB"/>
        </w:rPr>
        <w:t xml:space="preserve"> techniques to create predictive models. These models can forecast which customers are most likely to discontinue their service, allowing companies to take corrective actions to reduce churn. Predictive churn analysis involves the use of </w:t>
      </w:r>
      <w:r w:rsidRPr="00BE109A">
        <w:rPr>
          <w:rFonts w:ascii="Times New Roman" w:hAnsi="Times New Roman" w:cs="Times New Roman"/>
          <w:b/>
          <w:bCs/>
          <w:sz w:val="24"/>
          <w:szCs w:val="24"/>
          <w:lang w:eastAsia="en-GB"/>
        </w:rPr>
        <w:t>Exploratory Data Analysis (EDA)</w:t>
      </w:r>
      <w:r w:rsidRPr="00BE109A">
        <w:rPr>
          <w:rFonts w:ascii="Times New Roman" w:hAnsi="Times New Roman" w:cs="Times New Roman"/>
          <w:sz w:val="24"/>
          <w:szCs w:val="24"/>
          <w:lang w:eastAsia="en-GB"/>
        </w:rPr>
        <w:t xml:space="preserve"> to uncover underlying patterns in customer </w:t>
      </w:r>
      <w:r w:rsidR="0077663B" w:rsidRPr="00BE109A">
        <w:rPr>
          <w:rFonts w:ascii="Times New Roman" w:hAnsi="Times New Roman" w:cs="Times New Roman"/>
          <w:sz w:val="24"/>
          <w:szCs w:val="24"/>
          <w:lang w:eastAsia="en-GB"/>
        </w:rPr>
        <w:t>behaviour</w:t>
      </w:r>
      <w:r w:rsidRPr="00BE109A">
        <w:rPr>
          <w:rFonts w:ascii="Times New Roman" w:hAnsi="Times New Roman" w:cs="Times New Roman"/>
          <w:sz w:val="24"/>
          <w:szCs w:val="24"/>
          <w:lang w:eastAsia="en-GB"/>
        </w:rPr>
        <w:t xml:space="preserve">, identifying factors that influence their decision to stay or leave. </w:t>
      </w:r>
    </w:p>
    <w:p w14:paraId="2B667229" w14:textId="18B36226" w:rsidR="00516606" w:rsidRPr="00BE109A"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By utilizing </w:t>
      </w:r>
      <w:r w:rsidRPr="00BE109A">
        <w:rPr>
          <w:rFonts w:ascii="Times New Roman" w:hAnsi="Times New Roman" w:cs="Times New Roman"/>
          <w:b/>
          <w:bCs/>
          <w:sz w:val="24"/>
          <w:szCs w:val="24"/>
          <w:lang w:eastAsia="en-GB"/>
        </w:rPr>
        <w:t>machine learning algorithms</w:t>
      </w:r>
      <w:r w:rsidRPr="00BE109A">
        <w:rPr>
          <w:rFonts w:ascii="Times New Roman" w:hAnsi="Times New Roman" w:cs="Times New Roman"/>
          <w:sz w:val="24"/>
          <w:szCs w:val="24"/>
          <w:lang w:eastAsia="en-GB"/>
        </w:rPr>
        <w:t xml:space="preserve"> such as </w:t>
      </w:r>
      <w:r w:rsidRPr="00BE109A">
        <w:rPr>
          <w:rFonts w:ascii="Times New Roman" w:hAnsi="Times New Roman" w:cs="Times New Roman"/>
          <w:b/>
          <w:bCs/>
          <w:sz w:val="24"/>
          <w:szCs w:val="24"/>
          <w:lang w:eastAsia="en-GB"/>
        </w:rPr>
        <w:t>Logistic Regression, Decision Trees, Random Forest, K-Nearest Neighbors</w:t>
      </w:r>
      <w:r w:rsidRPr="00BE109A">
        <w:rPr>
          <w:rFonts w:ascii="Times New Roman" w:hAnsi="Times New Roman" w:cs="Times New Roman"/>
          <w:sz w:val="24"/>
          <w:szCs w:val="24"/>
          <w:lang w:eastAsia="en-GB"/>
        </w:rPr>
        <w:t xml:space="preserve">, and more advanced techniques like </w:t>
      </w:r>
      <w:r w:rsidRPr="00BE109A">
        <w:rPr>
          <w:rFonts w:ascii="Times New Roman" w:hAnsi="Times New Roman" w:cs="Times New Roman"/>
          <w:b/>
          <w:bCs/>
          <w:sz w:val="24"/>
          <w:szCs w:val="24"/>
          <w:lang w:eastAsia="en-GB"/>
        </w:rPr>
        <w:t>XGBoost</w:t>
      </w:r>
      <w:r w:rsidRPr="00BE109A">
        <w:rPr>
          <w:rFonts w:ascii="Times New Roman" w:hAnsi="Times New Roman" w:cs="Times New Roman"/>
          <w:sz w:val="24"/>
          <w:szCs w:val="24"/>
          <w:lang w:eastAsia="en-GB"/>
        </w:rPr>
        <w:t xml:space="preserve"> and </w:t>
      </w:r>
      <w:r w:rsidRPr="00BE109A">
        <w:rPr>
          <w:rFonts w:ascii="Times New Roman" w:hAnsi="Times New Roman" w:cs="Times New Roman"/>
          <w:b/>
          <w:bCs/>
          <w:sz w:val="24"/>
          <w:szCs w:val="24"/>
          <w:lang w:eastAsia="en-GB"/>
        </w:rPr>
        <w:t>Support Vector Machines (SVM)</w:t>
      </w:r>
      <w:r w:rsidRPr="00BE109A">
        <w:rPr>
          <w:rFonts w:ascii="Times New Roman" w:hAnsi="Times New Roman" w:cs="Times New Roman"/>
          <w:sz w:val="24"/>
          <w:szCs w:val="24"/>
          <w:lang w:eastAsia="en-GB"/>
        </w:rPr>
        <w:t xml:space="preserve">, businesses can develop robust churn prediction models. These models are trained on historical data, learning from past customer behaviour to make </w:t>
      </w:r>
      <w:r w:rsidRPr="00BE109A">
        <w:rPr>
          <w:rFonts w:ascii="Times New Roman" w:hAnsi="Times New Roman" w:cs="Times New Roman"/>
          <w:sz w:val="24"/>
          <w:szCs w:val="24"/>
          <w:lang w:eastAsia="en-GB"/>
        </w:rPr>
        <w:lastRenderedPageBreak/>
        <w:t>future predictions with a high degree of accuracy. Each algorithm has its strengths and weaknesses, with some excelling at handling complex, non-linear relationships within the data, while others may be better suited for smaller datasets or simpler patterns.</w:t>
      </w:r>
    </w:p>
    <w:p w14:paraId="3DF6D550" w14:textId="75A33DFB" w:rsidR="004F5B05"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By implementing effective churn prediction models, telecom companies can improve customer retention strategies, reduce churn rates, and ultimately enhance their profitability. This analysis also highlights the importance of developing data-driven approaches tailored to the Indian telecom industry, where customer loyalty plays a significant role in determining market success.</w:t>
      </w:r>
    </w:p>
    <w:p w14:paraId="45311388" w14:textId="7A2D1318" w:rsidR="004F5B05" w:rsidRPr="004F5B05" w:rsidRDefault="004F5B05" w:rsidP="00067ED2">
      <w:pPr>
        <w:pStyle w:val="Heading1"/>
        <w:spacing w:line="480" w:lineRule="auto"/>
        <w:rPr>
          <w:rFonts w:ascii="Times New Roman" w:hAnsi="Times New Roman" w:cs="Times New Roman"/>
          <w:b/>
          <w:bCs/>
          <w:sz w:val="28"/>
          <w:szCs w:val="28"/>
        </w:rPr>
      </w:pPr>
      <w:bookmarkStart w:id="2" w:name="_Toc181111105"/>
      <w:r w:rsidRPr="004F5B05">
        <w:rPr>
          <w:rFonts w:ascii="Times New Roman" w:hAnsi="Times New Roman" w:cs="Times New Roman"/>
          <w:b/>
          <w:bCs/>
          <w:sz w:val="28"/>
          <w:szCs w:val="28"/>
        </w:rPr>
        <w:t>2. OBJECTIVE OF THE STUDY</w:t>
      </w:r>
      <w:bookmarkEnd w:id="2"/>
    </w:p>
    <w:p w14:paraId="06C70EEB" w14:textId="58B21052" w:rsidR="004F5B05"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primary objective of this study is to develop a robust customer churn prediction model within the telecommunications sector by leveraging exploratory data analysis (EDA) and machine learning algorithms. Using the Telco Customer Churn Dataset, the study aims to analyze customer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xml:space="preserve"> patterns, identifying the key factors that contribute to customer attrition. Logistic Regression will be employed as the baseline predictive model, and its performance will be compared with other machine learning algorithms such as Support Vector Classifier (SVC), Random Forest, Decision Tree, and Naive Bayes classifiers to determine the most accurate model for predicting churn.</w:t>
      </w:r>
    </w:p>
    <w:p w14:paraId="4EAF6F76" w14:textId="6F63C3B9" w:rsidR="00516606"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addition to the analysis using the Telco dataset, the study will extend its scope to examine churn trends within the Indian telecom sector using more recent data. The goal is to provide a comprehensive view of churn behaviour and to offer practical insights into customer retention strategies that can be adopted by telecom companies. Ultimately, the research aims to contribute to better decision-making processes in customer management, helping businesses reduce churn rates, minimize revenue loss, and enhance long-term customer loyalty.</w:t>
      </w:r>
    </w:p>
    <w:p w14:paraId="0AA66934" w14:textId="69DCA013" w:rsidR="003F38DF" w:rsidRDefault="004F5B05" w:rsidP="00067ED2">
      <w:pPr>
        <w:pStyle w:val="Heading1"/>
        <w:spacing w:line="480" w:lineRule="auto"/>
        <w:rPr>
          <w:rFonts w:ascii="Times New Roman" w:hAnsi="Times New Roman" w:cs="Times New Roman"/>
          <w:b/>
          <w:bCs/>
          <w:sz w:val="28"/>
          <w:szCs w:val="28"/>
        </w:rPr>
      </w:pPr>
      <w:bookmarkStart w:id="3" w:name="_Toc180684956"/>
      <w:bookmarkStart w:id="4" w:name="_Toc181111106"/>
      <w:r>
        <w:rPr>
          <w:rFonts w:ascii="Times New Roman" w:hAnsi="Times New Roman" w:cs="Times New Roman"/>
          <w:b/>
          <w:bCs/>
          <w:sz w:val="28"/>
          <w:szCs w:val="28"/>
        </w:rPr>
        <w:lastRenderedPageBreak/>
        <w:t>3</w:t>
      </w:r>
      <w:r w:rsidR="003F38DF" w:rsidRPr="003F38DF">
        <w:rPr>
          <w:rFonts w:ascii="Times New Roman" w:hAnsi="Times New Roman" w:cs="Times New Roman"/>
          <w:b/>
          <w:bCs/>
          <w:sz w:val="28"/>
          <w:szCs w:val="28"/>
        </w:rPr>
        <w:t>. LITERATURE REVIEW</w:t>
      </w:r>
      <w:bookmarkEnd w:id="3"/>
      <w:bookmarkEnd w:id="4"/>
    </w:p>
    <w:p w14:paraId="3B8CA87D"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Customer churn, defined as the percentage of customers who discontinue using a company's products or services, poses a significant challenge for businesses, particularly within the telecommunications industry. Research has demonstrated that understanding the factors contributing to customer attrition is vital for developing effective retention strategies. In this context, various studies have explored the application of machine learning (ML) techniques and data analysis methods to predict and mitigate churn.</w:t>
      </w:r>
    </w:p>
    <w:p w14:paraId="1E2884E6" w14:textId="1ED95A91"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Web Chin-Ping Wei and I-Tang Chiu (2016) proposed a churn prediction technique utilizing the C4.5 decision tree algorithm on customer call data, emphasizing the importance of understanding customer behaviours to enhance retention efforts. Their approach highlighted that predictive models could identify customers likely to churn, enabling organizations to implement targeted interventions. Similarly, Yi-Fan Wang et al. (2018) introduced a recommender system that also employed decision tree algorithms to predict churn, analyzing over 60,000 transactions. Their findings underscored the effectiveness of decision trees in handling large datasets, providing actionable insights for customer management strategies.</w:t>
      </w:r>
    </w:p>
    <w:p w14:paraId="137F3BF5" w14:textId="3C2EDC0F"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Moreover, Jadhav and Pawar (2019) designed a decision support system that utilized backpropagation algorithms on customer billing data to forecast churn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Their study illustrated the potential of neural network approaches in achieving high accuracy in churn predictions, reinforcing the notion that advanced machine learning techniques can significantly enhance predictive capabilities in the telecommunications sector.</w:t>
      </w:r>
    </w:p>
    <w:p w14:paraId="132BD5A9"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In a more comprehensive analysis, Kamalraj and Malathi (2020) explored the application of various data mining techniques to better understand churn prediction. They emphasized the utility of machine learning models within the context of Customer Relationship Management (CRM), advocating for their integration into retention strategies to mitigate customer attrition </w:t>
      </w:r>
      <w:r w:rsidRPr="00802FB6">
        <w:rPr>
          <w:rFonts w:ascii="Times New Roman" w:hAnsi="Times New Roman" w:cs="Times New Roman"/>
          <w:sz w:val="24"/>
          <w:szCs w:val="24"/>
          <w:lang w:eastAsia="en-GB"/>
        </w:rPr>
        <w:lastRenderedPageBreak/>
        <w:t>effectively. This perspective aligns well with the objectives of this project, as it seeks to leverage machine learning algorithms, including logistic regression and support vector classifiers, to analyze customer churn within the Indian telecom industry.</w:t>
      </w:r>
    </w:p>
    <w:p w14:paraId="13B07BF4"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Research by Adwan et al. (2020) further supports the use of machine learning for churn prediction, showcasing a multi-layer perceptron neural network (MLPNN) model on actual customer data from a major Jordanian telecommunications firm. Their results indicated that MLPNN could successfully predict churn, reinforcing the efficacy of neural networks in this domain. Additionally, Farhad Shaikh’s study (2021) highlighted the combination of classification and clustering techniques to rank churn clients and identify underlying reasons for their attrition, thereby facilitating tailored retention strategies.</w:t>
      </w:r>
    </w:p>
    <w:p w14:paraId="74900505"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While the majority of existing literature emphasizes the application of various ML models for churn prediction, there remains a need to focus on business implications and customer retention strategies. The analysis of churn in the context of competitive markets is crucial, as demonstrated by Ismail et al. (2022), who noted the intense rivalry among telecommunications providers and the necessity of deploying robust predictive models to stay ahead. Their findings indicated that understanding churn dynamics could directly impact an organization's competitive positioning and profitability.</w:t>
      </w:r>
    </w:p>
    <w:p w14:paraId="541D98A9" w14:textId="77777777" w:rsidR="00CC6B53"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The datasets utilized in these studies vary, but many have recognized the relevance of using historical data to inform churn predictions. The Telco Customer Churn dataset, prepared by IBM, serves as a significant reference point, being six years old yet still pertinent due to its comprehensive nature. Complementing this, the inclusion of more recent data from the Indian telecom sector ensures that the analysis remains relevant in the current competitive landscape.</w:t>
      </w:r>
    </w:p>
    <w:p w14:paraId="2635E9A1" w14:textId="77777777" w:rsidR="00B053B2" w:rsidRDefault="00B053B2" w:rsidP="00067ED2">
      <w:pPr>
        <w:spacing w:line="480" w:lineRule="auto"/>
        <w:jc w:val="both"/>
        <w:rPr>
          <w:rFonts w:ascii="Times New Roman" w:hAnsi="Times New Roman" w:cs="Times New Roman"/>
          <w:sz w:val="24"/>
          <w:szCs w:val="24"/>
          <w:lang w:eastAsia="en-GB"/>
        </w:rPr>
      </w:pPr>
    </w:p>
    <w:p w14:paraId="15D28FA9" w14:textId="4DD626A1" w:rsidR="00B053B2" w:rsidRDefault="00B053B2" w:rsidP="00067ED2">
      <w:pPr>
        <w:pStyle w:val="Heading1"/>
        <w:spacing w:line="480" w:lineRule="auto"/>
        <w:rPr>
          <w:rFonts w:ascii="Times New Roman" w:hAnsi="Times New Roman" w:cs="Times New Roman"/>
          <w:b/>
          <w:bCs/>
          <w:sz w:val="28"/>
          <w:szCs w:val="28"/>
        </w:rPr>
      </w:pPr>
      <w:bookmarkStart w:id="5" w:name="_Toc181111107"/>
      <w:r w:rsidRPr="00B053B2">
        <w:rPr>
          <w:rFonts w:ascii="Times New Roman" w:hAnsi="Times New Roman" w:cs="Times New Roman"/>
          <w:b/>
          <w:bCs/>
          <w:sz w:val="28"/>
          <w:szCs w:val="28"/>
        </w:rPr>
        <w:lastRenderedPageBreak/>
        <w:t>4. RESEARCH METHODOLOGY</w:t>
      </w:r>
      <w:bookmarkEnd w:id="5"/>
    </w:p>
    <w:p w14:paraId="367FD4F2" w14:textId="0CF94B71" w:rsidR="00B053B2" w:rsidRDefault="00F14DD6" w:rsidP="00067ED2">
      <w:pPr>
        <w:spacing w:line="48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 This section includes Data Collection Approach, Data Source and Research methods.</w:t>
      </w:r>
    </w:p>
    <w:p w14:paraId="69C00767" w14:textId="33107264" w:rsidR="00F14DD6" w:rsidRPr="003C55C0" w:rsidRDefault="00096165" w:rsidP="00067ED2">
      <w:pPr>
        <w:pStyle w:val="Heading2"/>
        <w:spacing w:after="240" w:line="480" w:lineRule="auto"/>
        <w:rPr>
          <w:rFonts w:ascii="Times New Roman" w:hAnsi="Times New Roman" w:cs="Times New Roman"/>
          <w:b/>
          <w:bCs/>
          <w:color w:val="auto"/>
          <w:sz w:val="24"/>
          <w:szCs w:val="24"/>
        </w:rPr>
      </w:pPr>
      <w:bookmarkStart w:id="6" w:name="_Toc181111108"/>
      <w:r w:rsidRPr="003C55C0">
        <w:rPr>
          <w:rFonts w:ascii="Times New Roman" w:hAnsi="Times New Roman" w:cs="Times New Roman"/>
          <w:b/>
          <w:bCs/>
          <w:color w:val="auto"/>
          <w:sz w:val="24"/>
          <w:szCs w:val="24"/>
        </w:rPr>
        <w:t>4.1 DATA COLLECTION APPROACH</w:t>
      </w:r>
      <w:bookmarkEnd w:id="6"/>
    </w:p>
    <w:p w14:paraId="666754C9" w14:textId="71A95315" w:rsidR="00B053B2" w:rsidRPr="00980598" w:rsidRDefault="00F14DD6" w:rsidP="00067ED2">
      <w:pPr>
        <w:spacing w:line="48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67ED2">
      <w:pPr>
        <w:pStyle w:val="Heading2"/>
        <w:spacing w:after="240" w:line="480" w:lineRule="auto"/>
        <w:rPr>
          <w:rFonts w:ascii="Times New Roman" w:hAnsi="Times New Roman" w:cs="Times New Roman"/>
          <w:b/>
          <w:bCs/>
          <w:color w:val="auto"/>
          <w:sz w:val="24"/>
          <w:szCs w:val="24"/>
        </w:rPr>
      </w:pPr>
      <w:bookmarkStart w:id="7" w:name="_Toc181111109"/>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Kaggle Database:</w:t>
      </w:r>
      <w:r w:rsidRPr="00096165">
        <w:rPr>
          <w:rFonts w:ascii="Times New Roman" w:hAnsi="Times New Roman" w:cs="Times New Roman"/>
          <w:sz w:val="24"/>
          <w:szCs w:val="24"/>
        </w:rPr>
        <w:t xml:space="preserve"> Kaggle is a platform that provides datasets and serves as a learning and competition space for data scientists and machine learning enthusiasts. </w:t>
      </w:r>
    </w:p>
    <w:p w14:paraId="2869EEC3" w14:textId="46140CF7"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The Telco Customer Churn Dataset, which is publicly available on Kaggle, has been curated by IBM to help with churn analysis for telecommunication industries. This dataset contains over 7,000 customer records, including various attributes related to customer demographics, service usage, account information, and whether the customer has churned. It’s an ideal dataset for training predictive models due to its clean, well-structured nature and the variety of customer behaviour variables it captures. This study will leverage this dataset to build models that can be applied to the Indian telecom market.</w:t>
      </w:r>
    </w:p>
    <w:p w14:paraId="3B25A2E6" w14:textId="2D8B3658" w:rsidR="00B053B2"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lastRenderedPageBreak/>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representing customer behaviour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067ED2">
      <w:pPr>
        <w:spacing w:line="480" w:lineRule="auto"/>
        <w:jc w:val="both"/>
        <w:rPr>
          <w:rFonts w:ascii="Times New Roman" w:hAnsi="Times New Roman" w:cs="Times New Roman"/>
          <w:sz w:val="24"/>
          <w:szCs w:val="24"/>
        </w:rPr>
      </w:pPr>
    </w:p>
    <w:p w14:paraId="0F4B11D5" w14:textId="615A08B8" w:rsidR="00D83928" w:rsidRPr="00D83928" w:rsidRDefault="00D83928" w:rsidP="00067ED2">
      <w:pPr>
        <w:pStyle w:val="Heading2"/>
        <w:spacing w:after="240" w:line="480" w:lineRule="auto"/>
        <w:rPr>
          <w:rFonts w:ascii="Times New Roman" w:hAnsi="Times New Roman" w:cs="Times New Roman"/>
          <w:b/>
          <w:bCs/>
          <w:color w:val="auto"/>
          <w:sz w:val="24"/>
          <w:szCs w:val="24"/>
        </w:rPr>
      </w:pPr>
      <w:bookmarkStart w:id="8" w:name="_Toc181111110"/>
      <w:r w:rsidRPr="00D83928">
        <w:rPr>
          <w:rFonts w:ascii="Times New Roman" w:hAnsi="Times New Roman" w:cs="Times New Roman"/>
          <w:b/>
          <w:bCs/>
          <w:color w:val="auto"/>
          <w:sz w:val="24"/>
          <w:szCs w:val="24"/>
        </w:rPr>
        <w:t>4.3 RESEARCH METHODS</w:t>
      </w:r>
      <w:bookmarkEnd w:id="8"/>
    </w:p>
    <w:p w14:paraId="35B2CCDC" w14:textId="77777777"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sz w:val="24"/>
          <w:szCs w:val="24"/>
        </w:rPr>
        <w:t>The following steps outline the methodology for analyzing and predicting customer churn:</w:t>
      </w:r>
    </w:p>
    <w:p w14:paraId="2769EA04" w14:textId="11F6A196" w:rsidR="00D83928" w:rsidRPr="009232BA" w:rsidRDefault="00D83928" w:rsidP="009232BA">
      <w:pPr>
        <w:spacing w:line="480" w:lineRule="auto"/>
        <w:jc w:val="both"/>
        <w:rPr>
          <w:rFonts w:ascii="Times New Roman" w:hAnsi="Times New Roman" w:cs="Times New Roman"/>
          <w:sz w:val="24"/>
          <w:szCs w:val="24"/>
        </w:rPr>
      </w:pPr>
      <w:r w:rsidRPr="009232BA">
        <w:rPr>
          <w:rFonts w:ascii="Times New Roman" w:hAnsi="Times New Roman" w:cs="Times New Roman"/>
          <w:b/>
          <w:bCs/>
          <w:sz w:val="24"/>
          <w:szCs w:val="24"/>
        </w:rPr>
        <w:t>Data Preprocessing:</w:t>
      </w:r>
      <w:r w:rsidRPr="009232BA">
        <w:rPr>
          <w:rFonts w:ascii="Times New Roman" w:hAnsi="Times New Roman" w:cs="Times New Roman"/>
          <w:sz w:val="24"/>
          <w:szCs w:val="24"/>
        </w:rPr>
        <w:t xml:space="preserve"> 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Exploratory Data Analysis (EDA):</w:t>
      </w:r>
      <w:r w:rsidRPr="009232BA">
        <w:rPr>
          <w:rFonts w:ascii="Times New Roman" w:hAnsi="Times New Roman" w:cs="Times New Roman"/>
          <w:sz w:val="24"/>
          <w:szCs w:val="24"/>
        </w:rPr>
        <w:t xml:space="preserve"> 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3D6335DE"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 xml:space="preserve">Predictive </w:t>
      </w:r>
      <w:r w:rsidR="000F2871">
        <w:rPr>
          <w:rFonts w:ascii="Times New Roman" w:hAnsi="Times New Roman" w:cs="Times New Roman"/>
          <w:b/>
          <w:bCs/>
          <w:sz w:val="24"/>
          <w:szCs w:val="24"/>
        </w:rPr>
        <w:t>Modeling</w:t>
      </w:r>
      <w:r w:rsidRPr="009232BA">
        <w:rPr>
          <w:rFonts w:ascii="Times New Roman" w:hAnsi="Times New Roman" w:cs="Times New Roman"/>
          <w:b/>
          <w:bCs/>
          <w:sz w:val="24"/>
          <w:szCs w:val="24"/>
        </w:rPr>
        <w:t>:</w:t>
      </w:r>
      <w:r w:rsidRPr="009232BA">
        <w:rPr>
          <w:rFonts w:ascii="Times New Roman" w:hAnsi="Times New Roman" w:cs="Times New Roman"/>
          <w:sz w:val="24"/>
          <w:szCs w:val="24"/>
        </w:rPr>
        <w:br/>
        <w:t>Various machine learning models will be applied to predict customer churn. These include:</w:t>
      </w:r>
    </w:p>
    <w:p w14:paraId="53D08E45"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Logistic Regression</w:t>
      </w:r>
    </w:p>
    <w:p w14:paraId="02EECF74"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Support Vector Classifier (SVC)</w:t>
      </w:r>
    </w:p>
    <w:p w14:paraId="1E993536"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Random Forest Classifier</w:t>
      </w:r>
    </w:p>
    <w:p w14:paraId="769B2891"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Decision Tree Classifier</w:t>
      </w:r>
    </w:p>
    <w:p w14:paraId="0F30AE2D" w14:textId="13342879"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Naive Bayes Classifier</w:t>
      </w:r>
    </w:p>
    <w:p w14:paraId="78BDC970" w14:textId="670A1CDF" w:rsidR="002D5EB9" w:rsidRPr="009232BA" w:rsidRDefault="00086629" w:rsidP="009232BA">
      <w:pPr>
        <w:pStyle w:val="Heading2"/>
        <w:spacing w:after="240" w:line="480" w:lineRule="auto"/>
        <w:rPr>
          <w:rFonts w:ascii="Times New Roman" w:hAnsi="Times New Roman" w:cs="Times New Roman"/>
          <w:b/>
          <w:bCs/>
          <w:color w:val="auto"/>
          <w:sz w:val="24"/>
          <w:szCs w:val="24"/>
        </w:rPr>
      </w:pPr>
      <w:bookmarkStart w:id="9" w:name="_Toc181111111"/>
      <w:r w:rsidRPr="009232BA">
        <w:rPr>
          <w:rFonts w:ascii="Times New Roman" w:hAnsi="Times New Roman" w:cs="Times New Roman"/>
          <w:b/>
          <w:bCs/>
          <w:color w:val="auto"/>
          <w:sz w:val="24"/>
          <w:szCs w:val="24"/>
        </w:rPr>
        <w:lastRenderedPageBreak/>
        <w:t>4.4 MODEL EVALUATION AND SELECTION</w:t>
      </w:r>
      <w:bookmarkEnd w:id="9"/>
    </w:p>
    <w:p w14:paraId="318116D2" w14:textId="6F70C1AA" w:rsidR="00B563E7" w:rsidRPr="00024AE6" w:rsidRDefault="002D5EB9" w:rsidP="00024AE6">
      <w:pPr>
        <w:spacing w:line="480" w:lineRule="auto"/>
        <w:rPr>
          <w:rFonts w:ascii="Times New Roman" w:hAnsi="Times New Roman" w:cs="Times New Roman"/>
        </w:rPr>
      </w:pPr>
      <w:r w:rsidRPr="009232BA">
        <w:rPr>
          <w:rFonts w:ascii="Times New Roman" w:hAnsi="Times New Roman" w:cs="Times New Roman"/>
          <w:sz w:val="24"/>
          <w:szCs w:val="24"/>
        </w:rPr>
        <w:t>The models will be evaluated based on key metrics such as accuracy, precision, recall, and AUC-ROC scores. These metrics will help identify which model provides the best predictive accuracy and generalizes well to new data.</w:t>
      </w:r>
    </w:p>
    <w:p w14:paraId="3A238319" w14:textId="34006865" w:rsidR="00330F83" w:rsidRPr="00330F83" w:rsidRDefault="00330F83" w:rsidP="00330F83">
      <w:pPr>
        <w:pStyle w:val="Heading1"/>
        <w:spacing w:line="480" w:lineRule="auto"/>
        <w:rPr>
          <w:rFonts w:ascii="Times New Roman" w:hAnsi="Times New Roman" w:cs="Times New Roman"/>
          <w:b/>
          <w:bCs/>
          <w:sz w:val="28"/>
          <w:szCs w:val="28"/>
        </w:rPr>
      </w:pPr>
      <w:bookmarkStart w:id="10" w:name="_Toc181111122"/>
      <w:r w:rsidRPr="00330F83">
        <w:rPr>
          <w:rFonts w:ascii="Times New Roman" w:hAnsi="Times New Roman" w:cs="Times New Roman"/>
          <w:b/>
          <w:bCs/>
          <w:sz w:val="28"/>
          <w:szCs w:val="28"/>
        </w:rPr>
        <w:t>9. RESULT DISCUSSION</w:t>
      </w:r>
      <w:bookmarkEnd w:id="10"/>
    </w:p>
    <w:p w14:paraId="7F693131" w14:textId="2ECFBD5D"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In this study, five machine learning models were evaluated to predict customer churn within the Indian telecom sector: Logistic Regression, Support Vector Classifier (SVC), Random Forest, Decision Tree, and Naive Bayes. Initial data analysis showed low correlations among features, favouring models that excel with complex, non-linear patterns.</w:t>
      </w:r>
    </w:p>
    <w:p w14:paraId="01912036" w14:textId="77777777"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The Random Forest Classifier achieved the highest accuracy, benefiting from its ability to capture intricate customer patterns through multiple decision trees. SVC also performed well, demonstrating its strength in defining precise decision boundaries in low-correlation data. Logistic Regression offered a reliable baseline with moderate performance, while Decision Tree lagged behind Random Forest. Naive Bayes, which assumes feature independence, scored lowest due to the complex dependencies in the data.</w:t>
      </w:r>
    </w:p>
    <w:p w14:paraId="378D7163" w14:textId="77777777" w:rsid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Overall, Random Forest proved most effective for this telecom dataset, suggesting it as a strong choice for accurate churn predictions and strategic customer retention efforts.</w:t>
      </w:r>
    </w:p>
    <w:p w14:paraId="29E23260" w14:textId="77777777" w:rsidR="00330F83" w:rsidRDefault="00330F83" w:rsidP="00330F83">
      <w:pPr>
        <w:spacing w:line="480" w:lineRule="auto"/>
        <w:jc w:val="both"/>
        <w:rPr>
          <w:rFonts w:ascii="Times New Roman" w:hAnsi="Times New Roman" w:cs="Times New Roman"/>
          <w:sz w:val="24"/>
          <w:szCs w:val="24"/>
          <w:lang w:eastAsia="en-GB"/>
        </w:rPr>
      </w:pP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11" w:name="_Toc181111123"/>
      <w:r w:rsidRPr="00865C41">
        <w:rPr>
          <w:rFonts w:ascii="Times New Roman" w:hAnsi="Times New Roman" w:cs="Times New Roman"/>
          <w:b/>
          <w:bCs/>
          <w:sz w:val="28"/>
          <w:szCs w:val="28"/>
        </w:rPr>
        <w:t>10. CONCLUSION AND FUTURE SCOPE</w:t>
      </w:r>
      <w:bookmarkEnd w:id="11"/>
    </w:p>
    <w:p w14:paraId="5F8E1576" w14:textId="013FC5B5"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 xml:space="preserve">This study aimed to predict customer churn in the Indian telecom sector by leveraging a comprehensive dataset that spans demographic, locational, and usage features from major </w:t>
      </w:r>
      <w:r w:rsidRPr="00865C41">
        <w:rPr>
          <w:rFonts w:ascii="Times New Roman" w:hAnsi="Times New Roman" w:cs="Times New Roman"/>
          <w:sz w:val="24"/>
          <w:szCs w:val="24"/>
          <w:lang w:eastAsia="en-GB"/>
        </w:rPr>
        <w:lastRenderedPageBreak/>
        <w:t>service providers, including Airtel, Reliance Jio, Vodafone, and BSNL. Through exploratory data analysis and predictive modeling, key insights were derived on customer behavior and churn patterns. The Random Forest Classifier emerged as the most effective model, highlighting its suitability for datasets characterized by non-linear relationships and complex feature interactions.</w:t>
      </w:r>
      <w:r>
        <w:rPr>
          <w:rFonts w:ascii="Times New Roman" w:hAnsi="Times New Roman" w:cs="Times New Roman"/>
          <w:sz w:val="24"/>
          <w:szCs w:val="24"/>
          <w:lang w:eastAsia="en-GB"/>
        </w:rPr>
        <w:t xml:space="preserve"> </w:t>
      </w:r>
      <w:r w:rsidRPr="00865C41">
        <w:rPr>
          <w:rFonts w:ascii="Times New Roman" w:hAnsi="Times New Roman" w:cs="Times New Roman"/>
          <w:sz w:val="24"/>
          <w:szCs w:val="24"/>
          <w:lang w:eastAsia="en-GB"/>
        </w:rPr>
        <w:t>The findings have substantial implications for telecom companies. By identifying churn-prone customers, companies can proactively implement retention strategies such as personalized offers, targeted marketing, and improved service quality</w:t>
      </w:r>
    </w:p>
    <w:p w14:paraId="75FFD6CB" w14:textId="7A13D2AB"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Further research could also focus on enhancing model performance through refined data preprocessing and exhaustive hyperparameter tuning. Moreover, exploring deep learning techniques, such as neural networks or gradient boosting frameworks like XGBoost and LightGBM, could yield improvements, especially in large and complex datasets. These models may capture subtler patterns and interactions that traditional machine learning algorithms might miss. Additionally, deploying these models in a real-time environment with continual learning mechanisms could help adapt to evolving customer behaviors, ensuring that churn prediction models remain accurate and relevant over time.</w:t>
      </w:r>
    </w:p>
    <w:p w14:paraId="72E02740" w14:textId="77777777"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In conclusion, while this project has demonstrated the utility of machine learning for predicting churn in the telecom sector, there remains substantial scope for further innovation. Integrating advanced algorithms, refining model parameters, and expanding the dataset to include richer customer information are promising avenues for future research, ultimately contributing to more robust and actionable customer retention strategies.</w:t>
      </w:r>
    </w:p>
    <w:p w14:paraId="5B1FA8EA" w14:textId="77777777" w:rsidR="00330F83" w:rsidRPr="00330F83" w:rsidRDefault="00330F83" w:rsidP="00330F83">
      <w:pPr>
        <w:spacing w:line="480" w:lineRule="auto"/>
        <w:jc w:val="both"/>
        <w:rPr>
          <w:rFonts w:ascii="Times New Roman" w:hAnsi="Times New Roman" w:cs="Times New Roman"/>
          <w:sz w:val="24"/>
          <w:szCs w:val="24"/>
          <w:lang w:eastAsia="en-GB"/>
        </w:rPr>
      </w:pPr>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12" w:name="_Toc181111124"/>
      <w:r w:rsidRPr="0081521F">
        <w:rPr>
          <w:rFonts w:ascii="Times New Roman" w:hAnsi="Times New Roman" w:cs="Times New Roman"/>
          <w:b/>
          <w:bCs/>
          <w:sz w:val="28"/>
          <w:szCs w:val="28"/>
        </w:rPr>
        <w:lastRenderedPageBreak/>
        <w:t>11. BIBLIOGRAPHY</w:t>
      </w:r>
      <w:bookmarkEnd w:id="12"/>
    </w:p>
    <w:p w14:paraId="7131FB93" w14:textId="5B262CCB"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Adwan, O., Faris, H., Jaradat, K., Harfoushi, O., &amp; Ghatasheh, N. (2014).</w:t>
      </w:r>
      <w:r>
        <w:rPr>
          <w:rFonts w:ascii="Times New Roman" w:hAnsi="Times New Roman" w:cs="Times New Roman"/>
          <w:sz w:val="24"/>
          <w:szCs w:val="24"/>
          <w:lang w:eastAsia="en-GB"/>
        </w:rPr>
        <w:t xml:space="preserve"> </w:t>
      </w:r>
      <w:r w:rsidRPr="00B13D93">
        <w:rPr>
          <w:rFonts w:ascii="Times New Roman" w:hAnsi="Times New Roman" w:cs="Times New Roman"/>
          <w:b/>
          <w:bCs/>
          <w:sz w:val="24"/>
          <w:szCs w:val="24"/>
          <w:lang w:eastAsia="en-GB"/>
        </w:rPr>
        <w:t>Predicting customer churn in telecom industry using multilayer perceptron neural networks: modeling and analysis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Life Sci. J.</w:t>
      </w:r>
      <w:r w:rsidRPr="00B13D93">
        <w:rPr>
          <w:rFonts w:ascii="Times New Roman" w:hAnsi="Times New Roman" w:cs="Times New Roman"/>
          <w:sz w:val="24"/>
          <w:szCs w:val="24"/>
          <w:lang w:eastAsia="en-GB"/>
        </w:rPr>
        <w:t xml:space="preserve">, 11(3), 75-81. </w:t>
      </w:r>
      <w:hyperlink r:id="rId9" w:history="1">
        <w:r w:rsidRPr="00B13D93">
          <w:rPr>
            <w:rStyle w:val="Hyperlink"/>
            <w:rFonts w:ascii="Times New Roman" w:hAnsi="Times New Roman" w:cs="Times New Roman"/>
            <w:sz w:val="24"/>
            <w:szCs w:val="24"/>
            <w:lang w:eastAsia="en-GB"/>
          </w:rPr>
          <w:t>View the Document</w:t>
        </w:r>
      </w:hyperlink>
    </w:p>
    <w:p w14:paraId="258D1CE8" w14:textId="0383321D"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Ismail, M. R., Awang, M. K., Rahman, M. N. A., &amp; Makhtar, M. (2015). </w:t>
      </w:r>
      <w:r w:rsidRPr="00B13D93">
        <w:rPr>
          <w:rFonts w:ascii="Times New Roman" w:hAnsi="Times New Roman" w:cs="Times New Roman"/>
          <w:b/>
          <w:bCs/>
          <w:sz w:val="24"/>
          <w:szCs w:val="24"/>
          <w:lang w:eastAsia="en-GB"/>
        </w:rPr>
        <w:t>A multi-layer perceptron approach for customer churn prediction</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International Journal of Multimedia and Ubiquitous Engineering</w:t>
      </w:r>
      <w:r w:rsidRPr="00B13D93">
        <w:rPr>
          <w:rFonts w:ascii="Times New Roman" w:hAnsi="Times New Roman" w:cs="Times New Roman"/>
          <w:sz w:val="24"/>
          <w:szCs w:val="24"/>
          <w:lang w:eastAsia="en-GB"/>
        </w:rPr>
        <w:t>, 10(7), 213-222.</w:t>
      </w:r>
      <w:r>
        <w:rPr>
          <w:rFonts w:ascii="Times New Roman" w:hAnsi="Times New Roman" w:cs="Times New Roman"/>
          <w:sz w:val="24"/>
          <w:szCs w:val="24"/>
          <w:lang w:eastAsia="en-GB"/>
        </w:rPr>
        <w:t xml:space="preserve"> </w:t>
      </w:r>
      <w:hyperlink r:id="rId10" w:history="1">
        <w:r w:rsidRPr="00B13D93">
          <w:rPr>
            <w:rStyle w:val="Hyperlink"/>
            <w:rFonts w:ascii="Times New Roman" w:hAnsi="Times New Roman" w:cs="Times New Roman"/>
            <w:sz w:val="24"/>
            <w:szCs w:val="24"/>
            <w:lang w:eastAsia="en-GB"/>
          </w:rPr>
          <w:t>View the Document</w:t>
        </w:r>
      </w:hyperlink>
    </w:p>
    <w:p w14:paraId="319AB657" w14:textId="3438D5D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Sharma, A., &amp; Panigrahi, P. K. (2011).</w:t>
      </w:r>
      <w:r w:rsidRPr="00B13D93">
        <w:rPr>
          <w:rFonts w:ascii="Times New Roman" w:hAnsi="Times New Roman" w:cs="Times New Roman"/>
          <w:b/>
          <w:bCs/>
          <w:sz w:val="24"/>
          <w:szCs w:val="24"/>
          <w:lang w:eastAsia="en-GB"/>
        </w:rPr>
        <w:t xml:space="preserve"> A neural network-based approach for predicting customer churn in cellular network services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27(11), 26-31.</w:t>
      </w:r>
      <w:r>
        <w:rPr>
          <w:rFonts w:ascii="Times New Roman" w:hAnsi="Times New Roman" w:cs="Times New Roman"/>
          <w:sz w:val="24"/>
          <w:szCs w:val="24"/>
          <w:lang w:eastAsia="en-GB"/>
        </w:rPr>
        <w:t xml:space="preserve"> </w:t>
      </w:r>
      <w:hyperlink r:id="rId11" w:history="1">
        <w:r w:rsidRPr="00B13D93">
          <w:rPr>
            <w:rStyle w:val="Hyperlink"/>
            <w:rFonts w:ascii="Times New Roman" w:hAnsi="Times New Roman" w:cs="Times New Roman"/>
            <w:sz w:val="24"/>
            <w:szCs w:val="24"/>
            <w:lang w:eastAsia="en-GB"/>
          </w:rPr>
          <w:t>View the Document</w:t>
        </w:r>
      </w:hyperlink>
    </w:p>
    <w:p w14:paraId="1751FB14" w14:textId="0FE02CD3"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Ahmed, A., &amp; Linen, D. M. (2017). </w:t>
      </w:r>
      <w:r w:rsidRPr="00B13D93">
        <w:rPr>
          <w:rFonts w:ascii="Times New Roman" w:hAnsi="Times New Roman" w:cs="Times New Roman"/>
          <w:b/>
          <w:bCs/>
          <w:sz w:val="24"/>
          <w:szCs w:val="24"/>
          <w:lang w:eastAsia="en-GB"/>
        </w:rPr>
        <w:t>A review and analysis of churn prediction methods for customer retention in telecom industries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2017 4th International </w:t>
      </w:r>
      <w:r w:rsidR="003E65EF">
        <w:rPr>
          <w:rFonts w:ascii="Times New Roman" w:hAnsi="Times New Roman" w:cs="Times New Roman"/>
          <w:i/>
          <w:iCs/>
          <w:sz w:val="24"/>
          <w:szCs w:val="24"/>
          <w:lang w:eastAsia="en-GB"/>
        </w:rPr>
        <w:t xml:space="preserve">  </w:t>
      </w:r>
      <w:r w:rsidRPr="00B13D93">
        <w:rPr>
          <w:rFonts w:ascii="Times New Roman" w:hAnsi="Times New Roman" w:cs="Times New Roman"/>
          <w:i/>
          <w:iCs/>
          <w:sz w:val="24"/>
          <w:szCs w:val="24"/>
          <w:lang w:eastAsia="en-GB"/>
        </w:rPr>
        <w:t>Conference on Advanced Computing and Communication Systems (ICACCS)</w:t>
      </w:r>
      <w:r w:rsidRPr="00B13D93">
        <w:rPr>
          <w:rFonts w:ascii="Times New Roman" w:hAnsi="Times New Roman" w:cs="Times New Roman"/>
          <w:sz w:val="24"/>
          <w:szCs w:val="24"/>
          <w:lang w:eastAsia="en-GB"/>
        </w:rPr>
        <w:t xml:space="preserve">, </w:t>
      </w:r>
      <w:r w:rsidR="003E65EF">
        <w:rPr>
          <w:rFonts w:ascii="Times New Roman" w:hAnsi="Times New Roman" w:cs="Times New Roman"/>
          <w:sz w:val="24"/>
          <w:szCs w:val="24"/>
          <w:lang w:eastAsia="en-GB"/>
        </w:rPr>
        <w:t xml:space="preserve">  </w:t>
      </w:r>
      <w:r w:rsidRPr="00B13D93">
        <w:rPr>
          <w:rFonts w:ascii="Times New Roman" w:hAnsi="Times New Roman" w:cs="Times New Roman"/>
          <w:sz w:val="24"/>
          <w:szCs w:val="24"/>
          <w:lang w:eastAsia="en-GB"/>
        </w:rPr>
        <w:t>IEEE, 1-7.</w:t>
      </w:r>
      <w:r>
        <w:rPr>
          <w:rFonts w:ascii="Times New Roman" w:hAnsi="Times New Roman" w:cs="Times New Roman"/>
          <w:sz w:val="24"/>
          <w:szCs w:val="24"/>
          <w:lang w:eastAsia="en-GB"/>
        </w:rPr>
        <w:t xml:space="preserve"> </w:t>
      </w:r>
      <w:hyperlink r:id="rId12" w:history="1">
        <w:r w:rsidRPr="00B13D93">
          <w:rPr>
            <w:rStyle w:val="Hyperlink"/>
            <w:rFonts w:ascii="Times New Roman" w:hAnsi="Times New Roman" w:cs="Times New Roman"/>
            <w:sz w:val="24"/>
            <w:szCs w:val="24"/>
            <w:lang w:eastAsia="en-GB"/>
          </w:rPr>
          <w:t>View the Document</w:t>
        </w:r>
      </w:hyperlink>
    </w:p>
    <w:p w14:paraId="3F19EF14" w14:textId="2B4B0A55"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Babu, S., </w:t>
      </w:r>
      <w:proofErr w:type="spellStart"/>
      <w:r w:rsidRPr="00B13D93">
        <w:rPr>
          <w:rFonts w:ascii="Times New Roman" w:hAnsi="Times New Roman" w:cs="Times New Roman"/>
          <w:sz w:val="24"/>
          <w:szCs w:val="24"/>
          <w:lang w:eastAsia="en-GB"/>
        </w:rPr>
        <w:t>Ananthanarayanan</w:t>
      </w:r>
      <w:proofErr w:type="spellEnd"/>
      <w:r w:rsidRPr="00B13D93">
        <w:rPr>
          <w:rFonts w:ascii="Times New Roman" w:hAnsi="Times New Roman" w:cs="Times New Roman"/>
          <w:sz w:val="24"/>
          <w:szCs w:val="24"/>
          <w:lang w:eastAsia="en-GB"/>
        </w:rPr>
        <w:t xml:space="preserve">, N. R., &amp; Ramesh, V. (2016). </w:t>
      </w:r>
      <w:r w:rsidRPr="00B13D93">
        <w:rPr>
          <w:rFonts w:ascii="Times New Roman" w:hAnsi="Times New Roman" w:cs="Times New Roman"/>
          <w:b/>
          <w:bCs/>
          <w:sz w:val="24"/>
          <w:szCs w:val="24"/>
          <w:lang w:eastAsia="en-GB"/>
        </w:rPr>
        <w:t xml:space="preserve">A study on efficiency of decision tree and </w:t>
      </w:r>
      <w:proofErr w:type="spellStart"/>
      <w:r w:rsidRPr="00B13D93">
        <w:rPr>
          <w:rFonts w:ascii="Times New Roman" w:hAnsi="Times New Roman" w:cs="Times New Roman"/>
          <w:b/>
          <w:bCs/>
          <w:sz w:val="24"/>
          <w:szCs w:val="24"/>
          <w:lang w:eastAsia="en-GB"/>
        </w:rPr>
        <w:t>multi layer</w:t>
      </w:r>
      <w:proofErr w:type="spellEnd"/>
      <w:r w:rsidRPr="00B13D93">
        <w:rPr>
          <w:rFonts w:ascii="Times New Roman" w:hAnsi="Times New Roman" w:cs="Times New Roman"/>
          <w:b/>
          <w:bCs/>
          <w:sz w:val="24"/>
          <w:szCs w:val="24"/>
          <w:lang w:eastAsia="en-GB"/>
        </w:rPr>
        <w:t xml:space="preserve"> perceptron to predict the customer churn in telecommunication using WEKA</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140(4), 26-30.</w:t>
      </w:r>
      <w:r>
        <w:rPr>
          <w:rFonts w:ascii="Times New Roman" w:hAnsi="Times New Roman" w:cs="Times New Roman"/>
          <w:sz w:val="24"/>
          <w:szCs w:val="24"/>
          <w:lang w:eastAsia="en-GB"/>
        </w:rPr>
        <w:t xml:space="preserve"> </w:t>
      </w:r>
      <w:hyperlink r:id="rId13" w:history="1">
        <w:r w:rsidRPr="00B13D93">
          <w:rPr>
            <w:rStyle w:val="Hyperlink"/>
            <w:rFonts w:ascii="Times New Roman" w:hAnsi="Times New Roman" w:cs="Times New Roman"/>
            <w:sz w:val="24"/>
            <w:szCs w:val="24"/>
            <w:lang w:eastAsia="en-GB"/>
          </w:rPr>
          <w:t>View the Document</w:t>
        </w:r>
      </w:hyperlink>
    </w:p>
    <w:p w14:paraId="60F5B0AC" w14:textId="5008A9C2"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proofErr w:type="spellStart"/>
      <w:r w:rsidRPr="00B13D93">
        <w:rPr>
          <w:rFonts w:ascii="Times New Roman" w:hAnsi="Times New Roman" w:cs="Times New Roman"/>
          <w:sz w:val="24"/>
          <w:szCs w:val="24"/>
          <w:lang w:eastAsia="en-GB"/>
        </w:rPr>
        <w:t>Kayaalp</w:t>
      </w:r>
      <w:proofErr w:type="spellEnd"/>
      <w:r w:rsidRPr="00B13D93">
        <w:rPr>
          <w:rFonts w:ascii="Times New Roman" w:hAnsi="Times New Roman" w:cs="Times New Roman"/>
          <w:sz w:val="24"/>
          <w:szCs w:val="24"/>
          <w:lang w:eastAsia="en-GB"/>
        </w:rPr>
        <w:t xml:space="preserve">, F. (2017). </w:t>
      </w:r>
      <w:r w:rsidRPr="00B13D93">
        <w:rPr>
          <w:rFonts w:ascii="Times New Roman" w:hAnsi="Times New Roman" w:cs="Times New Roman"/>
          <w:b/>
          <w:bCs/>
          <w:sz w:val="24"/>
          <w:szCs w:val="24"/>
          <w:lang w:eastAsia="en-GB"/>
        </w:rPr>
        <w:t>Review of customer churn analysis studies in telecommunications industry.</w:t>
      </w:r>
      <w:r w:rsidRPr="00B13D93">
        <w:rPr>
          <w:rFonts w:ascii="Times New Roman" w:hAnsi="Times New Roman" w:cs="Times New Roman"/>
          <w:sz w:val="24"/>
          <w:szCs w:val="24"/>
          <w:lang w:eastAsia="en-GB"/>
        </w:rPr>
        <w:t xml:space="preserve"> </w:t>
      </w:r>
      <w:proofErr w:type="spellStart"/>
      <w:r w:rsidRPr="00B13D93">
        <w:rPr>
          <w:rFonts w:ascii="Times New Roman" w:hAnsi="Times New Roman" w:cs="Times New Roman"/>
          <w:i/>
          <w:iCs/>
          <w:sz w:val="24"/>
          <w:szCs w:val="24"/>
          <w:lang w:eastAsia="en-GB"/>
        </w:rPr>
        <w:t>Karaelmas</w:t>
      </w:r>
      <w:proofErr w:type="spellEnd"/>
      <w:r w:rsidRPr="00B13D93">
        <w:rPr>
          <w:rFonts w:ascii="Times New Roman" w:hAnsi="Times New Roman" w:cs="Times New Roman"/>
          <w:i/>
          <w:iCs/>
          <w:sz w:val="24"/>
          <w:szCs w:val="24"/>
          <w:lang w:eastAsia="en-GB"/>
        </w:rPr>
        <w:t xml:space="preserve"> Science &amp; Engineering Journal</w:t>
      </w:r>
      <w:r w:rsidRPr="00B13D93">
        <w:rPr>
          <w:rFonts w:ascii="Times New Roman" w:hAnsi="Times New Roman" w:cs="Times New Roman"/>
          <w:sz w:val="24"/>
          <w:szCs w:val="24"/>
          <w:lang w:eastAsia="en-GB"/>
        </w:rPr>
        <w:t>, 7(2).</w:t>
      </w:r>
      <w:r>
        <w:rPr>
          <w:rFonts w:ascii="Times New Roman" w:hAnsi="Times New Roman" w:cs="Times New Roman"/>
          <w:sz w:val="24"/>
          <w:szCs w:val="24"/>
          <w:lang w:eastAsia="en-GB"/>
        </w:rPr>
        <w:t xml:space="preserve"> </w:t>
      </w:r>
      <w:hyperlink r:id="rId14" w:history="1">
        <w:r w:rsidRPr="00B13D93">
          <w:rPr>
            <w:rStyle w:val="Hyperlink"/>
            <w:rFonts w:ascii="Times New Roman" w:hAnsi="Times New Roman" w:cs="Times New Roman"/>
            <w:sz w:val="24"/>
            <w:szCs w:val="24"/>
            <w:lang w:eastAsia="en-GB"/>
          </w:rPr>
          <w:t>View the Document</w:t>
        </w:r>
      </w:hyperlink>
    </w:p>
    <w:p w14:paraId="71E67A1E" w14:textId="66DFFAAE" w:rsidR="0081521F" w:rsidRDefault="00B13D93" w:rsidP="0081521F">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Ullah, I., Raza, B., Malik, A. K., Imran, M., Islam, S. U., &amp; Kim, S. W. (2019). </w:t>
      </w:r>
      <w:r w:rsidRPr="00B13D93">
        <w:rPr>
          <w:rFonts w:ascii="Times New Roman" w:hAnsi="Times New Roman" w:cs="Times New Roman"/>
          <w:b/>
          <w:bCs/>
          <w:sz w:val="24"/>
          <w:szCs w:val="24"/>
          <w:lang w:eastAsia="en-GB"/>
        </w:rPr>
        <w:t xml:space="preserve">A churn prediction model using random forest: analysis of machine learning techniques for </w:t>
      </w:r>
      <w:r w:rsidRPr="00B13D93">
        <w:rPr>
          <w:rFonts w:ascii="Times New Roman" w:hAnsi="Times New Roman" w:cs="Times New Roman"/>
          <w:b/>
          <w:bCs/>
          <w:sz w:val="24"/>
          <w:szCs w:val="24"/>
          <w:lang w:eastAsia="en-GB"/>
        </w:rPr>
        <w:lastRenderedPageBreak/>
        <w:t>churn prediction and factor identification in telecom sector.</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IEEE Access</w:t>
      </w:r>
      <w:r w:rsidRPr="00B13D93">
        <w:rPr>
          <w:rFonts w:ascii="Times New Roman" w:hAnsi="Times New Roman" w:cs="Times New Roman"/>
          <w:sz w:val="24"/>
          <w:szCs w:val="24"/>
          <w:lang w:eastAsia="en-GB"/>
        </w:rPr>
        <w:t>, 7, 60134-60149.</w:t>
      </w:r>
      <w:r>
        <w:rPr>
          <w:rFonts w:ascii="Times New Roman" w:hAnsi="Times New Roman" w:cs="Times New Roman"/>
          <w:sz w:val="24"/>
          <w:szCs w:val="24"/>
          <w:lang w:eastAsia="en-GB"/>
        </w:rPr>
        <w:t xml:space="preserve"> </w:t>
      </w:r>
      <w:hyperlink r:id="rId15" w:history="1">
        <w:r w:rsidRPr="00B13D93">
          <w:rPr>
            <w:rStyle w:val="Hyperlink"/>
            <w:rFonts w:ascii="Times New Roman" w:hAnsi="Times New Roman" w:cs="Times New Roman"/>
            <w:sz w:val="24"/>
            <w:szCs w:val="24"/>
            <w:lang w:eastAsia="en-GB"/>
          </w:rPr>
          <w:t>View the Document</w:t>
        </w:r>
      </w:hyperlink>
    </w:p>
    <w:p w14:paraId="6776F115" w14:textId="3A482DD9"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proofErr w:type="spellStart"/>
      <w:r w:rsidRPr="00A63E05">
        <w:rPr>
          <w:rFonts w:ascii="Times New Roman" w:hAnsi="Times New Roman" w:cs="Times New Roman"/>
          <w:sz w:val="24"/>
          <w:szCs w:val="24"/>
          <w:lang w:eastAsia="en-GB"/>
        </w:rPr>
        <w:t>Jinde</w:t>
      </w:r>
      <w:proofErr w:type="spellEnd"/>
      <w:r w:rsidRPr="00A63E05">
        <w:rPr>
          <w:rFonts w:ascii="Times New Roman" w:hAnsi="Times New Roman" w:cs="Times New Roman"/>
          <w:sz w:val="24"/>
          <w:szCs w:val="24"/>
          <w:lang w:eastAsia="en-GB"/>
        </w:rPr>
        <w:t xml:space="preserve">, V., &amp; Amit, S. (2020). </w:t>
      </w:r>
      <w:r w:rsidRPr="00525AB5">
        <w:rPr>
          <w:rFonts w:ascii="Times New Roman" w:hAnsi="Times New Roman" w:cs="Times New Roman"/>
          <w:b/>
          <w:bCs/>
          <w:sz w:val="24"/>
          <w:szCs w:val="24"/>
          <w:lang w:eastAsia="en-GB"/>
        </w:rPr>
        <w:t>Customer churn prediction system using machine learning.</w:t>
      </w:r>
      <w:r w:rsidRPr="00A63E05">
        <w:rPr>
          <w:rFonts w:ascii="Times New Roman" w:hAnsi="Times New Roman" w:cs="Times New Roman"/>
          <w:sz w:val="24"/>
          <w:szCs w:val="24"/>
          <w:lang w:eastAsia="en-GB"/>
        </w:rPr>
        <w:t xml:space="preserve"> International Journal of Advanced Science and Technology, 29(5), 7957-7964.</w:t>
      </w:r>
      <w:r>
        <w:rPr>
          <w:rFonts w:ascii="Times New Roman" w:hAnsi="Times New Roman" w:cs="Times New Roman"/>
          <w:sz w:val="24"/>
          <w:szCs w:val="24"/>
          <w:lang w:eastAsia="en-GB"/>
        </w:rPr>
        <w:t xml:space="preserve"> </w:t>
      </w:r>
      <w:hyperlink r:id="rId16" w:history="1">
        <w:r w:rsidRPr="00B13D93">
          <w:rPr>
            <w:rStyle w:val="Hyperlink"/>
            <w:rFonts w:ascii="Times New Roman" w:hAnsi="Times New Roman" w:cs="Times New Roman"/>
            <w:sz w:val="24"/>
            <w:szCs w:val="24"/>
            <w:lang w:eastAsia="en-GB"/>
          </w:rPr>
          <w:t>View the Document</w:t>
        </w:r>
      </w:hyperlink>
    </w:p>
    <w:p w14:paraId="590B9A7A" w14:textId="2B7D8EBC"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Yahaya, R., Abisoye, O. A., &amp; Bashir, S. A. (2020). </w:t>
      </w:r>
      <w:r w:rsidRPr="00DD4165">
        <w:rPr>
          <w:rFonts w:ascii="Times New Roman" w:hAnsi="Times New Roman" w:cs="Times New Roman"/>
          <w:b/>
          <w:bCs/>
          <w:sz w:val="24"/>
          <w:szCs w:val="24"/>
          <w:lang w:eastAsia="en-GB"/>
        </w:rPr>
        <w:t>An enhanced bank customers churn prediction model using a hybrid genetic algorithm and K-means filter and artificial neural network</w:t>
      </w:r>
      <w:r w:rsidRPr="00A63E05">
        <w:rPr>
          <w:rFonts w:ascii="Times New Roman" w:hAnsi="Times New Roman" w:cs="Times New Roman"/>
          <w:sz w:val="24"/>
          <w:szCs w:val="24"/>
          <w:lang w:eastAsia="en-GB"/>
        </w:rPr>
        <w:t>. 2020 IEEE 2nd International Conference on Cyberspace (CYBER NIGERIA), IEEE, 52-58.</w:t>
      </w:r>
      <w:r>
        <w:rPr>
          <w:rFonts w:ascii="Times New Roman" w:hAnsi="Times New Roman" w:cs="Times New Roman"/>
          <w:sz w:val="24"/>
          <w:szCs w:val="24"/>
          <w:lang w:eastAsia="en-GB"/>
        </w:rPr>
        <w:t xml:space="preserve"> </w:t>
      </w:r>
      <w:hyperlink r:id="rId17" w:history="1">
        <w:r w:rsidRPr="00B13D93">
          <w:rPr>
            <w:rStyle w:val="Hyperlink"/>
            <w:rFonts w:ascii="Times New Roman" w:hAnsi="Times New Roman" w:cs="Times New Roman"/>
            <w:sz w:val="24"/>
            <w:szCs w:val="24"/>
            <w:lang w:eastAsia="en-GB"/>
          </w:rPr>
          <w:t>View the Document</w:t>
        </w:r>
      </w:hyperlink>
    </w:p>
    <w:p w14:paraId="7DDABB41" w14:textId="08032204" w:rsidR="00A63E05" w:rsidRPr="00A63E05" w:rsidRDefault="00AF76E0"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Va</w:t>
      </w:r>
      <w:r w:rsidR="00A63E05" w:rsidRPr="00A63E05">
        <w:rPr>
          <w:rFonts w:ascii="Times New Roman" w:hAnsi="Times New Roman" w:cs="Times New Roman"/>
          <w:sz w:val="24"/>
          <w:szCs w:val="24"/>
          <w:lang w:eastAsia="en-GB"/>
        </w:rPr>
        <w:t xml:space="preserve">feiadis, T., </w:t>
      </w:r>
      <w:proofErr w:type="spellStart"/>
      <w:r w:rsidR="00A63E05" w:rsidRPr="00A63E05">
        <w:rPr>
          <w:rFonts w:ascii="Times New Roman" w:hAnsi="Times New Roman" w:cs="Times New Roman"/>
          <w:sz w:val="24"/>
          <w:szCs w:val="24"/>
          <w:lang w:eastAsia="en-GB"/>
        </w:rPr>
        <w:t>Diamantaras</w:t>
      </w:r>
      <w:proofErr w:type="spellEnd"/>
      <w:r w:rsidR="00A63E05" w:rsidRPr="00A63E05">
        <w:rPr>
          <w:rFonts w:ascii="Times New Roman" w:hAnsi="Times New Roman" w:cs="Times New Roman"/>
          <w:sz w:val="24"/>
          <w:szCs w:val="24"/>
          <w:lang w:eastAsia="en-GB"/>
        </w:rPr>
        <w:t xml:space="preserve">, K. I., </w:t>
      </w:r>
      <w:proofErr w:type="spellStart"/>
      <w:r w:rsidR="00A63E05" w:rsidRPr="00A63E05">
        <w:rPr>
          <w:rFonts w:ascii="Times New Roman" w:hAnsi="Times New Roman" w:cs="Times New Roman"/>
          <w:sz w:val="24"/>
          <w:szCs w:val="24"/>
          <w:lang w:eastAsia="en-GB"/>
        </w:rPr>
        <w:t>Sarigiannidis</w:t>
      </w:r>
      <w:proofErr w:type="spellEnd"/>
      <w:r w:rsidR="00A63E05" w:rsidRPr="00A63E05">
        <w:rPr>
          <w:rFonts w:ascii="Times New Roman" w:hAnsi="Times New Roman" w:cs="Times New Roman"/>
          <w:sz w:val="24"/>
          <w:szCs w:val="24"/>
          <w:lang w:eastAsia="en-GB"/>
        </w:rPr>
        <w:t xml:space="preserve">, G., &amp; </w:t>
      </w:r>
      <w:proofErr w:type="spellStart"/>
      <w:r w:rsidR="00A63E05" w:rsidRPr="00A63E05">
        <w:rPr>
          <w:rFonts w:ascii="Times New Roman" w:hAnsi="Times New Roman" w:cs="Times New Roman"/>
          <w:sz w:val="24"/>
          <w:szCs w:val="24"/>
          <w:lang w:eastAsia="en-GB"/>
        </w:rPr>
        <w:t>Chatzisavvas</w:t>
      </w:r>
      <w:proofErr w:type="spellEnd"/>
      <w:r w:rsidR="00A63E05" w:rsidRPr="00A63E05">
        <w:rPr>
          <w:rFonts w:ascii="Times New Roman" w:hAnsi="Times New Roman" w:cs="Times New Roman"/>
          <w:sz w:val="24"/>
          <w:szCs w:val="24"/>
          <w:lang w:eastAsia="en-GB"/>
        </w:rPr>
        <w:t xml:space="preserve">, K. C. (2015). </w:t>
      </w:r>
      <w:r w:rsidR="00A63E05" w:rsidRPr="00DB2342">
        <w:rPr>
          <w:rFonts w:ascii="Times New Roman" w:hAnsi="Times New Roman" w:cs="Times New Roman"/>
          <w:b/>
          <w:bCs/>
          <w:sz w:val="24"/>
          <w:szCs w:val="24"/>
          <w:lang w:eastAsia="en-GB"/>
        </w:rPr>
        <w:t>A comparison of machine learning techniques for customer churn prediction</w:t>
      </w:r>
      <w:r w:rsidR="00A63E05" w:rsidRPr="00A63E05">
        <w:rPr>
          <w:rFonts w:ascii="Times New Roman" w:hAnsi="Times New Roman" w:cs="Times New Roman"/>
          <w:sz w:val="24"/>
          <w:szCs w:val="24"/>
          <w:lang w:eastAsia="en-GB"/>
        </w:rPr>
        <w:t xml:space="preserve">. </w:t>
      </w:r>
      <w:proofErr w:type="spellStart"/>
      <w:r w:rsidR="00A63E05" w:rsidRPr="00A63E05">
        <w:rPr>
          <w:rFonts w:ascii="Times New Roman" w:hAnsi="Times New Roman" w:cs="Times New Roman"/>
          <w:sz w:val="24"/>
          <w:szCs w:val="24"/>
          <w:lang w:eastAsia="en-GB"/>
        </w:rPr>
        <w:t>Simulat</w:t>
      </w:r>
      <w:proofErr w:type="spellEnd"/>
      <w:r w:rsidR="00A63E05" w:rsidRPr="00A63E05">
        <w:rPr>
          <w:rFonts w:ascii="Times New Roman" w:hAnsi="Times New Roman" w:cs="Times New Roman"/>
          <w:sz w:val="24"/>
          <w:szCs w:val="24"/>
          <w:lang w:eastAsia="en-GB"/>
        </w:rPr>
        <w:t xml:space="preserve">. Model. </w:t>
      </w:r>
      <w:proofErr w:type="spellStart"/>
      <w:r w:rsidR="00A63E05" w:rsidRPr="00A63E05">
        <w:rPr>
          <w:rFonts w:ascii="Times New Roman" w:hAnsi="Times New Roman" w:cs="Times New Roman"/>
          <w:sz w:val="24"/>
          <w:szCs w:val="24"/>
          <w:lang w:eastAsia="en-GB"/>
        </w:rPr>
        <w:t>Pract</w:t>
      </w:r>
      <w:proofErr w:type="spellEnd"/>
      <w:r w:rsidR="00A63E05" w:rsidRPr="00A63E05">
        <w:rPr>
          <w:rFonts w:ascii="Times New Roman" w:hAnsi="Times New Roman" w:cs="Times New Roman"/>
          <w:sz w:val="24"/>
          <w:szCs w:val="24"/>
          <w:lang w:eastAsia="en-GB"/>
        </w:rPr>
        <w:t>. Theor., 55, 1-9.</w:t>
      </w:r>
      <w:r w:rsidR="00A63E05">
        <w:rPr>
          <w:rFonts w:ascii="Times New Roman" w:hAnsi="Times New Roman" w:cs="Times New Roman"/>
          <w:sz w:val="24"/>
          <w:szCs w:val="24"/>
          <w:lang w:eastAsia="en-GB"/>
        </w:rPr>
        <w:t xml:space="preserve"> </w:t>
      </w:r>
      <w:hyperlink r:id="rId18" w:history="1">
        <w:r w:rsidR="00A63E05" w:rsidRPr="00B13D93">
          <w:rPr>
            <w:rStyle w:val="Hyperlink"/>
            <w:rFonts w:ascii="Times New Roman" w:hAnsi="Times New Roman" w:cs="Times New Roman"/>
            <w:sz w:val="24"/>
            <w:szCs w:val="24"/>
            <w:lang w:eastAsia="en-GB"/>
          </w:rPr>
          <w:t>View the Document</w:t>
        </w:r>
      </w:hyperlink>
    </w:p>
    <w:sectPr w:rsidR="00A63E05" w:rsidRPr="00A63E05" w:rsidSect="002C7FA7">
      <w:headerReference w:type="default" r:id="rId19"/>
      <w:footerReference w:type="default" r:id="rId20"/>
      <w:footerReference w:type="firs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34CAE" w14:textId="77777777" w:rsidR="00C344CC" w:rsidRDefault="00C344CC" w:rsidP="00CF511C">
      <w:pPr>
        <w:spacing w:after="0" w:line="240" w:lineRule="auto"/>
      </w:pPr>
      <w:r>
        <w:separator/>
      </w:r>
    </w:p>
  </w:endnote>
  <w:endnote w:type="continuationSeparator" w:id="0">
    <w:p w14:paraId="3910E9D7" w14:textId="77777777" w:rsidR="00C344CC" w:rsidRDefault="00C344CC"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0488"/>
      <w:docPartObj>
        <w:docPartGallery w:val="Page Numbers (Bottom of Page)"/>
        <w:docPartUnique/>
      </w:docPartObj>
    </w:sdtPr>
    <w:sdtEndPr>
      <w:rPr>
        <w:rFonts w:ascii="Times New Roman" w:hAnsi="Times New Roman" w:cs="Times New Roman"/>
        <w:noProof/>
      </w:rPr>
    </w:sdtEndPr>
    <w:sdtContent>
      <w:p w14:paraId="384F8B3C" w14:textId="53C9CBA1" w:rsidR="002C7FA7" w:rsidRPr="0039313F" w:rsidRDefault="002C7FA7">
        <w:pPr>
          <w:pStyle w:val="Footer"/>
          <w:jc w:val="center"/>
          <w:rPr>
            <w:rFonts w:ascii="Times New Roman" w:hAnsi="Times New Roman" w:cs="Times New Roman"/>
          </w:rPr>
        </w:pPr>
        <w:r w:rsidRPr="0039313F">
          <w:rPr>
            <w:rFonts w:ascii="Times New Roman" w:hAnsi="Times New Roman" w:cs="Times New Roman"/>
          </w:rPr>
          <w:fldChar w:fldCharType="begin"/>
        </w:r>
        <w:r w:rsidRPr="0039313F">
          <w:rPr>
            <w:rFonts w:ascii="Times New Roman" w:hAnsi="Times New Roman" w:cs="Times New Roman"/>
          </w:rPr>
          <w:instrText xml:space="preserve"> PAGE   \* MERGEFORMAT </w:instrText>
        </w:r>
        <w:r w:rsidRPr="0039313F">
          <w:rPr>
            <w:rFonts w:ascii="Times New Roman" w:hAnsi="Times New Roman" w:cs="Times New Roman"/>
          </w:rPr>
          <w:fldChar w:fldCharType="separate"/>
        </w:r>
        <w:r w:rsidRPr="0039313F">
          <w:rPr>
            <w:rFonts w:ascii="Times New Roman" w:hAnsi="Times New Roman" w:cs="Times New Roman"/>
            <w:noProof/>
          </w:rPr>
          <w:t>2</w:t>
        </w:r>
        <w:r w:rsidRPr="0039313F">
          <w:rPr>
            <w:rFonts w:ascii="Times New Roman" w:hAnsi="Times New Roman" w:cs="Times New Roman"/>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4CDEB" w14:textId="77777777" w:rsidR="00C344CC" w:rsidRDefault="00C344CC" w:rsidP="00CF511C">
      <w:pPr>
        <w:spacing w:after="0" w:line="240" w:lineRule="auto"/>
      </w:pPr>
      <w:r>
        <w:separator/>
      </w:r>
    </w:p>
  </w:footnote>
  <w:footnote w:type="continuationSeparator" w:id="0">
    <w:p w14:paraId="5DDC7E2F" w14:textId="77777777" w:rsidR="00C344CC" w:rsidRDefault="00C344CC"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C758" w14:textId="0FCF1DC5" w:rsidR="00CF511C" w:rsidRPr="004B1556" w:rsidRDefault="004B1556" w:rsidP="00AA313A">
    <w:pPr>
      <w:rPr>
        <w:rFonts w:ascii="Times New Roman" w:hAnsi="Times New Roman" w:cs="Times New Roman"/>
        <w:sz w:val="20"/>
        <w:szCs w:val="20"/>
      </w:rPr>
    </w:pPr>
    <w:r w:rsidRPr="004B1556">
      <w:rPr>
        <w:rFonts w:ascii="Times New Roman" w:hAnsi="Times New Roman" w:cs="Times New Roman"/>
        <w:sz w:val="20"/>
        <w:szCs w:val="20"/>
      </w:rPr>
      <w:t>AI-Powered Virtual Business Consultant Using OpenAI’s GPT-4 and 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9826">
    <w:abstractNumId w:val="15"/>
  </w:num>
  <w:num w:numId="2" w16cid:durableId="475296657">
    <w:abstractNumId w:val="22"/>
  </w:num>
  <w:num w:numId="3" w16cid:durableId="1110122613">
    <w:abstractNumId w:val="4"/>
  </w:num>
  <w:num w:numId="4" w16cid:durableId="967515758">
    <w:abstractNumId w:val="7"/>
  </w:num>
  <w:num w:numId="5" w16cid:durableId="1156341474">
    <w:abstractNumId w:val="27"/>
  </w:num>
  <w:num w:numId="6" w16cid:durableId="200944828">
    <w:abstractNumId w:val="25"/>
  </w:num>
  <w:num w:numId="7" w16cid:durableId="2057006054">
    <w:abstractNumId w:val="19"/>
  </w:num>
  <w:num w:numId="8" w16cid:durableId="783035937">
    <w:abstractNumId w:val="13"/>
  </w:num>
  <w:num w:numId="9" w16cid:durableId="1512258814">
    <w:abstractNumId w:val="18"/>
  </w:num>
  <w:num w:numId="10" w16cid:durableId="1912227307">
    <w:abstractNumId w:val="0"/>
  </w:num>
  <w:num w:numId="11" w16cid:durableId="1021199251">
    <w:abstractNumId w:val="24"/>
  </w:num>
  <w:num w:numId="12" w16cid:durableId="1913420129">
    <w:abstractNumId w:val="2"/>
  </w:num>
  <w:num w:numId="13" w16cid:durableId="489948791">
    <w:abstractNumId w:val="23"/>
  </w:num>
  <w:num w:numId="14" w16cid:durableId="640575075">
    <w:abstractNumId w:val="12"/>
  </w:num>
  <w:num w:numId="15" w16cid:durableId="1904681810">
    <w:abstractNumId w:val="10"/>
  </w:num>
  <w:num w:numId="16" w16cid:durableId="1047677356">
    <w:abstractNumId w:val="3"/>
  </w:num>
  <w:num w:numId="17" w16cid:durableId="708922163">
    <w:abstractNumId w:val="14"/>
  </w:num>
  <w:num w:numId="18" w16cid:durableId="1011878783">
    <w:abstractNumId w:val="17"/>
  </w:num>
  <w:num w:numId="19" w16cid:durableId="1540631852">
    <w:abstractNumId w:val="16"/>
  </w:num>
  <w:num w:numId="20" w16cid:durableId="1845433762">
    <w:abstractNumId w:val="8"/>
  </w:num>
  <w:num w:numId="21" w16cid:durableId="1522665240">
    <w:abstractNumId w:val="9"/>
  </w:num>
  <w:num w:numId="22" w16cid:durableId="739013117">
    <w:abstractNumId w:val="6"/>
  </w:num>
  <w:num w:numId="23" w16cid:durableId="14424254">
    <w:abstractNumId w:val="1"/>
  </w:num>
  <w:num w:numId="24" w16cid:durableId="1401514325">
    <w:abstractNumId w:val="21"/>
  </w:num>
  <w:num w:numId="25" w16cid:durableId="727845702">
    <w:abstractNumId w:val="20"/>
  </w:num>
  <w:num w:numId="26" w16cid:durableId="1081873194">
    <w:abstractNumId w:val="11"/>
  </w:num>
  <w:num w:numId="27" w16cid:durableId="100607731">
    <w:abstractNumId w:val="26"/>
  </w:num>
  <w:num w:numId="28" w16cid:durableId="39986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68EC"/>
    <w:rsid w:val="00007B84"/>
    <w:rsid w:val="00012255"/>
    <w:rsid w:val="000151D2"/>
    <w:rsid w:val="000242B1"/>
    <w:rsid w:val="00024AE6"/>
    <w:rsid w:val="000326FB"/>
    <w:rsid w:val="00033242"/>
    <w:rsid w:val="00033567"/>
    <w:rsid w:val="00065D91"/>
    <w:rsid w:val="00067ED2"/>
    <w:rsid w:val="000731D2"/>
    <w:rsid w:val="0007546D"/>
    <w:rsid w:val="00085738"/>
    <w:rsid w:val="00086629"/>
    <w:rsid w:val="00096165"/>
    <w:rsid w:val="00096F28"/>
    <w:rsid w:val="000A4EB5"/>
    <w:rsid w:val="000C197A"/>
    <w:rsid w:val="000C744D"/>
    <w:rsid w:val="000D1891"/>
    <w:rsid w:val="000E4557"/>
    <w:rsid w:val="000F2871"/>
    <w:rsid w:val="000F4F5C"/>
    <w:rsid w:val="001170DD"/>
    <w:rsid w:val="0012493B"/>
    <w:rsid w:val="00136C2D"/>
    <w:rsid w:val="001662CB"/>
    <w:rsid w:val="00166EB0"/>
    <w:rsid w:val="00180108"/>
    <w:rsid w:val="00185958"/>
    <w:rsid w:val="001939CE"/>
    <w:rsid w:val="00195326"/>
    <w:rsid w:val="001A7EAD"/>
    <w:rsid w:val="001B5022"/>
    <w:rsid w:val="001C69BC"/>
    <w:rsid w:val="001D7B05"/>
    <w:rsid w:val="001E1D7E"/>
    <w:rsid w:val="001F4071"/>
    <w:rsid w:val="002068E1"/>
    <w:rsid w:val="00210CE2"/>
    <w:rsid w:val="00213753"/>
    <w:rsid w:val="0021668D"/>
    <w:rsid w:val="0023155B"/>
    <w:rsid w:val="00232400"/>
    <w:rsid w:val="0023425D"/>
    <w:rsid w:val="00237204"/>
    <w:rsid w:val="00245B01"/>
    <w:rsid w:val="00256E43"/>
    <w:rsid w:val="00262E65"/>
    <w:rsid w:val="00277465"/>
    <w:rsid w:val="00277B21"/>
    <w:rsid w:val="002872C8"/>
    <w:rsid w:val="002A21EE"/>
    <w:rsid w:val="002C58C7"/>
    <w:rsid w:val="002C712E"/>
    <w:rsid w:val="002C7FA7"/>
    <w:rsid w:val="002D5EB9"/>
    <w:rsid w:val="002D7AB0"/>
    <w:rsid w:val="00312286"/>
    <w:rsid w:val="00325FFA"/>
    <w:rsid w:val="00330F83"/>
    <w:rsid w:val="00332795"/>
    <w:rsid w:val="00336901"/>
    <w:rsid w:val="00336BE5"/>
    <w:rsid w:val="00340E72"/>
    <w:rsid w:val="00351F69"/>
    <w:rsid w:val="0039313F"/>
    <w:rsid w:val="003932BA"/>
    <w:rsid w:val="00394AF9"/>
    <w:rsid w:val="003B2ED1"/>
    <w:rsid w:val="003C1B54"/>
    <w:rsid w:val="003C55C0"/>
    <w:rsid w:val="003C70FC"/>
    <w:rsid w:val="003C7178"/>
    <w:rsid w:val="003E4E5F"/>
    <w:rsid w:val="003E65EF"/>
    <w:rsid w:val="003F2BB9"/>
    <w:rsid w:val="003F38DF"/>
    <w:rsid w:val="00407FDF"/>
    <w:rsid w:val="0041521B"/>
    <w:rsid w:val="00415299"/>
    <w:rsid w:val="00430399"/>
    <w:rsid w:val="00431C91"/>
    <w:rsid w:val="00442604"/>
    <w:rsid w:val="004713AA"/>
    <w:rsid w:val="0047588E"/>
    <w:rsid w:val="00494AA5"/>
    <w:rsid w:val="00494F71"/>
    <w:rsid w:val="004B1556"/>
    <w:rsid w:val="004E4E8E"/>
    <w:rsid w:val="004F1023"/>
    <w:rsid w:val="004F2A2C"/>
    <w:rsid w:val="004F5B05"/>
    <w:rsid w:val="0051468F"/>
    <w:rsid w:val="00516606"/>
    <w:rsid w:val="00525AB5"/>
    <w:rsid w:val="005474C8"/>
    <w:rsid w:val="00552EBC"/>
    <w:rsid w:val="0058061E"/>
    <w:rsid w:val="0058459D"/>
    <w:rsid w:val="00593152"/>
    <w:rsid w:val="005B0077"/>
    <w:rsid w:val="005B6EAD"/>
    <w:rsid w:val="005C0407"/>
    <w:rsid w:val="005C206F"/>
    <w:rsid w:val="005C4654"/>
    <w:rsid w:val="005D1FF8"/>
    <w:rsid w:val="005D3CAE"/>
    <w:rsid w:val="005E0D89"/>
    <w:rsid w:val="005E77B5"/>
    <w:rsid w:val="005E7E31"/>
    <w:rsid w:val="005F7E6E"/>
    <w:rsid w:val="006038E4"/>
    <w:rsid w:val="00620BC1"/>
    <w:rsid w:val="0062178A"/>
    <w:rsid w:val="00632B7F"/>
    <w:rsid w:val="00633AC6"/>
    <w:rsid w:val="00643E83"/>
    <w:rsid w:val="00645940"/>
    <w:rsid w:val="006507D3"/>
    <w:rsid w:val="00653785"/>
    <w:rsid w:val="0065457A"/>
    <w:rsid w:val="00670511"/>
    <w:rsid w:val="00671D0A"/>
    <w:rsid w:val="006756BE"/>
    <w:rsid w:val="006A6E94"/>
    <w:rsid w:val="006C1F89"/>
    <w:rsid w:val="006D0531"/>
    <w:rsid w:val="006E1678"/>
    <w:rsid w:val="006F0822"/>
    <w:rsid w:val="006F2514"/>
    <w:rsid w:val="006F42BB"/>
    <w:rsid w:val="00700A05"/>
    <w:rsid w:val="00704ADC"/>
    <w:rsid w:val="007114C5"/>
    <w:rsid w:val="007157D2"/>
    <w:rsid w:val="007265C2"/>
    <w:rsid w:val="00727352"/>
    <w:rsid w:val="0073702D"/>
    <w:rsid w:val="00741BA0"/>
    <w:rsid w:val="00742C8F"/>
    <w:rsid w:val="00752642"/>
    <w:rsid w:val="00755D48"/>
    <w:rsid w:val="00772D67"/>
    <w:rsid w:val="0077663B"/>
    <w:rsid w:val="00776C4D"/>
    <w:rsid w:val="00782A88"/>
    <w:rsid w:val="0078307E"/>
    <w:rsid w:val="00792982"/>
    <w:rsid w:val="00797F16"/>
    <w:rsid w:val="007B2309"/>
    <w:rsid w:val="007B50B5"/>
    <w:rsid w:val="007B5772"/>
    <w:rsid w:val="007B6CEE"/>
    <w:rsid w:val="007C1DF2"/>
    <w:rsid w:val="007C405E"/>
    <w:rsid w:val="007C47CA"/>
    <w:rsid w:val="007E1F99"/>
    <w:rsid w:val="007F5314"/>
    <w:rsid w:val="007F5E10"/>
    <w:rsid w:val="007F74D7"/>
    <w:rsid w:val="007F74E7"/>
    <w:rsid w:val="008011BB"/>
    <w:rsid w:val="00802FB6"/>
    <w:rsid w:val="00805930"/>
    <w:rsid w:val="0080659A"/>
    <w:rsid w:val="0081521F"/>
    <w:rsid w:val="00821A1D"/>
    <w:rsid w:val="00837F8D"/>
    <w:rsid w:val="00843B6A"/>
    <w:rsid w:val="00844641"/>
    <w:rsid w:val="00860AD5"/>
    <w:rsid w:val="008622DD"/>
    <w:rsid w:val="00862C6B"/>
    <w:rsid w:val="00865C41"/>
    <w:rsid w:val="00866DAA"/>
    <w:rsid w:val="008A427C"/>
    <w:rsid w:val="008A7BFF"/>
    <w:rsid w:val="008B78DC"/>
    <w:rsid w:val="008D4224"/>
    <w:rsid w:val="008D6285"/>
    <w:rsid w:val="008D7A19"/>
    <w:rsid w:val="008E29C4"/>
    <w:rsid w:val="008E4957"/>
    <w:rsid w:val="008E639C"/>
    <w:rsid w:val="009116BD"/>
    <w:rsid w:val="00911BC2"/>
    <w:rsid w:val="0091338F"/>
    <w:rsid w:val="00913DC6"/>
    <w:rsid w:val="00917E53"/>
    <w:rsid w:val="00922D8C"/>
    <w:rsid w:val="009232BA"/>
    <w:rsid w:val="009328B7"/>
    <w:rsid w:val="00932D1E"/>
    <w:rsid w:val="009502C2"/>
    <w:rsid w:val="00951698"/>
    <w:rsid w:val="00951BC9"/>
    <w:rsid w:val="00965878"/>
    <w:rsid w:val="0097421C"/>
    <w:rsid w:val="00977612"/>
    <w:rsid w:val="00980598"/>
    <w:rsid w:val="00984E1B"/>
    <w:rsid w:val="00994CCF"/>
    <w:rsid w:val="009C28ED"/>
    <w:rsid w:val="009D5DC4"/>
    <w:rsid w:val="009F6229"/>
    <w:rsid w:val="00A0525F"/>
    <w:rsid w:val="00A0672E"/>
    <w:rsid w:val="00A17B1A"/>
    <w:rsid w:val="00A22F72"/>
    <w:rsid w:val="00A23654"/>
    <w:rsid w:val="00A31FDE"/>
    <w:rsid w:val="00A414AF"/>
    <w:rsid w:val="00A45D7C"/>
    <w:rsid w:val="00A53042"/>
    <w:rsid w:val="00A63E05"/>
    <w:rsid w:val="00A67718"/>
    <w:rsid w:val="00A73CF2"/>
    <w:rsid w:val="00A818F1"/>
    <w:rsid w:val="00A910B0"/>
    <w:rsid w:val="00A94BBB"/>
    <w:rsid w:val="00AA313A"/>
    <w:rsid w:val="00AB09B6"/>
    <w:rsid w:val="00AB552D"/>
    <w:rsid w:val="00AC267D"/>
    <w:rsid w:val="00AC2A64"/>
    <w:rsid w:val="00AC73F1"/>
    <w:rsid w:val="00AD4CC2"/>
    <w:rsid w:val="00AD4EEA"/>
    <w:rsid w:val="00AD65F8"/>
    <w:rsid w:val="00AF23FC"/>
    <w:rsid w:val="00AF25B9"/>
    <w:rsid w:val="00AF76E0"/>
    <w:rsid w:val="00AF7B58"/>
    <w:rsid w:val="00B053B2"/>
    <w:rsid w:val="00B13D93"/>
    <w:rsid w:val="00B237FD"/>
    <w:rsid w:val="00B26DCA"/>
    <w:rsid w:val="00B32F93"/>
    <w:rsid w:val="00B4264B"/>
    <w:rsid w:val="00B44036"/>
    <w:rsid w:val="00B4437E"/>
    <w:rsid w:val="00B51A79"/>
    <w:rsid w:val="00B563E7"/>
    <w:rsid w:val="00B6243E"/>
    <w:rsid w:val="00B801C8"/>
    <w:rsid w:val="00B85609"/>
    <w:rsid w:val="00B85777"/>
    <w:rsid w:val="00B86583"/>
    <w:rsid w:val="00BB572C"/>
    <w:rsid w:val="00BC24CC"/>
    <w:rsid w:val="00BC3601"/>
    <w:rsid w:val="00BD6A0F"/>
    <w:rsid w:val="00BE0E46"/>
    <w:rsid w:val="00BE109A"/>
    <w:rsid w:val="00BF64C2"/>
    <w:rsid w:val="00C01970"/>
    <w:rsid w:val="00C01F94"/>
    <w:rsid w:val="00C159C2"/>
    <w:rsid w:val="00C15E52"/>
    <w:rsid w:val="00C17DFD"/>
    <w:rsid w:val="00C2100A"/>
    <w:rsid w:val="00C3212B"/>
    <w:rsid w:val="00C327B0"/>
    <w:rsid w:val="00C344CC"/>
    <w:rsid w:val="00C37A2C"/>
    <w:rsid w:val="00C4428A"/>
    <w:rsid w:val="00C46602"/>
    <w:rsid w:val="00C47695"/>
    <w:rsid w:val="00C510EB"/>
    <w:rsid w:val="00C54656"/>
    <w:rsid w:val="00C6507E"/>
    <w:rsid w:val="00C66A28"/>
    <w:rsid w:val="00C80AF2"/>
    <w:rsid w:val="00C85327"/>
    <w:rsid w:val="00CA262D"/>
    <w:rsid w:val="00CA2EE1"/>
    <w:rsid w:val="00CB1E7A"/>
    <w:rsid w:val="00CB7835"/>
    <w:rsid w:val="00CC1AAC"/>
    <w:rsid w:val="00CC4BB5"/>
    <w:rsid w:val="00CC6B53"/>
    <w:rsid w:val="00CD4C9D"/>
    <w:rsid w:val="00CE1EF4"/>
    <w:rsid w:val="00CE63BC"/>
    <w:rsid w:val="00CE6FA0"/>
    <w:rsid w:val="00CF2E15"/>
    <w:rsid w:val="00CF511C"/>
    <w:rsid w:val="00D009CF"/>
    <w:rsid w:val="00D03187"/>
    <w:rsid w:val="00D052A1"/>
    <w:rsid w:val="00D166D3"/>
    <w:rsid w:val="00D17A48"/>
    <w:rsid w:val="00D24044"/>
    <w:rsid w:val="00D4182F"/>
    <w:rsid w:val="00D435E9"/>
    <w:rsid w:val="00D46172"/>
    <w:rsid w:val="00D60076"/>
    <w:rsid w:val="00D6548A"/>
    <w:rsid w:val="00D70364"/>
    <w:rsid w:val="00D75CAB"/>
    <w:rsid w:val="00D8030D"/>
    <w:rsid w:val="00D83928"/>
    <w:rsid w:val="00DA06C9"/>
    <w:rsid w:val="00DA0C1B"/>
    <w:rsid w:val="00DB2342"/>
    <w:rsid w:val="00DC04D4"/>
    <w:rsid w:val="00DC3A71"/>
    <w:rsid w:val="00DC4127"/>
    <w:rsid w:val="00DD4165"/>
    <w:rsid w:val="00DE1942"/>
    <w:rsid w:val="00DE4714"/>
    <w:rsid w:val="00DE779B"/>
    <w:rsid w:val="00DF0E71"/>
    <w:rsid w:val="00E00171"/>
    <w:rsid w:val="00E060D7"/>
    <w:rsid w:val="00E0770A"/>
    <w:rsid w:val="00E15A31"/>
    <w:rsid w:val="00E15A60"/>
    <w:rsid w:val="00E179E9"/>
    <w:rsid w:val="00E25941"/>
    <w:rsid w:val="00E371D6"/>
    <w:rsid w:val="00E45473"/>
    <w:rsid w:val="00E462B5"/>
    <w:rsid w:val="00E51C82"/>
    <w:rsid w:val="00E55A4E"/>
    <w:rsid w:val="00E656FA"/>
    <w:rsid w:val="00E66C78"/>
    <w:rsid w:val="00E67558"/>
    <w:rsid w:val="00E810C4"/>
    <w:rsid w:val="00E81521"/>
    <w:rsid w:val="00E83A41"/>
    <w:rsid w:val="00E90994"/>
    <w:rsid w:val="00E90F7E"/>
    <w:rsid w:val="00E93DC6"/>
    <w:rsid w:val="00EA22FA"/>
    <w:rsid w:val="00EA35B0"/>
    <w:rsid w:val="00EA369C"/>
    <w:rsid w:val="00EA395D"/>
    <w:rsid w:val="00EA6D5C"/>
    <w:rsid w:val="00EB45D3"/>
    <w:rsid w:val="00EC2D74"/>
    <w:rsid w:val="00EE453E"/>
    <w:rsid w:val="00EE59B3"/>
    <w:rsid w:val="00EE626A"/>
    <w:rsid w:val="00EE7A95"/>
    <w:rsid w:val="00EF0421"/>
    <w:rsid w:val="00EF614B"/>
    <w:rsid w:val="00F0555F"/>
    <w:rsid w:val="00F103D4"/>
    <w:rsid w:val="00F13C6B"/>
    <w:rsid w:val="00F14DD6"/>
    <w:rsid w:val="00F24D90"/>
    <w:rsid w:val="00F37DFB"/>
    <w:rsid w:val="00F47882"/>
    <w:rsid w:val="00F524BA"/>
    <w:rsid w:val="00F67008"/>
    <w:rsid w:val="00F67F54"/>
    <w:rsid w:val="00F752A2"/>
    <w:rsid w:val="00FA52FC"/>
    <w:rsid w:val="00FC1A8B"/>
    <w:rsid w:val="00FE6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jcaonline.org/research/volume140/number4/babu-2016-ijca-909274.pdf" TargetMode="External"/><Relationship Id="rId18" Type="http://schemas.openxmlformats.org/officeDocument/2006/relationships/hyperlink" Target="https://www.sciencedirect.com/science/article/abs/pii/S1569190X15000386"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eeexplore.ieee.org/abstract/document/8014605" TargetMode="External"/><Relationship Id="rId17" Type="http://schemas.openxmlformats.org/officeDocument/2006/relationships/hyperlink" Target="https://ieeexplore.ieee.org/document/9428805" TargetMode="External"/><Relationship Id="rId2" Type="http://schemas.openxmlformats.org/officeDocument/2006/relationships/numbering" Target="numbering.xml"/><Relationship Id="rId16" Type="http://schemas.openxmlformats.org/officeDocument/2006/relationships/hyperlink" Target="https://link.springer.com/article/10.1007/S00607-021-00908-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jcaonline.org/volume27/number11/pxc3874605.pdf" TargetMode="External"/><Relationship Id="rId5" Type="http://schemas.openxmlformats.org/officeDocument/2006/relationships/webSettings" Target="webSettings.xml"/><Relationship Id="rId15" Type="http://schemas.openxmlformats.org/officeDocument/2006/relationships/hyperlink" Target="https://ieeexplore.ieee.org/stamp/stamp.jsp?tp=&amp;arnumber=8706988&amp;utm_source=sciencedirect_contenthosting&amp;getft_integrator=sciencedirect_contenthosting" TargetMode="External"/><Relationship Id="rId23" Type="http://schemas.openxmlformats.org/officeDocument/2006/relationships/theme" Target="theme/theme1.xml"/><Relationship Id="rId10" Type="http://schemas.openxmlformats.org/officeDocument/2006/relationships/hyperlink" Target="https://gvpress.com/journals/IJMUE/vol10_no7/22.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1wqtxts1xzle7.cloudfront.net/77251766/011_22840life110314_75_81-libre.pdf?1640341187=&amp;response-content-disposition=inline%3B+filename%3DPredicting_Customer_Churn_in_Telecom_Ind.pdf&amp;Expires=1730321081&amp;Signature=NHbQ6SlLj086xDFnUeB2A5qzj~pFcsPm~nH-OZj38iHrVLOZK3myV00UGGb6CfAj9f0IIeR2vkfsrP1aItQ63XnKvs~9-iXMbqk36-gxu5B149Xjo9k6Tk4volcL2wIa2n-iQ3VikOaqoZ~p4mW2JiWMsil34So3DeYUT1WWfdU2o5rtXIAqWogANkMogcP0wqz~g2Nc-nt6tyyUOOVRSwtj9RGEKGZ7VOS6K~HSey2Oo7urODaXjlJni5DJF~Sfxg1zFTAvrJxcgx41hW90ZfiNEx0urVTtXCcyZtJS17j5irdxQya5Z76xHZWu4C471W1Uwg5DLNFoMOekn9puwg__&amp;Key-Pair-Id=APKAJLOHF5GGSLRBV4ZA" TargetMode="External"/><Relationship Id="rId14" Type="http://schemas.openxmlformats.org/officeDocument/2006/relationships/hyperlink" Target="https://www.researchgate.net/profile/Fatih-Kayaalp/publication/321723500_Review_of_Customer_Churn_Analysis_Studies_in_Telecommunications_Industry/links/5a2e583945851552ae7f1b99/Review-of-Customer-Churn-Analysis-Studies-in-Telecommunications-Industry.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17</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575</cp:revision>
  <cp:lastPrinted>2024-11-04T20:28:00Z</cp:lastPrinted>
  <dcterms:created xsi:type="dcterms:W3CDTF">2024-10-21T12:48:00Z</dcterms:created>
  <dcterms:modified xsi:type="dcterms:W3CDTF">2025-04-12T18:04:00Z</dcterms:modified>
</cp:coreProperties>
</file>