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color w:val="111111"/>
          <w:sz w:val="40"/>
          <w:szCs w:val="40"/>
        </w:rPr>
        <w:t xml:space="preserve">Uzair Saleem</w:t>
      </w:r>
    </w:p>
    <w:p>
      <w:pPr>
        <w:spacing w:after="40"/>
        <w:jc w:val="center"/>
      </w:pPr>
      <w:r>
        <w:rPr>
          <w:rFonts w:ascii="Calibri" w:cs="Calibri" w:eastAsia="Calibri" w:hAnsi="Calibri"/>
          <w:i/>
          <w:iCs/>
          <w:color w:val="111111"/>
          <w:sz w:val="22"/>
          <w:szCs w:val="22"/>
        </w:rPr>
        <w:t xml:space="preserve">Full-Stack Engineer</w:t>
      </w:r>
    </w:p>
    <w:p>
      <w:pPr>
        <w:spacing w:after="120"/>
        <w:jc w:val="center"/>
      </w:pPr>
      <w:r>
        <w:rPr>
          <w:rFonts w:ascii="Calibri" w:cs="Calibri" w:eastAsia="Calibri" w:hAnsi="Calibri"/>
          <w:color w:val="111111"/>
          <w:sz w:val="18"/>
          <w:szCs w:val="18"/>
        </w:rPr>
        <w:t xml:space="preserve">Islamabad, PK (works US hours)</w:t>
      </w:r>
      <w:r>
        <w:rPr>
          <w:rFonts w:ascii="Calibri" w:cs="Calibri" w:eastAsia="Calibri" w:hAnsi="Calibri"/>
          <w:color w:val="555555"/>
          <w:sz w:val="18"/>
          <w:szCs w:val="18"/>
        </w:rPr>
        <w:t xml:space="preserve">  |  </w:t>
      </w:r>
      <w:hyperlink w:history="1" r:id="rIdg08ndhymhjtvz16ffej1z">
        <w:r>
          <w:rPr>
            <w:rFonts w:ascii="Calibri" w:cs="Calibri" w:eastAsia="Calibri" w:hAnsi="Calibri"/>
            <w:color w:val="111111"/>
            <w:sz w:val="18"/>
            <w:szCs w:val="18"/>
            <w:u w:val="single"/>
          </w:rPr>
          <w:t xml:space="preserve">uzair@uzairsaleem.dev</w:t>
        </w:r>
      </w:hyperlink>
      <w:r>
        <w:rPr>
          <w:rFonts w:ascii="Calibri" w:cs="Calibri" w:eastAsia="Calibri" w:hAnsi="Calibri"/>
          <w:color w:val="555555"/>
          <w:sz w:val="18"/>
          <w:szCs w:val="18"/>
        </w:rPr>
        <w:t xml:space="preserve">  |  </w:t>
      </w:r>
      <w:hyperlink w:history="1" r:id="rIdyxukxvtmavwx2j_ennhoq">
        <w:r>
          <w:rPr>
            <w:rFonts w:ascii="Calibri" w:cs="Calibri" w:eastAsia="Calibri" w:hAnsi="Calibri"/>
            <w:color w:val="111111"/>
            <w:sz w:val="18"/>
            <w:szCs w:val="18"/>
            <w:u w:val="single"/>
          </w:rPr>
          <w:t xml:space="preserve">uzairsaleem.dev</w:t>
        </w:r>
      </w:hyperlink>
      <w:r>
        <w:rPr>
          <w:rFonts w:ascii="Calibri" w:cs="Calibri" w:eastAsia="Calibri" w:hAnsi="Calibri"/>
          <w:color w:val="555555"/>
          <w:sz w:val="18"/>
          <w:szCs w:val="18"/>
        </w:rPr>
        <w:t xml:space="preserve">  |  </w:t>
      </w:r>
      <w:hyperlink w:history="1" r:id="rIdhvbponbl6zvmtybnkl4ko">
        <w:r>
          <w:rPr>
            <w:rFonts w:ascii="Calibri" w:cs="Calibri" w:eastAsia="Calibri" w:hAnsi="Calibri"/>
            <w:color w:val="111111"/>
            <w:sz w:val="18"/>
            <w:szCs w:val="18"/>
            <w:u w:val="single"/>
          </w:rPr>
          <w:t xml:space="preserve">linkedin.com/in/uzair-saleem</w:t>
        </w:r>
      </w:hyperlink>
      <w:r>
        <w:rPr>
          <w:rFonts w:ascii="Calibri" w:cs="Calibri" w:eastAsia="Calibri" w:hAnsi="Calibri"/>
          <w:color w:val="555555"/>
          <w:sz w:val="18"/>
          <w:szCs w:val="18"/>
        </w:rPr>
        <w:t xml:space="preserve">  |  </w:t>
      </w:r>
      <w:hyperlink w:history="1" r:id="rIdehmumfz5dgkh5jqicdvqk">
        <w:r>
          <w:rPr>
            <w:rFonts w:ascii="Calibri" w:cs="Calibri" w:eastAsia="Calibri" w:hAnsi="Calibri"/>
            <w:color w:val="111111"/>
            <w:sz w:val="18"/>
            <w:szCs w:val="18"/>
            <w:u w:val="single"/>
          </w:rPr>
          <w:t xml:space="preserve">github.com/developeruzairsaleem</w:t>
        </w:r>
      </w:hyperlink>
      <w:r>
        <w:rPr>
          <w:rFonts w:ascii="Calibri" w:cs="Calibri" w:eastAsia="Calibri" w:hAnsi="Calibri"/>
          <w:color w:val="555555"/>
          <w:sz w:val="18"/>
          <w:szCs w:val="18"/>
        </w:rPr>
        <w:t xml:space="preserve">  |  </w:t>
      </w:r>
      <w:hyperlink w:history="1" r:id="rIdssxwffwmg0uilgf57irx_">
        <w:r>
          <w:rPr>
            <w:rFonts w:ascii="Calibri" w:cs="Calibri" w:eastAsia="Calibri" w:hAnsi="Calibri"/>
            <w:color w:val="111111"/>
            <w:sz w:val="18"/>
            <w:szCs w:val="18"/>
            <w:u w:val="single"/>
          </w:rPr>
          <w:t xml:space="preserve">WhatsApp +92 310 5187872</w:t>
        </w:r>
      </w:hyperlink>
    </w:p>
    <w:p>
      <w:pPr>
        <w:spacing w:after="40"/>
      </w:pPr>
      <w:r>
        <w:rPr>
          <w:rFonts w:ascii="Calibri" w:cs="Calibri" w:eastAsia="Calibri" w:hAnsi="Calibri"/>
          <w:b w:val="false"/>
          <w:bCs w:val="false"/>
          <w:color w:val="111111"/>
          <w:sz w:val="20"/>
          <w:szCs w:val="20"/>
        </w:rPr>
        <w:t xml:space="preserve">Full-stack engineer who ships to production. I build data pipelines, billing workflows and AI automations with Next.js, Node, PostgreSQL and n8n. I have been writing production code since 2021 for clients in the US and Europe, and I work US hours from Islamabad.</w:t>
      </w:r>
    </w:p>
    <w:p>
      <w:pPr>
        <w:pBdr>
          <w:bottom w:val="single" w:color="111111" w:sz="6" w:space="2"/>
        </w:pBdr>
        <w:spacing w:after="60" w:before="160"/>
      </w:pPr>
      <w:r>
        <w:rPr>
          <w:rFonts w:ascii="Calibri" w:cs="Calibri" w:eastAsia="Calibri" w:hAnsi="Calibri"/>
          <w:b/>
          <w:bCs/>
          <w:color w:val="111111"/>
          <w:spacing w:val="20"/>
          <w:sz w:val="21"/>
          <w:szCs w:val="21"/>
        </w:rPr>
        <w:t xml:space="preserve">EXPERIENCE</w:t>
      </w:r>
    </w:p>
    <w:p>
      <w:pPr>
        <w:tabs>
          <w:tab w:val="right" w:pos="10800"/>
        </w:tabs>
        <w:spacing w:after="0" w:before="100"/>
      </w:pPr>
      <w:r>
        <w:rPr>
          <w:rFonts w:ascii="Calibri" w:cs="Calibri" w:eastAsia="Calibri" w:hAnsi="Calibri"/>
          <w:b/>
          <w:bCs/>
          <w:color w:val="111111"/>
          <w:sz w:val="21"/>
          <w:szCs w:val="21"/>
        </w:rPr>
        <w:t xml:space="preserve">Rocket Devs</w:t>
      </w:r>
      <w:r>
        <w:rPr>
          <w:rFonts w:ascii="Calibri" w:cs="Calibri" w:eastAsia="Calibri" w:hAnsi="Calibri"/>
          <w:color w:val="555555"/>
          <w:sz w:val="19"/>
          <w:szCs w:val="19"/>
        </w:rPr>
        <w:t xml:space="preserve">	Jul 2025 – Present</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(US / EU)</w:t>
      </w:r>
    </w:p>
    <w:p>
      <w:pPr>
        <w:pStyle w:val="ListParagraph"/>
        <w:numPr>
          <w:ilvl w:val="0"/>
          <w:numId w:val="2"/>
        </w:numPr>
        <w:spacing w:after="20"/>
      </w:pPr>
      <w:r>
        <w:rPr>
          <w:rFonts w:ascii="Calibri" w:cs="Calibri" w:eastAsia="Calibri" w:hAnsi="Calibri"/>
          <w:b w:val="false"/>
          <w:bCs w:val="false"/>
          <w:color w:val="111111"/>
          <w:sz w:val="20"/>
          <w:szCs w:val="20"/>
        </w:rPr>
        <w:t xml:space="preserve">Engineered data intensive ETL pipelines for Indiecator (indiecator.com) that sync years of Stripe and Paddle billing history without downtime: a </w:t>
      </w:r>
      <w:r>
        <w:rPr>
          <w:rFonts w:ascii="Calibri" w:cs="Calibri" w:eastAsia="Calibri" w:hAnsi="Calibri"/>
          <w:b/>
          <w:bCs/>
          <w:color w:val="111111"/>
          <w:sz w:val="20"/>
          <w:szCs w:val="20"/>
        </w:rPr>
        <w:t xml:space="preserve">2-year backfill</w:t>
      </w:r>
      <w:r>
        <w:rPr>
          <w:rFonts w:ascii="Calibri" w:cs="Calibri" w:eastAsia="Calibri" w:hAnsi="Calibri"/>
          <w:b w:val="false"/>
          <w:bCs w:val="false"/>
          <w:color w:val="111111"/>
          <w:sz w:val="20"/>
          <w:szCs w:val="20"/>
        </w:rPr>
        <w:t xml:space="preserve">, live webhooks and a nightly reconciliation, all idempotent, into multi-tenant Postgres.</w:t>
      </w:r>
    </w:p>
    <w:p>
      <w:pPr>
        <w:pStyle w:val="ListParagraph"/>
        <w:numPr>
          <w:ilvl w:val="0"/>
          <w:numId w:val="2"/>
        </w:numPr>
        <w:spacing w:after="20"/>
      </w:pPr>
      <w:r>
        <w:rPr>
          <w:rFonts w:ascii="Calibri" w:cs="Calibri" w:eastAsia="Calibri" w:hAnsi="Calibri"/>
          <w:b w:val="false"/>
          <w:bCs w:val="false"/>
          <w:color w:val="111111"/>
          <w:sz w:val="20"/>
          <w:szCs w:val="20"/>
        </w:rPr>
        <w:t xml:space="preserve">Built the revenue ledger behind MRR, ARR, churn and retention from real invoices, so every number drills down to the customers behind it.</w:t>
      </w:r>
    </w:p>
    <w:p>
      <w:pPr>
        <w:pStyle w:val="ListParagraph"/>
        <w:numPr>
          <w:ilvl w:val="0"/>
          <w:numId w:val="2"/>
        </w:numPr>
        <w:spacing w:after="20"/>
      </w:pPr>
      <w:r>
        <w:rPr>
          <w:rFonts w:ascii="Calibri" w:cs="Calibri" w:eastAsia="Calibri" w:hAnsi="Calibri"/>
          <w:b w:val="false"/>
          <w:bCs w:val="false"/>
          <w:color w:val="111111"/>
          <w:sz w:val="20"/>
          <w:szCs w:val="20"/>
        </w:rPr>
        <w:t xml:space="preserve">Integrated and shipped Satraj's complete billing workflow from dispatch to QuickBooks Desktop (satraj.inc). It handles messy data from DTN and Samsara, sends unclear deliveries to an office review queue, and syncs invoices with retries and duplicate checks. </w:t>
      </w:r>
      <w:r>
        <w:rPr>
          <w:rFonts w:ascii="Calibri" w:cs="Calibri" w:eastAsia="Calibri" w:hAnsi="Calibri"/>
          <w:b/>
          <w:bCs/>
          <w:color w:val="111111"/>
          <w:sz w:val="20"/>
          <w:szCs w:val="20"/>
        </w:rPr>
        <w:t xml:space="preserve">The whole office runs real invoices through it.</w:t>
      </w:r>
      <w:r>
        <w:rPr>
          <w:rFonts w:ascii="Calibri" w:cs="Calibri" w:eastAsia="Calibri" w:hAnsi="Calibri"/>
          <w:b w:val="false"/>
          <w:bCs w:val="false"/>
          <w:color w:val="111111"/>
          <w:sz w:val="20"/>
          <w:szCs w:val="20"/>
        </w:rPr>
        <w:t xml:space="preserve"/>
      </w:r>
    </w:p>
    <w:p>
      <w:pPr>
        <w:tabs>
          <w:tab w:val="right" w:pos="10800"/>
        </w:tabs>
        <w:spacing w:after="0" w:before="100"/>
      </w:pPr>
      <w:r>
        <w:rPr>
          <w:rFonts w:ascii="Calibri" w:cs="Calibri" w:eastAsia="Calibri" w:hAnsi="Calibri"/>
          <w:b/>
          <w:bCs/>
          <w:color w:val="111111"/>
          <w:sz w:val="21"/>
          <w:szCs w:val="21"/>
        </w:rPr>
        <w:t xml:space="preserve">Design&amp;Desktop</w:t>
      </w:r>
      <w:r>
        <w:rPr>
          <w:rFonts w:ascii="Calibri" w:cs="Calibri" w:eastAsia="Calibri" w:hAnsi="Calibri"/>
          <w:color w:val="555555"/>
          <w:sz w:val="19"/>
          <w:szCs w:val="19"/>
        </w:rPr>
        <w:t xml:space="preserve">	Jan 2025 – Jul 2025</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(Germany)</w:t>
      </w:r>
    </w:p>
    <w:p>
      <w:pPr>
        <w:pStyle w:val="ListParagraph"/>
        <w:numPr>
          <w:ilvl w:val="0"/>
          <w:numId w:val="2"/>
        </w:numPr>
        <w:spacing w:after="20"/>
      </w:pPr>
      <w:r>
        <w:rPr>
          <w:rFonts w:ascii="Calibri" w:cs="Calibri" w:eastAsia="Calibri" w:hAnsi="Calibri"/>
          <w:b w:val="false"/>
          <w:bCs w:val="false"/>
          <w:color w:val="111111"/>
          <w:sz w:val="20"/>
          <w:szCs w:val="20"/>
        </w:rPr>
        <w:t xml:space="preserve">Built an AI integrated reel generator and shipped its n8n workflow that posts finished reels to Instagram on a schedule.</w:t>
      </w:r>
    </w:p>
    <w:p>
      <w:pPr>
        <w:pStyle w:val="ListParagraph"/>
        <w:numPr>
          <w:ilvl w:val="0"/>
          <w:numId w:val="2"/>
        </w:numPr>
        <w:spacing w:after="20"/>
      </w:pPr>
      <w:r>
        <w:rPr>
          <w:rFonts w:ascii="Calibri" w:cs="Calibri" w:eastAsia="Calibri" w:hAnsi="Calibri"/>
          <w:b w:val="false"/>
          <w:bCs w:val="false"/>
          <w:color w:val="111111"/>
          <w:sz w:val="20"/>
          <w:szCs w:val="20"/>
        </w:rPr>
        <w:t xml:space="preserve">Rebuilt the in-browser video pipeline on MediaBunny. Render time went from 2–10 minutes to </w:t>
      </w:r>
      <w:r>
        <w:rPr>
          <w:rFonts w:ascii="Calibri" w:cs="Calibri" w:eastAsia="Calibri" w:hAnsi="Calibri"/>
          <w:b/>
          <w:bCs/>
          <w:color w:val="111111"/>
          <w:sz w:val="20"/>
          <w:szCs w:val="20"/>
        </w:rPr>
        <w:t xml:space="preserve">about 10 seconds</w:t>
      </w:r>
      <w:r>
        <w:rPr>
          <w:rFonts w:ascii="Calibri" w:cs="Calibri" w:eastAsia="Calibri" w:hAnsi="Calibri"/>
          <w:b w:val="false"/>
          <w:bCs w:val="false"/>
          <w:color w:val="111111"/>
          <w:sz w:val="20"/>
          <w:szCs w:val="20"/>
        </w:rPr>
        <w:t xml:space="preserve"> per clip.</w:t>
      </w:r>
    </w:p>
    <w:p>
      <w:pPr>
        <w:pStyle w:val="ListParagraph"/>
        <w:numPr>
          <w:ilvl w:val="0"/>
          <w:numId w:val="2"/>
        </w:numPr>
        <w:spacing w:after="20"/>
      </w:pPr>
      <w:r>
        <w:rPr>
          <w:rFonts w:ascii="Calibri" w:cs="Calibri" w:eastAsia="Calibri" w:hAnsi="Calibri"/>
          <w:b w:val="false"/>
          <w:bCs w:val="false"/>
          <w:color w:val="111111"/>
          <w:sz w:val="20"/>
          <w:szCs w:val="20"/>
        </w:rPr>
        <w:t xml:space="preserve">Raised restaurant-data scraping throughput by </w:t>
      </w:r>
      <w:r>
        <w:rPr>
          <w:rFonts w:ascii="Calibri" w:cs="Calibri" w:eastAsia="Calibri" w:hAnsi="Calibri"/>
          <w:b/>
          <w:bCs/>
          <w:color w:val="111111"/>
          <w:sz w:val="20"/>
          <w:szCs w:val="20"/>
        </w:rPr>
        <w:t xml:space="preserve">80%</w:t>
      </w:r>
      <w:r>
        <w:rPr>
          <w:rFonts w:ascii="Calibri" w:cs="Calibri" w:eastAsia="Calibri" w:hAnsi="Calibri"/>
          <w:b w:val="false"/>
          <w:bCs w:val="false"/>
          <w:color w:val="111111"/>
          <w:sz w:val="20"/>
          <w:szCs w:val="20"/>
        </w:rPr>
        <w:t xml:space="preserve"> with parallel headless Chromium workers for a listings dashboard.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per-warehouse delivery pricing and checkout address validation across 12,000 postal codes for a German B2B marketplace.</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Feb 2023 – Dec 2024</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Led Diffed.gg (diffed-swart.vercel.app), a gaming coaching marketplace with checkout, live provider matching, wallets, payouts and admin tools. Shipped in </w:t>
      </w:r>
      <w:r>
        <w:rPr>
          <w:rFonts w:ascii="Calibri" w:cs="Calibri" w:eastAsia="Calibri" w:hAnsi="Calibri"/>
          <w:b/>
          <w:bCs/>
          <w:color w:val="111111"/>
          <w:sz w:val="20"/>
          <w:szCs w:val="20"/>
        </w:rPr>
        <w:t xml:space="preserve">about 2 months</w:t>
      </w:r>
      <w:r>
        <w:rPr>
          <w:rFonts w:ascii="Calibri" w:cs="Calibri" w:eastAsia="Calibri" w:hAnsi="Calibri"/>
          <w:b w:val="false"/>
          <w:bCs w:val="false"/>
          <w:color w:val="111111"/>
          <w:sz w:val="20"/>
          <w:szCs w:val="20"/>
        </w:rPr>
        <w:t xml:space="preserve"> with a team of three.</w:t>
      </w:r>
    </w:p>
    <w:p>
      <w:pPr>
        <w:pStyle w:val="ListParagraph"/>
        <w:numPr>
          <w:ilvl w:val="0"/>
          <w:numId w:val="2"/>
        </w:numPr>
        <w:spacing w:after="20"/>
      </w:pPr>
      <w:r>
        <w:rPr>
          <w:rFonts w:ascii="Calibri" w:cs="Calibri" w:eastAsia="Calibri" w:hAnsi="Calibri"/>
          <w:b w:val="false"/>
          <w:bCs w:val="false"/>
          <w:color w:val="111111"/>
          <w:sz w:val="20"/>
          <w:szCs w:val="20"/>
        </w:rPr>
        <w:t xml:space="preserve">Designed a config-driven rank engine so admins can add any game's rank system without code changes.</w:t>
      </w:r>
    </w:p>
    <w:p>
      <w:pPr>
        <w:pStyle w:val="ListParagraph"/>
        <w:numPr>
          <w:ilvl w:val="0"/>
          <w:numId w:val="2"/>
        </w:numPr>
        <w:spacing w:after="20"/>
      </w:pPr>
      <w:r>
        <w:rPr>
          <w:rFonts w:ascii="Calibri" w:cs="Calibri" w:eastAsia="Calibri" w:hAnsi="Calibri"/>
          <w:b w:val="false"/>
          <w:bCs w:val="false"/>
          <w:color w:val="111111"/>
          <w:sz w:val="20"/>
          <w:szCs w:val="20"/>
        </w:rPr>
        <w:t xml:space="preserve">Owned client SaaS builds end to end: schema, API, frontend and deployment.</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Dec 2021 – Feb 2022</w:t>
      </w:r>
    </w:p>
    <w:p>
      <w:pPr>
        <w:tabs>
          <w:tab w:val="right" w:pos="10800"/>
        </w:tabs>
        <w:spacing w:after="0" w:before="0"/>
      </w:pPr>
      <w:r>
        <w:rPr>
          <w:rFonts w:ascii="Calibri" w:cs="Calibri" w:eastAsia="Calibri" w:hAnsi="Calibri"/>
          <w:i/>
          <w:iCs/>
          <w:color w:val="111111"/>
          <w:sz w:val="21"/>
          <w:szCs w:val="21"/>
        </w:rPr>
        <w:t xml:space="preserve">Full-Stack Engineer Intern</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production features across several client B2B SaaS products, frontend and backend.</w:t>
      </w:r>
    </w:p>
    <w:p>
      <w:pPr>
        <w:pBdr>
          <w:bottom w:val="single" w:color="111111" w:sz="6" w:space="2"/>
        </w:pBdr>
        <w:spacing w:after="60" w:before="160"/>
      </w:pPr>
      <w:r>
        <w:rPr>
          <w:rFonts w:ascii="Calibri" w:cs="Calibri" w:eastAsia="Calibri" w:hAnsi="Calibri"/>
          <w:b/>
          <w:bCs/>
          <w:color w:val="111111"/>
          <w:spacing w:val="20"/>
          <w:sz w:val="21"/>
          <w:szCs w:val="21"/>
        </w:rPr>
        <w:t xml:space="preserve">PROJECTS</w:t>
      </w:r>
    </w:p>
    <w:p>
      <w:pPr>
        <w:spacing w:before="60"/>
      </w:pPr>
      <w:r>
        <w:rPr>
          <w:rFonts w:ascii="Calibri" w:cs="Calibri" w:eastAsia="Calibri" w:hAnsi="Calibri"/>
          <w:b/>
          <w:bCs/>
          <w:color w:val="111111"/>
          <w:sz w:val="21"/>
          <w:szCs w:val="21"/>
        </w:rPr>
        <w:t xml:space="preserve">Satraj · fuel billing, dispatch to QuickBooks</w:t>
      </w:r>
      <w:r>
        <w:rPr>
          <w:rFonts w:ascii="Calibri" w:cs="Calibri" w:eastAsia="Calibri" w:hAnsi="Calibri"/>
          <w:color w:val="555555"/>
          <w:sz w:val="20"/>
          <w:szCs w:val="20"/>
        </w:rPr>
        <w:t xml:space="preserve">  |  </w:t>
      </w:r>
      <w:hyperlink w:history="1" r:id="rId5lyh3jwlnkkz6miap1fia">
        <w:r>
          <w:rPr>
            <w:rFonts w:ascii="Calibri" w:cs="Calibri" w:eastAsia="Calibri" w:hAnsi="Calibri"/>
            <w:color w:val="111111"/>
            <w:sz w:val="20"/>
            <w:szCs w:val="20"/>
            <w:u w:val="single"/>
          </w:rPr>
          <w:t xml:space="preserve">satraj.inc</w:t>
        </w:r>
      </w:hyperlink>
    </w:p>
    <w:p>
      <w:r>
        <w:rPr>
          <w:rFonts w:ascii="Calibri" w:cs="Calibri" w:eastAsia="Calibri" w:hAnsi="Calibri"/>
          <w:b w:val="false"/>
          <w:bCs w:val="false"/>
          <w:color w:val="111111"/>
          <w:sz w:val="20"/>
          <w:szCs w:val="20"/>
        </w:rPr>
        <w:t xml:space="preserve">Daily DTN pricing, delivery tickets from DTN and Samsara, an office review queue, and QuickBooks Desktop invoice sync. Live in production.</w:t>
      </w:r>
    </w:p>
    <w:p>
      <w:pPr>
        <w:spacing w:before="60"/>
      </w:pPr>
      <w:r>
        <w:rPr>
          <w:rFonts w:ascii="Calibri" w:cs="Calibri" w:eastAsia="Calibri" w:hAnsi="Calibri"/>
          <w:b/>
          <w:bCs/>
          <w:color w:val="111111"/>
          <w:sz w:val="21"/>
          <w:szCs w:val="21"/>
        </w:rPr>
        <w:t xml:space="preserve">Indiecator · revenue analytics</w:t>
      </w:r>
      <w:r>
        <w:rPr>
          <w:rFonts w:ascii="Calibri" w:cs="Calibri" w:eastAsia="Calibri" w:hAnsi="Calibri"/>
          <w:color w:val="555555"/>
          <w:sz w:val="20"/>
          <w:szCs w:val="20"/>
        </w:rPr>
        <w:t xml:space="preserve">  |  </w:t>
      </w:r>
      <w:hyperlink w:history="1" r:id="rIdlic9o2zz5mnyell8ub5hq">
        <w:r>
          <w:rPr>
            <w:rFonts w:ascii="Calibri" w:cs="Calibri" w:eastAsia="Calibri" w:hAnsi="Calibri"/>
            <w:color w:val="111111"/>
            <w:sz w:val="20"/>
            <w:szCs w:val="20"/>
            <w:u w:val="single"/>
          </w:rPr>
          <w:t xml:space="preserve">indiecator.com</w:t>
        </w:r>
      </w:hyperlink>
    </w:p>
    <w:p>
      <w:r>
        <w:rPr>
          <w:rFonts w:ascii="Calibri" w:cs="Calibri" w:eastAsia="Calibri" w:hAnsi="Calibri"/>
          <w:b w:val="false"/>
          <w:bCs w:val="false"/>
          <w:color w:val="111111"/>
          <w:sz w:val="20"/>
          <w:szCs w:val="20"/>
        </w:rPr>
        <w:t xml:space="preserve">MRR, ARR, churn and retention for Stripe and Paddle, from a ledger tied to real invoices. Code is public on GitHub.</w:t>
      </w:r>
    </w:p>
    <w:p>
      <w:pPr>
        <w:spacing w:before="60"/>
      </w:pPr>
      <w:r>
        <w:rPr>
          <w:rFonts w:ascii="Calibri" w:cs="Calibri" w:eastAsia="Calibri" w:hAnsi="Calibri"/>
          <w:b/>
          <w:bCs/>
          <w:color w:val="111111"/>
          <w:sz w:val="21"/>
          <w:szCs w:val="21"/>
        </w:rPr>
        <w:t xml:space="preserve">Diffed.gg · gaming marketplace</w:t>
      </w:r>
      <w:r>
        <w:rPr>
          <w:rFonts w:ascii="Calibri" w:cs="Calibri" w:eastAsia="Calibri" w:hAnsi="Calibri"/>
          <w:color w:val="555555"/>
          <w:sz w:val="20"/>
          <w:szCs w:val="20"/>
        </w:rPr>
        <w:t xml:space="preserve">  |  </w:t>
      </w:r>
      <w:hyperlink w:history="1" r:id="rIdbcyjamicoup3im5cdwl0n">
        <w:r>
          <w:rPr>
            <w:rFonts w:ascii="Calibri" w:cs="Calibri" w:eastAsia="Calibri" w:hAnsi="Calibri"/>
            <w:color w:val="111111"/>
            <w:sz w:val="20"/>
            <w:szCs w:val="20"/>
            <w:u w:val="single"/>
          </w:rPr>
          <w:t xml:space="preserve">diffed-swart.vercel.app</w:t>
        </w:r>
      </w:hyperlink>
    </w:p>
    <w:p>
      <w:r>
        <w:rPr>
          <w:rFonts w:ascii="Calibri" w:cs="Calibri" w:eastAsia="Calibri" w:hAnsi="Calibri"/>
          <w:b w:val="false"/>
          <w:bCs w:val="false"/>
          <w:color w:val="111111"/>
          <w:sz w:val="20"/>
          <w:szCs w:val="20"/>
        </w:rPr>
        <w:t xml:space="preserve">Card and PayPal checkout, live chat, provider wallets and admin verification, with separate apps for customers, providers and admins.</w:t>
      </w:r>
    </w:p>
    <w:p>
      <w:pPr>
        <w:spacing w:before="60"/>
      </w:pPr>
      <w:r>
        <w:rPr>
          <w:rFonts w:ascii="Calibri" w:cs="Calibri" w:eastAsia="Calibri" w:hAnsi="Calibri"/>
          <w:b/>
          <w:bCs/>
          <w:color w:val="111111"/>
          <w:sz w:val="21"/>
          <w:szCs w:val="21"/>
        </w:rPr>
        <w:t xml:space="preserve">AI reel generator · n8n posting</w:t>
      </w:r>
      <w:r>
        <w:rPr>
          <w:rFonts w:ascii="Calibri" w:cs="Calibri" w:eastAsia="Calibri" w:hAnsi="Calibri"/>
          <w:color w:val="555555"/>
          <w:sz w:val="20"/>
          <w:szCs w:val="20"/>
        </w:rPr>
        <w:t xml:space="preserve">  |  </w:t>
      </w:r>
      <w:hyperlink w:history="1" r:id="rIdwga_s6lmsir1kfvz9q6oi">
        <w:r>
          <w:rPr>
            <w:rFonts w:ascii="Calibri" w:cs="Calibri" w:eastAsia="Calibri" w:hAnsi="Calibri"/>
            <w:color w:val="111111"/>
            <w:sz w:val="20"/>
            <w:szCs w:val="20"/>
            <w:u w:val="single"/>
          </w:rPr>
          <w:t xml:space="preserve">uzairsaleem.dev/#work</w:t>
        </w:r>
      </w:hyperlink>
    </w:p>
    <w:p>
      <w:r>
        <w:rPr>
          <w:rFonts w:ascii="Calibri" w:cs="Calibri" w:eastAsia="Calibri" w:hAnsi="Calibri"/>
          <w:b w:val="false"/>
          <w:bCs w:val="false"/>
          <w:color w:val="111111"/>
          <w:sz w:val="20"/>
          <w:szCs w:val="20"/>
        </w:rPr>
        <w:t xml:space="preserve">Remotion renders, MediaBunny encoding and an n8n workflow that publishes reels to Instagram on a schedule.</w:t>
      </w:r>
    </w:p>
    <w:p>
      <w:pPr>
        <w:pBdr>
          <w:bottom w:val="single" w:color="111111" w:sz="6" w:space="2"/>
        </w:pBdr>
        <w:spacing w:after="60" w:before="160"/>
      </w:pPr>
      <w:r>
        <w:rPr>
          <w:rFonts w:ascii="Calibri" w:cs="Calibri" w:eastAsia="Calibri" w:hAnsi="Calibri"/>
          <w:b/>
          <w:bCs/>
          <w:color w:val="111111"/>
          <w:spacing w:val="20"/>
          <w:sz w:val="21"/>
          <w:szCs w:val="21"/>
        </w:rPr>
        <w:t xml:space="preserve">SKILLS</w:t>
      </w:r>
    </w:p>
    <w:p>
      <w:pPr>
        <w:spacing w:after="20"/>
      </w:pPr>
      <w:r>
        <w:rPr>
          <w:rFonts w:ascii="Calibri" w:cs="Calibri" w:eastAsia="Calibri" w:hAnsi="Calibri"/>
          <w:b/>
          <w:bCs/>
          <w:color w:val="111111"/>
          <w:sz w:val="20"/>
          <w:szCs w:val="20"/>
        </w:rPr>
        <w:t xml:space="preserve">Languages: </w:t>
      </w:r>
      <w:r>
        <w:rPr>
          <w:rFonts w:ascii="Calibri" w:cs="Calibri" w:eastAsia="Calibri" w:hAnsi="Calibri"/>
          <w:color w:val="111111"/>
          <w:sz w:val="20"/>
          <w:szCs w:val="20"/>
        </w:rPr>
        <w:t xml:space="preserve">TypeScript, JavaScript, SQL, Python</w:t>
      </w:r>
    </w:p>
    <w:p>
      <w:pPr>
        <w:spacing w:after="20"/>
      </w:pPr>
      <w:r>
        <w:rPr>
          <w:rFonts w:ascii="Calibri" w:cs="Calibri" w:eastAsia="Calibri" w:hAnsi="Calibri"/>
          <w:b/>
          <w:bCs/>
          <w:color w:val="111111"/>
          <w:sz w:val="20"/>
          <w:szCs w:val="20"/>
        </w:rPr>
        <w:t xml:space="preserve">Frameworks: </w:t>
      </w:r>
      <w:r>
        <w:rPr>
          <w:rFonts w:ascii="Calibri" w:cs="Calibri" w:eastAsia="Calibri" w:hAnsi="Calibri"/>
          <w:color w:val="111111"/>
          <w:sz w:val="20"/>
          <w:szCs w:val="20"/>
        </w:rPr>
        <w:t xml:space="preserve">Next.js, React, Node.js, Express, Socket.IO</w:t>
      </w:r>
    </w:p>
    <w:p>
      <w:pPr>
        <w:spacing w:after="20"/>
      </w:pPr>
      <w:r>
        <w:rPr>
          <w:rFonts w:ascii="Calibri" w:cs="Calibri" w:eastAsia="Calibri" w:hAnsi="Calibri"/>
          <w:b/>
          <w:bCs/>
          <w:color w:val="111111"/>
          <w:sz w:val="20"/>
          <w:szCs w:val="20"/>
        </w:rPr>
        <w:t xml:space="preserve">Data &amp; infra: </w:t>
      </w:r>
      <w:r>
        <w:rPr>
          <w:rFonts w:ascii="Calibri" w:cs="Calibri" w:eastAsia="Calibri" w:hAnsi="Calibri"/>
          <w:color w:val="111111"/>
          <w:sz w:val="20"/>
          <w:szCs w:val="20"/>
        </w:rPr>
        <w:t xml:space="preserve">PostgreSQL, Supabase, Redis, Prisma, AWS, Docker, GitHub Actions</w:t>
      </w:r>
    </w:p>
    <w:p>
      <w:pPr>
        <w:spacing w:after="20"/>
      </w:pPr>
      <w:r>
        <w:rPr>
          <w:rFonts w:ascii="Calibri" w:cs="Calibri" w:eastAsia="Calibri" w:hAnsi="Calibri"/>
          <w:b/>
          <w:bCs/>
          <w:color w:val="111111"/>
          <w:sz w:val="20"/>
          <w:szCs w:val="20"/>
        </w:rPr>
        <w:t xml:space="preserve">Automation &amp; AI: </w:t>
      </w:r>
      <w:r>
        <w:rPr>
          <w:rFonts w:ascii="Calibri" w:cs="Calibri" w:eastAsia="Calibri" w:hAnsi="Calibri"/>
          <w:color w:val="111111"/>
          <w:sz w:val="20"/>
          <w:szCs w:val="20"/>
        </w:rPr>
        <w:t xml:space="preserve">n8n, LLM APIs, Webhooks, Remotion, Headless Chromium</w:t>
      </w:r>
    </w:p>
    <w:p>
      <w:pPr>
        <w:spacing w:after="20"/>
      </w:pPr>
      <w:r>
        <w:rPr>
          <w:rFonts w:ascii="Calibri" w:cs="Calibri" w:eastAsia="Calibri" w:hAnsi="Calibri"/>
          <w:b/>
          <w:bCs/>
          <w:color w:val="111111"/>
          <w:sz w:val="20"/>
          <w:szCs w:val="20"/>
        </w:rPr>
        <w:t xml:space="preserve">Integrations: </w:t>
      </w:r>
      <w:r>
        <w:rPr>
          <w:rFonts w:ascii="Calibri" w:cs="Calibri" w:eastAsia="Calibri" w:hAnsi="Calibri"/>
          <w:color w:val="111111"/>
          <w:sz w:val="20"/>
          <w:szCs w:val="20"/>
        </w:rPr>
        <w:t xml:space="preserve">Stripe, Paddle, PayPal, QuickBooks Desktop, Samsara, DTN</w:t>
      </w:r>
    </w:p>
    <w:p>
      <w:pPr>
        <w:pBdr>
          <w:bottom w:val="single" w:color="111111" w:sz="6" w:space="2"/>
        </w:pBdr>
        <w:spacing w:after="60" w:before="160"/>
      </w:pPr>
      <w:r>
        <w:rPr>
          <w:rFonts w:ascii="Calibri" w:cs="Calibri" w:eastAsia="Calibri" w:hAnsi="Calibri"/>
          <w:b/>
          <w:bCs/>
          <w:color w:val="111111"/>
          <w:spacing w:val="20"/>
          <w:sz w:val="21"/>
          <w:szCs w:val="21"/>
        </w:rPr>
        <w:t xml:space="preserve">EDUCATION</w:t>
      </w:r>
    </w:p>
    <w:p>
      <w:pPr>
        <w:tabs>
          <w:tab w:val="right" w:pos="10800"/>
        </w:tabs>
        <w:spacing w:after="0" w:before="100"/>
      </w:pPr>
      <w:r>
        <w:rPr>
          <w:rFonts w:ascii="Calibri" w:cs="Calibri" w:eastAsia="Calibri" w:hAnsi="Calibri"/>
          <w:b/>
          <w:bCs/>
          <w:color w:val="111111"/>
          <w:sz w:val="21"/>
          <w:szCs w:val="21"/>
        </w:rPr>
        <w:t xml:space="preserve">SZABIST University</w:t>
      </w:r>
      <w:r>
        <w:rPr>
          <w:rFonts w:ascii="Calibri" w:cs="Calibri" w:eastAsia="Calibri" w:hAnsi="Calibri"/>
          <w:color w:val="555555"/>
          <w:sz w:val="19"/>
          <w:szCs w:val="19"/>
        </w:rPr>
        <w:t xml:space="preserve">	Feb 2019 – Jan 2023</w:t>
      </w:r>
    </w:p>
    <w:p>
      <w:pPr>
        <w:tabs>
          <w:tab w:val="right" w:pos="10800"/>
        </w:tabs>
        <w:spacing w:after="0" w:before="0"/>
      </w:pPr>
      <w:r>
        <w:rPr>
          <w:rFonts w:ascii="Calibri" w:cs="Calibri" w:eastAsia="Calibri" w:hAnsi="Calibri"/>
          <w:i/>
          <w:iCs/>
          <w:color w:val="111111"/>
          <w:sz w:val="21"/>
          <w:szCs w:val="21"/>
        </w:rPr>
        <w:t xml:space="preserve">BS, Artificial Intelligence</w:t>
      </w:r>
      <w:r>
        <w:rPr>
          <w:rFonts w:ascii="Calibri" w:cs="Calibri" w:eastAsia="Calibri" w:hAnsi="Calibri"/>
          <w:i/>
          <w:iCs/>
          <w:color w:val="555555"/>
          <w:sz w:val="19"/>
          <w:szCs w:val="19"/>
        </w:rPr>
        <w:t xml:space="preserve">	Islamabad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08ndhymhjtvz16ffej1z" Type="http://schemas.openxmlformats.org/officeDocument/2006/relationships/hyperlink" Target="mailto:uzair@uzairsaleem.dev" TargetMode="External"/><Relationship Id="rIdyxukxvtmavwx2j_ennhoq" Type="http://schemas.openxmlformats.org/officeDocument/2006/relationships/hyperlink" Target="https://uzairsaleem.dev" TargetMode="External"/><Relationship Id="rIdhvbponbl6zvmtybnkl4ko" Type="http://schemas.openxmlformats.org/officeDocument/2006/relationships/hyperlink" Target="https://www.linkedin.com/in/uzair-saleem-5a399825a/" TargetMode="External"/><Relationship Id="rIdehmumfz5dgkh5jqicdvqk" Type="http://schemas.openxmlformats.org/officeDocument/2006/relationships/hyperlink" Target="https://github.com/developeruzairsaleem" TargetMode="External"/><Relationship Id="rIdssxwffwmg0uilgf57irx_" Type="http://schemas.openxmlformats.org/officeDocument/2006/relationships/hyperlink" Target="https://wa.me/923105187872" TargetMode="External"/><Relationship Id="rId5lyh3jwlnkkz6miap1fia" Type="http://schemas.openxmlformats.org/officeDocument/2006/relationships/hyperlink" Target="https://satraj.inc" TargetMode="External"/><Relationship Id="rIdlic9o2zz5mnyell8ub5hq" Type="http://schemas.openxmlformats.org/officeDocument/2006/relationships/hyperlink" Target="https://indiecator.com" TargetMode="External"/><Relationship Id="rIdbcyjamicoup3im5cdwl0n" Type="http://schemas.openxmlformats.org/officeDocument/2006/relationships/hyperlink" Target="https://diffed-swart.vercel.app/" TargetMode="External"/><Relationship Id="rIdwga_s6lmsir1kfvz9q6oi" Type="http://schemas.openxmlformats.org/officeDocument/2006/relationships/hyperlink" Target="https://uzairsaleem.dev/#work"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 Résumé</dc:title>
  <dc:creator>Uzair Saleem</dc:creator>
  <cp:lastModifiedBy>Un-named</cp:lastModifiedBy>
  <cp:revision>1</cp:revision>
  <dcterms:created xsi:type="dcterms:W3CDTF">2026-10-17T11:43:33.606Z</dcterms:created>
  <dcterms:modified xsi:type="dcterms:W3CDTF">2026-10-17T11:43:33.607Z</dcterms:modified>
</cp:coreProperties>
</file>

<file path=docProps/custom.xml><?xml version="1.0" encoding="utf-8"?>
<Properties xmlns="http://schemas.openxmlformats.org/officeDocument/2006/custom-properties" xmlns:vt="http://schemas.openxmlformats.org/officeDocument/2006/docPropsVTypes"/>
</file>