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91yfupyvx1vgakieghbjm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gn-zjt8cqclqeubc5ohou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txo-uqmhcopillfkggfny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t_-q8h2iyd9crrbwohypo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xin1dqzddubox8mesrqfi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5 years shipping production SaaS end-to-end on Next.js, Node.js, PostgreSQL, and Supabase. Lead engineer at Rocket Devs on two founder-client builds: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 with a hybrid invoice + event MRR ledger)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(operations platform that replaced 39 spreadsheets for a 30-year US fuel wholesaler). Promoted Junior → Senior at Apifiny in 18 months on a 3-person agency team. AI-assisted development (Claude Code, agentic workflows) is part of how I ship daily.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 CSS, Shadcn UI, Framer Motion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Express.js, Prisma, REST APIs, Webhooks, Socket.IO, OAuth, JWT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Databases &amp; 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 (Row-Level Security), Redis, MongoDB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 &amp; 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Connect, Paddle, PayPal, Multi-currency wallets, ECB FX, Samsara API, QuickBooks (.NET bridge)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&amp; Infrastructure: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(EC2, RDS, S3, Lambda), Cloudflare, Vercel, Docker, GitHub Actions, CI/CD, Sentry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—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(US, EU, MENA)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two founder-client builds: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Indiecator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(Stripe Connect revenue analytics) and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Sat-Raj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(operations platform for a 30-year US fuel wholesaler).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Indiecator end-to-end in ~3 months on a 3-person team: multi-tenant Postgres with Supabase row-level security, three idempotent ingestion flows (live webhooks, 24-hour catch-up cron on GitHub Actions, 2-year historical backfill) feeding one ledger.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Solved Stripe's 3-month event retention limit by anchoring historical MRR to invoice data while keeping the event path live for real-time changes — both writing to the same ledger keys for deterministic reconciliation.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per-day historical FX service against ECB rates across 30 display currencies (so historical charts don't shift when today's rates move); Redis cache on hot dashboards; drill-down from every metric to the underlying Stripe/Paddle object.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39 hand-edited spreadsheets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at Sat-Raj with a unified ops platform — daily processing dropped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to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Built 3-gate address mapping (dispatch dropdowns → pre-filled driver forms → Samsara geofence fallback) after free-text driver addresses broke invoice routing.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reconciliation engine across Samsara API and supplier FTP with idempotent 3-hour background jobs; .NET bridge pushes invoices from the web app to QuickBooks on the ops team's on-prem machine.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—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Remote (Germany)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the AI Reel generator: upload clips → record one-line voice sample → cloned voice narrates an LLM-generated scene-aware script over user-selected scenes, with full clip and script editing before final render.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Migrated rendering from FFmpeg.wasm to MediaBunny after browser-side renders ran 2–10 min with high device variance; new pipeline ~20 sec consistent across browsers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 reduction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Tried multithreaded FFmpeg.wasm first (10 min → 5 min) before researching community benchmarks on the alternative.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the Germany restaurant scraping pipeline: converted sequential Chromium scraping to 5-way parallel batch with per-platform throttling for sites that blocked aggressive crawling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throughput improvement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at zero infrastructure cost.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B2B bulk-goods marketplace cart with Germany-specific multi-ZIP shipping rules; scraped and normalized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ZIP-to-city-to-state mappings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into Supabase to drive per-warehouse pricing.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the restaurant data dashboard UI with Framer Motion animations integrated against the live scraping API.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—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Diffed.gg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— a 3-sided gaming services marketplace (player, expert, admin) —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engineer on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configurable game-management engine: admins onboard new games, ranking systems, and reward structures from the admin panel with no backend code changes.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Solved cross-game ranking reconciliation across tiered systems (Iron/Gold/Diamond) and flat systems (Master/Grandmaster) so experts could be matched to players across heterogeneous games.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multi-currency wallet engine: Stripe and PayPal payouts routed to in-platform wallets, with currency values stored at the rate of the day each transaction settled.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Socket.IO real-time order chat, OAuth, JWT auth, fee-split workflows, screenshot verification, and admin moderation tooling.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the full schema and system architecture across player, expert, and admin surfaces. 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—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Islamabad, Pakistan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Junior → Senior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based on delivery impact across multiple agency SaaS builds.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features across B2B SaaS products: frontend dashboards, backend APIs, schema design, and internal admin tooling. Expanded into full-stack architecture work that led directly into the Diffed.gg senior role.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izomfei6opubhvz7qqu5r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for indie SaaS founders running on Stripe Connect.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Three idempotent ingestion flows feeding one ledger: live webhooks, 24-hour catch-up cron on GitHub Actions, and 2-year historical backfill — all converging on the same row keys.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Hybrid invoice + event MRR engine: invoices anchor the historical backbone, events handle real-time changes. Stripe only retains 3 months of event history, so a pure-event approach would have broken backfills.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historical FX across 30 display currencies via ECB rates — historical revenue charts don't shift when today's rates move.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Multi-tenant Postgres with row-level security via Supabase. Drill-down from every aggregated metric to the underlying Stripe/Paddle object. Redis cache on hot dashboards.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TypeScript · PostgreSQL · Supabase (RLS) · Stripe Connect · Paddle · Redis · GitHub Actions · Cloudflare Pages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ohehxqnlggliug03caril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3-sided gaming services marketplace (player, expert, admin) shipped end-to-end in 2 months.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Configurable game-management engine: admins onboard new games and ranking systems from the panel without backend code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Cross-game ranking reconciliation across tiered systems (Iron/Gold/Diamond) and flat systems (Master/Grandmaster), so experts could be matched to players across games.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Multi-currency wallet with Stripe and PayPal payouts; currency values stored at the rate of the day each transaction settled.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Socket.IO real-time order chat, OAuth, JWT auth, fee-split workflows, screenshot verification, admin moderation tools.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Express.js · Prisma · PostgreSQL · Socket.IO · Stripe · PayPal · TypeScript · Vercel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yxd1x823lla8magckethi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Operations platform for a 30-year US fuel wholesaler — replaced 39 spreadsheets, daily processing 45–60 min → under 90 sec.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3-gate address mapping after free-text driver addresses broke invoice routing: dispatch dropdowns from ops → pre-filled driver forms → Samsara geofence fallback by lat/long.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Reconciliation engine across Samsara API (delivered volumes) and supplier FTP (gross/net gallons) with idempotent 3-hour background jobs preventing double counts.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.NET bridge: pulls new invoices from the web app every 3 hours and pushes them to QuickBooks running on the ops team's on-prem machine.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Per-customer pricing engine with margin overrides; new prices auto-emailed with each customer's specific margins applied.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PostgreSQL · AWS · Samsara API · QuickBooks · .NET bridge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1yfupyvx1vgakieghbjm" Type="http://schemas.openxmlformats.org/officeDocument/2006/relationships/hyperlink" Target="tel:+923105187872" TargetMode="External"/><Relationship Id="rIdgn-zjt8cqclqeubc5ohou" Type="http://schemas.openxmlformats.org/officeDocument/2006/relationships/hyperlink" Target="mailto:uzairsaleemdev@gmail.com" TargetMode="External"/><Relationship Id="rIdtxo-uqmhcopillfkggfny" Type="http://schemas.openxmlformats.org/officeDocument/2006/relationships/hyperlink" Target="https://uzairsaleem.dev" TargetMode="External"/><Relationship Id="rIdt_-q8h2iyd9crrbwohypo" Type="http://schemas.openxmlformats.org/officeDocument/2006/relationships/hyperlink" Target="https://github.com/developeruzairsaleem" TargetMode="External"/><Relationship Id="rIdxin1dqzddubox8mesrqfi" Type="http://schemas.openxmlformats.org/officeDocument/2006/relationships/hyperlink" Target="https://www.linkedin.com/in/uzair-saleem-5a399825a/" TargetMode="External"/><Relationship Id="rIdizomfei6opubhvz7qqu5r" Type="http://schemas.openxmlformats.org/officeDocument/2006/relationships/hyperlink" Target="https://indiecator.com" TargetMode="External"/><Relationship Id="rIdohehxqnlggliug03caril" Type="http://schemas.openxmlformats.org/officeDocument/2006/relationships/hyperlink" Target="https://diffed.gg" TargetMode="External"/><Relationship Id="rIdyxd1x823lla8magckethi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2026-05-18T00:20:33.111Z</dcterms:created>
  <dcterms:modified xsi:type="dcterms:W3CDTF">2026-05-18T00:20:33.116Z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