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gdf3nl0rjr9vr6pdvp25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e4uqs8fw_5egagvcub1q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gge3qmt1gitjyja9yjgs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2e9hkbqvdzt0xmzy-pbxd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wyzlkljfuapftpazljet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 with 5 years shipping production SaaS end-to-end — three years as part of small product teams at Apifiny and Design&amp;Desktop, and as the lead engineer on end-to-end contract builds for founder clients in the US, EU, and MENA. Comfortable collaborating across roles or owning the whole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60%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35%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d-a91nmsmt2_eqmxvmyz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on Stripe Connect. Three ingestion flows (webhook + daily catch-up cron + 2-year backfill) into a multi-tenant Postgres ledger with row-level security. MRR engine: hybrid invoice + event ledger with proration — works past Stripe's 3-month event window. ECB per-day FX, Redis-cached dashboards, drill-down to source customer.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Supabase RLS · Stripe Connect · Redis · Cloudflare Pages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fj2j93s-vsh6j_mnxjld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Three-sided gaming services marketplace (player, expert, admin). Built a game-creation engine so admins onboard any title and its ranking system — divisions, tiers, straight ranks — without code. Stripe-funded multi-currency platform wallet with day-of-transaction ECB conversion. Socket.IO chat. Senior on a 3-person team, shipped end-to-end in 2 months.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Prisma · PostgreSQL · Socket.IO · Stripe · TypeScript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uyqjmcg936g9cq4uyalf5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Internal ops platform replacing 39 hand-edited Google Sheets at a 30-yr NJ fuel wholesaler. Pricing engine with per-customer margins; invoice engine reconciles Samsara telematics against supplier FTP. 3-gate address mapping (dispatch dropdowns → pre-filled driver forms → Samsara geofence fallback). Custom .NET bridge pushes invoices into on-prem QuickBooks every 3h. Daily pricing run: 45–60 min → under 90 sec.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PostgreSQL · Samsara API · .NET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cj6qpnwsehvukdscialuk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pk3q-6px8djbonjq-jfip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asg1-3loz0aehocwrivi6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df3nl0rjr9vr6pdvp25j" Type="http://schemas.openxmlformats.org/officeDocument/2006/relationships/hyperlink" Target="tel:+923105187872" TargetMode="External"/><Relationship Id="rIde4uqs8fw_5egagvcub1qt" Type="http://schemas.openxmlformats.org/officeDocument/2006/relationships/hyperlink" Target="mailto:uzairsaleemdev@gmail.com" TargetMode="External"/><Relationship Id="rIdgge3qmt1gitjyja9yjgsi" Type="http://schemas.openxmlformats.org/officeDocument/2006/relationships/hyperlink" Target="https://uzairsaleem.dev" TargetMode="External"/><Relationship Id="rId2e9hkbqvdzt0xmzy-pbxd" Type="http://schemas.openxmlformats.org/officeDocument/2006/relationships/hyperlink" Target="https://github.com/developeruzairsaleem" TargetMode="External"/><Relationship Id="rIdwyzlkljfuapftpazljetu" Type="http://schemas.openxmlformats.org/officeDocument/2006/relationships/hyperlink" Target="https://www.linkedin.com/in/uzair-saleem-5a399825a/" TargetMode="External"/><Relationship Id="rIdd-a91nmsmt2_eqmxvmyzu" Type="http://schemas.openxmlformats.org/officeDocument/2006/relationships/hyperlink" Target="https://indiecator.com" TargetMode="External"/><Relationship Id="rIdfj2j93s-vsh6j_mnxjldy" Type="http://schemas.openxmlformats.org/officeDocument/2006/relationships/hyperlink" Target="https://diffed.gg" TargetMode="External"/><Relationship Id="rIduyqjmcg936g9cq4uyalf5" Type="http://schemas.openxmlformats.org/officeDocument/2006/relationships/hyperlink" Target="https://satraj.inc" TargetMode="External"/><Relationship Id="rIdcj6qpnwsehvukdscialuk" Type="http://schemas.openxmlformats.org/officeDocument/2006/relationships/hyperlink" Target="https://uzairsaleem.dev/blog/ai-as-leverage-not-autocomplete" TargetMode="External"/><Relationship Id="rIdpk3q-6px8djbonjq-jfip" Type="http://schemas.openxmlformats.org/officeDocument/2006/relationships/hyperlink" Target="https://uzairsaleem.dev/blog/the-agent-that-worked-while-i-slept" TargetMode="External"/><Relationship Id="rIdasg1-3loz0aehocwrivi6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2026-05-16T22:50:58.613Z</dcterms:created>
  <dcterms:modified xsi:type="dcterms:W3CDTF">2026-05-16T22:50:58.614Z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