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6AF9" w:rsidRPr="00142E3E" w:rsidRDefault="00CD5279" w:rsidP="00814D6B">
      <w:pPr>
        <w:rPr>
          <w:b/>
        </w:rPr>
      </w:pPr>
      <w:r w:rsidRPr="00A46AF9">
        <w:rPr>
          <w:b/>
        </w:rPr>
        <w:t>ROB’S TO DO LIST</w:t>
      </w:r>
    </w:p>
    <w:p w:rsidR="00814D6B" w:rsidRDefault="00814D6B" w:rsidP="00814D6B">
      <w:r w:rsidRPr="00FE6AC0">
        <w:rPr>
          <w:b/>
        </w:rPr>
        <w:t xml:space="preserve">API </w:t>
      </w:r>
      <w:r>
        <w:t>-   as per Scottie</w:t>
      </w:r>
      <w:r>
        <w:br/>
      </w:r>
      <w:r>
        <w:br/>
      </w:r>
      <w:r>
        <w:t>SMS Keyword on registration pages - Subscribe (SBO, BETOWI, PB</w:t>
      </w:r>
      <w:r>
        <w:t>J</w:t>
      </w:r>
      <w:r>
        <w:br/>
      </w:r>
      <w:r>
        <w:t>Update existing phone numbers to SMS keyword on SBO</w:t>
      </w:r>
      <w:r>
        <w:br/>
      </w:r>
      <w:r>
        <w:t>Auto-update on last login, real balance, deposit Y/N  (updater fields) (SBO, BETOWI, PBJ)</w:t>
      </w:r>
      <w:r>
        <w:br/>
      </w:r>
      <w:r>
        <w:t>Clean Database (SBO) for real SBO only</w:t>
      </w:r>
      <w:r>
        <w:br/>
      </w:r>
      <w:r>
        <w:t>PBJ - Can we d</w:t>
      </w:r>
      <w:r>
        <w:t>irect non-north American to sepa</w:t>
      </w:r>
      <w:r>
        <w:t>rate list</w:t>
      </w:r>
    </w:p>
    <w:p w:rsidR="00814D6B" w:rsidRPr="00432367" w:rsidRDefault="00814D6B" w:rsidP="00814D6B">
      <w:pPr>
        <w:pStyle w:val="ListParagraph"/>
        <w:ind w:left="1080"/>
      </w:pPr>
    </w:p>
    <w:p w:rsidR="00CD5279" w:rsidRPr="005C6CA4" w:rsidRDefault="005C6CA4">
      <w:pPr>
        <w:rPr>
          <w:b/>
        </w:rPr>
      </w:pPr>
      <w:r>
        <w:rPr>
          <w:b/>
        </w:rPr>
        <w:t>AFFILIATE PLATFORM</w:t>
      </w:r>
    </w:p>
    <w:p w:rsidR="00CD5279" w:rsidRDefault="00247CDD">
      <w:r>
        <w:t>ODDS WIDGETS</w:t>
      </w:r>
      <w:r w:rsidR="005511A3">
        <w:t xml:space="preserve"> </w:t>
      </w:r>
      <w:proofErr w:type="gramStart"/>
      <w:r>
        <w:t>-  make</w:t>
      </w:r>
      <w:proofErr w:type="gramEnd"/>
      <w:r>
        <w:t xml:space="preserve"> scroll arrow more visible</w:t>
      </w:r>
      <w:r w:rsidR="00A46AF9">
        <w:t xml:space="preserve"> (color and bold) betting odds column </w:t>
      </w:r>
      <w:r>
        <w:t xml:space="preserve"> should click back to </w:t>
      </w:r>
      <w:proofErr w:type="spellStart"/>
      <w:r>
        <w:t>sportsbook</w:t>
      </w:r>
      <w:proofErr w:type="spellEnd"/>
      <w:r>
        <w:t xml:space="preserve"> section</w:t>
      </w:r>
    </w:p>
    <w:p w:rsidR="00562263" w:rsidRDefault="00CD5279">
      <w:proofErr w:type="gramStart"/>
      <w:r>
        <w:t>LIVE</w:t>
      </w:r>
      <w:proofErr w:type="gramEnd"/>
      <w:r>
        <w:t xml:space="preserve"> ODDS PAGE – create widget for SBO</w:t>
      </w:r>
      <w:r w:rsidR="00184AFE">
        <w:t xml:space="preserve"> / BETOWI</w:t>
      </w:r>
      <w:r w:rsidR="00247CDD">
        <w:t xml:space="preserve">.  Integrate UFC lines, lines should click back to </w:t>
      </w:r>
      <w:proofErr w:type="spellStart"/>
      <w:r w:rsidR="00247CDD">
        <w:t>sportsbook</w:t>
      </w:r>
      <w:proofErr w:type="spellEnd"/>
      <w:r w:rsidR="00247CDD">
        <w:t xml:space="preserve"> section</w:t>
      </w:r>
      <w:r w:rsidR="00532971">
        <w:t>, tags for SEO</w:t>
      </w:r>
    </w:p>
    <w:p w:rsidR="00CD5279" w:rsidRDefault="00CD5279">
      <w:r>
        <w:t>MARKETING TOOLS</w:t>
      </w:r>
      <w:r w:rsidR="00C26FE5">
        <w:t xml:space="preserve"> – separate casino tools from </w:t>
      </w:r>
      <w:proofErr w:type="spellStart"/>
      <w:r w:rsidR="00C26FE5">
        <w:t>Sportsbook</w:t>
      </w:r>
      <w:proofErr w:type="spellEnd"/>
      <w:r>
        <w:t xml:space="preserve"> </w:t>
      </w:r>
      <w:proofErr w:type="gramStart"/>
      <w:r>
        <w:t>tools</w:t>
      </w:r>
      <w:r w:rsidR="0017272D">
        <w:t xml:space="preserve">  (</w:t>
      </w:r>
      <w:proofErr w:type="gramEnd"/>
      <w:r w:rsidR="0017272D">
        <w:t>SBO, WW and BETOWI)</w:t>
      </w:r>
    </w:p>
    <w:p w:rsidR="00812DB1" w:rsidRDefault="00812DB1" w:rsidP="00FE6AC0">
      <w:pPr>
        <w:jc w:val="both"/>
      </w:pPr>
      <w:r>
        <w:t>VIDEO</w:t>
      </w:r>
      <w:r w:rsidR="00184AFE">
        <w:t>S</w:t>
      </w:r>
      <w:r>
        <w:t xml:space="preserve"> – add to VRB with tracking link</w:t>
      </w:r>
      <w:r w:rsidR="00FE6AC0">
        <w:t xml:space="preserve">  </w:t>
      </w:r>
      <w:r w:rsidR="00665A95">
        <w:t xml:space="preserve"> (all brands)</w:t>
      </w:r>
    </w:p>
    <w:p w:rsidR="00742371" w:rsidRDefault="006953FF">
      <w:r>
        <w:t xml:space="preserve">MARKETING REPORT – </w:t>
      </w:r>
    </w:p>
    <w:p w:rsidR="00FE6AC0" w:rsidRDefault="00C4391A" w:rsidP="00742371">
      <w:pPr>
        <w:pStyle w:val="ListParagraph"/>
        <w:numPr>
          <w:ilvl w:val="0"/>
          <w:numId w:val="9"/>
        </w:numPr>
      </w:pPr>
      <w:r>
        <w:t xml:space="preserve">in “web” field have an option for “ALL” websites integrated into 1 report </w:t>
      </w:r>
      <w:r w:rsidR="00FE6AC0">
        <w:br/>
      </w:r>
      <w:r w:rsidR="00FE6AC0" w:rsidRPr="00FE6AC0">
        <w:drawing>
          <wp:inline distT="0" distB="0" distL="0" distR="0">
            <wp:extent cx="3095086" cy="1176860"/>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3096022" cy="1177216"/>
                    </a:xfrm>
                    <a:prstGeom prst="rect">
                      <a:avLst/>
                    </a:prstGeom>
                    <a:noFill/>
                    <a:ln w="9525">
                      <a:noFill/>
                      <a:miter lim="800000"/>
                      <a:headEnd/>
                      <a:tailEnd/>
                    </a:ln>
                  </pic:spPr>
                </pic:pic>
              </a:graphicData>
            </a:graphic>
          </wp:inline>
        </w:drawing>
      </w:r>
    </w:p>
    <w:p w:rsidR="00742371" w:rsidRDefault="00742371" w:rsidP="00742371">
      <w:pPr>
        <w:pStyle w:val="ListParagraph"/>
        <w:numPr>
          <w:ilvl w:val="0"/>
          <w:numId w:val="9"/>
        </w:numPr>
      </w:pPr>
      <w:proofErr w:type="gramStart"/>
      <w:r>
        <w:t>edit</w:t>
      </w:r>
      <w:proofErr w:type="gramEnd"/>
      <w:r>
        <w:t xml:space="preserve"> PROMO &amp; CAMPAIGN columns in report to show what kind of tool was used. </w:t>
      </w:r>
      <w:proofErr w:type="spellStart"/>
      <w:r>
        <w:t>Ie</w:t>
      </w:r>
      <w:proofErr w:type="spellEnd"/>
      <w:r>
        <w:t>. Text link. Same should apply to new PID search tool.</w:t>
      </w:r>
    </w:p>
    <w:p w:rsidR="00742371" w:rsidRDefault="00742371" w:rsidP="00742371">
      <w:pPr>
        <w:pStyle w:val="ListParagraph"/>
      </w:pPr>
    </w:p>
    <w:p w:rsidR="00694F0D" w:rsidRPr="00FE6AC0" w:rsidRDefault="00742371">
      <w:r>
        <w:rPr>
          <w:noProof/>
        </w:rPr>
        <w:drawing>
          <wp:inline distT="0" distB="0" distL="0" distR="0">
            <wp:extent cx="4146833" cy="1604514"/>
            <wp:effectExtent l="19050" t="0" r="6067" b="0"/>
            <wp:docPr id="5" name="Picture 2" descr="cid:image001.jpg@01CDFAF9.4AB81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jpg@01CDFAF9.4AB810B0"/>
                    <pic:cNvPicPr>
                      <a:picLocks noChangeAspect="1" noChangeArrowheads="1"/>
                    </pic:cNvPicPr>
                  </pic:nvPicPr>
                  <pic:blipFill>
                    <a:blip r:embed="rId6" r:link="rId7" cstate="print"/>
                    <a:srcRect/>
                    <a:stretch>
                      <a:fillRect/>
                    </a:stretch>
                  </pic:blipFill>
                  <pic:spPr bwMode="auto">
                    <a:xfrm>
                      <a:off x="0" y="0"/>
                      <a:ext cx="4157420" cy="1608610"/>
                    </a:xfrm>
                    <a:prstGeom prst="rect">
                      <a:avLst/>
                    </a:prstGeom>
                    <a:noFill/>
                    <a:ln w="9525">
                      <a:noFill/>
                      <a:miter lim="800000"/>
                      <a:headEnd/>
                      <a:tailEnd/>
                    </a:ln>
                  </pic:spPr>
                </pic:pic>
              </a:graphicData>
            </a:graphic>
          </wp:inline>
        </w:drawing>
      </w:r>
      <w:r w:rsidR="00DA76C6">
        <w:br/>
      </w:r>
      <w:r w:rsidR="0052076A">
        <w:br/>
      </w:r>
      <w:r w:rsidR="0052076A">
        <w:lastRenderedPageBreak/>
        <w:br/>
      </w:r>
      <w:r w:rsidR="00694F0D" w:rsidRPr="007523EB">
        <w:rPr>
          <w:strike/>
        </w:rPr>
        <w:t xml:space="preserve">SWAP OUT LINKS </w:t>
      </w:r>
      <w:proofErr w:type="gramStart"/>
      <w:r w:rsidR="00694F0D" w:rsidRPr="007523EB">
        <w:rPr>
          <w:strike/>
        </w:rPr>
        <w:t>–  tracking</w:t>
      </w:r>
      <w:proofErr w:type="gramEnd"/>
      <w:r w:rsidR="00694F0D" w:rsidRPr="007523EB">
        <w:rPr>
          <w:strike/>
        </w:rPr>
        <w:t xml:space="preserve"> links should </w:t>
      </w:r>
      <w:r w:rsidR="004B0008" w:rsidRPr="007523EB">
        <w:rPr>
          <w:strike/>
        </w:rPr>
        <w:t>carry the site / brand URL</w:t>
      </w:r>
      <w:r w:rsidR="00694F0D" w:rsidRPr="007523EB">
        <w:rPr>
          <w:strike/>
        </w:rPr>
        <w:t xml:space="preserve"> </w:t>
      </w:r>
    </w:p>
    <w:p w:rsidR="00562263" w:rsidRDefault="00562263">
      <w:pPr>
        <w:rPr>
          <w:strike/>
        </w:rPr>
      </w:pPr>
      <w:r w:rsidRPr="007523EB">
        <w:rPr>
          <w:strike/>
        </w:rPr>
        <w:t>SEO TAGS – integrate SEO friendly tags, links to all tools</w:t>
      </w:r>
    </w:p>
    <w:p w:rsidR="00C24672" w:rsidRPr="00766A97" w:rsidRDefault="00C24672" w:rsidP="00C24672">
      <w:pPr>
        <w:rPr>
          <w:strike/>
        </w:rPr>
      </w:pPr>
      <w:r w:rsidRPr="00766A97">
        <w:rPr>
          <w:strike/>
        </w:rPr>
        <w:t>SEARCH PIDS – database search of PIDS</w:t>
      </w:r>
    </w:p>
    <w:p w:rsidR="00C24672" w:rsidRDefault="00C24672">
      <w:pPr>
        <w:rPr>
          <w:strike/>
        </w:rPr>
      </w:pPr>
    </w:p>
    <w:p w:rsidR="00984B76" w:rsidRDefault="00984B76" w:rsidP="00984B76">
      <w:pPr>
        <w:rPr>
          <w:b/>
        </w:rPr>
      </w:pPr>
      <w:r>
        <w:rPr>
          <w:b/>
        </w:rPr>
        <w:t>CRM &amp; REPORTS</w:t>
      </w:r>
    </w:p>
    <w:p w:rsidR="00984B76" w:rsidRDefault="00984B76" w:rsidP="00984B76">
      <w:r>
        <w:t>DISABLE – disable from the call back queue any players that have made their “first deposit”.</w:t>
      </w:r>
    </w:p>
    <w:p w:rsidR="00596A55" w:rsidRDefault="00596A55" w:rsidP="00596A55">
      <w:r>
        <w:t>INTERNAL JOIN FORM – forms should auto populate player info</w:t>
      </w:r>
    </w:p>
    <w:p w:rsidR="00596A55" w:rsidRDefault="00596A55" w:rsidP="00596A55">
      <w:r>
        <w:t xml:space="preserve">NEW DISPOSITION – add new disposition called “hand over” into the status drop down menu. This will release the player from the current sales clerk so another clerk has the chance to call them before they get </w:t>
      </w:r>
      <w:proofErr w:type="spellStart"/>
      <w:r>
        <w:t>limboed</w:t>
      </w:r>
      <w:proofErr w:type="spellEnd"/>
      <w:r>
        <w:t>.</w:t>
      </w:r>
    </w:p>
    <w:p w:rsidR="00596A55" w:rsidRDefault="00596A55" w:rsidP="00596A55">
      <w:r>
        <w:t>SEARCH BY AFs – a drop down menu that allows sales clerk to filter players by AF. Only those attached to him for “call back”. This will help focus conversion for specific AF.</w:t>
      </w:r>
    </w:p>
    <w:p w:rsidR="00596A55" w:rsidRDefault="00596A55" w:rsidP="00596A55">
      <w:r>
        <w:t>CALL BACK – search by call back date (date range)</w:t>
      </w:r>
    </w:p>
    <w:p w:rsidR="00596A55" w:rsidRDefault="00596A55" w:rsidP="00596A55">
      <w:proofErr w:type="gramStart"/>
      <w:r>
        <w:t>CONVERSION REPORT – for sales team.</w:t>
      </w:r>
      <w:proofErr w:type="gramEnd"/>
      <w:r>
        <w:t xml:space="preserve"> </w:t>
      </w:r>
    </w:p>
    <w:p w:rsidR="00984B76" w:rsidRDefault="00984B76" w:rsidP="00984B76">
      <w:r>
        <w:t>RELOAD REPORT – pull a daily report of players that have their balance under $10 and no pending wagers.  (</w:t>
      </w:r>
      <w:proofErr w:type="gramStart"/>
      <w:r>
        <w:t>only</w:t>
      </w:r>
      <w:proofErr w:type="gramEnd"/>
      <w:r>
        <w:t xml:space="preserve"> attached to affiliates such as AF1, AF2, AF37, AF51, AF55, AF1000+.  Sort by reload win and reload lose.</w:t>
      </w:r>
    </w:p>
    <w:p w:rsidR="00984B76" w:rsidRPr="005B280B" w:rsidRDefault="00984B76" w:rsidP="00984B76">
      <w:pPr>
        <w:rPr>
          <w:strike/>
        </w:rPr>
      </w:pPr>
      <w:r w:rsidRPr="005B280B">
        <w:rPr>
          <w:strike/>
        </w:rPr>
        <w:t>HOLD NEW NAMES - slow down the loading of new sign ups into the calling queue (get new name) by 1 hour.</w:t>
      </w:r>
    </w:p>
    <w:p w:rsidR="00984B76" w:rsidRPr="00E3741E" w:rsidRDefault="00984B76" w:rsidP="00984B76">
      <w:pPr>
        <w:rPr>
          <w:strike/>
        </w:rPr>
      </w:pPr>
      <w:r w:rsidRPr="00E3741E">
        <w:rPr>
          <w:strike/>
        </w:rPr>
        <w:t xml:space="preserve">TIME STAMP – add time stamp to calls and view windows </w:t>
      </w:r>
    </w:p>
    <w:p w:rsidR="00596A55" w:rsidRPr="00BE6F8E" w:rsidRDefault="00596A55" w:rsidP="00596A55">
      <w:pPr>
        <w:rPr>
          <w:strike/>
        </w:rPr>
      </w:pPr>
      <w:r w:rsidRPr="00BE6F8E">
        <w:rPr>
          <w:strike/>
        </w:rPr>
        <w:t>COMMISSION REPORT – integrated monthly report to help create affiliate statements (balance, new sign ups, new depositing sign ups and total active players)</w:t>
      </w:r>
    </w:p>
    <w:p w:rsidR="00596A55" w:rsidRPr="00BE6F8E" w:rsidRDefault="00596A55" w:rsidP="00596A55">
      <w:pPr>
        <w:rPr>
          <w:strike/>
        </w:rPr>
      </w:pPr>
      <w:r w:rsidRPr="00BE6F8E">
        <w:rPr>
          <w:strike/>
        </w:rPr>
        <w:t>CALCULATE CUSTOMER REPORT – fix and integrate for all brands</w:t>
      </w:r>
    </w:p>
    <w:p w:rsidR="00984B76" w:rsidRPr="007523EB" w:rsidRDefault="00984B76">
      <w:pPr>
        <w:rPr>
          <w:strike/>
        </w:rPr>
      </w:pPr>
    </w:p>
    <w:p w:rsidR="007C567A" w:rsidRPr="00BF31C1" w:rsidRDefault="005C6CA4">
      <w:pPr>
        <w:rPr>
          <w:b/>
        </w:rPr>
      </w:pPr>
      <w:r w:rsidRPr="00BF31C1">
        <w:rPr>
          <w:b/>
        </w:rPr>
        <w:t>WORD PRESS</w:t>
      </w:r>
    </w:p>
    <w:p w:rsidR="007C567A" w:rsidRPr="0096521E" w:rsidRDefault="00193851">
      <w:pPr>
        <w:rPr>
          <w:strike/>
        </w:rPr>
      </w:pPr>
      <w:r w:rsidRPr="0096521E">
        <w:rPr>
          <w:strike/>
        </w:rPr>
        <w:t xml:space="preserve">NEW BANNER LOAD TOOL - </w:t>
      </w:r>
      <w:r w:rsidR="007C567A" w:rsidRPr="0096521E">
        <w:rPr>
          <w:strike/>
        </w:rPr>
        <w:t xml:space="preserve">set default, load multiple banners, </w:t>
      </w:r>
      <w:proofErr w:type="gramStart"/>
      <w:r w:rsidR="007C567A" w:rsidRPr="0096521E">
        <w:rPr>
          <w:strike/>
        </w:rPr>
        <w:t>not</w:t>
      </w:r>
      <w:proofErr w:type="gramEnd"/>
      <w:r w:rsidR="007C567A" w:rsidRPr="0096521E">
        <w:rPr>
          <w:strike/>
        </w:rPr>
        <w:t xml:space="preserve"> load </w:t>
      </w:r>
      <w:proofErr w:type="spellStart"/>
      <w:r w:rsidR="007C567A" w:rsidRPr="0096521E">
        <w:rPr>
          <w:strike/>
        </w:rPr>
        <w:t>dups</w:t>
      </w:r>
      <w:proofErr w:type="spellEnd"/>
    </w:p>
    <w:p w:rsidR="00247CDD" w:rsidRPr="005C1943" w:rsidRDefault="00247CDD" w:rsidP="00247CDD">
      <w:pPr>
        <w:rPr>
          <w:strike/>
        </w:rPr>
      </w:pPr>
      <w:r w:rsidRPr="005C1943">
        <w:rPr>
          <w:strike/>
        </w:rPr>
        <w:t xml:space="preserve">INACTIVE AFFILIATES – hide closed </w:t>
      </w:r>
      <w:proofErr w:type="gramStart"/>
      <w:r w:rsidRPr="005C1943">
        <w:rPr>
          <w:strike/>
        </w:rPr>
        <w:t>affiliates  (</w:t>
      </w:r>
      <w:proofErr w:type="gramEnd"/>
      <w:r w:rsidRPr="005C1943">
        <w:rPr>
          <w:strike/>
        </w:rPr>
        <w:t xml:space="preserve"> do not erase)</w:t>
      </w:r>
    </w:p>
    <w:p w:rsidR="00CD5279" w:rsidRPr="00495341" w:rsidRDefault="00E50ACD">
      <w:pPr>
        <w:rPr>
          <w:strike/>
        </w:rPr>
      </w:pPr>
      <w:r w:rsidRPr="0096521E">
        <w:rPr>
          <w:strike/>
        </w:rPr>
        <w:t>DELETE ALL BANNERS WITH NO TRAFFIC</w:t>
      </w:r>
      <w:r w:rsidR="00432367" w:rsidRPr="0096521E">
        <w:rPr>
          <w:strike/>
        </w:rPr>
        <w:t xml:space="preserve"> (0 clicks / 0 impressions)</w:t>
      </w:r>
    </w:p>
    <w:sectPr w:rsidR="00CD5279" w:rsidRPr="00495341" w:rsidSect="002579F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C73B27"/>
    <w:multiLevelType w:val="hybridMultilevel"/>
    <w:tmpl w:val="475AD810"/>
    <w:lvl w:ilvl="0" w:tplc="04090001">
      <w:start w:val="1"/>
      <w:numFmt w:val="bullet"/>
      <w:lvlText w:val=""/>
      <w:lvlJc w:val="left"/>
      <w:pPr>
        <w:ind w:left="1080" w:hanging="360"/>
      </w:pPr>
      <w:rPr>
        <w:rFonts w:ascii="Symbol" w:hAnsi="Symbol" w:hint="default"/>
      </w:rPr>
    </w:lvl>
    <w:lvl w:ilvl="1" w:tplc="68AAC8E6">
      <w:numFmt w:val="bullet"/>
      <w:lvlText w:val="-"/>
      <w:lvlJc w:val="left"/>
      <w:pPr>
        <w:ind w:left="1800" w:hanging="360"/>
      </w:pPr>
      <w:rPr>
        <w:rFonts w:ascii="Calibri" w:eastAsiaTheme="minorHAnsi" w:hAnsi="Calibri" w:cs="Calibr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2E7D2834"/>
    <w:multiLevelType w:val="hybridMultilevel"/>
    <w:tmpl w:val="7E18FB90"/>
    <w:lvl w:ilvl="0" w:tplc="4DB81EDE">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51F68FA"/>
    <w:multiLevelType w:val="hybridMultilevel"/>
    <w:tmpl w:val="74FC46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D666575"/>
    <w:multiLevelType w:val="hybridMultilevel"/>
    <w:tmpl w:val="F1E20C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EFF1507"/>
    <w:multiLevelType w:val="hybridMultilevel"/>
    <w:tmpl w:val="DCCC377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nsid w:val="643F1C67"/>
    <w:multiLevelType w:val="hybridMultilevel"/>
    <w:tmpl w:val="8EF862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64491008"/>
    <w:multiLevelType w:val="hybridMultilevel"/>
    <w:tmpl w:val="69044CC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64ED21C4"/>
    <w:multiLevelType w:val="hybridMultilevel"/>
    <w:tmpl w:val="17BC0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A632822"/>
    <w:multiLevelType w:val="hybridMultilevel"/>
    <w:tmpl w:val="B066E0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 w:numId="4">
    <w:abstractNumId w:val="5"/>
  </w:num>
  <w:num w:numId="5">
    <w:abstractNumId w:val="4"/>
  </w:num>
  <w:num w:numId="6">
    <w:abstractNumId w:val="3"/>
  </w:num>
  <w:num w:numId="7">
    <w:abstractNumId w:val="2"/>
  </w:num>
  <w:num w:numId="8">
    <w:abstractNumId w:val="8"/>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CD5279"/>
    <w:rsid w:val="0007111B"/>
    <w:rsid w:val="00142E3E"/>
    <w:rsid w:val="0017272D"/>
    <w:rsid w:val="00184AFE"/>
    <w:rsid w:val="00193851"/>
    <w:rsid w:val="001A6D45"/>
    <w:rsid w:val="001D1DB9"/>
    <w:rsid w:val="001E4B95"/>
    <w:rsid w:val="00247CDD"/>
    <w:rsid w:val="002579FA"/>
    <w:rsid w:val="002C7735"/>
    <w:rsid w:val="003338B6"/>
    <w:rsid w:val="003735FE"/>
    <w:rsid w:val="00432367"/>
    <w:rsid w:val="004821AF"/>
    <w:rsid w:val="00495341"/>
    <w:rsid w:val="004B0008"/>
    <w:rsid w:val="0052076A"/>
    <w:rsid w:val="00532971"/>
    <w:rsid w:val="005511A3"/>
    <w:rsid w:val="00562263"/>
    <w:rsid w:val="00596A55"/>
    <w:rsid w:val="005B280B"/>
    <w:rsid w:val="005B4E92"/>
    <w:rsid w:val="005C1943"/>
    <w:rsid w:val="005C6CA4"/>
    <w:rsid w:val="00665A95"/>
    <w:rsid w:val="006849D7"/>
    <w:rsid w:val="00694F0D"/>
    <w:rsid w:val="006953FF"/>
    <w:rsid w:val="006B21C8"/>
    <w:rsid w:val="006D3B99"/>
    <w:rsid w:val="006D7419"/>
    <w:rsid w:val="00702614"/>
    <w:rsid w:val="00715533"/>
    <w:rsid w:val="00742371"/>
    <w:rsid w:val="00744CBC"/>
    <w:rsid w:val="007523EB"/>
    <w:rsid w:val="00766A97"/>
    <w:rsid w:val="007C274F"/>
    <w:rsid w:val="007C567A"/>
    <w:rsid w:val="0080531C"/>
    <w:rsid w:val="00812DB1"/>
    <w:rsid w:val="00814D6B"/>
    <w:rsid w:val="00871C31"/>
    <w:rsid w:val="00877556"/>
    <w:rsid w:val="008857EB"/>
    <w:rsid w:val="0096521E"/>
    <w:rsid w:val="00984B76"/>
    <w:rsid w:val="00A46AF9"/>
    <w:rsid w:val="00A674B7"/>
    <w:rsid w:val="00AD48B3"/>
    <w:rsid w:val="00B55909"/>
    <w:rsid w:val="00BE6839"/>
    <w:rsid w:val="00BE6F8E"/>
    <w:rsid w:val="00BF31C1"/>
    <w:rsid w:val="00C24672"/>
    <w:rsid w:val="00C26FE5"/>
    <w:rsid w:val="00C4391A"/>
    <w:rsid w:val="00C628D7"/>
    <w:rsid w:val="00CD0CD8"/>
    <w:rsid w:val="00CD5279"/>
    <w:rsid w:val="00D14B5E"/>
    <w:rsid w:val="00D43EE1"/>
    <w:rsid w:val="00DA76C6"/>
    <w:rsid w:val="00E3741E"/>
    <w:rsid w:val="00E50ACD"/>
    <w:rsid w:val="00E900CD"/>
    <w:rsid w:val="00ED7992"/>
    <w:rsid w:val="00EF4A44"/>
    <w:rsid w:val="00F070F0"/>
    <w:rsid w:val="00F20037"/>
    <w:rsid w:val="00F41DBA"/>
    <w:rsid w:val="00F804FC"/>
    <w:rsid w:val="00F84192"/>
    <w:rsid w:val="00FC4D72"/>
    <w:rsid w:val="00FE6AC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79F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6839"/>
    <w:pPr>
      <w:spacing w:after="0" w:line="240" w:lineRule="auto"/>
      <w:ind w:left="720"/>
    </w:pPr>
  </w:style>
  <w:style w:type="character" w:styleId="Hyperlink">
    <w:name w:val="Hyperlink"/>
    <w:basedOn w:val="DefaultParagraphFont"/>
    <w:uiPriority w:val="99"/>
    <w:unhideWhenUsed/>
    <w:rsid w:val="00562263"/>
    <w:rPr>
      <w:color w:val="0000FF" w:themeColor="hyperlink"/>
      <w:u w:val="single"/>
    </w:rPr>
  </w:style>
  <w:style w:type="paragraph" w:styleId="BalloonText">
    <w:name w:val="Balloon Text"/>
    <w:basedOn w:val="Normal"/>
    <w:link w:val="BalloonTextChar"/>
    <w:uiPriority w:val="99"/>
    <w:semiHidden/>
    <w:unhideWhenUsed/>
    <w:rsid w:val="00FE6A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6AC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89069254">
      <w:bodyDiv w:val="1"/>
      <w:marLeft w:val="0"/>
      <w:marRight w:val="0"/>
      <w:marTop w:val="0"/>
      <w:marBottom w:val="0"/>
      <w:divBdr>
        <w:top w:val="none" w:sz="0" w:space="0" w:color="auto"/>
        <w:left w:val="none" w:sz="0" w:space="0" w:color="auto"/>
        <w:bottom w:val="none" w:sz="0" w:space="0" w:color="auto"/>
        <w:right w:val="none" w:sz="0" w:space="0" w:color="auto"/>
      </w:divBdr>
    </w:div>
    <w:div w:id="798109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cid:image001.jpg@01CDFAF9.4AB810B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374</TotalTime>
  <Pages>2</Pages>
  <Words>388</Words>
  <Characters>2216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Kchaves</dc:creator>
  <cp:lastModifiedBy>Kchaves</cp:lastModifiedBy>
  <cp:revision>63</cp:revision>
  <dcterms:created xsi:type="dcterms:W3CDTF">2012-11-15T17:27:00Z</dcterms:created>
  <dcterms:modified xsi:type="dcterms:W3CDTF">2013-01-28T19:50:00Z</dcterms:modified>
</cp:coreProperties>
</file>