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160"/>
      </w:pPr>
      <w:r>
        <w:rPr>
          <w:rFonts w:ascii="Arial" w:hAnsi="Arial"/>
          <w:b/>
          <w:color w:val="000000"/>
          <w:sz w:val="32"/>
        </w:rPr>
        <w:t>PIKAT PER RAPORTIM M1</w:t>
      </w:r>
    </w:p>
    <w:p>
      <w:pPr>
        <w:keepNext w:val="0"/>
        <w:spacing w:before="0"/>
      </w:pPr>
      <w:r>
        <w:rPr>
          <w:rFonts w:ascii="Arial" w:hAnsi="Arial"/>
          <w:b w:val="0"/>
          <w:color w:val="000000"/>
          <w:sz w:val="18"/>
        </w:rPr>
        <w:t>Data: 2026-10-14</w:t>
      </w:r>
    </w:p>
    <w:p>
      <w:pPr>
        <w:keepNext w:val="0"/>
        <w:spacing w:before="0"/>
      </w:pPr>
      <w:r>
        <w:rPr>
          <w:rFonts w:ascii="Arial" w:hAnsi="Arial"/>
          <w:b w:val="0"/>
          <w:color w:val="000000"/>
          <w:sz w:val="18"/>
        </w:rPr>
        <w:t>Gjendja deri më: 14.10.2026 15:20</w:t>
      </w:r>
    </w:p>
    <w:p>
      <w:pPr>
        <w:keepNext/>
        <w:spacing w:before="160"/>
      </w:pPr>
      <w:r>
        <w:rPr>
          <w:rFonts w:ascii="Arial" w:hAnsi="Arial"/>
          <w:b/>
          <w:color w:val="000000"/>
          <w:sz w:val="20"/>
        </w:rPr>
        <w:t>1. MUNGESA</w:t>
      </w:r>
    </w:p>
    <w:tbl>
      <w:tblPr>
        <w:tblW w:type="dxa" w:w="4080"/>
        <w:tblLayout w:type="fixed"/>
        <w:tblLook w:firstColumn="1" w:firstRow="1" w:lastColumn="0" w:lastRow="0" w:noHBand="0" w:noVBand="1" w:val="04A0"/>
      </w:tblPr>
      <w:tblGrid>
        <w:gridCol w:w="480"/>
        <w:gridCol w:w="1800"/>
        <w:gridCol w:w="1800"/>
      </w:tblGrid>
      <w:tr>
        <w:trPr>
          <w:tblHeader/>
        </w:trPr>
        <w:tc>
          <w:tcPr>
            <w:tcW w:type="dxa" w:w="480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NR</w:t>
            </w:r>
          </w:p>
        </w:tc>
        <w:tc>
          <w:tcPr>
            <w:tcW w:type="dxa" w:w="1800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PERSONI</w:t>
            </w:r>
          </w:p>
        </w:tc>
        <w:tc>
          <w:tcPr>
            <w:tcW w:type="dxa" w:w="1800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ORA</w:t>
            </w:r>
          </w:p>
        </w:tc>
      </w:tr>
      <w:tr>
        <w:trPr>
          <w:cantSplit/>
        </w:trPr>
        <w:tc>
          <w:tcPr>
            <w:tcW w:type="dxa" w:w="480"/>
            <w:vAlign w:val="top"/>
            <w:shd w:fill="fee2e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00"/>
            <w:vAlign w:val="top"/>
            <w:shd w:fill="fee2e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Elza Preniqi</w:t>
            </w:r>
          </w:p>
        </w:tc>
        <w:tc>
          <w:tcPr>
            <w:tcW w:type="dxa" w:w="1800"/>
            <w:vAlign w:val="top"/>
            <w:shd w:fill="fee2e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15:30–16:30</w:t>
            </w:r>
          </w:p>
        </w:tc>
      </w:tr>
    </w:tbl>
    <w:p>
      <w:pPr>
        <w:spacing w:after="60"/>
      </w:pPr>
    </w:p>
    <w:p>
      <w:pPr>
        <w:keepNext/>
        <w:spacing w:before="160"/>
      </w:pPr>
      <w:r>
        <w:rPr>
          <w:rFonts w:ascii="Arial" w:hAnsi="Arial"/>
          <w:b/>
          <w:color w:val="000000"/>
          <w:sz w:val="20"/>
        </w:rPr>
        <w:t>2. VONESA</w:t>
      </w:r>
    </w:p>
    <w:tbl>
      <w:tblPr>
        <w:tblW w:type="dxa" w:w="4080"/>
        <w:tblLayout w:type="fixed"/>
        <w:tblLook w:firstColumn="1" w:firstRow="1" w:lastColumn="0" w:lastRow="0" w:noHBand="0" w:noVBand="1" w:val="04A0"/>
      </w:tblPr>
      <w:tblGrid>
        <w:gridCol w:w="480"/>
        <w:gridCol w:w="1800"/>
        <w:gridCol w:w="1800"/>
      </w:tblGrid>
      <w:tr>
        <w:trPr>
          <w:tblHeader/>
        </w:trPr>
        <w:tc>
          <w:tcPr>
            <w:tcW w:type="dxa" w:w="480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NR</w:t>
            </w:r>
          </w:p>
        </w:tc>
        <w:tc>
          <w:tcPr>
            <w:tcW w:type="dxa" w:w="1800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PERSONI</w:t>
            </w:r>
          </w:p>
        </w:tc>
        <w:tc>
          <w:tcPr>
            <w:tcW w:type="dxa" w:w="1800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ORA</w:t>
            </w:r>
          </w:p>
        </w:tc>
      </w:tr>
      <w:tr>
        <w:trPr>
          <w:cantSplit/>
        </w:trPr>
        <w:tc>
          <w:tcPr>
            <w:tcW w:type="dxa" w:w="480"/>
            <w:vAlign w:val="top"/>
            <w:shd w:fill="fef3c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00"/>
            <w:vAlign w:val="top"/>
            <w:shd w:fill="fef3c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Diellza Veliu</w:t>
            </w:r>
          </w:p>
        </w:tc>
        <w:tc>
          <w:tcPr>
            <w:tcW w:type="dxa" w:w="1800"/>
            <w:vAlign w:val="top"/>
            <w:shd w:fill="fef3c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08:00–08:04</w:t>
            </w:r>
          </w:p>
        </w:tc>
      </w:tr>
      <w:tr>
        <w:trPr>
          <w:cantSplit/>
        </w:trPr>
        <w:tc>
          <w:tcPr>
            <w:tcW w:type="dxa" w:w="480"/>
            <w:vAlign w:val="top"/>
            <w:shd w:fill="fef3c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vAlign w:val="top"/>
            <w:shd w:fill="fef3c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Haris Shaqiri</w:t>
            </w:r>
          </w:p>
        </w:tc>
        <w:tc>
          <w:tcPr>
            <w:tcW w:type="dxa" w:w="1800"/>
            <w:vAlign w:val="top"/>
            <w:shd w:fill="fef3c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08:00–08:04</w:t>
            </w:r>
          </w:p>
        </w:tc>
      </w:tr>
    </w:tbl>
    <w:p>
      <w:pPr>
        <w:spacing w:after="60"/>
      </w:pPr>
    </w:p>
    <w:p>
      <w:pPr>
        <w:keepNext/>
        <w:spacing w:before="160"/>
      </w:pPr>
      <w:r>
        <w:rPr>
          <w:rFonts w:ascii="Arial" w:hAnsi="Arial"/>
          <w:b/>
          <w:color w:val="000000"/>
          <w:sz w:val="20"/>
        </w:rPr>
        <w:t>3. A KA NDRYSHIM TË PLANIT / PRIORITETEVE?</w:t>
      </w:r>
    </w:p>
    <w:p>
      <w:pPr>
        <w:keepNext w:val="0"/>
        <w:spacing w:before="0"/>
      </w:pPr>
      <w:r>
        <w:rPr>
          <w:rFonts w:ascii="Arial" w:hAnsi="Arial"/>
          <w:b w:val="0"/>
          <w:color w:val="000000"/>
          <w:sz w:val="18"/>
        </w:rPr>
        <w:t>JO</w:t>
      </w:r>
    </w:p>
    <w:p>
      <w:pPr>
        <w:keepNext/>
        <w:spacing w:before="160"/>
      </w:pPr>
      <w:r>
        <w:rPr>
          <w:rFonts w:ascii="Arial" w:hAnsi="Arial"/>
          <w:b/>
          <w:color w:val="000000"/>
          <w:sz w:val="20"/>
        </w:rPr>
        <w:t>4. NOTES TË REJA?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8"/>
        <w:gridCol w:w="1452"/>
        <w:gridCol w:w="15584"/>
        <w:gridCol w:w="4086"/>
      </w:tblGrid>
      <w:tr>
        <w:trPr>
          <w:tblHeader/>
        </w:trPr>
        <w:tc>
          <w:tcPr>
            <w:tcW w:type="dxa" w:w="968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NR</w:t>
            </w:r>
          </w:p>
        </w:tc>
        <w:tc>
          <w:tcPr>
            <w:tcW w:type="dxa" w:w="1452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KUSH</w:t>
            </w:r>
          </w:p>
        </w:tc>
        <w:tc>
          <w:tcPr>
            <w:tcW w:type="dxa" w:w="15584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NOTE</w:t>
            </w:r>
          </w:p>
        </w:tc>
        <w:tc>
          <w:tcPr>
            <w:tcW w:type="dxa" w:w="4086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KRIJUAR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A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RA:PF: 1 DEP FIN OPEN TASKS</w:t>
              <w:br/>
              <w:t>1. rregullo kur te bejme export tasks te largohen ;[[]] , dhe br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15:17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RA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kerekse per rregullore test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14:56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-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[TEST KNOWLEDGE 2026-10-14] Përgatitja për takime</w:t>
              <w:br/>
              <w:t>Shembull i përkohshëm për provë; do të fshihet pas shikimit.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14:54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-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[TEST KNOWLEDGE 2026-10-14] Rregullorja për emërtimin e skedarëve</w:t>
              <w:br/>
              <w:t>Shembull i përkohshëm për provë; do të fshihet pas shikimit.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14:54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-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[TEST KNOWLEDGE 2026-10-14] Çfarë është një projekt?</w:t>
              <w:br/>
              <w:t>Shembull i përkohshëm për provë; do të fshihet pas shikimit.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14:54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-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[TEST KNOWLEDGE 2026-10-14] Dorëzimi i detyrave</w:t>
              <w:br/>
              <w:t>Shembull i përkohshëm për provë; do të fshihet pas shikimit.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14:54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-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[TEST KNOWLEDGE 2026-10-14] Çfarë është kontrolli i cilësisë?</w:t>
              <w:br/>
              <w:t>Shembull i përkohshëm për provë; do të fshihet pas shikimit.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14:54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-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[TEST KNOWLEDGE 2026-10-14] Definimi i prioritetit HIGH</w:t>
              <w:br/>
              <w:t>Shembull i përkohshëm për provë; do të fshihet pas shikimit.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14:54</w:t>
            </w:r>
          </w:p>
        </w:tc>
      </w:tr>
      <w:tr>
        <w:trPr>
          <w:cantSplit/>
        </w:trPr>
        <w:tc>
          <w:tcPr>
            <w:tcW w:type="dxa" w:w="968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452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GA</w:t>
            </w:r>
          </w:p>
        </w:tc>
        <w:tc>
          <w:tcPr>
            <w:tcW w:type="dxa" w:w="15584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strike w:val="0"/>
                <w:color w:val="000000"/>
                <w:sz w:val="16"/>
              </w:rPr>
              <w:t>TAK EXT SE</w:t>
              <w:br/>
              <w:t xml:space="preserve"> to take a closer look at the solution and explore how it might fit into our tech stack and client setups at Flatmate.</w:t>
              <w:br/>
              <w:t xml:space="preserve"> </w:t>
              <w:br/>
              <w:t>How does your schedule look next week? I could do:</w:t>
              <w:br/>
              <w:t xml:space="preserve"> </w:t>
              <w:br/>
              <w:t xml:space="preserve">    Tuesday (Oct 20): 11:00–12:00 or 14:00–15:30 CET</w:t>
              <w:br/>
              <w:t>Wednesday (Oct 21) 13:00–15:00 CET</w:t>
              <w:br/>
              <w:t xml:space="preserve"> </w:t>
              <w:br/>
              <w:t>Let me know if any of those windows suit you, or feel free to suggest another time, if you give me your e-mail I'll send over a calendar invite with a link.</w:t>
              <w:br/>
              <w:t xml:space="preserve"> </w:t>
              <w:br/>
              <w:t>Best regards,</w:t>
              <w:br/>
              <w:t xml:space="preserve"> </w:t>
              <w:br/>
              <w:t>Henrik</w:t>
              <w:br/>
              <w:br/>
              <w:t>DL: 15.10</w:t>
              <w:br/>
              <w:t>AM/PM: AM</w:t>
              <w:br/>
              <w:t>LL:</w:t>
              <w:br/>
              <w:t>SIMBOLI: GENT/KA</w:t>
            </w:r>
          </w:p>
        </w:tc>
        <w:tc>
          <w:tcPr>
            <w:tcW w:type="dxa" w:w="4086"/>
            <w:vAlign w:val="top"/>
            <w:shd w:fill="dbeaf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13:32</w:t>
            </w:r>
          </w:p>
        </w:tc>
      </w:tr>
    </w:tbl>
    <w:p>
      <w:pPr>
        <w:spacing w:after="60"/>
      </w:pPr>
    </w:p>
    <w:p>
      <w:pPr>
        <w:keepNext/>
        <w:spacing w:before="160"/>
      </w:pPr>
      <w:r>
        <w:rPr>
          <w:rFonts w:ascii="Arial" w:hAnsi="Arial"/>
          <w:b/>
          <w:color w:val="000000"/>
          <w:sz w:val="20"/>
        </w:rPr>
        <w:t>5. DETYRA TË REJA TË KRIJUARA SOT?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1423"/>
        <w:gridCol w:w="1349"/>
        <w:gridCol w:w="1595"/>
        <w:gridCol w:w="1595"/>
        <w:gridCol w:w="12026"/>
        <w:gridCol w:w="3317"/>
      </w:tblGrid>
      <w:tr>
        <w:trPr>
          <w:tblHeader/>
        </w:trPr>
        <w:tc>
          <w:tcPr>
            <w:tcW w:type="dxa" w:w="785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NR</w:t>
            </w:r>
          </w:p>
        </w:tc>
        <w:tc>
          <w:tcPr>
            <w:tcW w:type="dxa" w:w="1423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KUSH</w:t>
            </w:r>
          </w:p>
        </w:tc>
        <w:tc>
          <w:tcPr>
            <w:tcW w:type="dxa" w:w="1349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DEP</w:t>
            </w:r>
          </w:p>
        </w:tc>
        <w:tc>
          <w:tcPr>
            <w:tcW w:type="dxa" w:w="1595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AM/PM</w:t>
            </w:r>
          </w:p>
        </w:tc>
        <w:tc>
          <w:tcPr>
            <w:tcW w:type="dxa" w:w="1595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LLOJI</w:t>
            </w:r>
          </w:p>
        </w:tc>
        <w:tc>
          <w:tcPr>
            <w:tcW w:type="dxa" w:w="12026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DETYRA</w:t>
            </w:r>
          </w:p>
        </w:tc>
        <w:tc>
          <w:tcPr>
            <w:tcW w:type="dxa" w:w="3317"/>
            <w:vAlign w:val="top"/>
            <w:shd w:fill="e2e8f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KRIJUAR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EF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DEV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PRJK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EF/RA: 4 FRG/ARC RREG DSHB, RAPORTE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08:10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EF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DEV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PRJK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EF: 1 1H SHTPI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10:05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EH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DEV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LH:3 EH - PERSONAL ASSISTENT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12:03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LH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DEV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ZHVLL: PURIS PRODUKTE ME I LIDH ME PIM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12:04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LH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DEV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LH:3 EH - PERSONAL ASSISTENT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12:03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423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AT</w:t>
            </w:r>
          </w:p>
        </w:tc>
        <w:tc>
          <w:tcPr>
            <w:tcW w:type="dxa" w:w="1349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GD</w:t>
            </w:r>
          </w:p>
        </w:tc>
        <w:tc>
          <w:tcPr>
            <w:tcW w:type="dxa" w:w="1595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PRJK</w:t>
            </w:r>
          </w:p>
        </w:tc>
        <w:tc>
          <w:tcPr>
            <w:tcW w:type="dxa" w:w="12026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TT-PIM SKICAT</w:t>
            </w:r>
          </w:p>
        </w:tc>
        <w:tc>
          <w:tcPr>
            <w:tcW w:type="dxa" w:w="3317"/>
            <w:vAlign w:val="top"/>
            <w:shd w:fill="ffff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14:24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FG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GD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FG: SMM: LISTA PER REPOST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13:19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FG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GD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FG: ZGJIDHJE PER KABELL ME MBUSH LAPTOPIN?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11:14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OH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OH/GA: CH PRGD PER TAK ALL STARTUP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09:49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OH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OH/GA: CH PRGD PER TAK DAVID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09:45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OH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OH: LISB PANAIR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11:51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OH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08:00 OH: FRG: EM: SB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10:38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DM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DM/EP: 19 PR-JC-KALK PESHA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11:34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DV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ZHVLL: PURIS PRODUKTE ME I LIDH ME PIM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12:04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DV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DV: TAK FIZ LUXDEV 20.10.2026 11:00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09:40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PRJK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KO TT-PIM SKICAT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14:24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HS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FIN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HV NLB OD NENSHKR? 10? 12:0"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08:09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HS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FIN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HV: HW KA SHENU, Kur mbeten Pag MUJORE FIXE NE FILLIM MUAJI apo PAS 15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08:09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HS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FIN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HV: NLB?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08:10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HS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FIN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HV/GA: CAKTIMI I PAGESAVE MUJORE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13:37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423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GA</w:t>
            </w:r>
          </w:p>
        </w:tc>
        <w:tc>
          <w:tcPr>
            <w:tcW w:type="dxa" w:w="1349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GA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OH/GA: CH PRGD PER TAK DAVID</w:t>
            </w:r>
          </w:p>
        </w:tc>
        <w:tc>
          <w:tcPr>
            <w:tcW w:type="dxa" w:w="3317"/>
            <w:vAlign w:val="top"/>
            <w:shd w:fill="ffc4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09:45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423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RA</w:t>
            </w:r>
          </w:p>
        </w:tc>
        <w:tc>
          <w:tcPr>
            <w:tcW w:type="dxa" w:w="1349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DEV</w:t>
            </w:r>
          </w:p>
        </w:tc>
        <w:tc>
          <w:tcPr>
            <w:tcW w:type="dxa" w:w="159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PRJK</w:t>
            </w:r>
          </w:p>
        </w:tc>
        <w:tc>
          <w:tcPr>
            <w:tcW w:type="dxa" w:w="12026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RA: 4 FRG/ARC RREG DSHB, RAPORTE</w:t>
            </w:r>
          </w:p>
        </w:tc>
        <w:tc>
          <w:tcPr>
            <w:tcW w:type="dxa" w:w="3317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08:10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423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DV</w:t>
            </w:r>
          </w:p>
        </w:tc>
        <w:tc>
          <w:tcPr>
            <w:tcW w:type="dxa" w:w="1349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DV: EM: PX: 08:00 EAN CORRECTIONS</w:t>
            </w:r>
          </w:p>
        </w:tc>
        <w:tc>
          <w:tcPr>
            <w:tcW w:type="dxa" w:w="3317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09:51</w:t>
            </w:r>
          </w:p>
        </w:tc>
      </w:tr>
      <w:tr>
        <w:trPr>
          <w:cantSplit/>
        </w:trPr>
        <w:tc>
          <w:tcPr>
            <w:tcW w:type="dxa" w:w="78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423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DV</w:t>
            </w:r>
          </w:p>
        </w:tc>
        <w:tc>
          <w:tcPr>
            <w:tcW w:type="dxa" w:w="1349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PCM</w:t>
            </w:r>
          </w:p>
        </w:tc>
        <w:tc>
          <w:tcPr>
            <w:tcW w:type="dxa" w:w="159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AM</w:t>
            </w:r>
          </w:p>
        </w:tc>
        <w:tc>
          <w:tcPr>
            <w:tcW w:type="dxa" w:w="1595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1H</w:t>
            </w:r>
          </w:p>
        </w:tc>
        <w:tc>
          <w:tcPr>
            <w:tcW w:type="dxa" w:w="12026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ME SHIKU A KEMI TAK NE KETE KOHE EDHE ME DERGU KONF Më 20 tetor, nga ora 11:00 deri në 12:00, në ambientet e 09:39 14.10</w:t>
            </w:r>
          </w:p>
        </w:tc>
        <w:tc>
          <w:tcPr>
            <w:tcW w:type="dxa" w:w="3317"/>
            <w:vAlign w:val="top"/>
            <w:shd w:fill="c4fdc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14.10.2026 08:13</w:t>
            </w:r>
          </w:p>
        </w:tc>
      </w:tr>
    </w:tbl>
    <w:p>
      <w:pPr>
        <w:spacing w:after="60"/>
      </w:pPr>
    </w:p>
    <w:p>
      <w:pPr>
        <w:keepNext/>
        <w:spacing w:before="160"/>
      </w:pPr>
      <w:r>
        <w:rPr>
          <w:rFonts w:ascii="Arial" w:hAnsi="Arial"/>
          <w:b/>
          <w:color w:val="000000"/>
          <w:sz w:val="20"/>
        </w:rPr>
        <w:t>6. A DUHET RIORGANIZIM?</w:t>
      </w:r>
    </w:p>
    <w:p>
      <w:pPr>
        <w:keepNext w:val="0"/>
        <w:spacing w:before="0"/>
      </w:pPr>
      <w:r>
        <w:rPr>
          <w:rFonts w:ascii="Arial" w:hAnsi="Arial"/>
          <w:b w:val="0"/>
          <w:color w:val="000000"/>
          <w:sz w:val="18"/>
        </w:rPr>
        <w:t>JO</w:t>
      </w:r>
    </w:p>
    <w:sectPr w:rsidR="00FC693F" w:rsidRPr="0006063C" w:rsidSect="00034616">
      <w:pgSz w:w="23818" w:h="16834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