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R0022AB2E" Type="http://schemas.openxmlformats.org/officeDocument/2006/relationships/officeDocument" Target="/word/document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spacing w:lineRule="auto" w:line="240" w:after="0" w:beforeAutospacing="0" w:afterAutospacing="0"/>
        <w:jc w:val="center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>JURNAL PERKEMBANGAN SIKAP SPIRITUAL</w:t>
      </w:r>
    </w:p>
    <w:p>
      <w:pPr>
        <w:spacing w:lineRule="auto" w:line="240" w:after="0" w:beforeAutospacing="0" w:afterAutospacing="0"/>
        <w:jc w:val="center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>OLEH WALI KELAS DAN GURU BK</w:t>
      </w:r>
    </w:p>
    <w:p>
      <w:pPr>
        <w:spacing w:lineRule="auto" w:line="240" w:after="0" w:beforeAutospacing="0" w:afterAutospacing="0"/>
        <w:jc w:val="center"/>
        <w:rPr>
          <w:rFonts w:ascii="Arial Narrow" w:hAnsi="Arial Narrow"/>
          <w:b w:val="1"/>
        </w:rPr>
      </w:pPr>
    </w:p>
    <w:p>
      <w:pPr>
        <w:widowControl w:val="0"/>
        <w:spacing w:lineRule="auto" w:line="240" w:after="0" w:beforeAutospacing="0" w:afterAutospacing="0"/>
        <w:ind w:right="3537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>Nama Sekolah</w:t>
        <w:tab/>
        <w:tab/>
        <w:t xml:space="preserve">:   </w:t>
      </w:r>
    </w:p>
    <w:p>
      <w:pPr>
        <w:widowControl w:val="0"/>
        <w:spacing w:lineRule="auto" w:line="240" w:after="0" w:beforeAutospacing="0" w:afterAutospacing="0"/>
        <w:ind w:right="3537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>Insitusi</w:t>
        <w:tab/>
        <w:tab/>
        <w:tab/>
        <w:t xml:space="preserve">:  SD/MI</w:t>
      </w:r>
    </w:p>
    <w:p>
      <w:pPr>
        <w:widowControl w:val="0"/>
        <w:spacing w:lineRule="auto" w:line="240" w:after="0" w:beforeAutospacing="0" w:afterAutospacing="0"/>
        <w:ind w:right="3537"/>
        <w:rPr>
          <w:rFonts w:ascii="Arial Narrow" w:hAnsi="Arial Narrow"/>
        </w:rPr>
      </w:pPr>
      <w:r>
        <w:rPr>
          <w:rFonts w:ascii="Arial Narrow" w:hAnsi="Arial Narrow"/>
          <w:b w:val="1"/>
        </w:rPr>
        <w:t>Kelas/Semester</w:t>
        <w:tab/>
        <w:tab/>
        <w:t xml:space="preserve">: </w:t>
      </w:r>
      <w:r>
        <w:rPr>
          <w:rFonts w:ascii="Arial Narrow" w:hAnsi="Arial Narrow"/>
          <w:b w:val="1"/>
          <w:color w:val="000000"/>
        </w:rPr>
        <w:t xml:space="preserve"> </w:t>
      </w:r>
    </w:p>
    <w:p>
      <w:pPr>
        <w:widowControl w:val="0"/>
        <w:spacing w:lineRule="auto" w:line="240" w:after="0" w:beforeAutospacing="0" w:afterAutospacing="0"/>
        <w:ind w:right="3537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>Tahun Pelajaran</w:t>
        <w:tab/>
        <w:tab/>
        <w:t xml:space="preserve">: </w:t>
      </w:r>
      <w:r>
        <w:rPr>
          <w:rFonts w:ascii="Arial Narrow" w:hAnsi="Arial Narrow"/>
          <w:b w:val="1"/>
          <w:color w:val="000000"/>
        </w:rPr>
        <w:t xml:space="preserve"> 2024/2025</w:t>
      </w:r>
    </w:p>
    <w:p>
      <w:pPr>
        <w:widowControl w:val="0"/>
        <w:spacing w:lineRule="auto" w:line="240" w:after="0" w:beforeAutospacing="0" w:afterAutospacing="0"/>
        <w:ind w:right="3537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>Mata Pelajaran</w:t>
        <w:tab/>
        <w:tab/>
        <w:t xml:space="preserve">:  </w:t>
      </w:r>
    </w:p>
    <w:p>
      <w:pPr>
        <w:spacing w:lineRule="auto" w:line="240" w:after="0" w:beforeAutospacing="0" w:afterAutospacing="0"/>
        <w:contextualSpacing w:val="1"/>
        <w:rPr>
          <w:rFonts w:ascii="Arial Narrow" w:hAnsi="Arial Narrow"/>
          <w:b w:val="1"/>
          <w:color w:val="000000"/>
        </w:rPr>
      </w:pPr>
    </w:p>
    <w:tbl>
      <w:tblPr>
        <w:tblStyle w:val="T2"/>
        <w:tblW w:w="5000" w:type="pct"/>
        <w:tblLayout w:type="fixed"/>
        <w:tblLook w:val="04A0"/>
      </w:tblPr>
      <w:tblGrid/>
      <w:tr>
        <w:tc>
          <w:tcPr>
            <w:tcW w:w="245" w:type="pct"/>
            <w:shd w:val="clear" w:color="auto" w:fill="8DB3E2"/>
            <w:vAlign w:val="center"/>
          </w:tcPr>
          <w:p>
            <w:pPr>
              <w:widowControl w:val="0"/>
              <w:spacing w:lineRule="exact" w:line="260" w:before="14" w:beforeAutospacing="0" w:afterAutospacing="0"/>
              <w:jc w:val="center"/>
              <w:rPr>
                <w:rFonts w:ascii="Arial Narrow" w:hAnsi="Arial Narrow"/>
                <w:b w:val="1"/>
              </w:rPr>
            </w:pPr>
            <w:r>
              <w:rPr>
                <w:rFonts w:ascii="Arial Narrow" w:hAnsi="Arial Narrow"/>
                <w:b w:val="1"/>
              </w:rPr>
              <w:t>No</w:t>
            </w:r>
          </w:p>
        </w:tc>
        <w:tc>
          <w:tcPr>
            <w:tcW w:w="435" w:type="pct"/>
            <w:shd w:val="clear" w:color="auto" w:fill="8DB3E2"/>
            <w:vAlign w:val="center"/>
          </w:tcPr>
          <w:p>
            <w:pPr>
              <w:widowControl w:val="0"/>
              <w:spacing w:lineRule="exact" w:line="260" w:before="14" w:beforeAutospacing="0" w:afterAutospacing="0"/>
              <w:jc w:val="center"/>
              <w:rPr>
                <w:rFonts w:ascii="Arial Narrow" w:hAnsi="Arial Narrow"/>
                <w:b w:val="1"/>
              </w:rPr>
            </w:pPr>
            <w:r>
              <w:rPr>
                <w:rFonts w:ascii="Arial Narrow" w:hAnsi="Arial Narrow"/>
                <w:b w:val="1"/>
              </w:rPr>
              <w:t>Waktu</w:t>
            </w:r>
          </w:p>
        </w:tc>
        <w:tc>
          <w:tcPr>
            <w:tcW w:w="526" w:type="pct"/>
            <w:shd w:val="clear" w:color="auto" w:fill="8DB3E2"/>
            <w:vAlign w:val="center"/>
          </w:tcPr>
          <w:p>
            <w:pPr>
              <w:widowControl w:val="0"/>
              <w:spacing w:lineRule="exact" w:line="260" w:before="14" w:beforeAutospacing="0" w:afterAutospacing="0"/>
              <w:jc w:val="center"/>
              <w:rPr>
                <w:rFonts w:ascii="Arial Narrow" w:hAnsi="Arial Narrow"/>
                <w:b w:val="1"/>
              </w:rPr>
            </w:pPr>
            <w:r>
              <w:rPr>
                <w:rFonts w:ascii="Arial Narrow" w:hAnsi="Arial Narrow"/>
                <w:b w:val="1"/>
              </w:rPr>
              <w:t>Nama Peserta didik</w:t>
            </w:r>
          </w:p>
        </w:tc>
        <w:tc>
          <w:tcPr>
            <w:tcW w:w="1956" w:type="pct"/>
            <w:shd w:val="clear" w:color="auto" w:fill="8DB3E2"/>
            <w:vAlign w:val="center"/>
          </w:tcPr>
          <w:p>
            <w:pPr>
              <w:widowControl w:val="0"/>
              <w:spacing w:lineRule="exact" w:line="260" w:before="14" w:beforeAutospacing="0" w:afterAutospacing="0"/>
              <w:jc w:val="center"/>
              <w:rPr>
                <w:rFonts w:ascii="Arial Narrow" w:hAnsi="Arial Narrow"/>
                <w:b w:val="1"/>
              </w:rPr>
            </w:pPr>
            <w:r>
              <w:rPr>
                <w:rFonts w:ascii="Arial Narrow" w:hAnsi="Arial Narrow"/>
                <w:b w:val="1"/>
              </w:rPr>
              <w:t>Catatan Perilaku</w:t>
            </w:r>
          </w:p>
        </w:tc>
        <w:tc>
          <w:tcPr>
            <w:tcW w:w="633" w:type="pct"/>
            <w:shd w:val="clear" w:color="auto" w:fill="8DB3E2"/>
            <w:vAlign w:val="center"/>
          </w:tcPr>
          <w:p>
            <w:pPr>
              <w:widowControl w:val="0"/>
              <w:spacing w:lineRule="exact" w:line="260" w:before="14" w:beforeAutospacing="0" w:afterAutospacing="0"/>
              <w:jc w:val="center"/>
              <w:rPr>
                <w:rFonts w:ascii="Arial Narrow" w:hAnsi="Arial Narrow"/>
                <w:b w:val="1"/>
              </w:rPr>
            </w:pPr>
            <w:r>
              <w:rPr>
                <w:rFonts w:ascii="Arial Narrow" w:hAnsi="Arial Narrow"/>
                <w:b w:val="1"/>
              </w:rPr>
              <w:t>Butir Sikap</w:t>
            </w:r>
          </w:p>
        </w:tc>
        <w:tc>
          <w:tcPr>
            <w:tcW w:w="605" w:type="pct"/>
            <w:shd w:val="clear" w:color="auto" w:fill="8DB3E2"/>
            <w:vAlign w:val="center"/>
          </w:tcPr>
          <w:p>
            <w:pPr>
              <w:widowControl w:val="0"/>
              <w:spacing w:lineRule="exact" w:line="260" w:before="14" w:beforeAutospacing="0" w:afterAutospacing="0"/>
              <w:jc w:val="center"/>
              <w:rPr>
                <w:rFonts w:ascii="Arial Narrow" w:hAnsi="Arial Narrow"/>
                <w:b w:val="1"/>
              </w:rPr>
            </w:pPr>
            <w:r>
              <w:rPr>
                <w:rFonts w:ascii="Arial Narrow" w:hAnsi="Arial Narrow"/>
                <w:b w:val="1"/>
              </w:rPr>
              <w:t>Ttd</w:t>
            </w:r>
          </w:p>
        </w:tc>
        <w:tc>
          <w:tcPr>
            <w:tcW w:w="600" w:type="pct"/>
            <w:shd w:val="clear" w:color="auto" w:fill="8DB3E2"/>
            <w:vAlign w:val="center"/>
          </w:tcPr>
          <w:p>
            <w:pPr>
              <w:widowControl w:val="0"/>
              <w:spacing w:lineRule="exact" w:line="260" w:before="14" w:beforeAutospacing="0" w:afterAutospacing="0"/>
              <w:jc w:val="center"/>
              <w:rPr>
                <w:rFonts w:ascii="Arial Narrow" w:hAnsi="Arial Narrow"/>
                <w:b w:val="1"/>
              </w:rPr>
            </w:pPr>
            <w:r>
              <w:rPr>
                <w:rFonts w:ascii="Arial Narrow" w:hAnsi="Arial Narrow"/>
                <w:b w:val="1"/>
              </w:rPr>
              <w:t>Tindak Lanjut</w:t>
            </w:r>
          </w:p>
        </w:tc>
      </w:tr>
      <w:tr>
        <w:tc>
          <w:tcPr>
            <w:tcW w:w="245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</w:t>
            </w:r>
          </w:p>
        </w:tc>
        <w:tc>
          <w:tcPr>
            <w:tcW w:w="435" w:type="pct"/>
          </w:tcPr>
          <w:p>
            <w:pPr>
              <w:rPr>
                <w:rFonts w:ascii="Arial Narrow" w:hAnsi="Arial Narrow"/>
              </w:rPr>
            </w:pPr>
          </w:p>
        </w:tc>
        <w:tc>
          <w:tcPr>
            <w:tcW w:w="526" w:type="pct"/>
          </w:tcPr>
          <w:p>
            <w:pPr>
              <w:rPr>
                <w:rFonts w:ascii="Arial Narrow" w:hAnsi="Arial Narrow"/>
              </w:rPr>
            </w:pPr>
          </w:p>
        </w:tc>
        <w:tc>
          <w:tcPr>
            <w:tcW w:w="1956" w:type="pct"/>
          </w:tcPr>
          <w:p>
            <w:pPr>
              <w:widowControl w:val="0"/>
              <w:spacing w:lineRule="exact" w:line="260" w:before="14" w:beforeAutospacing="0" w:afterAutospacing="0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Mengajak temannya untuk berdoa sebelum pertandingan</w:t>
            </w:r>
          </w:p>
          <w:p>
            <w:pPr>
              <w:widowControl w:val="0"/>
              <w:spacing w:lineRule="exact" w:line="260" w:before="14" w:beforeAutospacing="0" w:afterAutospacing="0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sepakbola di lapangan olahraga sekolah.</w:t>
            </w:r>
          </w:p>
        </w:tc>
        <w:tc>
          <w:tcPr>
            <w:tcW w:w="633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Ketaqwaan</w:t>
            </w:r>
          </w:p>
        </w:tc>
        <w:tc>
          <w:tcPr>
            <w:tcW w:w="605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</w:p>
        </w:tc>
        <w:tc>
          <w:tcPr>
            <w:tcW w:w="600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Teruskan</w:t>
            </w:r>
          </w:p>
        </w:tc>
      </w:tr>
      <w:tr>
        <w:tc>
          <w:tcPr>
            <w:tcW w:w="245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</w:t>
            </w:r>
          </w:p>
        </w:tc>
        <w:tc>
          <w:tcPr>
            <w:tcW w:w="435" w:type="pct"/>
          </w:tcPr>
          <w:p>
            <w:pPr>
              <w:rPr>
                <w:rFonts w:ascii="Arial Narrow" w:hAnsi="Arial Narrow"/>
              </w:rPr>
            </w:pPr>
          </w:p>
        </w:tc>
        <w:tc>
          <w:tcPr>
            <w:tcW w:w="526" w:type="pct"/>
          </w:tcPr>
          <w:p>
            <w:pPr>
              <w:rPr>
                <w:rFonts w:ascii="Arial Narrow" w:hAnsi="Arial Narrow"/>
              </w:rPr>
            </w:pPr>
          </w:p>
        </w:tc>
        <w:tc>
          <w:tcPr>
            <w:tcW w:w="1956" w:type="pct"/>
          </w:tcPr>
          <w:p>
            <w:pPr>
              <w:widowControl w:val="0"/>
              <w:spacing w:lineRule="exact" w:line="260" w:before="14" w:beforeAutospacing="0" w:afterAutospacing="0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Ikut membantu temannya untuk mempersiapkan perayaan keagamaan­ yang berbeda dengan agamanya di sekolah.</w:t>
            </w:r>
          </w:p>
        </w:tc>
        <w:tc>
          <w:tcPr>
            <w:tcW w:w="633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Toleransi beragama</w:t>
            </w:r>
          </w:p>
        </w:tc>
        <w:tc>
          <w:tcPr>
            <w:tcW w:w="605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</w:p>
        </w:tc>
        <w:tc>
          <w:tcPr>
            <w:tcW w:w="600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Teruskan</w:t>
            </w:r>
          </w:p>
        </w:tc>
      </w:tr>
      <w:tr>
        <w:tc>
          <w:tcPr>
            <w:tcW w:w="245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4</w:t>
            </w:r>
          </w:p>
        </w:tc>
        <w:tc>
          <w:tcPr>
            <w:tcW w:w="435" w:type="pct"/>
          </w:tcPr>
          <w:p>
            <w:pPr>
              <w:rPr>
                <w:rFonts w:ascii="Arial Narrow" w:hAnsi="Arial Narrow"/>
              </w:rPr>
            </w:pPr>
          </w:p>
        </w:tc>
        <w:tc>
          <w:tcPr>
            <w:tcW w:w="526" w:type="pct"/>
          </w:tcPr>
          <w:p>
            <w:pPr>
              <w:rPr>
                <w:rFonts w:ascii="Arial Narrow" w:hAnsi="Arial Narrow"/>
              </w:rPr>
            </w:pPr>
          </w:p>
        </w:tc>
        <w:tc>
          <w:tcPr>
            <w:tcW w:w="1956" w:type="pct"/>
          </w:tcPr>
          <w:p>
            <w:pPr>
              <w:widowControl w:val="0"/>
              <w:spacing w:lineRule="exact" w:line="260" w:before="14" w:beforeAutospacing="0" w:afterAutospacing="0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Mengganggu teman yang sedang berdoa sebelum makan siang di kantin.</w:t>
            </w:r>
          </w:p>
        </w:tc>
        <w:tc>
          <w:tcPr>
            <w:tcW w:w="633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Ketaqwaan</w:t>
            </w:r>
          </w:p>
        </w:tc>
        <w:tc>
          <w:tcPr>
            <w:tcW w:w="605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</w:p>
        </w:tc>
        <w:tc>
          <w:tcPr>
            <w:tcW w:w="600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Pembinaan</w:t>
            </w:r>
          </w:p>
        </w:tc>
      </w:tr>
      <w:tr>
        <w:tc>
          <w:tcPr>
            <w:tcW w:w="245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5</w:t>
            </w:r>
          </w:p>
        </w:tc>
        <w:tc>
          <w:tcPr>
            <w:tcW w:w="435" w:type="pct"/>
          </w:tcPr>
          <w:p>
            <w:pPr>
              <w:rPr>
                <w:rFonts w:ascii="Arial Narrow" w:hAnsi="Arial Narrow"/>
              </w:rPr>
            </w:pPr>
          </w:p>
        </w:tc>
        <w:tc>
          <w:tcPr>
            <w:tcW w:w="526" w:type="pct"/>
          </w:tcPr>
          <w:p>
            <w:pPr>
              <w:rPr>
                <w:rFonts w:ascii="Arial Narrow" w:hAnsi="Arial Narrow"/>
              </w:rPr>
            </w:pPr>
          </w:p>
        </w:tc>
        <w:tc>
          <w:tcPr>
            <w:tcW w:w="1956" w:type="pct"/>
          </w:tcPr>
          <w:p>
            <w:pPr>
              <w:widowControl w:val="0"/>
              <w:spacing w:lineRule="exact" w:line="260" w:before="14" w:beforeAutospacing="0" w:afterAutospacing="0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Tidak mengikuti ibadah yang diselenggarakan di sekolah</w:t>
            </w:r>
          </w:p>
        </w:tc>
        <w:tc>
          <w:tcPr>
            <w:tcW w:w="633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Ketaqwaan</w:t>
            </w:r>
          </w:p>
        </w:tc>
        <w:tc>
          <w:tcPr>
            <w:tcW w:w="605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</w:p>
        </w:tc>
        <w:tc>
          <w:tcPr>
            <w:tcW w:w="600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Pembinaan</w:t>
            </w:r>
          </w:p>
        </w:tc>
      </w:tr>
      <w:tr>
        <w:tc>
          <w:tcPr>
            <w:tcW w:w="245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6</w:t>
            </w:r>
          </w:p>
        </w:tc>
        <w:tc>
          <w:tcPr>
            <w:tcW w:w="435" w:type="pct"/>
          </w:tcPr>
          <w:p>
            <w:pPr>
              <w:rPr>
                <w:rFonts w:ascii="Arial Narrow" w:hAnsi="Arial Narrow"/>
              </w:rPr>
            </w:pPr>
          </w:p>
        </w:tc>
        <w:tc>
          <w:tcPr>
            <w:tcW w:w="526" w:type="pct"/>
          </w:tcPr>
          <w:p>
            <w:pPr>
              <w:rPr>
                <w:rFonts w:ascii="Arial Narrow" w:hAnsi="Arial Narrow"/>
              </w:rPr>
            </w:pPr>
          </w:p>
        </w:tc>
        <w:tc>
          <w:tcPr>
            <w:tcW w:w="1956" w:type="pct"/>
          </w:tcPr>
          <w:p>
            <w:pPr>
              <w:widowControl w:val="0"/>
              <w:spacing w:lineRule="exact" w:line="260" w:before="14" w:beforeAutospacing="0" w:afterAutospacing="0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Menjadi anggota panitia perayaan keagamaan di sekolah</w:t>
            </w:r>
          </w:p>
        </w:tc>
        <w:tc>
          <w:tcPr>
            <w:tcW w:w="633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Ketaqwaan</w:t>
            </w:r>
          </w:p>
        </w:tc>
        <w:tc>
          <w:tcPr>
            <w:tcW w:w="605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</w:p>
        </w:tc>
        <w:tc>
          <w:tcPr>
            <w:tcW w:w="600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Teruskan</w:t>
            </w:r>
          </w:p>
        </w:tc>
      </w:tr>
      <w:tr>
        <w:tc>
          <w:tcPr>
            <w:tcW w:w="245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7</w:t>
            </w:r>
          </w:p>
        </w:tc>
        <w:tc>
          <w:tcPr>
            <w:tcW w:w="435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</w:p>
        </w:tc>
        <w:tc>
          <w:tcPr>
            <w:tcW w:w="526" w:type="pct"/>
          </w:tcPr>
          <w:p>
            <w:pPr>
              <w:rPr>
                <w:rFonts w:ascii="Arial Narrow" w:hAnsi="Arial Narrow"/>
              </w:rPr>
            </w:pPr>
          </w:p>
        </w:tc>
        <w:tc>
          <w:tcPr>
            <w:tcW w:w="1956" w:type="pct"/>
          </w:tcPr>
          <w:p>
            <w:pPr>
              <w:widowControl w:val="0"/>
              <w:spacing w:lineRule="exact" w:line="260" w:before="14" w:beforeAutospacing="0" w:afterAutospacing="0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Mengajak temannya untuk berdoa sebelum praktik memasak di ruang keterampilan.</w:t>
            </w:r>
          </w:p>
        </w:tc>
        <w:tc>
          <w:tcPr>
            <w:tcW w:w="633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Ketaqwaan</w:t>
            </w:r>
          </w:p>
        </w:tc>
        <w:tc>
          <w:tcPr>
            <w:tcW w:w="605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</w:p>
        </w:tc>
        <w:tc>
          <w:tcPr>
            <w:tcW w:w="600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Teruskan</w:t>
            </w:r>
          </w:p>
        </w:tc>
      </w:tr>
      <w:tr>
        <w:tc>
          <w:tcPr>
            <w:tcW w:w="245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7</w:t>
            </w:r>
          </w:p>
        </w:tc>
        <w:tc>
          <w:tcPr>
            <w:tcW w:w="435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</w:p>
        </w:tc>
        <w:tc>
          <w:tcPr>
            <w:tcW w:w="526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</w:p>
        </w:tc>
        <w:tc>
          <w:tcPr>
            <w:tcW w:w="1956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</w:p>
        </w:tc>
        <w:tc>
          <w:tcPr>
            <w:tcW w:w="633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</w:p>
        </w:tc>
        <w:tc>
          <w:tcPr>
            <w:tcW w:w="605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</w:p>
        </w:tc>
        <w:tc>
          <w:tcPr>
            <w:tcW w:w="600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</w:p>
        </w:tc>
      </w:tr>
      <w:tr>
        <w:tc>
          <w:tcPr>
            <w:tcW w:w="245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8</w:t>
            </w:r>
          </w:p>
        </w:tc>
        <w:tc>
          <w:tcPr>
            <w:tcW w:w="435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</w:p>
        </w:tc>
        <w:tc>
          <w:tcPr>
            <w:tcW w:w="526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</w:p>
        </w:tc>
        <w:tc>
          <w:tcPr>
            <w:tcW w:w="1956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</w:p>
        </w:tc>
        <w:tc>
          <w:tcPr>
            <w:tcW w:w="633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</w:p>
        </w:tc>
        <w:tc>
          <w:tcPr>
            <w:tcW w:w="605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</w:p>
        </w:tc>
        <w:tc>
          <w:tcPr>
            <w:tcW w:w="600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</w:p>
        </w:tc>
      </w:tr>
      <w:tr>
        <w:tc>
          <w:tcPr>
            <w:tcW w:w="245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9</w:t>
            </w:r>
          </w:p>
        </w:tc>
        <w:tc>
          <w:tcPr>
            <w:tcW w:w="435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</w:p>
        </w:tc>
        <w:tc>
          <w:tcPr>
            <w:tcW w:w="526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</w:p>
        </w:tc>
        <w:tc>
          <w:tcPr>
            <w:tcW w:w="1956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</w:p>
        </w:tc>
        <w:tc>
          <w:tcPr>
            <w:tcW w:w="633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</w:p>
        </w:tc>
        <w:tc>
          <w:tcPr>
            <w:tcW w:w="605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</w:p>
        </w:tc>
        <w:tc>
          <w:tcPr>
            <w:tcW w:w="600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</w:p>
        </w:tc>
      </w:tr>
      <w:tr>
        <w:tc>
          <w:tcPr>
            <w:tcW w:w="245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10</w:t>
            </w:r>
          </w:p>
        </w:tc>
        <w:tc>
          <w:tcPr>
            <w:tcW w:w="435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</w:p>
        </w:tc>
        <w:tc>
          <w:tcPr>
            <w:tcW w:w="526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</w:p>
        </w:tc>
        <w:tc>
          <w:tcPr>
            <w:tcW w:w="1956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</w:p>
        </w:tc>
        <w:tc>
          <w:tcPr>
            <w:tcW w:w="633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</w:p>
        </w:tc>
        <w:tc>
          <w:tcPr>
            <w:tcW w:w="605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</w:p>
        </w:tc>
        <w:tc>
          <w:tcPr>
            <w:tcW w:w="600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</w:p>
        </w:tc>
      </w:tr>
      <w:tr>
        <w:tc>
          <w:tcPr>
            <w:tcW w:w="245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11</w:t>
            </w:r>
          </w:p>
        </w:tc>
        <w:tc>
          <w:tcPr>
            <w:tcW w:w="435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</w:p>
        </w:tc>
        <w:tc>
          <w:tcPr>
            <w:tcW w:w="526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</w:p>
        </w:tc>
        <w:tc>
          <w:tcPr>
            <w:tcW w:w="1956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</w:p>
        </w:tc>
        <w:tc>
          <w:tcPr>
            <w:tcW w:w="633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</w:p>
        </w:tc>
        <w:tc>
          <w:tcPr>
            <w:tcW w:w="605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</w:p>
        </w:tc>
        <w:tc>
          <w:tcPr>
            <w:tcW w:w="600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</w:p>
        </w:tc>
      </w:tr>
    </w:tbl>
    <w:p>
      <w:pPr>
        <w:widowControl w:val="0"/>
        <w:spacing w:lineRule="exact" w:line="260" w:before="14" w:after="0" w:beforeAutospacing="0" w:afterAutospacing="0"/>
        <w:rPr>
          <w:rFonts w:ascii="Arial Narrow" w:hAnsi="Arial Narrow"/>
        </w:rPr>
      </w:pPr>
    </w:p>
    <w:p>
      <w:pPr>
        <w:widowControl w:val="0"/>
        <w:spacing w:lineRule="auto" w:line="240" w:before="29" w:after="0" w:beforeAutospacing="0" w:afterAutospacing="0"/>
        <w:ind w:left="5508"/>
        <w:rPr>
          <w:rFonts w:ascii="Arial Narrow" w:hAnsi="Arial Narrow"/>
        </w:rPr>
      </w:pPr>
    </w:p>
    <w:p>
      <w:pPr>
        <w:widowControl w:val="0"/>
        <w:spacing w:lineRule="auto" w:line="240" w:before="29" w:after="0" w:beforeAutospacing="0" w:afterAutospacing="0"/>
        <w:ind w:left="5508"/>
        <w:rPr>
          <w:rFonts w:ascii="Arial Narrow" w:hAnsi="Arial Narrow"/>
        </w:rPr>
      </w:pPr>
      <w:r>
        <w:rPr>
          <w:rFonts w:ascii="Arial Narrow" w:hAnsi="Arial Narrow"/>
        </w:rPr>
        <w:t xml:space="preserve"> </w:t>
      </w:r>
    </w:p>
    <w:p>
      <w:pPr>
        <w:widowControl w:val="0"/>
        <w:spacing w:lineRule="auto" w:line="240" w:before="29" w:after="0" w:beforeAutospacing="0" w:afterAutospacing="0"/>
        <w:ind w:firstLine="252" w:left="6948"/>
        <w:rPr>
          <w:rFonts w:ascii="Arial Narrow" w:hAnsi="Arial Narrow"/>
        </w:rPr>
      </w:pPr>
      <w:r>
        <w:rPr>
          <w:rFonts w:ascii="Arial Narrow" w:hAnsi="Arial Narrow"/>
        </w:rPr>
        <w:t>Penilai</w:t>
      </w:r>
    </w:p>
    <w:p>
      <w:pPr>
        <w:widowControl w:val="0"/>
        <w:spacing w:lineRule="auto" w:line="240" w:before="29" w:after="0" w:beforeAutospacing="0" w:afterAutospacing="0"/>
        <w:ind w:left="5508"/>
        <w:rPr>
          <w:rFonts w:ascii="Arial Narrow" w:hAnsi="Arial Narrow"/>
        </w:rPr>
      </w:pPr>
    </w:p>
    <w:p>
      <w:pPr>
        <w:widowControl w:val="0"/>
        <w:spacing w:lineRule="auto" w:line="240" w:before="29" w:after="0" w:beforeAutospacing="0" w:afterAutospacing="0"/>
        <w:ind w:left="5508"/>
        <w:rPr>
          <w:rFonts w:ascii="Arial Narrow" w:hAnsi="Arial Narrow"/>
        </w:rPr>
      </w:pPr>
    </w:p>
    <w:p>
      <w:pPr>
        <w:widowControl w:val="0"/>
        <w:spacing w:lineRule="auto" w:line="240" w:before="29" w:after="0" w:beforeAutospacing="0" w:afterAutospacing="0"/>
        <w:ind w:left="5508"/>
        <w:rPr>
          <w:rFonts w:ascii="Arial Narrow" w:hAnsi="Arial Narrow"/>
        </w:rPr>
      </w:pPr>
    </w:p>
    <w:p>
      <w:pPr>
        <w:widowControl w:val="0"/>
        <w:spacing w:lineRule="auto" w:line="240" w:before="29" w:after="0" w:beforeAutospacing="0" w:afterAutospacing="0"/>
        <w:ind w:left="5508"/>
        <w:rPr>
          <w:rFonts w:ascii="Arial Narrow" w:hAnsi="Arial Narrow"/>
        </w:rPr>
      </w:pPr>
    </w:p>
    <w:p>
      <w:pPr>
        <w:widowControl w:val="0"/>
        <w:spacing w:lineRule="auto" w:line="240" w:before="29" w:after="0" w:beforeAutospacing="0" w:afterAutospacing="0"/>
        <w:ind w:firstLine="252" w:left="6228"/>
        <w:rPr>
          <w:rFonts w:ascii="Arial Narrow" w:hAnsi="Arial Narrow"/>
        </w:rPr>
      </w:pPr>
      <w:r>
        <w:rPr>
          <w:rFonts w:ascii="Arial Narrow" w:hAnsi="Arial Narrow"/>
        </w:rPr>
        <w:t>(…...................………….)</w:t>
      </w:r>
    </w:p>
    <w:p>
      <w:pPr>
        <w:rPr>
          <w:rFonts w:ascii="Arial Narrow" w:hAnsi="Arial Narrow"/>
        </w:rPr>
      </w:pPr>
    </w:p>
    <w:p>
      <w:pPr>
        <w:rPr>
          <w:rFonts w:ascii="Arial Narrow" w:hAnsi="Arial Narrow"/>
        </w:rPr>
      </w:pPr>
    </w:p>
    <w:p>
      <w:pPr>
        <w:rPr>
          <w:rFonts w:ascii="Arial Narrow" w:hAnsi="Arial Narrow"/>
        </w:rPr>
      </w:pPr>
    </w:p>
    <w:sectPr>
      <w:type w:val="nextPage"/>
      <w:pgSz w:w="11907" w:h="16839" w:code="9"/>
      <w:pgMar w:left="1134" w:right="1134" w:top="1134" w:bottom="1134" w:header="709" w:footer="709" w:gutter="0"/>
    </w:sectPr>
  </w:body>
</w:document>
</file>

<file path=word/numbering.xml><?xml version="1.0" encoding="utf-8"?>
<w:numbering xmlns:w="http://schemas.openxmlformats.org/wordprocessingml/2006/main">
  <w:abstractNum w:abstractNumId="0">
    <w:nsid w:val="3ACF501A"/>
    <w:multiLevelType w:val="hybridMultilevel"/>
    <w:lvl w:ilvl="0" w:tplc="04210001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/>
      </w:rPr>
    </w:lvl>
    <w:lvl w:ilvl="1" w:tplc="04210003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04210005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04210001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04210003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0421000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04210001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04210003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04210005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1">
    <w:nsid w:val="556D724B"/>
    <w:multiLevelType w:val="hybridMultilevel"/>
    <w:lvl w:ilvl="0" w:tplc="2CE2528E">
      <w:start w:val="2"/>
      <w:numFmt w:val="bullet"/>
      <w:suff w:val="tab"/>
      <w:lvlText w:val=""/>
      <w:lvlJc w:val="left"/>
      <w:pPr>
        <w:ind w:hanging="360" w:left="355"/>
      </w:pPr>
      <w:rPr>
        <w:rFonts w:ascii="Times New Roman" w:hAnsi="Times New Roman"/>
      </w:rPr>
    </w:lvl>
    <w:lvl w:ilvl="1" w:tplc="04210003">
      <w:start w:val="1"/>
      <w:numFmt w:val="bullet"/>
      <w:suff w:val="tab"/>
      <w:lvlText w:val="o"/>
      <w:lvlJc w:val="left"/>
      <w:pPr>
        <w:ind w:hanging="360" w:left="1075"/>
      </w:pPr>
      <w:rPr>
        <w:rFonts w:ascii="Courier New" w:hAnsi="Courier New"/>
      </w:rPr>
    </w:lvl>
    <w:lvl w:ilvl="2" w:tplc="04210005">
      <w:start w:val="1"/>
      <w:numFmt w:val="bullet"/>
      <w:suff w:val="tab"/>
      <w:lvlText w:val=""/>
      <w:lvlJc w:val="left"/>
      <w:pPr>
        <w:ind w:hanging="360" w:left="1795"/>
      </w:pPr>
      <w:rPr>
        <w:rFonts w:ascii="Wingdings" w:hAnsi="Wingdings"/>
      </w:rPr>
    </w:lvl>
    <w:lvl w:ilvl="3" w:tplc="04210001">
      <w:start w:val="1"/>
      <w:numFmt w:val="bullet"/>
      <w:suff w:val="tab"/>
      <w:lvlText w:val=""/>
      <w:lvlJc w:val="left"/>
      <w:pPr>
        <w:ind w:hanging="360" w:left="2515"/>
      </w:pPr>
      <w:rPr>
        <w:rFonts w:ascii="Symbol" w:hAnsi="Symbol"/>
      </w:rPr>
    </w:lvl>
    <w:lvl w:ilvl="4" w:tplc="04210003">
      <w:start w:val="1"/>
      <w:numFmt w:val="bullet"/>
      <w:suff w:val="tab"/>
      <w:lvlText w:val="o"/>
      <w:lvlJc w:val="left"/>
      <w:pPr>
        <w:ind w:hanging="360" w:left="3235"/>
      </w:pPr>
      <w:rPr>
        <w:rFonts w:ascii="Courier New" w:hAnsi="Courier New"/>
      </w:rPr>
    </w:lvl>
    <w:lvl w:ilvl="5" w:tplc="04210005">
      <w:start w:val="1"/>
      <w:numFmt w:val="bullet"/>
      <w:suff w:val="tab"/>
      <w:lvlText w:val=""/>
      <w:lvlJc w:val="left"/>
      <w:pPr>
        <w:ind w:hanging="360" w:left="3955"/>
      </w:pPr>
      <w:rPr>
        <w:rFonts w:ascii="Wingdings" w:hAnsi="Wingdings"/>
      </w:rPr>
    </w:lvl>
    <w:lvl w:ilvl="6" w:tplc="04210001">
      <w:start w:val="1"/>
      <w:numFmt w:val="bullet"/>
      <w:suff w:val="tab"/>
      <w:lvlText w:val=""/>
      <w:lvlJc w:val="left"/>
      <w:pPr>
        <w:ind w:hanging="360" w:left="4675"/>
      </w:pPr>
      <w:rPr>
        <w:rFonts w:ascii="Symbol" w:hAnsi="Symbol"/>
      </w:rPr>
    </w:lvl>
    <w:lvl w:ilvl="7" w:tplc="04210003">
      <w:start w:val="1"/>
      <w:numFmt w:val="bullet"/>
      <w:suff w:val="tab"/>
      <w:lvlText w:val="o"/>
      <w:lvlJc w:val="left"/>
      <w:pPr>
        <w:ind w:hanging="360" w:left="5395"/>
      </w:pPr>
      <w:rPr>
        <w:rFonts w:ascii="Courier New" w:hAnsi="Courier New"/>
      </w:rPr>
    </w:lvl>
    <w:lvl w:ilvl="8" w:tplc="04210005">
      <w:start w:val="1"/>
      <w:numFmt w:val="bullet"/>
      <w:suff w:val="tab"/>
      <w:lvlText w:val=""/>
      <w:lvlJc w:val="left"/>
      <w:pPr>
        <w:ind w:hanging="360" w:left="6115"/>
      </w:pPr>
      <w:rPr>
        <w:rFonts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b w:val="0"/>
        <w:i w:val="0"/>
        <w:caps w:val="0"/>
        <w:strike w:val="0"/>
        <w:noProof w:val="0"/>
        <w:vanish w:val="0"/>
        <w:color w:val="auto"/>
        <w:sz w:val="22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76" w:before="0" w:after="20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Calibri" w:hAnsi="Calibri"/>
    </w:rPr>
  </w:style>
  <w:style w:type="paragraph" w:styleId="P1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semiHidden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 Grid"/>
    <w:basedOn w:val="T0"/>
    <w:pPr>
      <w:spacing w:lineRule="auto" w:line="240" w:after="0" w:beforeAutospacing="0" w:afterAutospacing="0"/>
    </w:pPr>
    <w:tblPr>
      <w:tblInd w:w="0" w:type="dxa"/>
      <w:tblBorders>
        <w:top w:val="single" w:sz="4" w:space="0" w:shadow="0" w:frame="0" w:color="auto"/>
        <w:left w:val="single" w:sz="4" w:space="0" w:shadow="0" w:frame="0" w:color="auto"/>
        <w:bottom w:val="single" w:sz="4" w:space="0" w:shadow="0" w:frame="0" w:color="auto"/>
        <w:right w:val="single" w:sz="4" w:space="0" w:shadow="0" w:frame="0" w:color="auto"/>
        <w:insideH w:val="single" w:sz="4" w:space="0" w:shadow="0" w:frame="0" w:color="auto"/>
        <w:insideV w:val="single" w:sz="4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/Relationships>
</file>