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9B532" w14:textId="77777777" w:rsidR="00B73F38" w:rsidRPr="000E2D5F" w:rsidRDefault="00331912" w:rsidP="000E2D5F">
      <w:pPr>
        <w:jc w:val="center"/>
        <w:rPr>
          <w:b/>
          <w:sz w:val="32"/>
        </w:rPr>
      </w:pPr>
      <w:bookmarkStart w:id="0" w:name="_GoBack"/>
      <w:bookmarkEnd w:id="0"/>
      <w:r w:rsidRPr="000E2D5F">
        <w:rPr>
          <w:b/>
          <w:sz w:val="32"/>
        </w:rPr>
        <w:t>Medtronic MITQ</w:t>
      </w:r>
    </w:p>
    <w:p w14:paraId="15593E78" w14:textId="77777777" w:rsidR="00B73F38" w:rsidRPr="000E2D5F" w:rsidRDefault="00B73F38" w:rsidP="000E2D5F">
      <w:pPr>
        <w:jc w:val="center"/>
        <w:rPr>
          <w:b/>
          <w:sz w:val="32"/>
        </w:rPr>
      </w:pPr>
      <w:r w:rsidRPr="000E2D5F">
        <w:rPr>
          <w:b/>
          <w:sz w:val="32"/>
        </w:rPr>
        <w:t>Research &amp; Development</w:t>
      </w:r>
    </w:p>
    <w:p w14:paraId="1BBE4C73" w14:textId="77777777" w:rsidR="00FC68D1" w:rsidRPr="000E2D5F" w:rsidRDefault="00FC68D1" w:rsidP="000E2D5F">
      <w:pPr>
        <w:jc w:val="center"/>
        <w:rPr>
          <w:b/>
          <w:sz w:val="32"/>
        </w:rPr>
      </w:pPr>
    </w:p>
    <w:p w14:paraId="6E879CDC" w14:textId="122D526C" w:rsidR="00B661EB" w:rsidRPr="000E2D5F" w:rsidRDefault="00F55C56" w:rsidP="000E2D5F">
      <w:pPr>
        <w:jc w:val="center"/>
        <w:rPr>
          <w:b/>
          <w:sz w:val="32"/>
        </w:rPr>
      </w:pPr>
      <w:r w:rsidRPr="000E2D5F">
        <w:rPr>
          <w:b/>
          <w:sz w:val="32"/>
        </w:rPr>
        <w:t xml:space="preserve">High Level Architecture Document </w:t>
      </w:r>
    </w:p>
    <w:p w14:paraId="63998FE4" w14:textId="2AB88C9B" w:rsidR="00A46AD7" w:rsidRPr="000E2D5F" w:rsidRDefault="00331912" w:rsidP="000E2D5F">
      <w:pPr>
        <w:jc w:val="center"/>
        <w:rPr>
          <w:b/>
          <w:sz w:val="32"/>
          <w:lang w:eastAsia="zh-CN"/>
        </w:rPr>
      </w:pPr>
      <w:r w:rsidRPr="000E2D5F">
        <w:rPr>
          <w:b/>
          <w:sz w:val="32"/>
        </w:rPr>
        <w:t>Common Client</w:t>
      </w:r>
      <w:r w:rsidR="008F46B8" w:rsidRPr="000E2D5F">
        <w:rPr>
          <w:b/>
          <w:sz w:val="32"/>
        </w:rPr>
        <w:t xml:space="preserve"> </w:t>
      </w:r>
      <w:r w:rsidR="001F17BE">
        <w:rPr>
          <w:b/>
          <w:sz w:val="32"/>
        </w:rPr>
        <w:t>v1.0</w:t>
      </w:r>
    </w:p>
    <w:p w14:paraId="1532144B" w14:textId="77777777" w:rsidR="00A46AD7" w:rsidRPr="000E2D5F" w:rsidRDefault="00A46AD7" w:rsidP="000E2D5F">
      <w:pPr>
        <w:jc w:val="center"/>
        <w:rPr>
          <w:b/>
          <w:sz w:val="32"/>
        </w:rPr>
      </w:pPr>
    </w:p>
    <w:p w14:paraId="3D413B64" w14:textId="2634B589" w:rsidR="00FD77DE" w:rsidRPr="000E2D5F" w:rsidRDefault="00F55C56" w:rsidP="000E2D5F">
      <w:pPr>
        <w:jc w:val="center"/>
        <w:rPr>
          <w:b/>
          <w:sz w:val="32"/>
        </w:rPr>
      </w:pPr>
      <w:r w:rsidRPr="000E2D5F">
        <w:rPr>
          <w:b/>
          <w:sz w:val="32"/>
        </w:rPr>
        <w:t xml:space="preserve">RE00026722 </w:t>
      </w:r>
      <w:r w:rsidR="00B73F38" w:rsidRPr="000E2D5F">
        <w:rPr>
          <w:b/>
          <w:sz w:val="32"/>
        </w:rPr>
        <w:t>Rev</w:t>
      </w:r>
      <w:r w:rsidR="00111DA3" w:rsidRPr="000E2D5F">
        <w:rPr>
          <w:b/>
          <w:sz w:val="32"/>
        </w:rPr>
        <w:t xml:space="preserve"> </w:t>
      </w:r>
      <w:r w:rsidR="00B72E2F">
        <w:rPr>
          <w:b/>
          <w:sz w:val="32"/>
        </w:rPr>
        <w:t>B</w:t>
      </w:r>
    </w:p>
    <w:p w14:paraId="0A90435F" w14:textId="77777777" w:rsidR="00B661EB" w:rsidRDefault="00B661EB" w:rsidP="000E2D5F"/>
    <w:p w14:paraId="5B755765" w14:textId="77777777" w:rsidR="00B661EB" w:rsidRDefault="00B661EB" w:rsidP="000E2D5F"/>
    <w:tbl>
      <w:tblPr>
        <w:tblW w:w="85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4080"/>
        <w:gridCol w:w="1815"/>
      </w:tblGrid>
      <w:tr w:rsidR="00C40C50" w:rsidRPr="00B0535C" w14:paraId="6FBCE2F2" w14:textId="77777777" w:rsidTr="000E2D5F">
        <w:trPr>
          <w:cantSplit/>
          <w:trHeight w:val="360"/>
          <w:jc w:val="center"/>
        </w:trPr>
        <w:tc>
          <w:tcPr>
            <w:tcW w:w="67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A6AD43" w14:textId="6E8C9F3D" w:rsidR="00C40C50" w:rsidRPr="00B0535C" w:rsidRDefault="00C40C50" w:rsidP="00C266E5">
            <w:pPr>
              <w:rPr>
                <w:rStyle w:val="StyleBold"/>
                <w:rFonts w:cs="Tahoma"/>
              </w:rPr>
            </w:pPr>
            <w:r w:rsidRPr="00B0535C">
              <w:rPr>
                <w:rStyle w:val="StyleBold"/>
                <w:rFonts w:cs="Tahoma"/>
              </w:rPr>
              <w:t xml:space="preserve">Issue Date: </w:t>
            </w:r>
            <w:r w:rsidR="00C266E5">
              <w:rPr>
                <w:rStyle w:val="StyleBold"/>
                <w:rFonts w:cs="Tahoma"/>
              </w:rPr>
              <w:t>Refer to Agile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51A892" w14:textId="75D5AC58" w:rsidR="00C40C50" w:rsidRPr="00B0535C" w:rsidRDefault="00C40C50" w:rsidP="000E2D5F">
            <w:pPr>
              <w:rPr>
                <w:rStyle w:val="StyleBold"/>
                <w:rFonts w:cs="Tahoma"/>
              </w:rPr>
            </w:pPr>
            <w:r w:rsidRPr="00B0535C">
              <w:rPr>
                <w:rStyle w:val="StyleBold"/>
                <w:rFonts w:cs="Tahoma"/>
              </w:rPr>
              <w:t xml:space="preserve">Page </w:t>
            </w:r>
            <w:r w:rsidR="004A1E4B" w:rsidRPr="00B0535C">
              <w:rPr>
                <w:rStyle w:val="StyleBold"/>
                <w:rFonts w:cs="Tahoma"/>
              </w:rPr>
              <w:fldChar w:fldCharType="begin"/>
            </w:r>
            <w:r w:rsidRPr="00B0535C">
              <w:rPr>
                <w:rStyle w:val="StyleBold"/>
                <w:rFonts w:cs="Tahoma"/>
              </w:rPr>
              <w:instrText xml:space="preserve"> PAGE  \* Arabic  \* MERGEFORMAT </w:instrText>
            </w:r>
            <w:r w:rsidR="004A1E4B" w:rsidRPr="00B0535C">
              <w:rPr>
                <w:rStyle w:val="StyleBold"/>
                <w:rFonts w:cs="Tahoma"/>
              </w:rPr>
              <w:fldChar w:fldCharType="separate"/>
            </w:r>
            <w:r w:rsidR="00DF3BCF">
              <w:rPr>
                <w:rStyle w:val="StyleBold"/>
                <w:rFonts w:cs="Tahoma"/>
                <w:noProof/>
              </w:rPr>
              <w:t>1</w:t>
            </w:r>
            <w:r w:rsidR="004A1E4B" w:rsidRPr="00B0535C">
              <w:rPr>
                <w:rStyle w:val="StyleBold"/>
                <w:rFonts w:cs="Tahoma"/>
              </w:rPr>
              <w:fldChar w:fldCharType="end"/>
            </w:r>
            <w:r w:rsidRPr="00B0535C">
              <w:rPr>
                <w:rStyle w:val="StyleBold"/>
                <w:rFonts w:cs="Tahoma"/>
              </w:rPr>
              <w:t xml:space="preserve"> of </w:t>
            </w:r>
            <w:r w:rsidR="00E52F61">
              <w:t>20</w:t>
            </w:r>
          </w:p>
        </w:tc>
      </w:tr>
      <w:tr w:rsidR="00C40C50" w:rsidRPr="00B0535C" w14:paraId="158495B0" w14:textId="77777777" w:rsidTr="000E2D5F">
        <w:trPr>
          <w:cantSplit/>
          <w:trHeight w:val="360"/>
          <w:jc w:val="center"/>
        </w:trPr>
        <w:tc>
          <w:tcPr>
            <w:tcW w:w="85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B4C22" w14:textId="77777777" w:rsidR="00C40C50" w:rsidRPr="00B0535C" w:rsidRDefault="00C40C50" w:rsidP="000E2D5F">
            <w:pPr>
              <w:rPr>
                <w:rStyle w:val="StyleBold"/>
                <w:rFonts w:cs="Tahoma"/>
              </w:rPr>
            </w:pPr>
          </w:p>
        </w:tc>
      </w:tr>
      <w:tr w:rsidR="00C40C50" w:rsidRPr="00B0535C" w14:paraId="36F2BB6A" w14:textId="77777777" w:rsidTr="000E2D5F">
        <w:trPr>
          <w:cantSplit/>
          <w:trHeight w:val="360"/>
          <w:jc w:val="center"/>
        </w:trPr>
        <w:tc>
          <w:tcPr>
            <w:tcW w:w="8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F328B" w14:textId="77777777" w:rsidR="00C40C50" w:rsidRPr="00B0535C" w:rsidRDefault="00C40C50" w:rsidP="000E2D5F">
            <w:pPr>
              <w:rPr>
                <w:rStyle w:val="StyleBold"/>
                <w:rFonts w:cs="Tahoma"/>
              </w:rPr>
            </w:pPr>
            <w:r w:rsidRPr="00B0535C">
              <w:rPr>
                <w:rStyle w:val="StyleBold"/>
                <w:rFonts w:cs="Tahoma"/>
              </w:rPr>
              <w:t>Revision History:</w:t>
            </w:r>
          </w:p>
        </w:tc>
      </w:tr>
      <w:tr w:rsidR="00C40C50" w:rsidRPr="00B0535C" w14:paraId="78DCCA79" w14:textId="77777777" w:rsidTr="000E2D5F">
        <w:trPr>
          <w:cantSplit/>
          <w:trHeight w:val="36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9ED6" w14:textId="77777777" w:rsidR="00C40C50" w:rsidRPr="00B0535C" w:rsidRDefault="00C40C50" w:rsidP="000E2D5F">
            <w:pPr>
              <w:rPr>
                <w:rStyle w:val="StyleBold"/>
                <w:rFonts w:cs="Tahoma"/>
              </w:rPr>
            </w:pPr>
            <w:r w:rsidRPr="00B0535C">
              <w:rPr>
                <w:rStyle w:val="StyleBold"/>
                <w:rFonts w:cs="Tahoma"/>
              </w:rPr>
              <w:t>Revision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63C9B" w14:textId="77777777" w:rsidR="00C40C50" w:rsidRPr="00B0535C" w:rsidRDefault="00C40C50" w:rsidP="000E2D5F">
            <w:pPr>
              <w:rPr>
                <w:rStyle w:val="StyleBold"/>
                <w:rFonts w:cs="Tahoma"/>
              </w:rPr>
            </w:pPr>
            <w:r w:rsidRPr="00B0535C">
              <w:rPr>
                <w:rStyle w:val="StyleBold"/>
                <w:rFonts w:cs="Tahoma"/>
              </w:rPr>
              <w:t xml:space="preserve">SDA 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B702" w14:textId="77777777" w:rsidR="00C40C50" w:rsidRPr="00B0535C" w:rsidRDefault="00C40C50" w:rsidP="000E2D5F">
            <w:pPr>
              <w:rPr>
                <w:rStyle w:val="StyleBold"/>
                <w:rFonts w:cs="Tahoma"/>
              </w:rPr>
            </w:pPr>
            <w:r w:rsidRPr="00B0535C">
              <w:rPr>
                <w:rStyle w:val="StyleBold"/>
                <w:rFonts w:cs="Tahoma"/>
              </w:rPr>
              <w:t>Description</w:t>
            </w:r>
          </w:p>
        </w:tc>
      </w:tr>
      <w:tr w:rsidR="00C40C50" w:rsidRPr="00B0535C" w14:paraId="38B39EA4" w14:textId="77777777" w:rsidTr="000E2D5F">
        <w:trPr>
          <w:cantSplit/>
          <w:trHeight w:val="36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082CF" w14:textId="77777777" w:rsidR="00C40C50" w:rsidRPr="00B0535C" w:rsidRDefault="00111DA3" w:rsidP="000E2D5F">
            <w:pPr>
              <w:rPr>
                <w:rStyle w:val="StyleBold"/>
                <w:rFonts w:cs="Tahoma"/>
                <w:b w:val="0"/>
                <w:color w:val="000000"/>
              </w:rPr>
            </w:pPr>
            <w:r>
              <w:rPr>
                <w:rStyle w:val="StyleBold"/>
                <w:rFonts w:cs="Tahoma"/>
                <w:b w:val="0"/>
                <w:color w:val="00000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72CF8" w14:textId="314AF89B" w:rsidR="00C40C50" w:rsidRPr="009C6230" w:rsidRDefault="00EB2AF3" w:rsidP="000E2D5F">
            <w:pPr>
              <w:rPr>
                <w:rStyle w:val="StyleBold"/>
                <w:rFonts w:cs="Tahoma"/>
                <w:b w:val="0"/>
              </w:rPr>
            </w:pPr>
            <w:r w:rsidRPr="00EB2AF3">
              <w:rPr>
                <w:rStyle w:val="StyleBold"/>
                <w:rFonts w:cs="Tahoma"/>
                <w:b w:val="0"/>
              </w:rPr>
              <w:t>RC026977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503E7" w14:textId="77777777" w:rsidR="00C40C50" w:rsidRPr="009C6230" w:rsidRDefault="00111DA3" w:rsidP="000E2D5F">
            <w:pPr>
              <w:rPr>
                <w:rStyle w:val="StyleBold"/>
                <w:rFonts w:cs="Tahoma"/>
                <w:b w:val="0"/>
              </w:rPr>
            </w:pPr>
            <w:r w:rsidRPr="009C6230">
              <w:rPr>
                <w:rStyle w:val="StyleBold"/>
                <w:rFonts w:cs="Tahoma"/>
                <w:b w:val="0"/>
              </w:rPr>
              <w:t>Initial Release</w:t>
            </w:r>
          </w:p>
        </w:tc>
      </w:tr>
      <w:tr w:rsidR="00A443A0" w:rsidRPr="00B0535C" w14:paraId="131A9383" w14:textId="77777777" w:rsidTr="000E2D5F">
        <w:trPr>
          <w:cantSplit/>
          <w:trHeight w:val="36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9DECE" w14:textId="4BB9818B" w:rsidR="00A443A0" w:rsidRDefault="00283E3C" w:rsidP="000E2D5F">
            <w:pPr>
              <w:rPr>
                <w:rStyle w:val="StyleBold"/>
                <w:rFonts w:cs="Tahoma"/>
                <w:b w:val="0"/>
                <w:color w:val="000000"/>
              </w:rPr>
            </w:pPr>
            <w:r>
              <w:rPr>
                <w:rStyle w:val="StyleBold"/>
                <w:rFonts w:cs="Tahoma"/>
                <w:b w:val="0"/>
                <w:color w:val="000000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6DE4" w14:textId="26ABA15E" w:rsidR="00A443A0" w:rsidRDefault="00283E3C" w:rsidP="000E2D5F">
            <w:pPr>
              <w:rPr>
                <w:rStyle w:val="StyleBold"/>
                <w:rFonts w:cs="Tahoma"/>
                <w:b w:val="0"/>
              </w:rPr>
            </w:pPr>
            <w:r>
              <w:rPr>
                <w:rStyle w:val="StyleBold"/>
                <w:rFonts w:cs="Tahoma"/>
                <w:b w:val="0"/>
              </w:rPr>
              <w:t>RC033270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6A45" w14:textId="45E83FE5" w:rsidR="00A443A0" w:rsidRPr="009C6230" w:rsidRDefault="00283E3C" w:rsidP="000E2D5F">
            <w:pPr>
              <w:rPr>
                <w:rStyle w:val="StyleBold"/>
                <w:rFonts w:cs="Tahoma"/>
                <w:b w:val="0"/>
              </w:rPr>
            </w:pPr>
            <w:r>
              <w:rPr>
                <w:rStyle w:val="StyleBold"/>
                <w:rFonts w:cs="Tahoma"/>
                <w:b w:val="0"/>
              </w:rPr>
              <w:t>Updates to include authentication workflow information</w:t>
            </w:r>
          </w:p>
        </w:tc>
      </w:tr>
      <w:tr w:rsidR="001F3877" w:rsidRPr="00B0535C" w14:paraId="2EE0F63D" w14:textId="77777777" w:rsidTr="000E2D5F">
        <w:trPr>
          <w:cantSplit/>
          <w:trHeight w:val="36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9D623" w14:textId="77777777" w:rsidR="001F3877" w:rsidRDefault="001F3877" w:rsidP="000E2D5F">
            <w:pPr>
              <w:rPr>
                <w:rStyle w:val="StyleBold"/>
                <w:rFonts w:cs="Tahoma"/>
                <w:b w:val="0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8FCD8" w14:textId="77777777" w:rsidR="001F3877" w:rsidRDefault="001F3877" w:rsidP="000E2D5F">
            <w:pPr>
              <w:rPr>
                <w:rStyle w:val="StyleBold"/>
                <w:rFonts w:cs="Tahoma"/>
                <w:b w:val="0"/>
              </w:rPr>
            </w:pP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8B554" w14:textId="77777777" w:rsidR="001F3877" w:rsidRDefault="001F3877" w:rsidP="000E2D5F">
            <w:pPr>
              <w:rPr>
                <w:rStyle w:val="StyleBold"/>
                <w:rFonts w:cs="Tahoma"/>
                <w:b w:val="0"/>
              </w:rPr>
            </w:pPr>
          </w:p>
        </w:tc>
      </w:tr>
      <w:tr w:rsidR="00C40C50" w:rsidRPr="00B0535C" w14:paraId="78A9568A" w14:textId="77777777" w:rsidTr="000E2D5F">
        <w:trPr>
          <w:cantSplit/>
          <w:trHeight w:val="364"/>
          <w:jc w:val="center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75347C6" w14:textId="77777777" w:rsidR="00C40C50" w:rsidRPr="00B0535C" w:rsidRDefault="00C40C50" w:rsidP="000E2D5F">
            <w:pPr>
              <w:rPr>
                <w:rStyle w:val="StyleBold"/>
                <w:rFonts w:cs="Tahoma"/>
              </w:rPr>
            </w:pPr>
          </w:p>
        </w:tc>
        <w:tc>
          <w:tcPr>
            <w:tcW w:w="751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F52C18" w14:textId="77777777" w:rsidR="00C40C50" w:rsidRPr="00B0535C" w:rsidRDefault="00C40C50" w:rsidP="000E2D5F">
            <w:pPr>
              <w:rPr>
                <w:rStyle w:val="StyleBold"/>
                <w:rFonts w:cs="Tahoma"/>
              </w:rPr>
            </w:pPr>
          </w:p>
        </w:tc>
      </w:tr>
      <w:tr w:rsidR="00C40C50" w:rsidRPr="00B0535C" w14:paraId="02B02359" w14:textId="77777777" w:rsidTr="000E2D5F">
        <w:trPr>
          <w:trHeight w:val="360"/>
          <w:tblHeader/>
          <w:jc w:val="center"/>
        </w:trPr>
        <w:tc>
          <w:tcPr>
            <w:tcW w:w="859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9EF13" w14:textId="6500F7A9" w:rsidR="001F3877" w:rsidRDefault="00C40C50" w:rsidP="000E2D5F">
            <w:pPr>
              <w:rPr>
                <w:rStyle w:val="StyleBold"/>
                <w:rFonts w:cs="Tahoma"/>
              </w:rPr>
            </w:pPr>
            <w:r w:rsidRPr="00B0535C">
              <w:rPr>
                <w:rStyle w:val="StyleBold"/>
                <w:rFonts w:cs="Tahoma"/>
              </w:rPr>
              <w:t>Author</w:t>
            </w:r>
            <w:r w:rsidR="009D2A7F">
              <w:rPr>
                <w:rStyle w:val="StyleBold"/>
                <w:rFonts w:cs="Tahoma"/>
              </w:rPr>
              <w:t xml:space="preserve">:  </w:t>
            </w:r>
            <w:r w:rsidR="001C5608">
              <w:rPr>
                <w:rStyle w:val="StyleBold"/>
                <w:rFonts w:cs="Tahoma"/>
              </w:rPr>
              <w:t xml:space="preserve">Refer to </w:t>
            </w:r>
            <w:r w:rsidR="00EB2AF3">
              <w:rPr>
                <w:rStyle w:val="StyleBold"/>
                <w:rFonts w:cs="Tahoma"/>
              </w:rPr>
              <w:t>Agile</w:t>
            </w:r>
            <w:r w:rsidR="007C64F4">
              <w:rPr>
                <w:rStyle w:val="StyleBold"/>
                <w:rFonts w:cs="Tahoma"/>
              </w:rPr>
              <w:t xml:space="preserve"> </w:t>
            </w:r>
            <w:r w:rsidR="00812ECA">
              <w:rPr>
                <w:rStyle w:val="StyleBold"/>
                <w:rFonts w:cs="Tahoma"/>
              </w:rPr>
              <w:t>for approvals</w:t>
            </w:r>
          </w:p>
          <w:p w14:paraId="62055C3B" w14:textId="77777777" w:rsidR="00C40C50" w:rsidRPr="00B0535C" w:rsidRDefault="003842D7" w:rsidP="000E2D5F">
            <w:pPr>
              <w:rPr>
                <w:rStyle w:val="StyleBold"/>
                <w:rFonts w:cs="Tahoma"/>
              </w:rPr>
            </w:pPr>
            <w:r>
              <w:rPr>
                <w:rStyle w:val="StyleBold"/>
                <w:rFonts w:cs="Tahoma"/>
              </w:rPr>
              <w:t xml:space="preserve"> </w:t>
            </w:r>
          </w:p>
        </w:tc>
      </w:tr>
      <w:tr w:rsidR="00C40C50" w:rsidRPr="00BA44C8" w14:paraId="1139B7FC" w14:textId="77777777" w:rsidTr="000E2D5F">
        <w:trPr>
          <w:trHeight w:val="400"/>
          <w:jc w:val="center"/>
        </w:trPr>
        <w:tc>
          <w:tcPr>
            <w:tcW w:w="859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8ADA0" w14:textId="1D733BB8" w:rsidR="00C40C50" w:rsidRPr="00BA44C8" w:rsidRDefault="00083577" w:rsidP="000E2D5F">
            <w:pPr>
              <w:rPr>
                <w:rStyle w:val="StyleItalicBlue"/>
                <w:rFonts w:cs="Tahoma"/>
                <w:color w:val="auto"/>
              </w:rPr>
            </w:pPr>
            <w:r>
              <w:rPr>
                <w:rStyle w:val="StyleItalicBlue"/>
                <w:rFonts w:cs="Tahoma"/>
                <w:color w:val="auto"/>
              </w:rPr>
              <w:t>Maverick Zhang</w:t>
            </w:r>
            <w:r w:rsidR="00172887">
              <w:rPr>
                <w:rStyle w:val="StyleItalicBlue"/>
                <w:rFonts w:cs="Tahoma"/>
                <w:color w:val="auto"/>
              </w:rPr>
              <w:t xml:space="preserve"> – </w:t>
            </w:r>
            <w:r w:rsidR="00CE6C3D">
              <w:rPr>
                <w:rStyle w:val="StyleItalicBlue"/>
                <w:rFonts w:cs="Tahoma"/>
                <w:color w:val="auto"/>
              </w:rPr>
              <w:t>Insigma US [Manual Approval]</w:t>
            </w:r>
          </w:p>
        </w:tc>
      </w:tr>
      <w:tr w:rsidR="00C40C50" w:rsidRPr="00B0535C" w14:paraId="25F9FC09" w14:textId="77777777" w:rsidTr="000E2D5F">
        <w:trPr>
          <w:trHeight w:val="400"/>
          <w:jc w:val="center"/>
        </w:trPr>
        <w:tc>
          <w:tcPr>
            <w:tcW w:w="85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53F564" w14:textId="77777777" w:rsidR="00C40C50" w:rsidRPr="00B0535C" w:rsidRDefault="00C40C50" w:rsidP="000E2D5F">
            <w:pPr>
              <w:rPr>
                <w:rStyle w:val="StyleItalicBlue"/>
                <w:rFonts w:cs="Tahoma"/>
                <w:i w:val="0"/>
              </w:rPr>
            </w:pPr>
          </w:p>
        </w:tc>
      </w:tr>
      <w:tr w:rsidR="00C40C50" w:rsidRPr="00BA44C8" w14:paraId="6A449EB6" w14:textId="77777777" w:rsidTr="000E2D5F">
        <w:trPr>
          <w:trHeight w:val="400"/>
          <w:jc w:val="center"/>
        </w:trPr>
        <w:tc>
          <w:tcPr>
            <w:tcW w:w="859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469EBE" w14:textId="75A2EFFE" w:rsidR="00C40C50" w:rsidRPr="00BA44C8" w:rsidRDefault="00C40C50" w:rsidP="00EB2AF3">
            <w:pPr>
              <w:rPr>
                <w:rStyle w:val="StyleItalicBlue"/>
                <w:rFonts w:cs="Tahoma"/>
                <w:b/>
                <w:i w:val="0"/>
                <w:color w:val="auto"/>
              </w:rPr>
            </w:pPr>
            <w:r w:rsidRPr="00BA44C8">
              <w:rPr>
                <w:rStyle w:val="StyleItalicBlue"/>
                <w:rFonts w:cs="Tahoma"/>
                <w:b/>
                <w:i w:val="0"/>
                <w:color w:val="auto"/>
              </w:rPr>
              <w:t>Approvals:</w:t>
            </w:r>
            <w:r w:rsidR="009D2A7F">
              <w:rPr>
                <w:rStyle w:val="StyleItalicBlue"/>
                <w:rFonts w:cs="Tahoma"/>
                <w:b/>
                <w:i w:val="0"/>
                <w:color w:val="auto"/>
              </w:rPr>
              <w:t xml:space="preserve">  </w:t>
            </w:r>
            <w:r w:rsidR="00C3409F">
              <w:rPr>
                <w:rStyle w:val="StyleBold"/>
                <w:rFonts w:cs="Tahoma"/>
              </w:rPr>
              <w:t xml:space="preserve">Refer to </w:t>
            </w:r>
            <w:r w:rsidR="00EB2AF3">
              <w:rPr>
                <w:rStyle w:val="StyleBold"/>
                <w:rFonts w:cs="Tahoma"/>
              </w:rPr>
              <w:t xml:space="preserve">Agile </w:t>
            </w:r>
            <w:r w:rsidR="009D2A7F">
              <w:rPr>
                <w:rStyle w:val="StyleBold"/>
                <w:rFonts w:cs="Tahoma"/>
              </w:rPr>
              <w:t>for approvals</w:t>
            </w:r>
          </w:p>
        </w:tc>
      </w:tr>
      <w:tr w:rsidR="00C40C50" w:rsidRPr="00BA44C8" w14:paraId="6A29968D" w14:textId="77777777" w:rsidTr="000E2D5F">
        <w:trPr>
          <w:trHeight w:val="400"/>
          <w:jc w:val="center"/>
        </w:trPr>
        <w:tc>
          <w:tcPr>
            <w:tcW w:w="8595" w:type="dxa"/>
            <w:gridSpan w:val="4"/>
            <w:shd w:val="clear" w:color="auto" w:fill="auto"/>
            <w:vAlign w:val="center"/>
          </w:tcPr>
          <w:p w14:paraId="65899518" w14:textId="06DDE3B4" w:rsidR="00C40C50" w:rsidRPr="00BA44C8" w:rsidRDefault="00172887" w:rsidP="00C266E5">
            <w:pPr>
              <w:rPr>
                <w:rStyle w:val="StyleItalicBlue"/>
                <w:rFonts w:cs="Tahoma"/>
                <w:color w:val="auto"/>
              </w:rPr>
            </w:pPr>
            <w:r>
              <w:rPr>
                <w:rStyle w:val="StyleItalicBlue"/>
                <w:rFonts w:cs="Tahoma"/>
                <w:color w:val="auto"/>
              </w:rPr>
              <w:t>Ash</w:t>
            </w:r>
            <w:r w:rsidR="00EB2AF3">
              <w:rPr>
                <w:rStyle w:val="StyleItalicBlue"/>
                <w:rFonts w:cs="Tahoma"/>
                <w:color w:val="auto"/>
              </w:rPr>
              <w:t>wini</w:t>
            </w:r>
            <w:r>
              <w:rPr>
                <w:rStyle w:val="StyleItalicBlue"/>
                <w:rFonts w:cs="Tahoma"/>
                <w:color w:val="auto"/>
              </w:rPr>
              <w:t xml:space="preserve"> Pandey – </w:t>
            </w:r>
            <w:r w:rsidR="00C266E5">
              <w:rPr>
                <w:rStyle w:val="StyleItalicBlue"/>
                <w:rFonts w:cs="Tahoma"/>
                <w:color w:val="auto"/>
              </w:rPr>
              <w:t>MI Product Owner</w:t>
            </w:r>
          </w:p>
        </w:tc>
      </w:tr>
      <w:tr w:rsidR="003E0FB6" w:rsidRPr="00BA44C8" w14:paraId="2C778E8F" w14:textId="77777777" w:rsidTr="000E2D5F">
        <w:trPr>
          <w:trHeight w:val="400"/>
          <w:jc w:val="center"/>
        </w:trPr>
        <w:tc>
          <w:tcPr>
            <w:tcW w:w="8595" w:type="dxa"/>
            <w:gridSpan w:val="4"/>
            <w:shd w:val="clear" w:color="auto" w:fill="auto"/>
            <w:vAlign w:val="center"/>
          </w:tcPr>
          <w:p w14:paraId="1863170A" w14:textId="3D8B6747" w:rsidR="003E0FB6" w:rsidRDefault="00083577" w:rsidP="00C266E5">
            <w:pPr>
              <w:rPr>
                <w:rStyle w:val="StyleBold"/>
                <w:rFonts w:cs="Tahoma"/>
                <w:b w:val="0"/>
                <w:i/>
              </w:rPr>
            </w:pPr>
            <w:r>
              <w:rPr>
                <w:rStyle w:val="StyleBold"/>
                <w:rFonts w:cs="Tahoma"/>
                <w:b w:val="0"/>
                <w:i/>
              </w:rPr>
              <w:t>Paul</w:t>
            </w:r>
            <w:r w:rsidR="00172887">
              <w:rPr>
                <w:rStyle w:val="StyleBold"/>
                <w:rFonts w:cs="Tahoma"/>
                <w:b w:val="0"/>
                <w:i/>
              </w:rPr>
              <w:t xml:space="preserve"> </w:t>
            </w:r>
            <w:r>
              <w:rPr>
                <w:rStyle w:val="StyleBold"/>
                <w:rFonts w:cs="Tahoma"/>
                <w:b w:val="0"/>
                <w:i/>
              </w:rPr>
              <w:t>Ourada</w:t>
            </w:r>
            <w:r w:rsidR="00172887">
              <w:rPr>
                <w:rStyle w:val="StyleBold"/>
                <w:rFonts w:cs="Tahoma"/>
                <w:b w:val="0"/>
                <w:i/>
              </w:rPr>
              <w:t xml:space="preserve"> – </w:t>
            </w:r>
            <w:r w:rsidR="00C266E5">
              <w:rPr>
                <w:rStyle w:val="StyleBold"/>
                <w:rFonts w:cs="Tahoma"/>
                <w:b w:val="0"/>
                <w:i/>
              </w:rPr>
              <w:t>MI System Architect</w:t>
            </w:r>
          </w:p>
        </w:tc>
      </w:tr>
      <w:tr w:rsidR="0048045D" w:rsidRPr="00BA44C8" w14:paraId="1EE2AA7F" w14:textId="77777777" w:rsidTr="000E2D5F">
        <w:trPr>
          <w:trHeight w:val="400"/>
          <w:jc w:val="center"/>
        </w:trPr>
        <w:tc>
          <w:tcPr>
            <w:tcW w:w="8595" w:type="dxa"/>
            <w:gridSpan w:val="4"/>
            <w:shd w:val="clear" w:color="auto" w:fill="auto"/>
            <w:vAlign w:val="center"/>
          </w:tcPr>
          <w:p w14:paraId="76A123AD" w14:textId="07836BF7" w:rsidR="0048045D" w:rsidRDefault="0048045D" w:rsidP="00C266E5">
            <w:pPr>
              <w:rPr>
                <w:rStyle w:val="StyleBold"/>
                <w:rFonts w:cs="Tahoma"/>
                <w:b w:val="0"/>
                <w:i/>
              </w:rPr>
            </w:pPr>
            <w:r>
              <w:rPr>
                <w:rStyle w:val="StyleBold"/>
                <w:rFonts w:cs="Tahoma"/>
                <w:b w:val="0"/>
                <w:i/>
              </w:rPr>
              <w:t xml:space="preserve">Shawn Li- </w:t>
            </w:r>
            <w:r w:rsidR="00C266E5">
              <w:rPr>
                <w:rStyle w:val="StyleBold"/>
                <w:rFonts w:cs="Tahoma"/>
                <w:b w:val="0"/>
                <w:i/>
              </w:rPr>
              <w:t>MI Tech Consultant</w:t>
            </w:r>
          </w:p>
        </w:tc>
      </w:tr>
      <w:tr w:rsidR="00083577" w:rsidRPr="00BA44C8" w14:paraId="594C10BF" w14:textId="77777777" w:rsidTr="000E2D5F">
        <w:trPr>
          <w:trHeight w:val="400"/>
          <w:jc w:val="center"/>
        </w:trPr>
        <w:tc>
          <w:tcPr>
            <w:tcW w:w="8595" w:type="dxa"/>
            <w:gridSpan w:val="4"/>
            <w:shd w:val="clear" w:color="auto" w:fill="auto"/>
            <w:vAlign w:val="center"/>
          </w:tcPr>
          <w:p w14:paraId="06AA9613" w14:textId="1DF52702" w:rsidR="00083577" w:rsidRDefault="00083577" w:rsidP="00C266E5">
            <w:pPr>
              <w:rPr>
                <w:rStyle w:val="StyleBold"/>
                <w:rFonts w:cs="Tahoma"/>
                <w:b w:val="0"/>
                <w:i/>
              </w:rPr>
            </w:pPr>
            <w:r>
              <w:rPr>
                <w:rStyle w:val="StyleBold"/>
                <w:rFonts w:cs="Tahoma"/>
                <w:b w:val="0"/>
                <w:i/>
              </w:rPr>
              <w:t xml:space="preserve">Robert Boyer – </w:t>
            </w:r>
            <w:r w:rsidR="00C266E5">
              <w:rPr>
                <w:rStyle w:val="StyleBold"/>
                <w:rFonts w:cs="Tahoma"/>
                <w:b w:val="0"/>
                <w:i/>
              </w:rPr>
              <w:t>VS System Architect</w:t>
            </w:r>
          </w:p>
        </w:tc>
      </w:tr>
    </w:tbl>
    <w:p w14:paraId="4723531D" w14:textId="77777777" w:rsidR="003A1500" w:rsidRDefault="003A1500" w:rsidP="000E2D5F">
      <w:pPr>
        <w:pStyle w:val="TOCHeading"/>
      </w:pPr>
    </w:p>
    <w:p w14:paraId="5CC90704" w14:textId="77777777" w:rsidR="003A1500" w:rsidRDefault="003A1500" w:rsidP="000E2D5F">
      <w:r>
        <w:br w:type="page"/>
      </w:r>
    </w:p>
    <w:sdt>
      <w:sdtPr>
        <w:rPr>
          <w:rFonts w:ascii="Arial" w:hAnsi="Arial" w:cs="Arial"/>
          <w:b w:val="0"/>
          <w:bCs w:val="0"/>
          <w:color w:val="auto"/>
          <w:sz w:val="20"/>
          <w:szCs w:val="20"/>
        </w:rPr>
        <w:id w:val="21244719"/>
        <w:docPartObj>
          <w:docPartGallery w:val="Table of Contents"/>
          <w:docPartUnique/>
        </w:docPartObj>
      </w:sdtPr>
      <w:sdtEndPr/>
      <w:sdtContent>
        <w:p w14:paraId="6B399E67" w14:textId="31386D62" w:rsidR="002241FE" w:rsidRDefault="002241FE" w:rsidP="000E2D5F">
          <w:pPr>
            <w:pStyle w:val="TOCHeading"/>
          </w:pPr>
          <w:r>
            <w:t>Table of Contents</w:t>
          </w:r>
        </w:p>
        <w:p w14:paraId="25378635" w14:textId="77777777" w:rsidR="0071015F" w:rsidRDefault="004A1E4B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r>
            <w:fldChar w:fldCharType="begin"/>
          </w:r>
          <w:r w:rsidR="002241FE">
            <w:instrText xml:space="preserve"> TOC \o "1-3" \h \z \u </w:instrText>
          </w:r>
          <w:r>
            <w:fldChar w:fldCharType="separate"/>
          </w:r>
          <w:hyperlink w:anchor="_Toc436842421" w:history="1">
            <w:r w:rsidR="0071015F" w:rsidRPr="00901FCE">
              <w:rPr>
                <w:rStyle w:val="Hyperlink"/>
                <w:noProof/>
              </w:rPr>
              <w:t>1.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INTRODUCTION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_Toc436842421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3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5E24647C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22" w:history="1">
            <w:r w:rsidR="0071015F" w:rsidRPr="00901FCE">
              <w:rPr>
                <w:rStyle w:val="Hyperlink"/>
                <w:noProof/>
              </w:rPr>
              <w:t>1.1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Purpose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_Toc436842422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3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352FE2F5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23" w:history="1">
            <w:r w:rsidR="0071015F" w:rsidRPr="00901FCE">
              <w:rPr>
                <w:rStyle w:val="Hyperlink"/>
                <w:noProof/>
              </w:rPr>
              <w:t>1.2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Scope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_Toc436842423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3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092298CA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24" w:history="1">
            <w:r w:rsidR="0071015F" w:rsidRPr="00901FCE">
              <w:rPr>
                <w:rStyle w:val="Hyperlink"/>
                <w:noProof/>
              </w:rPr>
              <w:t>2.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REFERENCED DOCUMENTS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_Toc436842424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3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0F4C3150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25" w:history="1">
            <w:r w:rsidR="0071015F" w:rsidRPr="00901FCE">
              <w:rPr>
                <w:rStyle w:val="Hyperlink"/>
                <w:noProof/>
              </w:rPr>
              <w:t>3.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DEFINATIONS AND ACRONYMS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_Toc436842425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3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790C78D1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26" w:history="1">
            <w:r w:rsidR="0071015F" w:rsidRPr="00901FCE">
              <w:rPr>
                <w:rStyle w:val="Hyperlink"/>
                <w:noProof/>
              </w:rPr>
              <w:t>4.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ASSUMPTION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_Toc436842426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3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6E83D0F3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27" w:history="1">
            <w:r w:rsidR="0071015F" w:rsidRPr="00901FCE">
              <w:rPr>
                <w:rStyle w:val="Hyperlink"/>
                <w:noProof/>
              </w:rPr>
              <w:t>5.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ARCHITECTURE OVERVIEW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_Toc436842427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4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51F3F130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28" w:history="1">
            <w:r w:rsidR="0071015F" w:rsidRPr="00901FCE">
              <w:rPr>
                <w:rStyle w:val="Hyperlink"/>
                <w:noProof/>
              </w:rPr>
              <w:t>6.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MODULARIZATION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_Toc436842428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4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1678A278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29" w:history="1">
            <w:r w:rsidR="0071015F" w:rsidRPr="00901FCE">
              <w:rPr>
                <w:rStyle w:val="Hyperlink"/>
                <w:noProof/>
              </w:rPr>
              <w:t>6.1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Biomed App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_Toc436842429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5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2CFD9BE1" w14:textId="77777777" w:rsidR="0071015F" w:rsidRDefault="000C1863">
          <w:pPr>
            <w:pStyle w:val="TOC3"/>
            <w:tabs>
              <w:tab w:val="left" w:pos="132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36842430" w:history="1">
            <w:r w:rsidR="0071015F" w:rsidRPr="00901FCE">
              <w:rPr>
                <w:rStyle w:val="Hyperlink"/>
                <w:noProof/>
              </w:rPr>
              <w:t>6.1.1</w:t>
            </w:r>
            <w:r w:rsidR="007101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Online Help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_Toc436842430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6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1851C8C1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31" w:history="1">
            <w:r w:rsidR="0071015F" w:rsidRPr="00901FCE">
              <w:rPr>
                <w:rStyle w:val="Hyperlink"/>
                <w:noProof/>
              </w:rPr>
              <w:t>6.2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DMM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_Toc436842431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6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148F4891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32" w:history="1">
            <w:r w:rsidR="0071015F" w:rsidRPr="00901FCE">
              <w:rPr>
                <w:rStyle w:val="Hyperlink"/>
                <w:noProof/>
              </w:rPr>
              <w:t>6.3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CC Timer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_Toc436842432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8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57DF9BD8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33" w:history="1">
            <w:r w:rsidR="0071015F" w:rsidRPr="00901FCE">
              <w:rPr>
                <w:rStyle w:val="Hyperlink"/>
                <w:noProof/>
              </w:rPr>
              <w:t>7.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ATTRIBUTES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_Toc436842433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9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386A9E03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34" w:history="1">
            <w:r w:rsidR="0071015F" w:rsidRPr="00901FCE">
              <w:rPr>
                <w:rStyle w:val="Hyperlink"/>
                <w:noProof/>
              </w:rPr>
              <w:t>7.1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Interface &amp; communication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_Toc436842434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9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6D3CAC2F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35" w:history="1">
            <w:r w:rsidR="0071015F" w:rsidRPr="00901FCE">
              <w:rPr>
                <w:rStyle w:val="Hyperlink"/>
                <w:noProof/>
              </w:rPr>
              <w:t>7.2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Deployment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_Toc436842435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9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4BA671C6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36" w:history="1">
            <w:r w:rsidR="0071015F" w:rsidRPr="00901FCE">
              <w:rPr>
                <w:rStyle w:val="Hyperlink"/>
                <w:noProof/>
              </w:rPr>
              <w:t>7.3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Availability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_Toc436842436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9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4B678595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37" w:history="1">
            <w:r w:rsidR="0071015F" w:rsidRPr="00901FCE">
              <w:rPr>
                <w:rStyle w:val="Hyperlink"/>
                <w:noProof/>
              </w:rPr>
              <w:t>7.4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Security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_Toc436842437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9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5D7C7800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38" w:history="1">
            <w:r w:rsidR="0071015F" w:rsidRPr="00901FCE">
              <w:rPr>
                <w:rStyle w:val="Hyperlink"/>
                <w:noProof/>
              </w:rPr>
              <w:t>7.5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Performance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_Toc436842438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10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0B146DCC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39" w:history="1">
            <w:r w:rsidR="0071015F" w:rsidRPr="00901FCE">
              <w:rPr>
                <w:rStyle w:val="Hyperlink"/>
                <w:noProof/>
              </w:rPr>
              <w:t>7.6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Scalability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_Toc436842439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10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29C4DDC3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40" w:history="1">
            <w:r w:rsidR="0071015F" w:rsidRPr="00901FCE">
              <w:rPr>
                <w:rStyle w:val="Hyperlink"/>
                <w:noProof/>
              </w:rPr>
              <w:t>7.7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Maintainability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_Toc436842440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10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007C5397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41" w:history="1">
            <w:r w:rsidR="0071015F" w:rsidRPr="00901FCE">
              <w:rPr>
                <w:rStyle w:val="Hyperlink"/>
                <w:noProof/>
              </w:rPr>
              <w:t>7.8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Supportability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_Toc436842441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10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3C9F81DA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42" w:history="1">
            <w:r w:rsidR="0071015F" w:rsidRPr="00901FCE">
              <w:rPr>
                <w:rStyle w:val="Hyperlink"/>
                <w:noProof/>
              </w:rPr>
              <w:t>7.9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PHI, PII and HIPAA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_Toc436842442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11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4E45524D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43" w:history="1">
            <w:r w:rsidR="0071015F" w:rsidRPr="00901FCE">
              <w:rPr>
                <w:rStyle w:val="Hyperlink"/>
                <w:noProof/>
              </w:rPr>
              <w:t>8.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AUTOMATIC TESTING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_Toc436842443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11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54732B90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44" w:history="1">
            <w:r w:rsidR="0071015F" w:rsidRPr="00901FCE">
              <w:rPr>
                <w:rStyle w:val="Hyperlink"/>
                <w:noProof/>
              </w:rPr>
              <w:t>8.1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Development Phase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_Toc436842444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11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615B1A1D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45" w:history="1">
            <w:r w:rsidR="0071015F" w:rsidRPr="00901FCE">
              <w:rPr>
                <w:rStyle w:val="Hyperlink"/>
                <w:noProof/>
              </w:rPr>
              <w:t>8.2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Integration Test/Regression Test Phase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_Toc436842445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11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7F05AC77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46" w:history="1">
            <w:r w:rsidR="0071015F" w:rsidRPr="00901FCE">
              <w:rPr>
                <w:rStyle w:val="Hyperlink"/>
                <w:noProof/>
              </w:rPr>
              <w:t>8.3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Exception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_Toc436842446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11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17B63A95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47" w:history="1">
            <w:r w:rsidR="0071015F" w:rsidRPr="00901FCE">
              <w:rPr>
                <w:rStyle w:val="Hyperlink"/>
                <w:noProof/>
              </w:rPr>
              <w:t>9.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REQUIRED THIRD PARTY SOFTWARE/COMPONENTS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_Toc436842447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11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44F22871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48" w:history="1">
            <w:r w:rsidR="0071015F" w:rsidRPr="00901FCE">
              <w:rPr>
                <w:rStyle w:val="Hyperlink"/>
                <w:noProof/>
              </w:rPr>
              <w:t>10.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PRODUCTION RELEASE PROCEDURE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_Toc436842448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11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19064760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49" w:history="1">
            <w:r w:rsidR="0071015F" w:rsidRPr="00901FCE">
              <w:rPr>
                <w:rStyle w:val="Hyperlink"/>
                <w:noProof/>
              </w:rPr>
              <w:t>11.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PRODUCTION SUPPORT &amp; ESCLATION PATH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_Toc436842449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12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20ECFCED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50" w:history="1">
            <w:r w:rsidR="0071015F" w:rsidRPr="00901FCE">
              <w:rPr>
                <w:rStyle w:val="Hyperlink"/>
                <w:noProof/>
              </w:rPr>
              <w:t>12.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>Appendix A: Benchmark of SignalR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_Toc436842450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12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3EAFDBC7" w14:textId="77777777" w:rsidR="0071015F" w:rsidRDefault="000C1863">
          <w:pPr>
            <w:pStyle w:val="TOC1"/>
            <w:tabs>
              <w:tab w:val="left" w:pos="480"/>
              <w:tab w:val="right" w:leader="dot" w:pos="1052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436842451" w:history="1">
            <w:r w:rsidR="0071015F" w:rsidRPr="00901FCE">
              <w:rPr>
                <w:rStyle w:val="Hyperlink"/>
                <w:noProof/>
                <w:lang w:eastAsia="zh-CN"/>
              </w:rPr>
              <w:t>13.</w:t>
            </w:r>
            <w:r w:rsidR="0071015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</w:rPr>
              <w:t xml:space="preserve">Appendix </w:t>
            </w:r>
            <w:r w:rsidR="0071015F" w:rsidRPr="00901FCE">
              <w:rPr>
                <w:rStyle w:val="Hyperlink"/>
                <w:noProof/>
                <w:lang w:eastAsia="zh-CN"/>
              </w:rPr>
              <w:t>B</w:t>
            </w:r>
            <w:r w:rsidR="0071015F" w:rsidRPr="00901FCE">
              <w:rPr>
                <w:rStyle w:val="Hyperlink"/>
                <w:noProof/>
              </w:rPr>
              <w:t xml:space="preserve">: </w:t>
            </w:r>
            <w:r w:rsidR="0071015F" w:rsidRPr="00901FCE">
              <w:rPr>
                <w:rStyle w:val="Hyperlink"/>
                <w:noProof/>
                <w:lang w:eastAsia="zh-CN"/>
              </w:rPr>
              <w:t>User Authentication Sequence Diagram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_Toc436842451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12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7B8F264C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52" w:history="1">
            <w:r w:rsidR="0071015F" w:rsidRPr="00901FCE">
              <w:rPr>
                <w:rStyle w:val="Hyperlink"/>
                <w:noProof/>
                <w:lang w:eastAsia="zh-CN"/>
              </w:rPr>
              <w:t>13.1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  <w:lang w:eastAsia="zh-CN"/>
              </w:rPr>
              <w:t>User Authentication Sequence Diagram – Standalone Mode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_Toc436842452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12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3DBD3CFA" w14:textId="77777777" w:rsidR="0071015F" w:rsidRDefault="000C1863">
          <w:pPr>
            <w:pStyle w:val="TOC2"/>
            <w:tabs>
              <w:tab w:val="left" w:pos="88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Cs w:val="22"/>
              <w:lang w:eastAsia="zh-CN"/>
            </w:rPr>
          </w:pPr>
          <w:hyperlink w:anchor="_Toc436842453" w:history="1">
            <w:r w:rsidR="0071015F" w:rsidRPr="00901FCE">
              <w:rPr>
                <w:rStyle w:val="Hyperlink"/>
                <w:noProof/>
                <w:lang w:eastAsia="zh-CN"/>
              </w:rPr>
              <w:t>13.2</w:t>
            </w:r>
            <w:r w:rsidR="0071015F">
              <w:rPr>
                <w:rFonts w:asciiTheme="minorHAnsi" w:eastAsiaTheme="minorEastAsia" w:hAnsiTheme="minorHAnsi" w:cstheme="minorBidi"/>
                <w:noProof/>
                <w:szCs w:val="22"/>
                <w:lang w:eastAsia="zh-CN"/>
              </w:rPr>
              <w:tab/>
            </w:r>
            <w:r w:rsidR="0071015F" w:rsidRPr="00901FCE">
              <w:rPr>
                <w:rStyle w:val="Hyperlink"/>
                <w:noProof/>
                <w:lang w:eastAsia="zh-CN"/>
              </w:rPr>
              <w:t>User Authentication Sequence Diagram – Centralized Deployment Mode</w:t>
            </w:r>
            <w:r w:rsidR="0071015F">
              <w:rPr>
                <w:noProof/>
                <w:webHidden/>
              </w:rPr>
              <w:tab/>
            </w:r>
            <w:r w:rsidR="0071015F">
              <w:rPr>
                <w:noProof/>
                <w:webHidden/>
              </w:rPr>
              <w:fldChar w:fldCharType="begin"/>
            </w:r>
            <w:r w:rsidR="0071015F">
              <w:rPr>
                <w:noProof/>
                <w:webHidden/>
              </w:rPr>
              <w:instrText xml:space="preserve"> PAGEREF _Toc436842453 \h </w:instrText>
            </w:r>
            <w:r w:rsidR="0071015F">
              <w:rPr>
                <w:noProof/>
                <w:webHidden/>
              </w:rPr>
            </w:r>
            <w:r w:rsidR="0071015F">
              <w:rPr>
                <w:noProof/>
                <w:webHidden/>
              </w:rPr>
              <w:fldChar w:fldCharType="separate"/>
            </w:r>
            <w:r w:rsidR="0071015F">
              <w:rPr>
                <w:noProof/>
                <w:webHidden/>
              </w:rPr>
              <w:t>13</w:t>
            </w:r>
            <w:r w:rsidR="0071015F">
              <w:rPr>
                <w:noProof/>
                <w:webHidden/>
              </w:rPr>
              <w:fldChar w:fldCharType="end"/>
            </w:r>
          </w:hyperlink>
        </w:p>
        <w:p w14:paraId="730E9A77" w14:textId="2D72C7BD" w:rsidR="002241FE" w:rsidRDefault="004A1E4B" w:rsidP="000E2D5F">
          <w:r>
            <w:fldChar w:fldCharType="end"/>
          </w:r>
        </w:p>
      </w:sdtContent>
    </w:sdt>
    <w:p w14:paraId="1248C82F" w14:textId="77777777" w:rsidR="009E5761" w:rsidRDefault="009E5761" w:rsidP="000E2D5F">
      <w:pPr>
        <w:pStyle w:val="TOCHeading"/>
      </w:pPr>
    </w:p>
    <w:p w14:paraId="54438F33" w14:textId="62ECB88E" w:rsidR="0027552D" w:rsidRDefault="0027552D" w:rsidP="000E2D5F">
      <w:pPr>
        <w:pStyle w:val="Heading1"/>
      </w:pPr>
      <w:bookmarkStart w:id="1" w:name="_Toc436842421"/>
      <w:r>
        <w:t>INTRODUCTION</w:t>
      </w:r>
      <w:bookmarkEnd w:id="1"/>
      <w:r>
        <w:t xml:space="preserve"> </w:t>
      </w:r>
    </w:p>
    <w:p w14:paraId="3ED97689" w14:textId="6F80D325" w:rsidR="0027552D" w:rsidRDefault="0027552D" w:rsidP="000E2D5F">
      <w:pPr>
        <w:pStyle w:val="Heading2"/>
      </w:pPr>
      <w:bookmarkStart w:id="2" w:name="_Toc436842422"/>
      <w:r>
        <w:t>Purpose</w:t>
      </w:r>
      <w:bookmarkEnd w:id="2"/>
    </w:p>
    <w:p w14:paraId="085A8CE8" w14:textId="6436D3B7" w:rsidR="00083577" w:rsidRDefault="00083577" w:rsidP="000E2D5F">
      <w:r w:rsidRPr="00E6093E">
        <w:t>This</w:t>
      </w:r>
      <w:r>
        <w:t xml:space="preserve"> document describes the system</w:t>
      </w:r>
      <w:r w:rsidRPr="00E6093E">
        <w:t xml:space="preserve"> architecture and high level design </w:t>
      </w:r>
      <w:r>
        <w:t xml:space="preserve">of the </w:t>
      </w:r>
      <w:r w:rsidRPr="00E6093E">
        <w:t xml:space="preserve">software. </w:t>
      </w:r>
      <w:r>
        <w:t xml:space="preserve"> It identifies the architectural components and software items and the interfaces and communication mechanisms between the software items.  </w:t>
      </w:r>
    </w:p>
    <w:p w14:paraId="5B5D8022" w14:textId="77777777" w:rsidR="00CF0CD7" w:rsidRDefault="00CF0CD7" w:rsidP="000E2D5F"/>
    <w:p w14:paraId="2D09806E" w14:textId="712DF5EA" w:rsidR="00E203BD" w:rsidRDefault="00E203BD" w:rsidP="000E2D5F">
      <w:pPr>
        <w:pStyle w:val="Heading2"/>
      </w:pPr>
      <w:bookmarkStart w:id="3" w:name="_Toc436842423"/>
      <w:r>
        <w:t>Scope</w:t>
      </w:r>
      <w:bookmarkEnd w:id="3"/>
    </w:p>
    <w:p w14:paraId="6090BAE6" w14:textId="64BA2782" w:rsidR="00906F90" w:rsidRDefault="00E203BD" w:rsidP="000E2D5F">
      <w:r>
        <w:t xml:space="preserve">The scope of this </w:t>
      </w:r>
      <w:r w:rsidR="00083577">
        <w:t xml:space="preserve">document </w:t>
      </w:r>
      <w:r>
        <w:t xml:space="preserve">is </w:t>
      </w:r>
      <w:r w:rsidR="00083577">
        <w:t>describing architecture</w:t>
      </w:r>
      <w:r>
        <w:t xml:space="preserve"> of the </w:t>
      </w:r>
      <w:r w:rsidR="005F16BC">
        <w:t>Common Client software</w:t>
      </w:r>
      <w:r w:rsidR="00083577">
        <w:t xml:space="preserve"> from overview of architecture</w:t>
      </w:r>
      <w:r w:rsidR="00906F90">
        <w:t>.</w:t>
      </w:r>
    </w:p>
    <w:p w14:paraId="2B5EF993" w14:textId="77777777" w:rsidR="003C54A8" w:rsidRDefault="003C54A8" w:rsidP="000E2D5F"/>
    <w:p w14:paraId="13FC17D0" w14:textId="652586E2" w:rsidR="00E203BD" w:rsidRDefault="00E203BD" w:rsidP="000E2D5F">
      <w:r>
        <w:t xml:space="preserve">This </w:t>
      </w:r>
      <w:r w:rsidR="00083577">
        <w:t xml:space="preserve">document </w:t>
      </w:r>
      <w:r>
        <w:t xml:space="preserve">includes the following components for the </w:t>
      </w:r>
      <w:r w:rsidR="00150058">
        <w:t>Common Client</w:t>
      </w:r>
      <w:r>
        <w:t xml:space="preserve"> </w:t>
      </w:r>
      <w:r w:rsidR="00083577">
        <w:t>architecture</w:t>
      </w:r>
      <w:r>
        <w:t>:</w:t>
      </w:r>
    </w:p>
    <w:p w14:paraId="3FA51EEC" w14:textId="5E38E01D" w:rsidR="005B61B6" w:rsidRDefault="005B61B6" w:rsidP="000E2D5F">
      <w:r>
        <w:t>Assumption</w:t>
      </w:r>
    </w:p>
    <w:p w14:paraId="68947896" w14:textId="16CB1C85" w:rsidR="005B61B6" w:rsidRDefault="005B61B6" w:rsidP="000E2D5F">
      <w:r>
        <w:t>Requirement coverage Matrix</w:t>
      </w:r>
    </w:p>
    <w:p w14:paraId="492A50AB" w14:textId="6BB472C0" w:rsidR="007C5136" w:rsidRDefault="00083577" w:rsidP="000E2D5F">
      <w:r>
        <w:t>Architecture Overview</w:t>
      </w:r>
    </w:p>
    <w:p w14:paraId="77657C3F" w14:textId="02933F7B" w:rsidR="00E203BD" w:rsidRPr="00834AB0" w:rsidRDefault="00083577" w:rsidP="000E2D5F">
      <w:pPr>
        <w:pStyle w:val="ListParagraph"/>
      </w:pPr>
      <w:r>
        <w:t>Modularization</w:t>
      </w:r>
    </w:p>
    <w:p w14:paraId="0B5C6BB6" w14:textId="2486B73D" w:rsidR="00E203BD" w:rsidRPr="00834AB0" w:rsidRDefault="006C2DB5" w:rsidP="000E2D5F">
      <w:pPr>
        <w:pStyle w:val="ListParagraph"/>
      </w:pPr>
      <w:r>
        <w:t>Attributes</w:t>
      </w:r>
    </w:p>
    <w:p w14:paraId="751991CF" w14:textId="1701AA5E" w:rsidR="00E203BD" w:rsidRDefault="00083577" w:rsidP="000E2D5F">
      <w:pPr>
        <w:pStyle w:val="ListParagraph"/>
      </w:pPr>
      <w:r>
        <w:t>Required 3</w:t>
      </w:r>
      <w:r w:rsidRPr="000B0B80">
        <w:rPr>
          <w:vertAlign w:val="superscript"/>
        </w:rPr>
        <w:t>rd</w:t>
      </w:r>
      <w:r>
        <w:t xml:space="preserve"> party software/components</w:t>
      </w:r>
    </w:p>
    <w:p w14:paraId="1E144A16" w14:textId="23325266" w:rsidR="00346223" w:rsidRDefault="00346223" w:rsidP="000E2D5F">
      <w:pPr>
        <w:pStyle w:val="ListParagraph"/>
      </w:pPr>
      <w:r>
        <w:t>Production release procedure</w:t>
      </w:r>
    </w:p>
    <w:p w14:paraId="0B6B01D7" w14:textId="5103B8AE" w:rsidR="00346223" w:rsidRPr="00834AB0" w:rsidRDefault="00346223" w:rsidP="000E2D5F">
      <w:pPr>
        <w:pStyle w:val="ListParagraph"/>
      </w:pPr>
      <w:r>
        <w:t>Production support &amp; escalation path</w:t>
      </w:r>
    </w:p>
    <w:p w14:paraId="70FBB04D" w14:textId="77777777" w:rsidR="00E203BD" w:rsidRPr="00E00485" w:rsidRDefault="00E203BD" w:rsidP="000E2D5F"/>
    <w:p w14:paraId="5BCA8938" w14:textId="77777777" w:rsidR="006A527E" w:rsidRDefault="007410F8" w:rsidP="000E2D5F">
      <w:r>
        <w:tab/>
      </w:r>
    </w:p>
    <w:p w14:paraId="03FF0E5A" w14:textId="10715BCC" w:rsidR="006A527E" w:rsidRDefault="006A527E" w:rsidP="000E2D5F">
      <w:pPr>
        <w:pStyle w:val="Heading1"/>
      </w:pPr>
      <w:bookmarkStart w:id="4" w:name="_Toc17939741"/>
      <w:bookmarkStart w:id="5" w:name="_Toc17949016"/>
      <w:bookmarkStart w:id="6" w:name="_Toc17949294"/>
      <w:bookmarkStart w:id="7" w:name="_Toc37212790"/>
      <w:bookmarkStart w:id="8" w:name="_Toc135531754"/>
      <w:bookmarkStart w:id="9" w:name="_Toc193584104"/>
      <w:bookmarkStart w:id="10" w:name="_Toc193584197"/>
      <w:bookmarkStart w:id="11" w:name="_Toc257574059"/>
      <w:bookmarkStart w:id="12" w:name="_Toc273089771"/>
      <w:bookmarkStart w:id="13" w:name="_Toc436842424"/>
      <w:r>
        <w:t>REFERENCED DOCUMENTS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 xml:space="preserve"> </w:t>
      </w:r>
    </w:p>
    <w:p w14:paraId="4DE1201C" w14:textId="77777777" w:rsidR="00857CB4" w:rsidRDefault="00857CB4" w:rsidP="000E2D5F"/>
    <w:p w14:paraId="6AD64079" w14:textId="70EF9F87" w:rsidR="00804935" w:rsidRDefault="00857CB4" w:rsidP="000E2D5F">
      <w:r>
        <w:t xml:space="preserve">[1] </w:t>
      </w:r>
      <w:r w:rsidRPr="00CD1347">
        <w:t>RE00026719 System Requirements Specification CC</w:t>
      </w:r>
      <w:r>
        <w:t xml:space="preserve"> v1.0, Rev A</w:t>
      </w:r>
    </w:p>
    <w:p w14:paraId="0745F395" w14:textId="77777777" w:rsidR="00804935" w:rsidRDefault="00804935" w:rsidP="000E2D5F"/>
    <w:p w14:paraId="219E4970" w14:textId="77777777" w:rsidR="006A527E" w:rsidRDefault="00487EB1" w:rsidP="000E2D5F">
      <w:r>
        <w:t xml:space="preserve"> </w:t>
      </w:r>
    </w:p>
    <w:p w14:paraId="50740AE7" w14:textId="77777777" w:rsidR="006A527E" w:rsidRDefault="006A527E" w:rsidP="000E2D5F"/>
    <w:p w14:paraId="0ED3291F" w14:textId="77777777" w:rsidR="006A527E" w:rsidRDefault="006A527E" w:rsidP="000E2D5F"/>
    <w:p w14:paraId="55DD3EA3" w14:textId="60E0AD01" w:rsidR="00B95258" w:rsidRDefault="005B61B6" w:rsidP="000E2D5F">
      <w:pPr>
        <w:pStyle w:val="Heading1"/>
      </w:pPr>
      <w:bookmarkStart w:id="14" w:name="_Toc37212791"/>
      <w:bookmarkStart w:id="15" w:name="_Toc135531755"/>
      <w:bookmarkStart w:id="16" w:name="_Toc193584105"/>
      <w:bookmarkStart w:id="17" w:name="_Toc193584198"/>
      <w:bookmarkStart w:id="18" w:name="_Toc257574060"/>
      <w:bookmarkStart w:id="19" w:name="_Toc273089772"/>
      <w:bookmarkStart w:id="20" w:name="_Toc436842425"/>
      <w:r>
        <w:t>DEFINATIONS AND ACRONYMS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3B8CBC8" w14:textId="77777777" w:rsidR="00720E2B" w:rsidRDefault="00720E2B" w:rsidP="000E2D5F"/>
    <w:tbl>
      <w:tblPr>
        <w:tblW w:w="9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44"/>
        <w:gridCol w:w="7414"/>
      </w:tblGrid>
      <w:tr w:rsidR="00720E2B" w:rsidRPr="00A71801" w14:paraId="5B74D96D" w14:textId="77777777" w:rsidTr="000E2D5F">
        <w:trPr>
          <w:cantSplit/>
          <w:trHeight w:val="288"/>
          <w:tblHeader/>
          <w:jc w:val="center"/>
        </w:trPr>
        <w:tc>
          <w:tcPr>
            <w:tcW w:w="2144" w:type="dxa"/>
            <w:shd w:val="clear" w:color="auto" w:fill="D9D9D9" w:themeFill="background1" w:themeFillShade="D9"/>
          </w:tcPr>
          <w:p w14:paraId="036E85F6" w14:textId="77777777" w:rsidR="00720E2B" w:rsidRPr="00A71801" w:rsidRDefault="00720E2B" w:rsidP="000E2D5F">
            <w:pPr>
              <w:pStyle w:val="ColumnRowHeader"/>
            </w:pPr>
            <w:r w:rsidRPr="00A71801">
              <w:t>Term or Abbreviation</w:t>
            </w:r>
          </w:p>
        </w:tc>
        <w:tc>
          <w:tcPr>
            <w:tcW w:w="7414" w:type="dxa"/>
            <w:shd w:val="clear" w:color="auto" w:fill="D9D9D9" w:themeFill="background1" w:themeFillShade="D9"/>
          </w:tcPr>
          <w:p w14:paraId="4215DABA" w14:textId="77777777" w:rsidR="00720E2B" w:rsidRPr="00A71801" w:rsidRDefault="00720E2B" w:rsidP="000E2D5F">
            <w:pPr>
              <w:pStyle w:val="ColumnRowHeader"/>
            </w:pPr>
            <w:r w:rsidRPr="00A71801">
              <w:t>Description</w:t>
            </w:r>
          </w:p>
        </w:tc>
      </w:tr>
      <w:tr w:rsidR="00720E2B" w14:paraId="535FABFC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2CC60BDB" w14:textId="6D52DD34" w:rsidR="00720E2B" w:rsidRDefault="005B61B6" w:rsidP="000E2D5F">
            <w:r>
              <w:t>CC</w:t>
            </w:r>
          </w:p>
        </w:tc>
        <w:tc>
          <w:tcPr>
            <w:tcW w:w="7414" w:type="dxa"/>
            <w:vAlign w:val="center"/>
          </w:tcPr>
          <w:p w14:paraId="44C1A18E" w14:textId="6C777FCB" w:rsidR="00720E2B" w:rsidRDefault="005B61B6" w:rsidP="000E2D5F">
            <w:r>
              <w:t>Common Client</w:t>
            </w:r>
          </w:p>
        </w:tc>
      </w:tr>
      <w:tr w:rsidR="00D01BC6" w14:paraId="27AB0258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7503C9FC" w14:textId="6685B1E6" w:rsidR="00D01BC6" w:rsidRDefault="00D01BC6" w:rsidP="000E2D5F">
            <w:r>
              <w:t>DMM</w:t>
            </w:r>
          </w:p>
        </w:tc>
        <w:tc>
          <w:tcPr>
            <w:tcW w:w="7414" w:type="dxa"/>
            <w:vAlign w:val="center"/>
          </w:tcPr>
          <w:p w14:paraId="2D68C71A" w14:textId="3206ACC8" w:rsidR="00D01BC6" w:rsidRDefault="00D01BC6" w:rsidP="000E2D5F">
            <w:r>
              <w:t>Data Management Module, A core component of CC</w:t>
            </w:r>
          </w:p>
        </w:tc>
      </w:tr>
      <w:tr w:rsidR="00720E2B" w14:paraId="312EECD9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15FAC67A" w14:textId="3F6E7E3D" w:rsidR="00720E2B" w:rsidRDefault="005B61B6" w:rsidP="000E2D5F">
            <w:r>
              <w:t>GDMP</w:t>
            </w:r>
          </w:p>
        </w:tc>
        <w:tc>
          <w:tcPr>
            <w:tcW w:w="7414" w:type="dxa"/>
            <w:vAlign w:val="center"/>
          </w:tcPr>
          <w:p w14:paraId="509CF9FB" w14:textId="1A22F30D" w:rsidR="00720E2B" w:rsidRDefault="005B61B6" w:rsidP="000E2D5F">
            <w:pPr>
              <w:rPr>
                <w:iCs/>
              </w:rPr>
            </w:pPr>
            <w:r>
              <w:t>Gateway Device Management Platform</w:t>
            </w:r>
          </w:p>
        </w:tc>
      </w:tr>
      <w:tr w:rsidR="00953139" w14:paraId="69B5F9F2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7041126D" w14:textId="49D30121" w:rsidR="00953139" w:rsidRDefault="005B61B6" w:rsidP="000E2D5F">
            <w:r>
              <w:t>GDMPA</w:t>
            </w:r>
          </w:p>
        </w:tc>
        <w:tc>
          <w:tcPr>
            <w:tcW w:w="7414" w:type="dxa"/>
            <w:vAlign w:val="center"/>
          </w:tcPr>
          <w:p w14:paraId="0B6CD863" w14:textId="12C677D6" w:rsidR="00953139" w:rsidRDefault="005B61B6" w:rsidP="000E2D5F">
            <w:pPr>
              <w:pStyle w:val="Header"/>
            </w:pPr>
            <w:r>
              <w:t>Gateway Device Management Platform Agent</w:t>
            </w:r>
          </w:p>
        </w:tc>
      </w:tr>
      <w:tr w:rsidR="00907A22" w14:paraId="7D554851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6855F384" w14:textId="670AD829" w:rsidR="00907A22" w:rsidRDefault="00D01BC6" w:rsidP="000E2D5F">
            <w:r>
              <w:t>VS</w:t>
            </w:r>
          </w:p>
        </w:tc>
        <w:tc>
          <w:tcPr>
            <w:tcW w:w="7414" w:type="dxa"/>
            <w:vAlign w:val="center"/>
          </w:tcPr>
          <w:p w14:paraId="446BF9A7" w14:textId="440E75BD" w:rsidR="00907A22" w:rsidRDefault="00D01BC6" w:rsidP="000E2D5F">
            <w:r>
              <w:t>Vital Sync. A</w:t>
            </w:r>
            <w:r w:rsidR="008B5A30">
              <w:t xml:space="preserve"> Medtronic remote monitoring platform. </w:t>
            </w:r>
          </w:p>
        </w:tc>
      </w:tr>
      <w:tr w:rsidR="00C73B05" w14:paraId="56348CA4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7056D243" w14:textId="390465F7" w:rsidR="00C73B05" w:rsidRDefault="00C73B05" w:rsidP="000E2D5F">
            <w:r>
              <w:t>LB</w:t>
            </w:r>
          </w:p>
        </w:tc>
        <w:tc>
          <w:tcPr>
            <w:tcW w:w="7414" w:type="dxa"/>
            <w:vAlign w:val="center"/>
          </w:tcPr>
          <w:p w14:paraId="4DCD409C" w14:textId="78C88E44" w:rsidR="00C73B05" w:rsidRDefault="00C73B05" w:rsidP="000E2D5F">
            <w:r>
              <w:t>Load Balance</w:t>
            </w:r>
          </w:p>
        </w:tc>
      </w:tr>
      <w:tr w:rsidR="0030288D" w14:paraId="0B73BB26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5A3BF471" w14:textId="71DF4511" w:rsidR="0030288D" w:rsidRDefault="0030288D" w:rsidP="000E2D5F">
            <w:r>
              <w:t>DPAPI</w:t>
            </w:r>
          </w:p>
        </w:tc>
        <w:tc>
          <w:tcPr>
            <w:tcW w:w="7414" w:type="dxa"/>
            <w:vAlign w:val="center"/>
          </w:tcPr>
          <w:p w14:paraId="491D7DE6" w14:textId="11D51350" w:rsidR="0030288D" w:rsidRDefault="0030288D" w:rsidP="000E2D5F">
            <w:r>
              <w:t>Data Protection API. It is .Net framework API, it will use the user specific information to generate a key and protect the data in memory</w:t>
            </w:r>
          </w:p>
        </w:tc>
      </w:tr>
      <w:tr w:rsidR="007E7DD8" w14:paraId="0529D653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06FC259A" w14:textId="310FDB7C" w:rsidR="007E7DD8" w:rsidRDefault="007E7DD8" w:rsidP="000E2D5F">
            <w:r>
              <w:t>ROLE</w:t>
            </w:r>
          </w:p>
        </w:tc>
        <w:tc>
          <w:tcPr>
            <w:tcW w:w="7414" w:type="dxa"/>
            <w:vAlign w:val="center"/>
          </w:tcPr>
          <w:p w14:paraId="123B39EC" w14:textId="27F0E871" w:rsidR="007E7DD8" w:rsidRDefault="007E7DD8" w:rsidP="000E2D5F">
            <w:r>
              <w:t xml:space="preserve">A set of user privileges to define what feature/function user can be used. </w:t>
            </w:r>
          </w:p>
        </w:tc>
      </w:tr>
      <w:tr w:rsidR="007E7DD8" w14:paraId="518D928C" w14:textId="77777777" w:rsidTr="000E2D5F">
        <w:trPr>
          <w:cantSplit/>
          <w:trHeight w:val="288"/>
          <w:jc w:val="center"/>
        </w:trPr>
        <w:tc>
          <w:tcPr>
            <w:tcW w:w="2144" w:type="dxa"/>
            <w:vAlign w:val="center"/>
          </w:tcPr>
          <w:p w14:paraId="3AED4B89" w14:textId="41EEEA2A" w:rsidR="007E7DD8" w:rsidRDefault="007E7DD8" w:rsidP="000E2D5F">
            <w:r>
              <w:t>RIGHT</w:t>
            </w:r>
          </w:p>
        </w:tc>
        <w:tc>
          <w:tcPr>
            <w:tcW w:w="7414" w:type="dxa"/>
            <w:vAlign w:val="center"/>
          </w:tcPr>
          <w:p w14:paraId="3C778DF4" w14:textId="0089491D" w:rsidR="007E7DD8" w:rsidRDefault="007E7DD8" w:rsidP="000E2D5F">
            <w:r>
              <w:t xml:space="preserve">Individual </w:t>
            </w:r>
            <w:r w:rsidR="0040193F">
              <w:t>access privilege with attributes, such as read-only, editable, or none</w:t>
            </w:r>
          </w:p>
        </w:tc>
      </w:tr>
    </w:tbl>
    <w:p w14:paraId="4BC444A9" w14:textId="77777777" w:rsidR="00720E2B" w:rsidRPr="00720E2B" w:rsidRDefault="00720E2B" w:rsidP="000E2D5F"/>
    <w:p w14:paraId="415A1332" w14:textId="77777777" w:rsidR="00B95258" w:rsidRDefault="00B95258" w:rsidP="000E2D5F">
      <w:pPr>
        <w:pStyle w:val="Header"/>
      </w:pPr>
    </w:p>
    <w:p w14:paraId="0A77D25A" w14:textId="77777777" w:rsidR="005B61B6" w:rsidRDefault="005B61B6" w:rsidP="000E2D5F">
      <w:bookmarkStart w:id="21" w:name="_Toc428885296"/>
      <w:bookmarkStart w:id="22" w:name="_Toc428885298"/>
      <w:bookmarkStart w:id="23" w:name="_Toc428885299"/>
      <w:bookmarkStart w:id="24" w:name="_Toc428885302"/>
      <w:bookmarkEnd w:id="21"/>
      <w:bookmarkEnd w:id="22"/>
      <w:bookmarkEnd w:id="23"/>
      <w:bookmarkEnd w:id="24"/>
    </w:p>
    <w:p w14:paraId="518A0C38" w14:textId="78E8F7C9" w:rsidR="005B61B6" w:rsidRPr="00A14C80" w:rsidRDefault="005B61B6" w:rsidP="000E2D5F">
      <w:pPr>
        <w:pStyle w:val="Heading1"/>
      </w:pPr>
      <w:bookmarkStart w:id="25" w:name="_Toc436842426"/>
      <w:r w:rsidRPr="00A14C80">
        <w:t>ASSUMPTION</w:t>
      </w:r>
      <w:bookmarkEnd w:id="25"/>
    </w:p>
    <w:p w14:paraId="38038FFE" w14:textId="77777777" w:rsidR="005B61B6" w:rsidRPr="00A14C80" w:rsidRDefault="005B61B6" w:rsidP="000E2D5F"/>
    <w:p w14:paraId="0C110CC0" w14:textId="7A468239" w:rsidR="003B76F4" w:rsidRPr="00A14C80" w:rsidRDefault="00067077" w:rsidP="000E2D5F">
      <w:r w:rsidRPr="00A14C80">
        <w:t>CC</w:t>
      </w:r>
      <w:r w:rsidR="005B61B6" w:rsidRPr="00A14C80">
        <w:t xml:space="preserve"> will be </w:t>
      </w:r>
      <w:r w:rsidR="003B76F4" w:rsidRPr="00A14C80">
        <w:t>designed under the following assumptions:</w:t>
      </w:r>
    </w:p>
    <w:p w14:paraId="565F7FCB" w14:textId="04057DE7" w:rsidR="000B0B80" w:rsidRPr="00A14C80" w:rsidRDefault="00067077" w:rsidP="000E2D5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 xml:space="preserve">CC </w:t>
      </w:r>
      <w:r w:rsidR="003B76F4" w:rsidRPr="00A14C80">
        <w:rPr>
          <w:rFonts w:ascii="Arial" w:hAnsi="Arial" w:cs="Arial"/>
        </w:rPr>
        <w:t>wil</w:t>
      </w:r>
      <w:r w:rsidR="000B0B80" w:rsidRPr="00A14C80">
        <w:rPr>
          <w:rFonts w:ascii="Arial" w:hAnsi="Arial" w:cs="Arial"/>
        </w:rPr>
        <w:t>l be running on Windows platform</w:t>
      </w:r>
      <w:r w:rsidR="00C73B05" w:rsidRPr="00A14C80">
        <w:rPr>
          <w:rFonts w:ascii="Arial" w:hAnsi="Arial" w:cs="Arial"/>
        </w:rPr>
        <w:t>.</w:t>
      </w:r>
    </w:p>
    <w:p w14:paraId="2C6BBC77" w14:textId="7C3A29BC" w:rsidR="000B0B80" w:rsidRPr="00A14C80" w:rsidRDefault="00067077" w:rsidP="000E2D5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>CC</w:t>
      </w:r>
      <w:r w:rsidR="000B0B80" w:rsidRPr="00A14C80">
        <w:rPr>
          <w:rFonts w:ascii="Arial" w:hAnsi="Arial" w:cs="Arial"/>
        </w:rPr>
        <w:t xml:space="preserve"> is a pure oper</w:t>
      </w:r>
      <w:r w:rsidR="00C73B05" w:rsidRPr="00A14C80">
        <w:rPr>
          <w:rFonts w:ascii="Arial" w:hAnsi="Arial" w:cs="Arial"/>
        </w:rPr>
        <w:t>ation GUI, it will not store any</w:t>
      </w:r>
      <w:r w:rsidR="000B0B80" w:rsidRPr="00A14C80">
        <w:rPr>
          <w:rFonts w:ascii="Arial" w:hAnsi="Arial" w:cs="Arial"/>
        </w:rPr>
        <w:t xml:space="preserve"> data or file</w:t>
      </w:r>
      <w:r w:rsidR="00C73B05" w:rsidRPr="00A14C80">
        <w:rPr>
          <w:rFonts w:ascii="Arial" w:hAnsi="Arial" w:cs="Arial"/>
        </w:rPr>
        <w:t>.</w:t>
      </w:r>
    </w:p>
    <w:p w14:paraId="52E623CC" w14:textId="26DF896C" w:rsidR="00C73B05" w:rsidRPr="00A14C80" w:rsidRDefault="00067077" w:rsidP="000E2D5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>CC</w:t>
      </w:r>
      <w:r w:rsidR="00C73B05" w:rsidRPr="00A14C80">
        <w:rPr>
          <w:rFonts w:ascii="Arial" w:hAnsi="Arial" w:cs="Arial"/>
        </w:rPr>
        <w:t xml:space="preserve"> needs to support single and load balance (LB) cluster deployment.</w:t>
      </w:r>
    </w:p>
    <w:p w14:paraId="26756584" w14:textId="77777777" w:rsidR="002474E8" w:rsidRPr="00A14C80" w:rsidRDefault="002474E8" w:rsidP="000E2D5F">
      <w:pPr>
        <w:pStyle w:val="ListParagraph"/>
        <w:rPr>
          <w:rFonts w:ascii="Arial" w:hAnsi="Arial" w:cs="Arial"/>
        </w:rPr>
      </w:pPr>
    </w:p>
    <w:p w14:paraId="1879359E" w14:textId="0CE8D1F1" w:rsidR="000B0B80" w:rsidRPr="00A14C80" w:rsidRDefault="000B0B80" w:rsidP="000E2D5F">
      <w:pPr>
        <w:pStyle w:val="Heading1"/>
      </w:pPr>
      <w:bookmarkStart w:id="26" w:name="_Toc436842427"/>
      <w:r w:rsidRPr="00A14C80">
        <w:t>ARCHITECTURE OVERVIEW</w:t>
      </w:r>
      <w:bookmarkEnd w:id="26"/>
    </w:p>
    <w:p w14:paraId="47786104" w14:textId="493C8AB2" w:rsidR="00D37CD7" w:rsidRPr="00A14C80" w:rsidRDefault="00D37CD7" w:rsidP="000E2D5F">
      <w:pPr>
        <w:pStyle w:val="BodyText"/>
        <w:rPr>
          <w:rFonts w:ascii="Arial" w:eastAsia="SimSun" w:hAnsi="Arial" w:cs="Arial"/>
          <w:sz w:val="20"/>
        </w:rPr>
      </w:pPr>
      <w:r w:rsidRPr="00A14C80">
        <w:rPr>
          <w:rFonts w:ascii="Arial" w:eastAsia="SimSun" w:hAnsi="Arial" w:cs="Arial"/>
          <w:sz w:val="20"/>
        </w:rPr>
        <w:t xml:space="preserve">The </w:t>
      </w:r>
      <w:r w:rsidR="00F02293" w:rsidRPr="00A14C80">
        <w:rPr>
          <w:rFonts w:ascii="Arial" w:eastAsia="SimSun" w:hAnsi="Arial" w:cs="Arial"/>
          <w:sz w:val="20"/>
        </w:rPr>
        <w:t>CC</w:t>
      </w:r>
      <w:r w:rsidRPr="00A14C80">
        <w:rPr>
          <w:rFonts w:ascii="Arial" w:eastAsia="SimSun" w:hAnsi="Arial" w:cs="Arial"/>
          <w:sz w:val="20"/>
        </w:rPr>
        <w:t xml:space="preserve"> is a software module that integrates the Vital Sync remote monitoring platform</w:t>
      </w:r>
      <w:r w:rsidR="008076CE" w:rsidRPr="00A14C80">
        <w:rPr>
          <w:rFonts w:ascii="Arial" w:eastAsia="SimSun" w:hAnsi="Arial" w:cs="Arial"/>
          <w:sz w:val="20"/>
        </w:rPr>
        <w:t xml:space="preserve"> (VS)</w:t>
      </w:r>
      <w:r w:rsidRPr="00A14C80">
        <w:rPr>
          <w:rFonts w:ascii="Arial" w:eastAsia="SimSun" w:hAnsi="Arial" w:cs="Arial"/>
          <w:sz w:val="20"/>
        </w:rPr>
        <w:t xml:space="preserve"> and the Gateway Device Management Platform (GDMP). The diagram below illustrates the high level components and their association.</w:t>
      </w:r>
    </w:p>
    <w:p w14:paraId="702EC2CC" w14:textId="678BEE2F" w:rsidR="00D37CD7" w:rsidRDefault="000E2D5F" w:rsidP="000E2D5F">
      <w:pPr>
        <w:pStyle w:val="BodyText"/>
      </w:pPr>
      <w:r>
        <w:object w:dxaOrig="18319" w:dyaOrig="9572" w14:anchorId="4387A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2pt;height:255.75pt" o:ole="">
            <v:imagedata r:id="rId12" o:title=""/>
          </v:shape>
          <o:OLEObject Type="Embed" ProgID="Visio.Drawing.11" ShapeID="_x0000_i1025" DrawAspect="Content" ObjectID="_1531210852" r:id="rId13"/>
        </w:object>
      </w:r>
    </w:p>
    <w:p w14:paraId="4CF3FEF9" w14:textId="080724F3" w:rsidR="00D37CD7" w:rsidRDefault="00D37CD7" w:rsidP="000E2D5F">
      <w:pPr>
        <w:pStyle w:val="Caption"/>
        <w:rPr>
          <w:rFonts w:eastAsiaTheme="minorEastAsia"/>
        </w:rPr>
      </w:pPr>
      <w:bookmarkStart w:id="27" w:name="_Toc426729748"/>
      <w:r>
        <w:t xml:space="preserve">Figure </w:t>
      </w:r>
      <w:r w:rsidR="000C1863">
        <w:fldChar w:fldCharType="begin"/>
      </w:r>
      <w:r w:rsidR="000C1863">
        <w:instrText xml:space="preserve"> SE</w:instrText>
      </w:r>
      <w:r w:rsidR="000C1863">
        <w:instrText xml:space="preserve">Q Figure \* ARABIC </w:instrText>
      </w:r>
      <w:r w:rsidR="000C1863">
        <w:fldChar w:fldCharType="separate"/>
      </w:r>
      <w:r w:rsidR="00C63D50">
        <w:rPr>
          <w:noProof/>
        </w:rPr>
        <w:t>1</w:t>
      </w:r>
      <w:r w:rsidR="000C1863">
        <w:rPr>
          <w:noProof/>
        </w:rPr>
        <w:fldChar w:fldCharType="end"/>
      </w:r>
      <w:r>
        <w:rPr>
          <w:rFonts w:eastAsiaTheme="minorEastAsia" w:hint="eastAsia"/>
        </w:rPr>
        <w:t xml:space="preserve"> Common Client Architecture Overview</w:t>
      </w:r>
      <w:bookmarkEnd w:id="27"/>
    </w:p>
    <w:p w14:paraId="08D41E4A" w14:textId="7BFF020E" w:rsidR="00D01BC6" w:rsidRPr="00A14C80" w:rsidRDefault="00D01BC6" w:rsidP="000E2D5F">
      <w:pPr>
        <w:pStyle w:val="BodyText"/>
        <w:numPr>
          <w:ilvl w:val="0"/>
          <w:numId w:val="16"/>
        </w:numPr>
        <w:rPr>
          <w:rFonts w:ascii="Arial" w:eastAsia="SimSun" w:hAnsi="Arial" w:cs="Arial"/>
          <w:sz w:val="20"/>
        </w:rPr>
      </w:pPr>
      <w:r w:rsidRPr="00A14C80">
        <w:rPr>
          <w:rFonts w:ascii="Arial" w:eastAsia="SimSun" w:hAnsi="Arial" w:cs="Arial"/>
          <w:b/>
          <w:sz w:val="20"/>
        </w:rPr>
        <w:t>Common Client</w:t>
      </w:r>
      <w:r w:rsidRPr="00A14C80">
        <w:rPr>
          <w:rFonts w:ascii="Arial" w:eastAsia="SimSun" w:hAnsi="Arial" w:cs="Arial"/>
          <w:sz w:val="20"/>
        </w:rPr>
        <w:t xml:space="preserve">: This is browser based application, it is </w:t>
      </w:r>
      <w:r w:rsidR="002927A2" w:rsidRPr="00A14C80">
        <w:rPr>
          <w:rFonts w:ascii="Arial" w:eastAsia="SimSun" w:hAnsi="Arial" w:cs="Arial"/>
          <w:sz w:val="20"/>
        </w:rPr>
        <w:t xml:space="preserve">responsible for </w:t>
      </w:r>
      <w:r w:rsidRPr="00A14C80">
        <w:rPr>
          <w:rFonts w:ascii="Arial" w:eastAsia="SimSun" w:hAnsi="Arial" w:cs="Arial"/>
          <w:sz w:val="20"/>
        </w:rPr>
        <w:t>pulling and pushing data to the Vital Sync</w:t>
      </w:r>
      <w:r w:rsidR="002927A2" w:rsidRPr="00A14C80">
        <w:rPr>
          <w:rFonts w:ascii="Arial" w:eastAsia="SimSun" w:hAnsi="Arial" w:cs="Arial"/>
          <w:sz w:val="20"/>
        </w:rPr>
        <w:t>/GDMP for its supported devices.</w:t>
      </w:r>
    </w:p>
    <w:p w14:paraId="011A3BEF" w14:textId="447981C2" w:rsidR="00D01BC6" w:rsidRPr="00A14C80" w:rsidRDefault="00D01BC6" w:rsidP="000E2D5F">
      <w:pPr>
        <w:pStyle w:val="BodyText"/>
        <w:numPr>
          <w:ilvl w:val="0"/>
          <w:numId w:val="16"/>
        </w:numPr>
        <w:rPr>
          <w:rFonts w:ascii="Arial" w:eastAsia="SimSun" w:hAnsi="Arial" w:cs="Arial"/>
          <w:sz w:val="20"/>
        </w:rPr>
      </w:pPr>
      <w:r w:rsidRPr="00A14C80">
        <w:rPr>
          <w:rFonts w:ascii="Arial" w:eastAsia="SimSun" w:hAnsi="Arial" w:cs="Arial"/>
          <w:b/>
          <w:sz w:val="20"/>
        </w:rPr>
        <w:t>GDMP Agent (GDMPA):</w:t>
      </w:r>
      <w:r w:rsidRPr="00A14C80">
        <w:rPr>
          <w:rFonts w:ascii="Arial" w:eastAsia="SimSun" w:hAnsi="Arial" w:cs="Arial"/>
          <w:sz w:val="20"/>
        </w:rPr>
        <w:t xml:space="preserve"> This is the software that manages communication between the GDMP server and the Common Client Application.</w:t>
      </w:r>
    </w:p>
    <w:p w14:paraId="6679F9D1" w14:textId="559A9967" w:rsidR="00D01BC6" w:rsidRPr="00352B1B" w:rsidRDefault="00D01BC6" w:rsidP="000E2D5F">
      <w:pPr>
        <w:pStyle w:val="BodyText"/>
        <w:numPr>
          <w:ilvl w:val="0"/>
          <w:numId w:val="16"/>
        </w:numPr>
        <w:rPr>
          <w:rFonts w:eastAsia="SimSun"/>
        </w:rPr>
      </w:pPr>
      <w:r w:rsidRPr="00A14C80">
        <w:rPr>
          <w:rFonts w:ascii="Arial" w:eastAsia="SimSun" w:hAnsi="Arial" w:cs="Arial"/>
          <w:b/>
          <w:sz w:val="20"/>
        </w:rPr>
        <w:t>Vital Sync (VS)</w:t>
      </w:r>
      <w:r w:rsidRPr="00A14C80">
        <w:rPr>
          <w:rFonts w:ascii="Arial" w:eastAsia="SimSun" w:hAnsi="Arial" w:cs="Arial"/>
          <w:sz w:val="20"/>
        </w:rPr>
        <w:t xml:space="preserve">: Undertaken the device operation, including apply software package, feature license file to device, collect device log and all other Common client required operation </w:t>
      </w:r>
      <w:r>
        <w:rPr>
          <w:rFonts w:eastAsia="SimSun"/>
        </w:rPr>
        <w:t>to devices.</w:t>
      </w:r>
    </w:p>
    <w:p w14:paraId="23BC0D35" w14:textId="77777777" w:rsidR="00D37CD7" w:rsidRPr="00352B1B" w:rsidRDefault="00D37CD7" w:rsidP="000E2D5F">
      <w:pPr>
        <w:pStyle w:val="BodyText"/>
        <w:rPr>
          <w:rFonts w:eastAsia="SimSun"/>
        </w:rPr>
      </w:pPr>
    </w:p>
    <w:p w14:paraId="7D0ABD12" w14:textId="579C7D3C" w:rsidR="000B0B80" w:rsidRDefault="000B0B80" w:rsidP="000E2D5F">
      <w:pPr>
        <w:pStyle w:val="Heading1"/>
      </w:pPr>
      <w:bookmarkStart w:id="28" w:name="_Toc436842428"/>
      <w:r>
        <w:t>MODULARIZATION</w:t>
      </w:r>
      <w:bookmarkEnd w:id="28"/>
    </w:p>
    <w:p w14:paraId="0855EB38" w14:textId="77777777" w:rsidR="008076CE" w:rsidRDefault="008076CE" w:rsidP="000E2D5F"/>
    <w:p w14:paraId="003CE8BD" w14:textId="2DB7D648" w:rsidR="000F7FF5" w:rsidRDefault="00FC2F78" w:rsidP="000E2D5F">
      <w:r>
        <w:t>CC</w:t>
      </w:r>
      <w:r w:rsidR="002927A2">
        <w:t xml:space="preserve"> consists of </w:t>
      </w:r>
      <w:r w:rsidR="000347E9">
        <w:t>three</w:t>
      </w:r>
      <w:r w:rsidR="002927A2">
        <w:t xml:space="preserve"> components, they are Biom</w:t>
      </w:r>
      <w:r w:rsidR="00A075E1">
        <w:t>ed App, Device Management Module (DMM)</w:t>
      </w:r>
      <w:r w:rsidR="000347E9">
        <w:t xml:space="preserve"> and CC Timer</w:t>
      </w:r>
      <w:r w:rsidR="002927A2">
        <w:t xml:space="preserve">. </w:t>
      </w:r>
      <w:r w:rsidR="000F7FF5">
        <w:t xml:space="preserve"> The following diagram illustrate the overview of modularization.</w:t>
      </w:r>
    </w:p>
    <w:p w14:paraId="6F7E06F3" w14:textId="14C3FE70" w:rsidR="000F7FF5" w:rsidRDefault="000E2D5F" w:rsidP="000E2D5F">
      <w:r>
        <w:object w:dxaOrig="15889" w:dyaOrig="11784" w14:anchorId="710E3892">
          <v:shape id="_x0000_i1026" type="#_x0000_t75" style="width:496.5pt;height:368.65pt" o:ole="">
            <v:imagedata r:id="rId14" o:title=""/>
          </v:shape>
          <o:OLEObject Type="Embed" ProgID="Visio.Drawing.11" ShapeID="_x0000_i1026" DrawAspect="Content" ObjectID="_1531210853" r:id="rId15"/>
        </w:object>
      </w:r>
    </w:p>
    <w:p w14:paraId="0B9C3EE5" w14:textId="287F67D7" w:rsidR="000F7FF5" w:rsidRDefault="000F7FF5" w:rsidP="000E2D5F">
      <w:pPr>
        <w:pStyle w:val="Caption"/>
      </w:pPr>
      <w:r>
        <w:t xml:space="preserve">Figure </w:t>
      </w:r>
      <w:r w:rsidR="000C1863">
        <w:fldChar w:fldCharType="begin"/>
      </w:r>
      <w:r w:rsidR="000C1863">
        <w:instrText xml:space="preserve"> SEQ Figure \* ARABIC </w:instrText>
      </w:r>
      <w:r w:rsidR="000C1863">
        <w:fldChar w:fldCharType="separate"/>
      </w:r>
      <w:r w:rsidR="00C63D50">
        <w:rPr>
          <w:noProof/>
        </w:rPr>
        <w:t>2</w:t>
      </w:r>
      <w:r w:rsidR="000C1863">
        <w:rPr>
          <w:noProof/>
        </w:rPr>
        <w:fldChar w:fldCharType="end"/>
      </w:r>
      <w:r>
        <w:t>Modularization View</w:t>
      </w:r>
    </w:p>
    <w:p w14:paraId="73549832" w14:textId="77777777" w:rsidR="00DD7715" w:rsidRDefault="00DD7715" w:rsidP="000E2D5F">
      <w:pPr>
        <w:pStyle w:val="BodyText"/>
        <w:rPr>
          <w:rFonts w:eastAsia="SimSun"/>
        </w:rPr>
      </w:pPr>
    </w:p>
    <w:p w14:paraId="6BA74B15" w14:textId="40BB3C3F" w:rsidR="008076CE" w:rsidRDefault="002927A2" w:rsidP="000E2D5F">
      <w:pPr>
        <w:pStyle w:val="Heading2"/>
      </w:pPr>
      <w:bookmarkStart w:id="29" w:name="_Toc436842429"/>
      <w:r>
        <w:t>Biomed App</w:t>
      </w:r>
      <w:bookmarkEnd w:id="29"/>
      <w:r>
        <w:t xml:space="preserve"> </w:t>
      </w:r>
    </w:p>
    <w:p w14:paraId="689B32D7" w14:textId="77777777" w:rsidR="00B102E3" w:rsidRDefault="00B102E3" w:rsidP="000E2D5F"/>
    <w:p w14:paraId="6B433B6B" w14:textId="1FAC0292" w:rsidR="002927A2" w:rsidRDefault="000C0902" w:rsidP="000E2D5F">
      <w:r>
        <w:t xml:space="preserve">Biomed App is a session based front-end application, </w:t>
      </w:r>
      <w:r w:rsidR="00CA47E6">
        <w:t xml:space="preserve">represented by HTML-5 page, </w:t>
      </w:r>
      <w:r>
        <w:t xml:space="preserve">handle all </w:t>
      </w:r>
      <w:r w:rsidR="00CA47E6">
        <w:t>operations</w:t>
      </w:r>
      <w:r>
        <w:t xml:space="preserve"> related to </w:t>
      </w:r>
      <w:r w:rsidR="00CA47E6">
        <w:t>user interactive</w:t>
      </w:r>
      <w:r>
        <w:t>, including collects user inputs, and displays the results. This application</w:t>
      </w:r>
      <w:r w:rsidR="0033744E">
        <w:t xml:space="preserve"> uses the bootstrap to handle look &amp; feel and Angular JS as the Javascript </w:t>
      </w:r>
      <w:r w:rsidR="00EC14EE">
        <w:t>library to process</w:t>
      </w:r>
      <w:r w:rsidR="0033744E">
        <w:t xml:space="preserve"> </w:t>
      </w:r>
      <w:r w:rsidR="00EC14EE">
        <w:t xml:space="preserve">the </w:t>
      </w:r>
      <w:r w:rsidR="0033744E">
        <w:t xml:space="preserve">communication with DMM. This browser-based UI application will be running under IIS runtime environment. It will follow single-page design pattern and rights driven. </w:t>
      </w:r>
    </w:p>
    <w:p w14:paraId="1B8F22F4" w14:textId="77777777" w:rsidR="006D0F0B" w:rsidRDefault="006D0F0B" w:rsidP="000E2D5F"/>
    <w:p w14:paraId="5D3CBBA3" w14:textId="7DF7439D" w:rsidR="006D0F0B" w:rsidRDefault="006D0F0B" w:rsidP="000E2D5F">
      <w:r>
        <w:t>The diagram below illustrates the component view of Biomed App.</w:t>
      </w:r>
    </w:p>
    <w:p w14:paraId="138981AF" w14:textId="77777777" w:rsidR="000C0902" w:rsidRDefault="000C0902" w:rsidP="000E2D5F"/>
    <w:p w14:paraId="55053F7C" w14:textId="1D65F3C6" w:rsidR="00B102E3" w:rsidRDefault="0085077C" w:rsidP="000E2D5F">
      <w:r>
        <w:object w:dxaOrig="8769" w:dyaOrig="1884" w14:anchorId="121727FE">
          <v:shape id="_x0000_i1027" type="#_x0000_t75" style="width:438.9pt;height:93.9pt" o:ole="">
            <v:imagedata r:id="rId16" o:title=""/>
          </v:shape>
          <o:OLEObject Type="Embed" ProgID="Visio.Drawing.11" ShapeID="_x0000_i1027" DrawAspect="Content" ObjectID="_1531210854" r:id="rId17"/>
        </w:object>
      </w:r>
    </w:p>
    <w:p w14:paraId="34441D41" w14:textId="55859B7E" w:rsidR="00B102E3" w:rsidRDefault="00B102E3" w:rsidP="000E2D5F">
      <w:pPr>
        <w:pStyle w:val="Caption"/>
      </w:pPr>
      <w:r>
        <w:t xml:space="preserve">Figure </w:t>
      </w:r>
      <w:r w:rsidR="000C1863">
        <w:fldChar w:fldCharType="begin"/>
      </w:r>
      <w:r w:rsidR="000C1863">
        <w:instrText xml:space="preserve"> SEQ Figure \* ARABIC </w:instrText>
      </w:r>
      <w:r w:rsidR="000C1863">
        <w:fldChar w:fldCharType="separate"/>
      </w:r>
      <w:r w:rsidR="00C63D50">
        <w:rPr>
          <w:noProof/>
        </w:rPr>
        <w:t>3</w:t>
      </w:r>
      <w:r w:rsidR="000C1863">
        <w:rPr>
          <w:noProof/>
        </w:rPr>
        <w:fldChar w:fldCharType="end"/>
      </w:r>
      <w:r>
        <w:t>: Biomed Component</w:t>
      </w:r>
    </w:p>
    <w:p w14:paraId="34231F7B" w14:textId="77777777" w:rsidR="00B102E3" w:rsidRDefault="00B102E3" w:rsidP="000E2D5F"/>
    <w:p w14:paraId="217F9D06" w14:textId="31079C89" w:rsidR="00146755" w:rsidRDefault="00146755" w:rsidP="000E2D5F">
      <w:r w:rsidRPr="00976767">
        <w:rPr>
          <w:b/>
        </w:rPr>
        <w:t>Single-page Application</w:t>
      </w:r>
      <w:r w:rsidR="00976767">
        <w:t xml:space="preserve">: </w:t>
      </w:r>
      <w:r w:rsidR="006D0F0B">
        <w:t>Biom</w:t>
      </w:r>
      <w:r>
        <w:t>ed</w:t>
      </w:r>
      <w:r w:rsidR="006D0F0B">
        <w:t xml:space="preserve"> App</w:t>
      </w:r>
      <w:r>
        <w:t xml:space="preserve"> </w:t>
      </w:r>
      <w:r w:rsidR="006D0F0B">
        <w:t xml:space="preserve">is </w:t>
      </w:r>
      <w:r>
        <w:t>a single-page application (SPA) which provides no-refresh experience. It will use AngularJS as the front-end MVC framework. There will be a single index view and serval partial views. The partial views will be loaded on the time it is necessary.</w:t>
      </w:r>
    </w:p>
    <w:p w14:paraId="37B7C56C" w14:textId="77777777" w:rsidR="00146755" w:rsidRDefault="00146755" w:rsidP="000E2D5F"/>
    <w:p w14:paraId="6C380D11" w14:textId="50221785" w:rsidR="00146755" w:rsidRDefault="00146755" w:rsidP="000E2D5F">
      <w:r w:rsidRPr="00976767">
        <w:rPr>
          <w:b/>
        </w:rPr>
        <w:t>No-refresh Interactions</w:t>
      </w:r>
      <w:r w:rsidR="00976767">
        <w:t xml:space="preserve">: </w:t>
      </w:r>
      <w:r>
        <w:t xml:space="preserve">The interaction between browser and server are through Ajax calls. The back-end will use ASP.NET MVC Web API which returns data in </w:t>
      </w:r>
      <w:r w:rsidR="006D0F0B">
        <w:t>JSON</w:t>
      </w:r>
      <w:r>
        <w:t xml:space="preserve"> format. Controllers of AngularJS will receive the data and updating the view.</w:t>
      </w:r>
    </w:p>
    <w:p w14:paraId="47CEB278" w14:textId="77777777" w:rsidR="00146755" w:rsidRDefault="00146755" w:rsidP="000E2D5F"/>
    <w:p w14:paraId="538FBDB4" w14:textId="482C855E" w:rsidR="00146755" w:rsidRDefault="006D0F0B" w:rsidP="000E2D5F">
      <w:r w:rsidRPr="00976767">
        <w:rPr>
          <w:b/>
        </w:rPr>
        <w:t>Mobility display ready</w:t>
      </w:r>
      <w:r w:rsidR="00976767" w:rsidRPr="00976767">
        <w:rPr>
          <w:b/>
        </w:rPr>
        <w:t xml:space="preserve">: </w:t>
      </w:r>
      <w:r>
        <w:t>Biom</w:t>
      </w:r>
      <w:r w:rsidR="00146755">
        <w:t>ed App will use Bootstrap as the UI layout framework. The views would be resp</w:t>
      </w:r>
      <w:r>
        <w:t>onsive to different screen size, including smart phone and tablet screen</w:t>
      </w:r>
      <w:r w:rsidR="00146755">
        <w:t>. The views will be uniformly accessible across devices. It provides the same functionalities for different screen sizes, however the layout may change.</w:t>
      </w:r>
    </w:p>
    <w:p w14:paraId="4C6D7B54" w14:textId="77777777" w:rsidR="00146755" w:rsidRDefault="00146755" w:rsidP="000E2D5F"/>
    <w:p w14:paraId="5E6BFE51" w14:textId="14355C9E" w:rsidR="00146755" w:rsidRDefault="00146755" w:rsidP="000E2D5F">
      <w:r w:rsidRPr="00976767">
        <w:rPr>
          <w:b/>
        </w:rPr>
        <w:t>Server-push message</w:t>
      </w:r>
      <w:r w:rsidR="00976767" w:rsidRPr="00976767">
        <w:rPr>
          <w:b/>
        </w:rPr>
        <w:t xml:space="preserve">: </w:t>
      </w:r>
      <w:r w:rsidR="006D0F0B">
        <w:t>Biom</w:t>
      </w:r>
      <w:r>
        <w:t>ed App will use SignalR as the server-push message framework. The server-push message enables server to update views proactively</w:t>
      </w:r>
      <w:r w:rsidR="006D0F0B">
        <w:t>, such as</w:t>
      </w:r>
      <w:r>
        <w:t>:</w:t>
      </w:r>
    </w:p>
    <w:p w14:paraId="0C4228C0" w14:textId="77777777" w:rsidR="00146755" w:rsidRDefault="00146755" w:rsidP="000E2D5F">
      <w:pPr>
        <w:pStyle w:val="ListParagraph"/>
        <w:numPr>
          <w:ilvl w:val="0"/>
          <w:numId w:val="26"/>
        </w:numPr>
      </w:pPr>
      <w:r>
        <w:t>Device status change: when the device is connected to the system, the web views need to be notified.</w:t>
      </w:r>
    </w:p>
    <w:p w14:paraId="7634D810" w14:textId="0285668A" w:rsidR="006D0F0B" w:rsidRDefault="006D0F0B" w:rsidP="000E2D5F">
      <w:pPr>
        <w:pStyle w:val="ListParagraph"/>
        <w:numPr>
          <w:ilvl w:val="0"/>
          <w:numId w:val="26"/>
        </w:numPr>
      </w:pPr>
      <w:r>
        <w:t>Displaying process completion: show the percentage of completion to the long duration processing, such as transfer software package to VS.</w:t>
      </w:r>
    </w:p>
    <w:p w14:paraId="7879B337" w14:textId="4EF9CBCD" w:rsidR="00146755" w:rsidRDefault="006D0F0B" w:rsidP="000E2D5F">
      <w:pPr>
        <w:pStyle w:val="ListParagraph"/>
        <w:numPr>
          <w:ilvl w:val="0"/>
          <w:numId w:val="26"/>
        </w:numPr>
      </w:pPr>
      <w:r>
        <w:t xml:space="preserve">Handle asynchronous calls: </w:t>
      </w:r>
      <w:r>
        <w:rPr>
          <w:lang w:eastAsia="zh-CN"/>
        </w:rPr>
        <w:t>the views need to be updated upon a response is received.</w:t>
      </w:r>
      <w:r>
        <w:t xml:space="preserve"> </w:t>
      </w:r>
    </w:p>
    <w:p w14:paraId="7E2ACAF0" w14:textId="77777777" w:rsidR="00146755" w:rsidRDefault="00146755" w:rsidP="000E2D5F"/>
    <w:p w14:paraId="12BE54BE" w14:textId="20314757" w:rsidR="00D668D2" w:rsidRDefault="00D668D2" w:rsidP="000E2D5F">
      <w:pPr>
        <w:pStyle w:val="Heading3"/>
      </w:pPr>
      <w:bookmarkStart w:id="30" w:name="_Toc436842430"/>
      <w:r>
        <w:t>Online Help</w:t>
      </w:r>
      <w:bookmarkEnd w:id="30"/>
    </w:p>
    <w:p w14:paraId="17502BE2" w14:textId="77777777" w:rsidR="00D668D2" w:rsidRDefault="00D668D2" w:rsidP="000E2D5F"/>
    <w:p w14:paraId="542CE049" w14:textId="297F73D5" w:rsidR="00D668D2" w:rsidRDefault="00D668D2" w:rsidP="000E2D5F">
      <w:r>
        <w:t>Online help contains the usage of CC as well as other useful information related to device operations such as procedure of the software upgrades.</w:t>
      </w:r>
    </w:p>
    <w:p w14:paraId="2D0E0A7A" w14:textId="198B7D3C" w:rsidR="00D668D2" w:rsidRDefault="00D668D2" w:rsidP="000E2D5F">
      <w:r>
        <w:t>It is also HTML-5 based pages and provides the searchable features as same as CC.</w:t>
      </w:r>
    </w:p>
    <w:p w14:paraId="58A53153" w14:textId="77777777" w:rsidR="00D668D2" w:rsidRPr="00D668D2" w:rsidRDefault="00D668D2" w:rsidP="000E2D5F"/>
    <w:p w14:paraId="0D4B6D83" w14:textId="7958B148" w:rsidR="002927A2" w:rsidRDefault="002927A2" w:rsidP="000E2D5F">
      <w:pPr>
        <w:pStyle w:val="Heading2"/>
      </w:pPr>
      <w:bookmarkStart w:id="31" w:name="_Toc436842431"/>
      <w:r>
        <w:t>DMM</w:t>
      </w:r>
      <w:bookmarkEnd w:id="31"/>
    </w:p>
    <w:p w14:paraId="79B042B5" w14:textId="77777777" w:rsidR="00D668D2" w:rsidRDefault="00D668D2" w:rsidP="000E2D5F"/>
    <w:p w14:paraId="58CD934C" w14:textId="5B36DFF0" w:rsidR="00142901" w:rsidRDefault="00912B47" w:rsidP="000E2D5F">
      <w:r>
        <w:t xml:space="preserve">DMM </w:t>
      </w:r>
      <w:r w:rsidR="005B68CB">
        <w:t xml:space="preserve">will be </w:t>
      </w:r>
      <w:r>
        <w:t xml:space="preserve">packaged as a shared dynamic linked library, and it will be loaded by Biomed App within IIS </w:t>
      </w:r>
      <w:r w:rsidR="005B68CB">
        <w:t xml:space="preserve">environment. It </w:t>
      </w:r>
      <w:r>
        <w:t xml:space="preserve">will provide </w:t>
      </w:r>
      <w:r w:rsidR="005B68CB">
        <w:t xml:space="preserve">the </w:t>
      </w:r>
      <w:r w:rsidR="00074A2A">
        <w:t>RESTFul</w:t>
      </w:r>
      <w:r w:rsidR="005B68CB">
        <w:t xml:space="preserve"> </w:t>
      </w:r>
      <w:r>
        <w:t>webservice interface to outside</w:t>
      </w:r>
      <w:r w:rsidR="005B68CB">
        <w:t xml:space="preserve"> world. </w:t>
      </w:r>
      <w:r w:rsidR="00360C67">
        <w:t xml:space="preserve">DMM will work as </w:t>
      </w:r>
      <w:r w:rsidR="005B68CB">
        <w:t>request/response</w:t>
      </w:r>
      <w:r w:rsidR="00360C67">
        <w:t xml:space="preserve"> approach to align with VS behavior</w:t>
      </w:r>
      <w:r w:rsidR="00142901">
        <w:t>.</w:t>
      </w:r>
    </w:p>
    <w:p w14:paraId="1F095C30" w14:textId="77777777" w:rsidR="00142901" w:rsidRDefault="00142901" w:rsidP="000E2D5F"/>
    <w:p w14:paraId="595EFFD6" w14:textId="5A9209AD" w:rsidR="00B102E3" w:rsidRDefault="003726DF" w:rsidP="000E2D5F">
      <w:r>
        <w:object w:dxaOrig="8758" w:dyaOrig="8859" w14:anchorId="66F01B31">
          <v:shape id="_x0000_i1028" type="#_x0000_t75" style="width:376.7pt;height:380.75pt" o:ole="">
            <v:imagedata r:id="rId18" o:title=""/>
          </v:shape>
          <o:OLEObject Type="Embed" ProgID="Visio.Drawing.11" ShapeID="_x0000_i1028" DrawAspect="Content" ObjectID="_1531210855" r:id="rId19"/>
        </w:object>
      </w:r>
    </w:p>
    <w:p w14:paraId="01AB14CF" w14:textId="283D687A" w:rsidR="00B102E3" w:rsidRDefault="00B102E3" w:rsidP="000E2D5F">
      <w:pPr>
        <w:pStyle w:val="Caption"/>
      </w:pPr>
      <w:r>
        <w:t xml:space="preserve">Figure </w:t>
      </w:r>
      <w:r w:rsidR="000C1863">
        <w:fldChar w:fldCharType="begin"/>
      </w:r>
      <w:r w:rsidR="000C1863">
        <w:instrText xml:space="preserve"> SEQ Figure \* ARABIC </w:instrText>
      </w:r>
      <w:r w:rsidR="000C1863">
        <w:fldChar w:fldCharType="separate"/>
      </w:r>
      <w:r w:rsidR="00C63D50">
        <w:rPr>
          <w:noProof/>
        </w:rPr>
        <w:t>4</w:t>
      </w:r>
      <w:r w:rsidR="000C1863">
        <w:rPr>
          <w:noProof/>
        </w:rPr>
        <w:fldChar w:fldCharType="end"/>
      </w:r>
      <w:r>
        <w:t>: DMM component</w:t>
      </w:r>
    </w:p>
    <w:p w14:paraId="0AF45489" w14:textId="5FF21301" w:rsidR="00912B47" w:rsidRPr="00A14C80" w:rsidRDefault="00912B47" w:rsidP="000E2D5F">
      <w:r w:rsidRPr="00A14C80">
        <w:rPr>
          <w:b/>
        </w:rPr>
        <w:t>REST Handler</w:t>
      </w:r>
      <w:r w:rsidRPr="00A14C80">
        <w:t>:</w:t>
      </w:r>
      <w:r w:rsidR="00A20B0B" w:rsidRPr="00A14C80">
        <w:t xml:space="preserve"> this component handles </w:t>
      </w:r>
      <w:r w:rsidRPr="00A14C80">
        <w:t xml:space="preserve">the physical </w:t>
      </w:r>
      <w:r w:rsidR="00360C67" w:rsidRPr="00A14C80">
        <w:t>R</w:t>
      </w:r>
      <w:r w:rsidR="00A20B0B" w:rsidRPr="00A14C80">
        <w:t xml:space="preserve">EST </w:t>
      </w:r>
      <w:r w:rsidR="00074A2A" w:rsidRPr="00A14C80">
        <w:t>request/response</w:t>
      </w:r>
      <w:r w:rsidR="00A20B0B" w:rsidRPr="00A14C80">
        <w:t xml:space="preserve"> for</w:t>
      </w:r>
      <w:r w:rsidR="00360C67" w:rsidRPr="00A14C80">
        <w:t xml:space="preserve"> all inbound and outbound.</w:t>
      </w:r>
      <w:r w:rsidR="005B68CB" w:rsidRPr="00A14C80">
        <w:t xml:space="preserve"> </w:t>
      </w:r>
    </w:p>
    <w:p w14:paraId="10274DF9" w14:textId="77777777" w:rsidR="0059494B" w:rsidRPr="00A14C80" w:rsidRDefault="0059494B" w:rsidP="000E2D5F"/>
    <w:p w14:paraId="0FE5C005" w14:textId="02F8D3CC" w:rsidR="00890AC0" w:rsidRPr="00A14C80" w:rsidRDefault="00890AC0" w:rsidP="000E2D5F">
      <w:r w:rsidRPr="00A14C80">
        <w:rPr>
          <w:b/>
        </w:rPr>
        <w:t>Business Service</w:t>
      </w:r>
      <w:r w:rsidRPr="00A14C80">
        <w:t xml:space="preserve">: </w:t>
      </w:r>
      <w:r w:rsidR="0026604A" w:rsidRPr="00A14C80">
        <w:t>B</w:t>
      </w:r>
      <w:r w:rsidRPr="00A14C80">
        <w:t>usiness related services</w:t>
      </w:r>
    </w:p>
    <w:p w14:paraId="3047FADE" w14:textId="77777777" w:rsidR="004F23D4" w:rsidRPr="00A14C80" w:rsidRDefault="004F23D4" w:rsidP="000E2D5F"/>
    <w:p w14:paraId="5940FBCD" w14:textId="6034445B" w:rsidR="00890AC0" w:rsidRPr="00A14C80" w:rsidRDefault="00074A2A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Rights</w:t>
      </w:r>
      <w:r w:rsidR="00890AC0" w:rsidRPr="00A14C80">
        <w:rPr>
          <w:rFonts w:ascii="Arial" w:hAnsi="Arial" w:cs="Arial"/>
          <w:b/>
        </w:rPr>
        <w:t xml:space="preserve"> Generator</w:t>
      </w:r>
      <w:r w:rsidR="00890AC0" w:rsidRPr="00A14C80">
        <w:rPr>
          <w:rFonts w:ascii="Arial" w:hAnsi="Arial" w:cs="Arial"/>
        </w:rPr>
        <w:t xml:space="preserve">: Use the </w:t>
      </w:r>
      <w:r w:rsidRPr="00A14C80">
        <w:rPr>
          <w:rFonts w:ascii="Arial" w:hAnsi="Arial" w:cs="Arial"/>
        </w:rPr>
        <w:t>responded</w:t>
      </w:r>
      <w:r w:rsidR="00890AC0" w:rsidRPr="00A14C80">
        <w:rPr>
          <w:rFonts w:ascii="Arial" w:hAnsi="Arial" w:cs="Arial"/>
        </w:rPr>
        <w:t xml:space="preserve"> entitlements from VS to generate the rights, these rights will be used to generate the pages and to enable/disable certai</w:t>
      </w:r>
      <w:r w:rsidRPr="00A14C80">
        <w:rPr>
          <w:rFonts w:ascii="Arial" w:hAnsi="Arial" w:cs="Arial"/>
        </w:rPr>
        <w:t xml:space="preserve">n feature while loading the </w:t>
      </w:r>
      <w:r w:rsidR="00890AC0" w:rsidRPr="00A14C80">
        <w:rPr>
          <w:rFonts w:ascii="Arial" w:hAnsi="Arial" w:cs="Arial"/>
        </w:rPr>
        <w:t>page.</w:t>
      </w:r>
    </w:p>
    <w:p w14:paraId="5B2732FC" w14:textId="77777777" w:rsidR="00074A2A" w:rsidRPr="00A14C80" w:rsidRDefault="00074A2A" w:rsidP="000E2D5F">
      <w:pPr>
        <w:pStyle w:val="ListParagraph"/>
        <w:rPr>
          <w:rFonts w:ascii="Arial" w:hAnsi="Arial" w:cs="Arial"/>
        </w:rPr>
      </w:pPr>
    </w:p>
    <w:p w14:paraId="2D08C25D" w14:textId="1D8E57BF" w:rsidR="00890AC0" w:rsidRPr="00A14C80" w:rsidRDefault="00890AC0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Sign On and Session Management</w:t>
      </w:r>
      <w:r w:rsidRPr="00A14C80">
        <w:rPr>
          <w:rFonts w:ascii="Arial" w:hAnsi="Arial" w:cs="Arial"/>
        </w:rPr>
        <w:t>: this is the first module when every user trying to use Biomad App. This module manages user sign on</w:t>
      </w:r>
      <w:r w:rsidR="00811F60" w:rsidRPr="00A14C80">
        <w:rPr>
          <w:rFonts w:ascii="Arial" w:hAnsi="Arial" w:cs="Arial"/>
        </w:rPr>
        <w:t xml:space="preserve"> </w:t>
      </w:r>
      <w:r w:rsidRPr="00A14C80">
        <w:rPr>
          <w:rFonts w:ascii="Arial" w:hAnsi="Arial" w:cs="Arial"/>
        </w:rPr>
        <w:t>and session.</w:t>
      </w:r>
    </w:p>
    <w:p w14:paraId="441529ED" w14:textId="77777777" w:rsidR="00890AC0" w:rsidRPr="00A14C80" w:rsidRDefault="00890AC0" w:rsidP="000E2D5F"/>
    <w:p w14:paraId="7AF62F27" w14:textId="77777777" w:rsidR="00890AC0" w:rsidRPr="00A14C80" w:rsidRDefault="00890AC0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Device Management</w:t>
      </w:r>
      <w:r w:rsidRPr="00A14C80">
        <w:rPr>
          <w:rFonts w:ascii="Arial" w:hAnsi="Arial" w:cs="Arial"/>
        </w:rPr>
        <w:t>: this module handles the operation related to devices, such as obtain the device list from VS and GDMPA, list/search/filter a device, also, handle checking the device status and enable/disable the operation button on the page.</w:t>
      </w:r>
    </w:p>
    <w:p w14:paraId="517BE500" w14:textId="77777777" w:rsidR="00890AC0" w:rsidRPr="00A14C80" w:rsidRDefault="00890AC0" w:rsidP="000E2D5F"/>
    <w:p w14:paraId="190D1854" w14:textId="77777777" w:rsidR="00890AC0" w:rsidRPr="00A14C80" w:rsidRDefault="00890AC0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Configuration Management</w:t>
      </w:r>
      <w:r w:rsidRPr="00A14C80">
        <w:rPr>
          <w:rFonts w:ascii="Arial" w:hAnsi="Arial" w:cs="Arial"/>
        </w:rPr>
        <w:t xml:space="preserve">: this module handles the operation to device configuration, including obtains configuration from GDMP and VS, compare the configuration, sync configuration to GDMPA. </w:t>
      </w:r>
    </w:p>
    <w:p w14:paraId="266B1480" w14:textId="77777777" w:rsidR="00890AC0" w:rsidRPr="00A14C80" w:rsidRDefault="00890AC0" w:rsidP="000E2D5F"/>
    <w:p w14:paraId="74FE3F00" w14:textId="77777777" w:rsidR="00890AC0" w:rsidRPr="00A14C80" w:rsidRDefault="00890AC0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Software Management</w:t>
      </w:r>
      <w:r w:rsidRPr="00A14C80">
        <w:rPr>
          <w:rFonts w:ascii="Arial" w:hAnsi="Arial" w:cs="Arial"/>
        </w:rPr>
        <w:t>: this module is responsible for upgrading software package, checking result and showing progress.</w:t>
      </w:r>
    </w:p>
    <w:p w14:paraId="58C3CE4C" w14:textId="77777777" w:rsidR="00890AC0" w:rsidRPr="00A14C80" w:rsidRDefault="00890AC0" w:rsidP="000E2D5F"/>
    <w:p w14:paraId="6ACE17A4" w14:textId="77777777" w:rsidR="00890AC0" w:rsidRPr="00A14C80" w:rsidRDefault="00890AC0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Feature License Management</w:t>
      </w:r>
      <w:r w:rsidRPr="00A14C80">
        <w:rPr>
          <w:rFonts w:ascii="Arial" w:hAnsi="Arial" w:cs="Arial"/>
        </w:rPr>
        <w:t>: this module handles the operations related to feature license, including push feature license to VS, display results, obtain and display feature license list from VS, and obtain a feature license file from GDMPA.</w:t>
      </w:r>
    </w:p>
    <w:p w14:paraId="7F6DED34" w14:textId="77777777" w:rsidR="00890AC0" w:rsidRPr="00A14C80" w:rsidRDefault="00890AC0" w:rsidP="000E2D5F"/>
    <w:p w14:paraId="131711C6" w14:textId="37E0E1BC" w:rsidR="008E5172" w:rsidRPr="00A14C80" w:rsidRDefault="008E5172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Notification</w:t>
      </w:r>
      <w:r w:rsidRPr="00A14C80">
        <w:rPr>
          <w:rFonts w:ascii="Arial" w:hAnsi="Arial" w:cs="Arial"/>
        </w:rPr>
        <w:t>: all notification</w:t>
      </w:r>
      <w:r w:rsidR="00C91487" w:rsidRPr="00A14C80">
        <w:rPr>
          <w:rFonts w:ascii="Arial" w:hAnsi="Arial" w:cs="Arial"/>
        </w:rPr>
        <w:t>s</w:t>
      </w:r>
      <w:r w:rsidR="00CD15B1" w:rsidRPr="00A14C80">
        <w:rPr>
          <w:rFonts w:ascii="Arial" w:hAnsi="Arial" w:cs="Arial"/>
        </w:rPr>
        <w:t xml:space="preserve"> and alert</w:t>
      </w:r>
      <w:r w:rsidR="004B4147" w:rsidRPr="00A14C80">
        <w:rPr>
          <w:rFonts w:ascii="Arial" w:hAnsi="Arial" w:cs="Arial"/>
        </w:rPr>
        <w:t>s</w:t>
      </w:r>
      <w:r w:rsidRPr="00A14C80">
        <w:rPr>
          <w:rFonts w:ascii="Arial" w:hAnsi="Arial" w:cs="Arial"/>
        </w:rPr>
        <w:t xml:space="preserve"> will managed by this module. Once the notification available, it will publish the notification to all connected sessions.</w:t>
      </w:r>
    </w:p>
    <w:p w14:paraId="79C5469C" w14:textId="77777777" w:rsidR="008E5172" w:rsidRPr="00A14C80" w:rsidRDefault="008E5172" w:rsidP="000E2D5F">
      <w:pPr>
        <w:pStyle w:val="ListParagraph"/>
        <w:rPr>
          <w:rFonts w:ascii="Arial" w:hAnsi="Arial" w:cs="Arial"/>
        </w:rPr>
      </w:pPr>
    </w:p>
    <w:p w14:paraId="3731E332" w14:textId="77777777" w:rsidR="00890AC0" w:rsidRPr="00A14C80" w:rsidRDefault="00890AC0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Log File Management</w:t>
      </w:r>
      <w:r w:rsidRPr="00A14C80">
        <w:rPr>
          <w:rFonts w:ascii="Arial" w:hAnsi="Arial" w:cs="Arial"/>
        </w:rPr>
        <w:t xml:space="preserve">: this module will be used to obtain, view, and upload log files as well as set up schedule to obtain the log file in recurrent fashion. </w:t>
      </w:r>
    </w:p>
    <w:p w14:paraId="245FD9B9" w14:textId="77777777" w:rsidR="0085077C" w:rsidRPr="00A14C80" w:rsidRDefault="0085077C" w:rsidP="000E2D5F">
      <w:pPr>
        <w:pStyle w:val="ListParagraph"/>
        <w:rPr>
          <w:rFonts w:ascii="Arial" w:hAnsi="Arial" w:cs="Arial"/>
        </w:rPr>
      </w:pPr>
    </w:p>
    <w:p w14:paraId="041E95A7" w14:textId="351120B6" w:rsidR="0085077C" w:rsidRPr="00A14C80" w:rsidRDefault="0085077C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Schedule Job Management</w:t>
      </w:r>
      <w:r w:rsidRPr="00A14C80">
        <w:rPr>
          <w:rFonts w:ascii="Arial" w:hAnsi="Arial" w:cs="Arial"/>
        </w:rPr>
        <w:t>: this module will be used to setup, display the schedule jobs.</w:t>
      </w:r>
    </w:p>
    <w:p w14:paraId="6984F8E5" w14:textId="77777777" w:rsidR="00890AC0" w:rsidRPr="00A14C80" w:rsidRDefault="00890AC0" w:rsidP="000E2D5F"/>
    <w:p w14:paraId="24CC0887" w14:textId="60DDFBB4" w:rsidR="000A308C" w:rsidRPr="00A14C80" w:rsidRDefault="00890AC0" w:rsidP="000E2D5F">
      <w:pPr>
        <w:rPr>
          <w:b/>
        </w:rPr>
      </w:pPr>
      <w:r w:rsidRPr="00A14C80">
        <w:rPr>
          <w:b/>
        </w:rPr>
        <w:t xml:space="preserve">Common </w:t>
      </w:r>
      <w:r w:rsidR="000A308C" w:rsidRPr="00A14C80">
        <w:rPr>
          <w:b/>
        </w:rPr>
        <w:t>Service:</w:t>
      </w:r>
      <w:r w:rsidRPr="00A14C80">
        <w:rPr>
          <w:b/>
        </w:rPr>
        <w:t xml:space="preserve"> </w:t>
      </w:r>
      <w:r w:rsidRPr="00A14C80">
        <w:t>Systematic related service</w:t>
      </w:r>
      <w:r w:rsidR="00F62C0F" w:rsidRPr="00A14C80">
        <w:t>.</w:t>
      </w:r>
    </w:p>
    <w:p w14:paraId="426FDC4A" w14:textId="77777777" w:rsidR="000A308C" w:rsidRPr="00A14C80" w:rsidRDefault="000A308C" w:rsidP="000E2D5F"/>
    <w:p w14:paraId="38589CE6" w14:textId="75EF85A0" w:rsidR="00912B47" w:rsidRPr="00A14C80" w:rsidRDefault="00184BAF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 xml:space="preserve">Sign on &amp; </w:t>
      </w:r>
      <w:r w:rsidR="00912B47" w:rsidRPr="00A14C80">
        <w:rPr>
          <w:rFonts w:ascii="Arial" w:hAnsi="Arial" w:cs="Arial"/>
          <w:b/>
        </w:rPr>
        <w:t xml:space="preserve">Entitlement </w:t>
      </w:r>
      <w:r w:rsidR="00620B2C" w:rsidRPr="00A14C80">
        <w:rPr>
          <w:rFonts w:ascii="Arial" w:hAnsi="Arial" w:cs="Arial"/>
          <w:b/>
        </w:rPr>
        <w:t>Service</w:t>
      </w:r>
      <w:r w:rsidR="00912B47" w:rsidRPr="00A14C80">
        <w:rPr>
          <w:rFonts w:ascii="Arial" w:hAnsi="Arial" w:cs="Arial"/>
          <w:b/>
        </w:rPr>
        <w:t>:</w:t>
      </w:r>
      <w:r w:rsidR="000A308C" w:rsidRPr="00A14C80">
        <w:rPr>
          <w:rFonts w:ascii="Arial" w:hAnsi="Arial" w:cs="Arial"/>
          <w:b/>
        </w:rPr>
        <w:t xml:space="preserve"> </w:t>
      </w:r>
      <w:r w:rsidR="00A20B0B" w:rsidRPr="00A14C80">
        <w:rPr>
          <w:rFonts w:ascii="Arial" w:hAnsi="Arial" w:cs="Arial"/>
        </w:rPr>
        <w:t>handle</w:t>
      </w:r>
      <w:r w:rsidRPr="00A14C80">
        <w:rPr>
          <w:rFonts w:ascii="Arial" w:hAnsi="Arial" w:cs="Arial"/>
        </w:rPr>
        <w:t xml:space="preserve"> </w:t>
      </w:r>
      <w:r w:rsidR="00061EB5" w:rsidRPr="00A14C80">
        <w:rPr>
          <w:rFonts w:ascii="Arial" w:hAnsi="Arial" w:cs="Arial"/>
        </w:rPr>
        <w:t xml:space="preserve">sign on </w:t>
      </w:r>
      <w:r w:rsidRPr="00A14C80">
        <w:rPr>
          <w:rFonts w:ascii="Arial" w:hAnsi="Arial" w:cs="Arial"/>
        </w:rPr>
        <w:t xml:space="preserve">to the VS and doing the shadow sign on to GDMPA upon </w:t>
      </w:r>
      <w:r w:rsidR="00061EB5" w:rsidRPr="00A14C80">
        <w:rPr>
          <w:rFonts w:ascii="Arial" w:hAnsi="Arial" w:cs="Arial"/>
        </w:rPr>
        <w:t xml:space="preserve">sign on </w:t>
      </w:r>
      <w:r w:rsidRPr="00A14C80">
        <w:rPr>
          <w:rFonts w:ascii="Arial" w:hAnsi="Arial" w:cs="Arial"/>
        </w:rPr>
        <w:t>to VS successfully, it will collect all entitlements of the particular user from both system and map them into a set of rights, these rights will return to Biomed App for page generation propose.</w:t>
      </w:r>
    </w:p>
    <w:p w14:paraId="7F308D7D" w14:textId="77777777" w:rsidR="00184BAF" w:rsidRPr="00A14C80" w:rsidRDefault="00184BAF" w:rsidP="000E2D5F">
      <w:pPr>
        <w:pStyle w:val="ListParagraph"/>
        <w:rPr>
          <w:rFonts w:ascii="Arial" w:hAnsi="Arial" w:cs="Arial"/>
        </w:rPr>
      </w:pPr>
    </w:p>
    <w:p w14:paraId="0B7CAF86" w14:textId="5CAFF848" w:rsidR="000A308C" w:rsidRPr="00A14C80" w:rsidRDefault="00D74153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Data</w:t>
      </w:r>
      <w:r w:rsidR="000A308C" w:rsidRPr="00A14C80">
        <w:rPr>
          <w:rFonts w:ascii="Arial" w:hAnsi="Arial" w:cs="Arial"/>
          <w:b/>
        </w:rPr>
        <w:t xml:space="preserve"> Operation Service</w:t>
      </w:r>
      <w:r w:rsidR="000A308C" w:rsidRPr="00A14C80">
        <w:rPr>
          <w:rFonts w:ascii="Arial" w:hAnsi="Arial" w:cs="Arial"/>
        </w:rPr>
        <w:t xml:space="preserve">: this service handles all requests related to </w:t>
      </w:r>
      <w:r w:rsidR="00FE734B" w:rsidRPr="00A14C80">
        <w:rPr>
          <w:rFonts w:ascii="Arial" w:hAnsi="Arial" w:cs="Arial"/>
        </w:rPr>
        <w:t>data</w:t>
      </w:r>
      <w:r w:rsidR="000A308C" w:rsidRPr="00A14C80">
        <w:rPr>
          <w:rFonts w:ascii="Arial" w:hAnsi="Arial" w:cs="Arial"/>
        </w:rPr>
        <w:t xml:space="preserve"> transfer, including log files, software package, device configuration and feature license file. When sending data out, this service will chunk</w:t>
      </w:r>
      <w:r w:rsidR="00061EB5" w:rsidRPr="00A14C80">
        <w:rPr>
          <w:rFonts w:ascii="Arial" w:hAnsi="Arial" w:cs="Arial"/>
        </w:rPr>
        <w:t xml:space="preserve"> the </w:t>
      </w:r>
      <w:r w:rsidR="00FE734B" w:rsidRPr="00A14C80">
        <w:rPr>
          <w:rFonts w:ascii="Arial" w:hAnsi="Arial" w:cs="Arial"/>
        </w:rPr>
        <w:t>large</w:t>
      </w:r>
      <w:r w:rsidR="00061EB5" w:rsidRPr="00A14C80">
        <w:rPr>
          <w:rFonts w:ascii="Arial" w:hAnsi="Arial" w:cs="Arial"/>
        </w:rPr>
        <w:t xml:space="preserve"> size of </w:t>
      </w:r>
      <w:r w:rsidR="00FE734B" w:rsidRPr="00A14C80">
        <w:rPr>
          <w:rFonts w:ascii="Arial" w:hAnsi="Arial" w:cs="Arial"/>
        </w:rPr>
        <w:t>data into a</w:t>
      </w:r>
      <w:r w:rsidR="000A308C" w:rsidRPr="00A14C80">
        <w:rPr>
          <w:rFonts w:ascii="Arial" w:hAnsi="Arial" w:cs="Arial"/>
        </w:rPr>
        <w:t xml:space="preserve"> smaller size to fit the receiver capacity.</w:t>
      </w:r>
      <w:r w:rsidR="00E0107B" w:rsidRPr="00A14C80">
        <w:rPr>
          <w:rFonts w:ascii="Arial" w:hAnsi="Arial" w:cs="Arial"/>
        </w:rPr>
        <w:t xml:space="preserve"> And return the percentage of progress to the </w:t>
      </w:r>
      <w:r w:rsidR="00E0107B" w:rsidRPr="00A14C80">
        <w:rPr>
          <w:rFonts w:ascii="Arial" w:hAnsi="Arial" w:cs="Arial"/>
          <w:b/>
        </w:rPr>
        <w:t>Notification</w:t>
      </w:r>
      <w:r w:rsidR="00E0107B" w:rsidRPr="00A14C80">
        <w:rPr>
          <w:rFonts w:ascii="Arial" w:hAnsi="Arial" w:cs="Arial"/>
        </w:rPr>
        <w:t xml:space="preserve"> module.</w:t>
      </w:r>
    </w:p>
    <w:p w14:paraId="38D55FDB" w14:textId="77777777" w:rsidR="006D0A06" w:rsidRPr="00A14C80" w:rsidRDefault="006D0A06" w:rsidP="000E2D5F">
      <w:pPr>
        <w:pStyle w:val="ListParagraph"/>
        <w:rPr>
          <w:rFonts w:ascii="Arial" w:hAnsi="Arial" w:cs="Arial"/>
        </w:rPr>
      </w:pPr>
    </w:p>
    <w:p w14:paraId="6C5FF8B6" w14:textId="4C27E5A1" w:rsidR="006D0A06" w:rsidRPr="00A14C80" w:rsidRDefault="006D0A06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Resource Manager</w:t>
      </w:r>
      <w:r w:rsidRPr="00A14C80">
        <w:rPr>
          <w:rFonts w:ascii="Arial" w:hAnsi="Arial" w:cs="Arial"/>
        </w:rPr>
        <w:t>: Manage all configuration, multi-language support, and resource file management.</w:t>
      </w:r>
    </w:p>
    <w:p w14:paraId="31A14122" w14:textId="77777777" w:rsidR="006D0A06" w:rsidRPr="00A14C80" w:rsidRDefault="006D0A06" w:rsidP="000E2D5F">
      <w:pPr>
        <w:pStyle w:val="ListParagraph"/>
        <w:rPr>
          <w:rFonts w:ascii="Arial" w:hAnsi="Arial" w:cs="Arial"/>
        </w:rPr>
      </w:pPr>
    </w:p>
    <w:p w14:paraId="24221FBA" w14:textId="726A3C7E" w:rsidR="006D0A06" w:rsidRPr="00A14C80" w:rsidRDefault="006D0A06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Exception Handler</w:t>
      </w:r>
      <w:r w:rsidRPr="00A14C80">
        <w:rPr>
          <w:rFonts w:ascii="Arial" w:hAnsi="Arial" w:cs="Arial"/>
        </w:rPr>
        <w:t>: all run time exception will handled by this component and it will work with Resource Manager to support mapping from error code to error message.</w:t>
      </w:r>
    </w:p>
    <w:p w14:paraId="201EEA2E" w14:textId="77777777" w:rsidR="0085077C" w:rsidRPr="00A14C80" w:rsidRDefault="0085077C" w:rsidP="000E2D5F">
      <w:pPr>
        <w:pStyle w:val="ListParagraph"/>
        <w:rPr>
          <w:rFonts w:ascii="Arial" w:hAnsi="Arial" w:cs="Arial"/>
        </w:rPr>
      </w:pPr>
    </w:p>
    <w:p w14:paraId="6ECBEBB8" w14:textId="1F8C79CC" w:rsidR="0085077C" w:rsidRPr="00A14C80" w:rsidRDefault="0085077C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Metadata Service</w:t>
      </w:r>
      <w:r w:rsidRPr="00A14C80">
        <w:rPr>
          <w:rFonts w:ascii="Arial" w:hAnsi="Arial" w:cs="Arial"/>
        </w:rPr>
        <w:t>: all metadata will be managed by this component and cached in memory, also, this module will proactively sync with GDMPA and VS for metadata updates.</w:t>
      </w:r>
    </w:p>
    <w:p w14:paraId="08B94490" w14:textId="77777777" w:rsidR="00FE734B" w:rsidRPr="00A14C80" w:rsidRDefault="00FE734B" w:rsidP="000E2D5F"/>
    <w:p w14:paraId="087B1D58" w14:textId="38808D5A" w:rsidR="0030288D" w:rsidRPr="00A14C80" w:rsidRDefault="0030288D" w:rsidP="000E2D5F">
      <w:r w:rsidRPr="00A14C80">
        <w:rPr>
          <w:b/>
        </w:rPr>
        <w:t>Utility</w:t>
      </w:r>
      <w:r w:rsidRPr="00A14C80">
        <w:t>: Static type utility classes.</w:t>
      </w:r>
    </w:p>
    <w:p w14:paraId="7DAB87AA" w14:textId="77777777" w:rsidR="0030288D" w:rsidRPr="00A14C80" w:rsidRDefault="0030288D" w:rsidP="000E2D5F"/>
    <w:p w14:paraId="4F7B0690" w14:textId="168DD1A4" w:rsidR="000F7FF5" w:rsidRPr="00A14C80" w:rsidRDefault="000F7FF5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REST Message Parser</w:t>
      </w:r>
      <w:r w:rsidR="0030288D" w:rsidRPr="00A14C80">
        <w:rPr>
          <w:rFonts w:ascii="Arial" w:hAnsi="Arial" w:cs="Arial"/>
        </w:rPr>
        <w:t>: T</w:t>
      </w:r>
      <w:r w:rsidRPr="00A14C80">
        <w:rPr>
          <w:rFonts w:ascii="Arial" w:hAnsi="Arial" w:cs="Arial"/>
        </w:rPr>
        <w:t xml:space="preserve">his </w:t>
      </w:r>
      <w:r w:rsidR="0030288D" w:rsidRPr="00A14C80">
        <w:rPr>
          <w:rFonts w:ascii="Arial" w:hAnsi="Arial" w:cs="Arial"/>
        </w:rPr>
        <w:t>utility</w:t>
      </w:r>
      <w:r w:rsidRPr="00A14C80">
        <w:rPr>
          <w:rFonts w:ascii="Arial" w:hAnsi="Arial" w:cs="Arial"/>
        </w:rPr>
        <w:t xml:space="preserve"> handles parse REST messages from/to VS and GDMPA.</w:t>
      </w:r>
    </w:p>
    <w:p w14:paraId="3C52CC79" w14:textId="77777777" w:rsidR="000F7FF5" w:rsidRPr="00A14C80" w:rsidRDefault="000F7FF5" w:rsidP="000E2D5F"/>
    <w:p w14:paraId="12C6657B" w14:textId="56FB8501" w:rsidR="000524BA" w:rsidRPr="00A14C80" w:rsidRDefault="000524BA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Business Rule Handler</w:t>
      </w:r>
      <w:r w:rsidRPr="00A14C80">
        <w:rPr>
          <w:rFonts w:ascii="Arial" w:hAnsi="Arial" w:cs="Arial"/>
        </w:rPr>
        <w:t xml:space="preserve">: </w:t>
      </w:r>
      <w:r w:rsidR="00061EB5" w:rsidRPr="00A14C80">
        <w:rPr>
          <w:rFonts w:ascii="Arial" w:hAnsi="Arial" w:cs="Arial"/>
        </w:rPr>
        <w:t xml:space="preserve">It </w:t>
      </w:r>
      <w:r w:rsidRPr="00A14C80">
        <w:rPr>
          <w:rFonts w:ascii="Arial" w:hAnsi="Arial" w:cs="Arial"/>
        </w:rPr>
        <w:t>is responsible for handling business rule for the current CC when processing any request and responses.</w:t>
      </w:r>
    </w:p>
    <w:p w14:paraId="1B50B926" w14:textId="77777777" w:rsidR="000524BA" w:rsidRPr="00A14C80" w:rsidRDefault="000524BA" w:rsidP="000E2D5F"/>
    <w:p w14:paraId="4687ED07" w14:textId="58736720" w:rsidR="00FE734B" w:rsidRPr="00A14C80" w:rsidRDefault="00490F01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Scheduler Generator</w:t>
      </w:r>
      <w:r w:rsidRPr="00A14C80">
        <w:rPr>
          <w:rFonts w:ascii="Arial" w:hAnsi="Arial" w:cs="Arial"/>
        </w:rPr>
        <w:t xml:space="preserve">: </w:t>
      </w:r>
      <w:r w:rsidR="0030288D" w:rsidRPr="00A14C80">
        <w:rPr>
          <w:rFonts w:ascii="Arial" w:hAnsi="Arial" w:cs="Arial"/>
        </w:rPr>
        <w:t xml:space="preserve">This utility </w:t>
      </w:r>
      <w:r w:rsidRPr="00A14C80">
        <w:rPr>
          <w:rFonts w:ascii="Arial" w:hAnsi="Arial" w:cs="Arial"/>
        </w:rPr>
        <w:t>will be used to generate scheduled tasks.</w:t>
      </w:r>
      <w:r w:rsidR="000D1B81" w:rsidRPr="00A14C80">
        <w:rPr>
          <w:rFonts w:ascii="Arial" w:hAnsi="Arial" w:cs="Arial"/>
        </w:rPr>
        <w:t xml:space="preserve"> And it will recurrently to check results from VS by a certain time period (e.g., once a day).</w:t>
      </w:r>
    </w:p>
    <w:p w14:paraId="058ACEE8" w14:textId="77777777" w:rsidR="0030288D" w:rsidRPr="00A14C80" w:rsidRDefault="0030288D" w:rsidP="000E2D5F">
      <w:pPr>
        <w:pStyle w:val="ListParagraph"/>
        <w:rPr>
          <w:rFonts w:ascii="Arial" w:hAnsi="Arial" w:cs="Arial"/>
        </w:rPr>
      </w:pPr>
    </w:p>
    <w:p w14:paraId="6403EC3D" w14:textId="1A2F25AC" w:rsidR="0030288D" w:rsidRPr="00A14C80" w:rsidRDefault="0030288D" w:rsidP="000E2D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4C80">
        <w:rPr>
          <w:rFonts w:ascii="Arial" w:hAnsi="Arial" w:cs="Arial"/>
          <w:b/>
        </w:rPr>
        <w:t>Data Protector</w:t>
      </w:r>
      <w:r w:rsidRPr="00A14C80">
        <w:rPr>
          <w:rFonts w:ascii="Arial" w:hAnsi="Arial" w:cs="Arial"/>
        </w:rPr>
        <w:t>: All data protection related feature goes to this utility</w:t>
      </w:r>
      <w:r w:rsidR="0085077C" w:rsidRPr="00A14C80">
        <w:rPr>
          <w:rFonts w:ascii="Arial" w:hAnsi="Arial" w:cs="Arial"/>
        </w:rPr>
        <w:t>,</w:t>
      </w:r>
      <w:r w:rsidRPr="00A14C80">
        <w:rPr>
          <w:rFonts w:ascii="Arial" w:hAnsi="Arial" w:cs="Arial"/>
        </w:rPr>
        <w:t xml:space="preserve"> including a Data Protection API (DPAPI) wrapper, Key/Cert management related functions</w:t>
      </w:r>
      <w:r w:rsidR="00EF7D43" w:rsidRPr="00A14C80">
        <w:rPr>
          <w:rFonts w:ascii="Arial" w:hAnsi="Arial" w:cs="Arial"/>
        </w:rPr>
        <w:t>.</w:t>
      </w:r>
    </w:p>
    <w:p w14:paraId="1DC5014B" w14:textId="77777777" w:rsidR="0085077C" w:rsidRPr="00A14C80" w:rsidRDefault="0085077C" w:rsidP="000E2D5F"/>
    <w:p w14:paraId="1A24B3F4" w14:textId="77777777" w:rsidR="0030288D" w:rsidRPr="00A14C80" w:rsidRDefault="0030288D" w:rsidP="000E2D5F">
      <w:pPr>
        <w:pStyle w:val="ListParagraph"/>
        <w:rPr>
          <w:rFonts w:ascii="Arial" w:hAnsi="Arial" w:cs="Arial"/>
        </w:rPr>
      </w:pPr>
    </w:p>
    <w:p w14:paraId="36529B83" w14:textId="78F3A5BD" w:rsidR="0030288D" w:rsidRPr="00A14C80" w:rsidRDefault="0030288D" w:rsidP="000E2D5F">
      <w:r w:rsidRPr="00A14C80">
        <w:rPr>
          <w:b/>
        </w:rPr>
        <w:t>Configuration File</w:t>
      </w:r>
      <w:r w:rsidRPr="00A14C80">
        <w:t>: the file contains all non-sensitive information related to CC runtime, such as endpoint of VS and GDMPA.</w:t>
      </w:r>
    </w:p>
    <w:p w14:paraId="321EAFC4" w14:textId="77777777" w:rsidR="000524BA" w:rsidRPr="00A14C80" w:rsidRDefault="000524BA" w:rsidP="000E2D5F"/>
    <w:p w14:paraId="2BA67B54" w14:textId="084BDF17" w:rsidR="000524BA" w:rsidRPr="00A14C80" w:rsidRDefault="000524BA" w:rsidP="000E2D5F">
      <w:r w:rsidRPr="00A14C80">
        <w:rPr>
          <w:b/>
        </w:rPr>
        <w:t>Audit Trail</w:t>
      </w:r>
      <w:r w:rsidRPr="00A14C80">
        <w:t xml:space="preserve">: this is </w:t>
      </w:r>
      <w:r w:rsidR="00061EB5" w:rsidRPr="00A14C80">
        <w:t xml:space="preserve">a </w:t>
      </w:r>
      <w:r w:rsidR="004D356E" w:rsidRPr="00A14C80">
        <w:t>mandatory</w:t>
      </w:r>
      <w:r w:rsidR="00061EB5" w:rsidRPr="00A14C80">
        <w:t xml:space="preserve"> service. It </w:t>
      </w:r>
      <w:r w:rsidRPr="00A14C80">
        <w:t xml:space="preserve">will record every footprint of </w:t>
      </w:r>
      <w:r w:rsidR="00061EB5" w:rsidRPr="00A14C80">
        <w:t>operation,</w:t>
      </w:r>
      <w:r w:rsidRPr="00A14C80">
        <w:t xml:space="preserve"> and the audit log will eventually submit to GDMPA via the same mechanism which CC communicates with GDMPA.</w:t>
      </w:r>
    </w:p>
    <w:p w14:paraId="503D39EE" w14:textId="77777777" w:rsidR="00184BAF" w:rsidRPr="00A14C80" w:rsidRDefault="00184BAF" w:rsidP="000E2D5F"/>
    <w:p w14:paraId="35415494" w14:textId="360129DC" w:rsidR="000347E9" w:rsidRPr="00A14C80" w:rsidRDefault="000347E9" w:rsidP="000E2D5F">
      <w:pPr>
        <w:pStyle w:val="Heading2"/>
      </w:pPr>
      <w:bookmarkStart w:id="32" w:name="_Toc436842432"/>
      <w:r w:rsidRPr="00A14C80">
        <w:t>CC Timer</w:t>
      </w:r>
      <w:bookmarkEnd w:id="32"/>
    </w:p>
    <w:p w14:paraId="782925D8" w14:textId="77777777" w:rsidR="000347E9" w:rsidRPr="00A14C80" w:rsidRDefault="000347E9" w:rsidP="000E2D5F"/>
    <w:p w14:paraId="4D07EF8A" w14:textId="76BB2AE2" w:rsidR="00520F58" w:rsidRPr="00A14C80" w:rsidRDefault="00520F58" w:rsidP="000E2D5F">
      <w:pPr>
        <w:rPr>
          <w:lang w:eastAsia="zh-CN"/>
        </w:rPr>
      </w:pPr>
      <w:r w:rsidRPr="00A14C80">
        <w:t xml:space="preserve">CC timer is used to trigger particular command to CC when pre-defined check time occurs. </w:t>
      </w:r>
      <w:r w:rsidRPr="00A14C80">
        <w:rPr>
          <w:lang w:eastAsia="zh-CN"/>
        </w:rPr>
        <w:t>It includes two components.</w:t>
      </w:r>
    </w:p>
    <w:p w14:paraId="1377BA87" w14:textId="77777777" w:rsidR="00E327C3" w:rsidRPr="00A14C80" w:rsidRDefault="00E327C3" w:rsidP="000E2D5F">
      <w:pPr>
        <w:rPr>
          <w:lang w:eastAsia="zh-CN"/>
        </w:rPr>
      </w:pPr>
    </w:p>
    <w:p w14:paraId="447D4F48" w14:textId="77777777" w:rsidR="00520F58" w:rsidRPr="00A14C80" w:rsidRDefault="00520F58" w:rsidP="000E2D5F">
      <w:pPr>
        <w:pStyle w:val="ListParagraph"/>
        <w:numPr>
          <w:ilvl w:val="0"/>
          <w:numId w:val="23"/>
        </w:numPr>
        <w:rPr>
          <w:rFonts w:ascii="Arial" w:hAnsi="Arial" w:cs="Arial"/>
          <w:lang w:eastAsia="zh-CN"/>
        </w:rPr>
      </w:pPr>
      <w:r w:rsidRPr="00A14C80">
        <w:rPr>
          <w:rFonts w:ascii="Arial" w:hAnsi="Arial" w:cs="Arial"/>
          <w:b/>
          <w:lang w:eastAsia="zh-CN"/>
        </w:rPr>
        <w:t>Job Scheduler</w:t>
      </w:r>
      <w:r w:rsidRPr="00A14C80">
        <w:rPr>
          <w:rFonts w:ascii="Arial" w:hAnsi="Arial" w:cs="Arial"/>
          <w:lang w:eastAsia="zh-CN"/>
        </w:rPr>
        <w:t>: it uses Windows Task Scheduler to execute CC Trigger when pre-defined check time occurs.</w:t>
      </w:r>
    </w:p>
    <w:p w14:paraId="4425441F" w14:textId="77777777" w:rsidR="00520F58" w:rsidRPr="00A14C80" w:rsidRDefault="00520F58" w:rsidP="000E2D5F">
      <w:pPr>
        <w:pStyle w:val="ListParagraph"/>
        <w:rPr>
          <w:rFonts w:ascii="Arial" w:hAnsi="Arial" w:cs="Arial"/>
          <w:lang w:eastAsia="zh-CN"/>
        </w:rPr>
      </w:pPr>
    </w:p>
    <w:p w14:paraId="1657684E" w14:textId="115DB0B9" w:rsidR="00520F58" w:rsidRPr="00A14C80" w:rsidRDefault="00520F58" w:rsidP="000E2D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14C80">
        <w:rPr>
          <w:rFonts w:ascii="Arial" w:hAnsi="Arial" w:cs="Arial"/>
          <w:b/>
          <w:lang w:eastAsia="zh-CN"/>
        </w:rPr>
        <w:t>CC Trigger</w:t>
      </w:r>
      <w:r w:rsidRPr="00A14C80">
        <w:rPr>
          <w:rFonts w:ascii="Arial" w:hAnsi="Arial" w:cs="Arial"/>
          <w:lang w:eastAsia="zh-CN"/>
        </w:rPr>
        <w:t>: it is a</w:t>
      </w:r>
      <w:r w:rsidR="00AC65EF" w:rsidRPr="00A14C80">
        <w:rPr>
          <w:rFonts w:ascii="Arial" w:hAnsi="Arial" w:cs="Arial"/>
          <w:lang w:eastAsia="zh-CN"/>
        </w:rPr>
        <w:t xml:space="preserve">n executable application </w:t>
      </w:r>
      <w:r w:rsidRPr="00A14C80">
        <w:rPr>
          <w:rFonts w:ascii="Arial" w:hAnsi="Arial" w:cs="Arial"/>
          <w:lang w:eastAsia="zh-CN"/>
        </w:rPr>
        <w:t>that is able to send request to DMM</w:t>
      </w:r>
      <w:r w:rsidR="00AC65EF" w:rsidRPr="00A14C80">
        <w:rPr>
          <w:rFonts w:ascii="Arial" w:hAnsi="Arial" w:cs="Arial"/>
          <w:lang w:eastAsia="zh-CN"/>
        </w:rPr>
        <w:t xml:space="preserve"> through web service over the secured communication channel</w:t>
      </w:r>
      <w:r w:rsidRPr="00A14C80">
        <w:rPr>
          <w:rFonts w:ascii="Arial" w:hAnsi="Arial" w:cs="Arial"/>
          <w:lang w:eastAsia="zh-CN"/>
        </w:rPr>
        <w:t xml:space="preserve">. </w:t>
      </w:r>
      <w:r w:rsidRPr="00A14C80">
        <w:rPr>
          <w:rFonts w:ascii="Arial" w:hAnsi="Arial" w:cs="Arial"/>
        </w:rPr>
        <w:t>It is an extensible service</w:t>
      </w:r>
      <w:r w:rsidRPr="00A14C80">
        <w:rPr>
          <w:rFonts w:ascii="Arial" w:hAnsi="Arial" w:cs="Arial"/>
          <w:lang w:eastAsia="zh-CN"/>
        </w:rPr>
        <w:t xml:space="preserve"> and is able to send different requests to DMM based on configuration file.</w:t>
      </w:r>
    </w:p>
    <w:p w14:paraId="4D747A5E" w14:textId="77777777" w:rsidR="00621B3E" w:rsidRPr="00A14C80" w:rsidRDefault="00621B3E" w:rsidP="000E2D5F"/>
    <w:p w14:paraId="2004511B" w14:textId="3E204612" w:rsidR="000B0B80" w:rsidRPr="00A14C80" w:rsidRDefault="00CA488B" w:rsidP="000E2D5F">
      <w:pPr>
        <w:pStyle w:val="Heading1"/>
      </w:pPr>
      <w:bookmarkStart w:id="33" w:name="_Toc436842433"/>
      <w:r w:rsidRPr="00A14C80">
        <w:t>ATTRIBUTES</w:t>
      </w:r>
      <w:bookmarkEnd w:id="33"/>
    </w:p>
    <w:p w14:paraId="76A6A4E3" w14:textId="5CE9DBB8" w:rsidR="00E478F3" w:rsidRPr="00A14C80" w:rsidRDefault="00E478F3" w:rsidP="000E2D5F">
      <w:pPr>
        <w:pStyle w:val="Heading2"/>
      </w:pPr>
      <w:bookmarkStart w:id="34" w:name="_Toc436842434"/>
      <w:r w:rsidRPr="00A14C80">
        <w:t>Interface &amp; communication</w:t>
      </w:r>
      <w:bookmarkEnd w:id="34"/>
    </w:p>
    <w:p w14:paraId="1BD48C28" w14:textId="77777777" w:rsidR="00C31BC1" w:rsidRPr="00A14C80" w:rsidRDefault="00C31BC1" w:rsidP="000E2D5F"/>
    <w:p w14:paraId="53C803F8" w14:textId="68E9BC2A" w:rsidR="00A005DE" w:rsidRPr="00A14C80" w:rsidRDefault="00A005DE" w:rsidP="000E2D5F">
      <w:r w:rsidRPr="00A14C80">
        <w:t xml:space="preserve">RESTFul </w:t>
      </w:r>
      <w:r w:rsidR="00342C33" w:rsidRPr="00A14C80">
        <w:t>W</w:t>
      </w:r>
      <w:r w:rsidR="006C735B" w:rsidRPr="00A14C80">
        <w:t>ebservice</w:t>
      </w:r>
      <w:r w:rsidR="004956EC" w:rsidRPr="00A14C80">
        <w:t xml:space="preserve"> will be the interface for communication between </w:t>
      </w:r>
      <w:r w:rsidR="00060FE9" w:rsidRPr="00A14C80">
        <w:t>CC and VS, Socket will be used between CC and GDMPA</w:t>
      </w:r>
      <w:r w:rsidRPr="00A14C80">
        <w:t>.</w:t>
      </w:r>
      <w:r w:rsidR="00C5176E" w:rsidRPr="00A14C80">
        <w:t xml:space="preserve"> </w:t>
      </w:r>
    </w:p>
    <w:p w14:paraId="15FA38B4" w14:textId="77777777" w:rsidR="00A005DE" w:rsidRPr="00A14C80" w:rsidRDefault="00A005DE" w:rsidP="000E2D5F"/>
    <w:p w14:paraId="7898B775" w14:textId="0DEED8D6" w:rsidR="0067651A" w:rsidRPr="00A14C80" w:rsidRDefault="0067651A" w:rsidP="000E2D5F">
      <w:pPr>
        <w:pStyle w:val="Heading2"/>
      </w:pPr>
      <w:bookmarkStart w:id="35" w:name="_Toc436842435"/>
      <w:r w:rsidRPr="00A14C80">
        <w:t>Deployment</w:t>
      </w:r>
      <w:bookmarkEnd w:id="35"/>
    </w:p>
    <w:p w14:paraId="1C73A6D9" w14:textId="77777777" w:rsidR="00C31BC1" w:rsidRPr="00A14C80" w:rsidRDefault="00C31BC1" w:rsidP="000E2D5F"/>
    <w:p w14:paraId="324D4FB7" w14:textId="06BFDC93" w:rsidR="004956EC" w:rsidRPr="00A14C80" w:rsidRDefault="006C5A1F" w:rsidP="000E2D5F">
      <w:r w:rsidRPr="00A14C80">
        <w:t xml:space="preserve">The </w:t>
      </w:r>
      <w:r w:rsidR="0099489E" w:rsidRPr="00A14C80">
        <w:t>CC</w:t>
      </w:r>
      <w:r w:rsidRPr="00A14C80">
        <w:t xml:space="preserve"> intended to support</w:t>
      </w:r>
      <w:r w:rsidR="00D73E02" w:rsidRPr="00A14C80">
        <w:t xml:space="preserve"> three major deployment approaches, they are</w:t>
      </w:r>
      <w:r w:rsidRPr="00A14C80">
        <w:t xml:space="preserve"> load balancing based on IIS, load balancing based on hardware</w:t>
      </w:r>
      <w:r w:rsidR="0099489E" w:rsidRPr="00A14C80">
        <w:t xml:space="preserve"> (BIG-IP)</w:t>
      </w:r>
      <w:r w:rsidRPr="00A14C80">
        <w:t>, and single node deployment.</w:t>
      </w:r>
    </w:p>
    <w:p w14:paraId="1F294322" w14:textId="77777777" w:rsidR="008A1021" w:rsidRPr="00A14C80" w:rsidRDefault="008A1021" w:rsidP="000E2D5F"/>
    <w:p w14:paraId="72DD34FC" w14:textId="77777777" w:rsidR="000E2D5F" w:rsidRPr="00A14C80" w:rsidRDefault="006C5A1F" w:rsidP="000E2D5F">
      <w:r w:rsidRPr="00A14C80">
        <w:t xml:space="preserve">To support load balancing based on IIS, </w:t>
      </w:r>
      <w:r w:rsidR="008A1021" w:rsidRPr="00A14C80">
        <w:t>Application Request Routing (ARR) is required. (Refer</w:t>
      </w:r>
    </w:p>
    <w:p w14:paraId="6538DD7F" w14:textId="4C73D267" w:rsidR="006C5A1F" w:rsidRPr="00A14C80" w:rsidRDefault="008A1021" w:rsidP="000E2D5F">
      <w:r w:rsidRPr="00A14C80">
        <w:t>http://www.iis.net/learn/extensions/configuring-application-request-routing-(arr)/http-load-balancing-using-application-request-routing for details).</w:t>
      </w:r>
    </w:p>
    <w:p w14:paraId="5DD266FD" w14:textId="77777777" w:rsidR="008A1021" w:rsidRPr="00A14C80" w:rsidRDefault="008A1021" w:rsidP="000E2D5F"/>
    <w:p w14:paraId="636A5AAD" w14:textId="4334A592" w:rsidR="008A1021" w:rsidRPr="00A14C80" w:rsidRDefault="008A1021" w:rsidP="000E2D5F">
      <w:r w:rsidRPr="00A14C80">
        <w:t xml:space="preserve">To support load balancing based on hardware, setup the hardware LB, and deploy </w:t>
      </w:r>
      <w:r w:rsidR="0099489E" w:rsidRPr="00A14C80">
        <w:t>CC to two</w:t>
      </w:r>
      <w:r w:rsidRPr="00A14C80">
        <w:t xml:space="preserve"> separate IIS environment</w:t>
      </w:r>
      <w:r w:rsidR="0099489E" w:rsidRPr="00A14C80">
        <w:t>s</w:t>
      </w:r>
      <w:r w:rsidRPr="00A14C80">
        <w:t xml:space="preserve">, configure the hardware </w:t>
      </w:r>
      <w:r w:rsidR="0099489E" w:rsidRPr="00A14C80">
        <w:t>LB to use</w:t>
      </w:r>
      <w:r w:rsidRPr="00A14C80">
        <w:t xml:space="preserve"> session based routing mechanism</w:t>
      </w:r>
      <w:r w:rsidR="0099489E" w:rsidRPr="00A14C80">
        <w:t xml:space="preserve"> instead of round-robin</w:t>
      </w:r>
      <w:r w:rsidRPr="00A14C80">
        <w:t xml:space="preserve">. </w:t>
      </w:r>
    </w:p>
    <w:p w14:paraId="411AF85B" w14:textId="77777777" w:rsidR="008A1021" w:rsidRPr="00A14C80" w:rsidRDefault="008A1021" w:rsidP="000E2D5F"/>
    <w:p w14:paraId="42B6938D" w14:textId="35C023B3" w:rsidR="008A1021" w:rsidRPr="00A14C80" w:rsidRDefault="008A1021" w:rsidP="000E2D5F">
      <w:r w:rsidRPr="00A14C80">
        <w:t xml:space="preserve">To support single node deployment, just simply deploy the CC to one IIS. </w:t>
      </w:r>
    </w:p>
    <w:p w14:paraId="76385F80" w14:textId="77777777" w:rsidR="0067651A" w:rsidRPr="00A14C80" w:rsidRDefault="0067651A" w:rsidP="000E2D5F"/>
    <w:p w14:paraId="2164E134" w14:textId="691E365C" w:rsidR="00A13ABD" w:rsidRPr="00A14C80" w:rsidRDefault="00A13ABD" w:rsidP="000E2D5F">
      <w:pPr>
        <w:pStyle w:val="Heading2"/>
      </w:pPr>
      <w:bookmarkStart w:id="36" w:name="_Toc436842436"/>
      <w:r w:rsidRPr="00A14C80">
        <w:t>Availability</w:t>
      </w:r>
      <w:bookmarkEnd w:id="36"/>
    </w:p>
    <w:p w14:paraId="46E00D86" w14:textId="77777777" w:rsidR="00C31BC1" w:rsidRPr="00A14C80" w:rsidRDefault="00C31BC1" w:rsidP="000E2D5F"/>
    <w:p w14:paraId="17188AFE" w14:textId="5B3E59B0" w:rsidR="0067651A" w:rsidRPr="00A14C80" w:rsidRDefault="0067651A" w:rsidP="000E2D5F">
      <w:r w:rsidRPr="00A14C80">
        <w:t xml:space="preserve">The </w:t>
      </w:r>
      <w:r w:rsidR="0099489E" w:rsidRPr="00A14C80">
        <w:t>CC</w:t>
      </w:r>
      <w:r w:rsidRPr="00A14C80">
        <w:t xml:space="preserve"> will be available to the same level of service as the greater of GDMP and Vital Sync for centralized deployment scenario. </w:t>
      </w:r>
    </w:p>
    <w:p w14:paraId="07210C2D" w14:textId="77777777" w:rsidR="00AA6286" w:rsidRPr="00A14C80" w:rsidRDefault="00AA6286" w:rsidP="000E2D5F"/>
    <w:p w14:paraId="74720C0E" w14:textId="4B40B5C8" w:rsidR="00A13ABD" w:rsidRPr="00A14C80" w:rsidRDefault="00A13ABD" w:rsidP="000E2D5F">
      <w:pPr>
        <w:pStyle w:val="Heading2"/>
      </w:pPr>
      <w:bookmarkStart w:id="37" w:name="_Toc436842437"/>
      <w:r w:rsidRPr="00A14C80">
        <w:t>Security</w:t>
      </w:r>
      <w:bookmarkEnd w:id="37"/>
    </w:p>
    <w:p w14:paraId="17BC8546" w14:textId="77777777" w:rsidR="00184325" w:rsidRPr="00A14C80" w:rsidRDefault="00184325" w:rsidP="000E2D5F"/>
    <w:p w14:paraId="696E44AF" w14:textId="5CBD2325" w:rsidR="0067651A" w:rsidRPr="00A14C80" w:rsidRDefault="00184325" w:rsidP="000E2D5F">
      <w:r w:rsidRPr="00A14C80">
        <w:t xml:space="preserve">When implementing the </w:t>
      </w:r>
      <w:r w:rsidR="0099489E" w:rsidRPr="00A14C80">
        <w:t>CC</w:t>
      </w:r>
      <w:r w:rsidRPr="00A14C80">
        <w:t xml:space="preserve">, the following security guide must be </w:t>
      </w:r>
      <w:r w:rsidR="00A8293B" w:rsidRPr="00A14C80">
        <w:t>enforced</w:t>
      </w:r>
      <w:r w:rsidR="004201C4" w:rsidRPr="00A14C80">
        <w:t>:</w:t>
      </w:r>
    </w:p>
    <w:p w14:paraId="28E9E75E" w14:textId="77777777" w:rsidR="00184325" w:rsidRPr="00A14C80" w:rsidRDefault="00184325" w:rsidP="000E2D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8097"/>
      </w:tblGrid>
      <w:tr w:rsidR="004201C4" w:rsidRPr="00A14C80" w14:paraId="7B6FBAA1" w14:textId="77777777" w:rsidTr="000E2D5F">
        <w:tc>
          <w:tcPr>
            <w:tcW w:w="2271" w:type="dxa"/>
            <w:shd w:val="clear" w:color="auto" w:fill="D9D9D9" w:themeFill="background1" w:themeFillShade="D9"/>
          </w:tcPr>
          <w:p w14:paraId="5402BCAD" w14:textId="1A74717B" w:rsidR="004201C4" w:rsidRPr="00A14C80" w:rsidRDefault="004201C4" w:rsidP="000E2D5F">
            <w:r w:rsidRPr="00A14C80">
              <w:t>Category</w:t>
            </w:r>
          </w:p>
        </w:tc>
        <w:tc>
          <w:tcPr>
            <w:tcW w:w="8097" w:type="dxa"/>
            <w:shd w:val="clear" w:color="auto" w:fill="D9D9D9" w:themeFill="background1" w:themeFillShade="D9"/>
          </w:tcPr>
          <w:p w14:paraId="080D25CC" w14:textId="375B78DD" w:rsidR="004201C4" w:rsidRPr="00A14C80" w:rsidRDefault="004201C4" w:rsidP="000E2D5F">
            <w:r w:rsidRPr="00A14C80">
              <w:t>Approach</w:t>
            </w:r>
          </w:p>
        </w:tc>
      </w:tr>
      <w:tr w:rsidR="004201C4" w:rsidRPr="00A14C80" w14:paraId="3DBBE77B" w14:textId="77777777" w:rsidTr="000E2D5F">
        <w:tc>
          <w:tcPr>
            <w:tcW w:w="2271" w:type="dxa"/>
          </w:tcPr>
          <w:p w14:paraId="0857A32F" w14:textId="4D0DBD13" w:rsidR="004201C4" w:rsidRPr="00A14C80" w:rsidRDefault="004201C4" w:rsidP="000E2D5F">
            <w:r w:rsidRPr="00A14C80">
              <w:t>Data validation</w:t>
            </w:r>
          </w:p>
        </w:tc>
        <w:tc>
          <w:tcPr>
            <w:tcW w:w="8097" w:type="dxa"/>
          </w:tcPr>
          <w:p w14:paraId="1C0E22A0" w14:textId="45C3F819" w:rsidR="004201C4" w:rsidRPr="00A14C80" w:rsidRDefault="004201C4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Data must be validated before use no matter where data comes from</w:t>
            </w:r>
          </w:p>
          <w:p w14:paraId="46F91B0C" w14:textId="6491C99F" w:rsidR="0029145E" w:rsidRPr="00A14C80" w:rsidRDefault="0029145E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 xml:space="preserve">Validate input </w:t>
            </w:r>
            <w:r w:rsidR="00647FF3" w:rsidRPr="00A14C80">
              <w:rPr>
                <w:rFonts w:ascii="Arial" w:hAnsi="Arial" w:cs="Arial"/>
              </w:rPr>
              <w:t xml:space="preserve">but not limited to </w:t>
            </w:r>
            <w:r w:rsidRPr="00A14C80">
              <w:rPr>
                <w:rFonts w:ascii="Arial" w:hAnsi="Arial" w:cs="Arial"/>
              </w:rPr>
              <w:t>on length, range, format and type</w:t>
            </w:r>
            <w:r w:rsidR="00647FF3" w:rsidRPr="00A14C80">
              <w:rPr>
                <w:rFonts w:ascii="Arial" w:hAnsi="Arial" w:cs="Arial"/>
              </w:rPr>
              <w:t xml:space="preserve">, </w:t>
            </w:r>
            <w:r w:rsidR="00A52248" w:rsidRPr="00A14C80">
              <w:rPr>
                <w:rFonts w:ascii="Arial" w:hAnsi="Arial" w:cs="Arial"/>
              </w:rPr>
              <w:t>CRC, hash cod</w:t>
            </w:r>
            <w:r w:rsidR="00647FF3" w:rsidRPr="00A14C80">
              <w:rPr>
                <w:rFonts w:ascii="Arial" w:hAnsi="Arial" w:cs="Arial"/>
              </w:rPr>
              <w:t xml:space="preserve">e </w:t>
            </w:r>
          </w:p>
          <w:p w14:paraId="251BFCBF" w14:textId="42DA81FA" w:rsidR="0029145E" w:rsidRPr="00A14C80" w:rsidRDefault="0029145E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Constrain, reject and sanitize the input</w:t>
            </w:r>
          </w:p>
        </w:tc>
      </w:tr>
      <w:tr w:rsidR="004201C4" w:rsidRPr="00A14C80" w14:paraId="5864453C" w14:textId="77777777" w:rsidTr="000E2D5F">
        <w:tc>
          <w:tcPr>
            <w:tcW w:w="2271" w:type="dxa"/>
          </w:tcPr>
          <w:p w14:paraId="6CAC2715" w14:textId="53B93F1E" w:rsidR="004201C4" w:rsidRPr="00A14C80" w:rsidRDefault="0029145E" w:rsidP="000E2D5F">
            <w:r w:rsidRPr="00A14C80">
              <w:t>Authentication</w:t>
            </w:r>
          </w:p>
        </w:tc>
        <w:tc>
          <w:tcPr>
            <w:tcW w:w="8097" w:type="dxa"/>
          </w:tcPr>
          <w:p w14:paraId="236442D2" w14:textId="323AA3F2" w:rsidR="0029145E" w:rsidRPr="00A14C80" w:rsidRDefault="0029145E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No credential stored in application, even in memory</w:t>
            </w:r>
          </w:p>
        </w:tc>
      </w:tr>
      <w:tr w:rsidR="004201C4" w:rsidRPr="00A14C80" w14:paraId="0762AD98" w14:textId="77777777" w:rsidTr="000E2D5F">
        <w:tc>
          <w:tcPr>
            <w:tcW w:w="2271" w:type="dxa"/>
          </w:tcPr>
          <w:p w14:paraId="19C0EB90" w14:textId="602A1573" w:rsidR="004201C4" w:rsidRPr="00A14C80" w:rsidRDefault="0029145E" w:rsidP="000E2D5F">
            <w:r w:rsidRPr="00A14C80">
              <w:t>Authorization</w:t>
            </w:r>
          </w:p>
        </w:tc>
        <w:tc>
          <w:tcPr>
            <w:tcW w:w="8097" w:type="dxa"/>
          </w:tcPr>
          <w:p w14:paraId="7DE12D71" w14:textId="5D2795BC" w:rsidR="004201C4" w:rsidRPr="00A14C80" w:rsidRDefault="0029145E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Use “least privilege” policy</w:t>
            </w:r>
          </w:p>
          <w:p w14:paraId="1919A1D8" w14:textId="44B70CE8" w:rsidR="0029145E" w:rsidRPr="00A14C80" w:rsidRDefault="00647FF3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RIGHT</w:t>
            </w:r>
            <w:r w:rsidR="0029145E" w:rsidRPr="00A14C80">
              <w:rPr>
                <w:rFonts w:ascii="Arial" w:hAnsi="Arial" w:cs="Arial"/>
              </w:rPr>
              <w:t xml:space="preserve"> based design</w:t>
            </w:r>
          </w:p>
        </w:tc>
      </w:tr>
      <w:tr w:rsidR="004201C4" w:rsidRPr="00A14C80" w14:paraId="69293968" w14:textId="77777777" w:rsidTr="000E2D5F">
        <w:tc>
          <w:tcPr>
            <w:tcW w:w="2271" w:type="dxa"/>
          </w:tcPr>
          <w:p w14:paraId="6FAA56B0" w14:textId="672EBF35" w:rsidR="004201C4" w:rsidRPr="00A14C80" w:rsidRDefault="0029145E" w:rsidP="000E2D5F">
            <w:r w:rsidRPr="00A14C80">
              <w:t xml:space="preserve">Configuration </w:t>
            </w:r>
          </w:p>
        </w:tc>
        <w:tc>
          <w:tcPr>
            <w:tcW w:w="8097" w:type="dxa"/>
          </w:tcPr>
          <w:p w14:paraId="48C81856" w14:textId="77777777" w:rsidR="004201C4" w:rsidRPr="00A14C80" w:rsidRDefault="0029145E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Never use local security authority (LSA)</w:t>
            </w:r>
          </w:p>
          <w:p w14:paraId="74CCA029" w14:textId="7ABBB62E" w:rsidR="007E7DD8" w:rsidRPr="00A14C80" w:rsidRDefault="0029145E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file must be stored under protection of Windows EFS</w:t>
            </w:r>
          </w:p>
        </w:tc>
      </w:tr>
      <w:tr w:rsidR="004201C4" w:rsidRPr="00A14C80" w14:paraId="2D57A780" w14:textId="77777777" w:rsidTr="000E2D5F">
        <w:tc>
          <w:tcPr>
            <w:tcW w:w="2271" w:type="dxa"/>
          </w:tcPr>
          <w:p w14:paraId="6D8C3600" w14:textId="76F70C7A" w:rsidR="004201C4" w:rsidRPr="00A14C80" w:rsidRDefault="0029145E" w:rsidP="000E2D5F">
            <w:r w:rsidRPr="00A14C80">
              <w:t>Sensitive Data</w:t>
            </w:r>
          </w:p>
        </w:tc>
        <w:tc>
          <w:tcPr>
            <w:tcW w:w="8097" w:type="dxa"/>
          </w:tcPr>
          <w:p w14:paraId="3C507752" w14:textId="374D20E9" w:rsidR="0029145E" w:rsidRPr="00A14C80" w:rsidRDefault="004F3A8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Data must be encrypted any time.</w:t>
            </w:r>
          </w:p>
          <w:p w14:paraId="0218E6F6" w14:textId="77777777" w:rsidR="004F3A88" w:rsidRPr="00A14C80" w:rsidRDefault="004F3A8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If the temp file a must, then the folder must be protected by Windows EFS</w:t>
            </w:r>
          </w:p>
          <w:p w14:paraId="10B98FB5" w14:textId="77777777" w:rsidR="004F3A88" w:rsidRPr="00A14C80" w:rsidRDefault="004F3A8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If the temp file a must, then the file must be destroyed immediately after use</w:t>
            </w:r>
          </w:p>
          <w:p w14:paraId="37009B6E" w14:textId="39415D20" w:rsidR="004F3A88" w:rsidRPr="00A14C80" w:rsidRDefault="00C31BC1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T</w:t>
            </w:r>
            <w:r w:rsidR="004F3A88" w:rsidRPr="00A14C80">
              <w:rPr>
                <w:rFonts w:ascii="Arial" w:hAnsi="Arial" w:cs="Arial"/>
              </w:rPr>
              <w:t xml:space="preserve">he </w:t>
            </w:r>
            <w:r w:rsidR="00BE74A8" w:rsidRPr="00A14C80">
              <w:rPr>
                <w:rFonts w:ascii="Arial" w:hAnsi="Arial" w:cs="Arial"/>
              </w:rPr>
              <w:t>Data Protection API (DPAPI)</w:t>
            </w:r>
            <w:r w:rsidR="004F3A88" w:rsidRPr="00A14C80">
              <w:rPr>
                <w:rFonts w:ascii="Arial" w:hAnsi="Arial" w:cs="Arial"/>
              </w:rPr>
              <w:t xml:space="preserve"> of .Net framework must be enforced</w:t>
            </w:r>
            <w:r w:rsidRPr="00A14C80">
              <w:rPr>
                <w:rFonts w:ascii="Arial" w:hAnsi="Arial" w:cs="Arial"/>
              </w:rPr>
              <w:t xml:space="preserve"> when unencrypted data in memory</w:t>
            </w:r>
          </w:p>
        </w:tc>
      </w:tr>
      <w:tr w:rsidR="004201C4" w:rsidRPr="00A14C80" w14:paraId="1955E2E8" w14:textId="77777777" w:rsidTr="000E2D5F">
        <w:tc>
          <w:tcPr>
            <w:tcW w:w="2271" w:type="dxa"/>
          </w:tcPr>
          <w:p w14:paraId="16C1997E" w14:textId="10611182" w:rsidR="004201C4" w:rsidRPr="00A14C80" w:rsidRDefault="0029145E" w:rsidP="000E2D5F">
            <w:r w:rsidRPr="00A14C80">
              <w:t>Communication channel</w:t>
            </w:r>
          </w:p>
        </w:tc>
        <w:tc>
          <w:tcPr>
            <w:tcW w:w="8097" w:type="dxa"/>
          </w:tcPr>
          <w:p w14:paraId="1C2A2EE6" w14:textId="0A294E8E" w:rsidR="0029145E" w:rsidRPr="00A14C80" w:rsidRDefault="0029145E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 xml:space="preserve">HTTP/SSL must be enforced when </w:t>
            </w:r>
            <w:r w:rsidR="003518B9" w:rsidRPr="00A14C80">
              <w:rPr>
                <w:rFonts w:ascii="Arial" w:hAnsi="Arial" w:cs="Arial"/>
              </w:rPr>
              <w:t>doing RESTFul</w:t>
            </w:r>
            <w:r w:rsidR="007830E5" w:rsidRPr="00A14C80">
              <w:rPr>
                <w:rFonts w:ascii="Arial" w:hAnsi="Arial" w:cs="Arial"/>
              </w:rPr>
              <w:t xml:space="preserve"> webservice</w:t>
            </w:r>
            <w:r w:rsidR="003518B9" w:rsidRPr="00A14C80">
              <w:rPr>
                <w:rFonts w:ascii="Arial" w:hAnsi="Arial" w:cs="Arial"/>
              </w:rPr>
              <w:t xml:space="preserve"> call</w:t>
            </w:r>
            <w:r w:rsidR="007830E5" w:rsidRPr="00A14C80">
              <w:rPr>
                <w:rFonts w:ascii="Arial" w:hAnsi="Arial" w:cs="Arial"/>
              </w:rPr>
              <w:t>s</w:t>
            </w:r>
            <w:r w:rsidRPr="00A14C80">
              <w:rPr>
                <w:rFonts w:ascii="Arial" w:hAnsi="Arial" w:cs="Arial"/>
              </w:rPr>
              <w:t xml:space="preserve"> between components</w:t>
            </w:r>
          </w:p>
        </w:tc>
      </w:tr>
      <w:tr w:rsidR="004F3A88" w:rsidRPr="00A14C80" w14:paraId="03E7C446" w14:textId="77777777" w:rsidTr="000E2D5F">
        <w:tc>
          <w:tcPr>
            <w:tcW w:w="2271" w:type="dxa"/>
          </w:tcPr>
          <w:p w14:paraId="4EF56EDB" w14:textId="076A518A" w:rsidR="004F3A88" w:rsidRPr="00A14C80" w:rsidRDefault="004F3A88" w:rsidP="000E2D5F">
            <w:r w:rsidRPr="00A14C80">
              <w:t xml:space="preserve">Session </w:t>
            </w:r>
          </w:p>
        </w:tc>
        <w:tc>
          <w:tcPr>
            <w:tcW w:w="8097" w:type="dxa"/>
          </w:tcPr>
          <w:p w14:paraId="4EC1AEEC" w14:textId="0B0C5040" w:rsidR="004F3A88" w:rsidRPr="00A14C80" w:rsidRDefault="004F3A8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 xml:space="preserve">User must sign on before use the </w:t>
            </w:r>
            <w:r w:rsidR="00FC2F78" w:rsidRPr="00A14C80">
              <w:rPr>
                <w:rFonts w:ascii="Arial" w:hAnsi="Arial" w:cs="Arial"/>
              </w:rPr>
              <w:t>CC</w:t>
            </w:r>
            <w:r w:rsidRPr="00A14C80">
              <w:rPr>
                <w:rFonts w:ascii="Arial" w:hAnsi="Arial" w:cs="Arial"/>
              </w:rPr>
              <w:t xml:space="preserve"> application</w:t>
            </w:r>
          </w:p>
          <w:p w14:paraId="13DC1CAE" w14:textId="6573A772" w:rsidR="004F3A88" w:rsidRPr="00A14C80" w:rsidRDefault="004F3A8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Use short period for session time out (i.e. 5 minutes by default)</w:t>
            </w:r>
          </w:p>
          <w:p w14:paraId="7F28F1E4" w14:textId="34E44426" w:rsidR="004F3A88" w:rsidRPr="00A14C80" w:rsidRDefault="004F3A8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 xml:space="preserve">The </w:t>
            </w:r>
            <w:r w:rsidR="00FC2F78" w:rsidRPr="00A14C80">
              <w:rPr>
                <w:rFonts w:ascii="Arial" w:hAnsi="Arial" w:cs="Arial"/>
              </w:rPr>
              <w:t>CC</w:t>
            </w:r>
            <w:r w:rsidRPr="00A14C80">
              <w:rPr>
                <w:rFonts w:ascii="Arial" w:hAnsi="Arial" w:cs="Arial"/>
              </w:rPr>
              <w:t xml:space="preserve"> will reject sign on request if the same user already signed on</w:t>
            </w:r>
          </w:p>
          <w:p w14:paraId="364C3B2D" w14:textId="49989DAF" w:rsidR="004F3A88" w:rsidRPr="00A14C80" w:rsidRDefault="004F3A8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No sensitive data stored in session store</w:t>
            </w:r>
          </w:p>
          <w:p w14:paraId="38AA9A21" w14:textId="00078696" w:rsidR="004F3A88" w:rsidRPr="00A14C80" w:rsidRDefault="004F3A8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Secure the channel to the session store</w:t>
            </w:r>
          </w:p>
        </w:tc>
      </w:tr>
      <w:tr w:rsidR="004F3A88" w:rsidRPr="00A14C80" w14:paraId="7B8C666D" w14:textId="77777777" w:rsidTr="000E2D5F">
        <w:tc>
          <w:tcPr>
            <w:tcW w:w="2271" w:type="dxa"/>
          </w:tcPr>
          <w:p w14:paraId="4B35F184" w14:textId="54425B68" w:rsidR="004F3A88" w:rsidRPr="00A14C80" w:rsidRDefault="004F3A88" w:rsidP="000E2D5F">
            <w:r w:rsidRPr="00A14C80">
              <w:t>Cryptography</w:t>
            </w:r>
          </w:p>
        </w:tc>
        <w:tc>
          <w:tcPr>
            <w:tcW w:w="8097" w:type="dxa"/>
          </w:tcPr>
          <w:p w14:paraId="4D5A92AC" w14:textId="77777777" w:rsidR="004F3A8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When using the certificate, it must be per user bases</w:t>
            </w:r>
          </w:p>
          <w:p w14:paraId="521EED9E" w14:textId="77777777" w:rsidR="00BE74A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Certificate must be stored under current user store</w:t>
            </w:r>
          </w:p>
          <w:p w14:paraId="6F7F23C6" w14:textId="685F950C" w:rsidR="00BE74A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The private key cannot be exported</w:t>
            </w:r>
          </w:p>
        </w:tc>
      </w:tr>
      <w:tr w:rsidR="00BE74A8" w:rsidRPr="00A14C80" w14:paraId="0D2EF7B2" w14:textId="77777777" w:rsidTr="000E2D5F">
        <w:tc>
          <w:tcPr>
            <w:tcW w:w="2271" w:type="dxa"/>
          </w:tcPr>
          <w:p w14:paraId="515FCCAD" w14:textId="226A6844" w:rsidR="00BE74A8" w:rsidRPr="00A14C80" w:rsidRDefault="00BE74A8" w:rsidP="000E2D5F">
            <w:r w:rsidRPr="00A14C80">
              <w:t>Exception</w:t>
            </w:r>
          </w:p>
        </w:tc>
        <w:tc>
          <w:tcPr>
            <w:tcW w:w="8097" w:type="dxa"/>
          </w:tcPr>
          <w:p w14:paraId="34BD85D4" w14:textId="77777777" w:rsidR="00BE74A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Exception must be handled by structured blocks (try/cache)</w:t>
            </w:r>
          </w:p>
          <w:p w14:paraId="267411A6" w14:textId="77777777" w:rsidR="00BE74A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Catch and wrap the exception only when the operation adds value/information</w:t>
            </w:r>
          </w:p>
          <w:p w14:paraId="117D2E18" w14:textId="77777777" w:rsidR="00BE74A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Do not expose any information related to sensitive and system in exception</w:t>
            </w:r>
          </w:p>
          <w:p w14:paraId="633BEE39" w14:textId="52E33135" w:rsidR="00BE74A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Do not log private data</w:t>
            </w:r>
          </w:p>
        </w:tc>
      </w:tr>
      <w:tr w:rsidR="00BE74A8" w:rsidRPr="00A14C80" w14:paraId="136B805E" w14:textId="77777777" w:rsidTr="000E2D5F">
        <w:tc>
          <w:tcPr>
            <w:tcW w:w="2271" w:type="dxa"/>
          </w:tcPr>
          <w:p w14:paraId="7F66438F" w14:textId="32DF44E3" w:rsidR="00BE74A8" w:rsidRPr="00A14C80" w:rsidRDefault="00BE74A8" w:rsidP="000E2D5F">
            <w:r w:rsidRPr="00A14C80">
              <w:t>Auditing and Logging</w:t>
            </w:r>
          </w:p>
        </w:tc>
        <w:tc>
          <w:tcPr>
            <w:tcW w:w="8097" w:type="dxa"/>
          </w:tcPr>
          <w:p w14:paraId="25C3F1B6" w14:textId="77777777" w:rsidR="00BE74A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Identify malicious behavior (i.e. user try to access the unauthorized feature/function)</w:t>
            </w:r>
          </w:p>
          <w:p w14:paraId="113AAF80" w14:textId="00DAE745" w:rsidR="00BE74A8" w:rsidRPr="00A14C80" w:rsidRDefault="00BE74A8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 xml:space="preserve">Monitoring the access traffic, and statistic them. Report DoS </w:t>
            </w:r>
          </w:p>
        </w:tc>
      </w:tr>
      <w:tr w:rsidR="0054068C" w:rsidRPr="00A14C80" w14:paraId="03A0DB92" w14:textId="77777777" w:rsidTr="000E2D5F">
        <w:tc>
          <w:tcPr>
            <w:tcW w:w="2271" w:type="dxa"/>
          </w:tcPr>
          <w:p w14:paraId="744F5E1B" w14:textId="0C94960C" w:rsidR="0054068C" w:rsidRPr="00A14C80" w:rsidRDefault="0054068C" w:rsidP="000E2D5F">
            <w:r w:rsidRPr="00A14C80">
              <w:t xml:space="preserve">Certificate </w:t>
            </w:r>
          </w:p>
        </w:tc>
        <w:tc>
          <w:tcPr>
            <w:tcW w:w="8097" w:type="dxa"/>
          </w:tcPr>
          <w:p w14:paraId="23DA2A98" w14:textId="654EFC75" w:rsidR="0054068C" w:rsidRPr="00A14C80" w:rsidRDefault="0054068C" w:rsidP="000E2D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14C80">
              <w:rPr>
                <w:rFonts w:ascii="Arial" w:hAnsi="Arial" w:cs="Arial"/>
              </w:rPr>
              <w:t>Different channel must use different certification for SSL</w:t>
            </w:r>
          </w:p>
        </w:tc>
      </w:tr>
    </w:tbl>
    <w:p w14:paraId="464DCB9C" w14:textId="2D99F147" w:rsidR="0067651A" w:rsidRPr="00A14C80" w:rsidRDefault="0067651A" w:rsidP="000E2D5F"/>
    <w:p w14:paraId="47E143A0" w14:textId="77777777" w:rsidR="00197756" w:rsidRPr="00A14C80" w:rsidRDefault="00197756" w:rsidP="000E2D5F"/>
    <w:p w14:paraId="1CE3A7F3" w14:textId="71661D60" w:rsidR="00345231" w:rsidRPr="00A14C80" w:rsidRDefault="00345231" w:rsidP="000E2D5F">
      <w:pPr>
        <w:pStyle w:val="Heading2"/>
      </w:pPr>
      <w:bookmarkStart w:id="38" w:name="_Toc436842438"/>
      <w:r w:rsidRPr="00A14C80">
        <w:t>Performance</w:t>
      </w:r>
      <w:bookmarkEnd w:id="38"/>
    </w:p>
    <w:p w14:paraId="0CAB83E5" w14:textId="77777777" w:rsidR="00C31BC1" w:rsidRPr="00A14C80" w:rsidRDefault="00C31BC1" w:rsidP="000E2D5F"/>
    <w:p w14:paraId="64AEE719" w14:textId="3078B674" w:rsidR="00345231" w:rsidRPr="00A14C80" w:rsidRDefault="00345231" w:rsidP="000E2D5F">
      <w:r w:rsidRPr="00A14C80">
        <w:t xml:space="preserve">CC is an IIS based </w:t>
      </w:r>
      <w:r w:rsidR="00890E8F" w:rsidRPr="00A14C80">
        <w:t xml:space="preserve">application; IIS </w:t>
      </w:r>
      <w:r w:rsidRPr="00A14C80">
        <w:t xml:space="preserve">will manage the balance between the concurrent requests and system resource. CC is also a lightweight process </w:t>
      </w:r>
      <w:r w:rsidR="00890E8F" w:rsidRPr="00A14C80">
        <w:t xml:space="preserve">application. The </w:t>
      </w:r>
      <w:r w:rsidRPr="00A14C80">
        <w:t xml:space="preserve">heavy processes are in VS and </w:t>
      </w:r>
      <w:r w:rsidR="00890E8F" w:rsidRPr="00A14C80">
        <w:t xml:space="preserve">GDMPA; the </w:t>
      </w:r>
      <w:r w:rsidRPr="00A14C80">
        <w:t>performance of CC is performance of VS and GDMPA essentially.</w:t>
      </w:r>
      <w:r w:rsidR="008D0ADF" w:rsidRPr="00A14C80">
        <w:t xml:space="preserve"> However, the KPI for performance must meet the following indicators:</w:t>
      </w:r>
    </w:p>
    <w:p w14:paraId="49620704" w14:textId="5C204DD5" w:rsidR="008D0ADF" w:rsidRPr="00A14C80" w:rsidRDefault="008D0ADF" w:rsidP="000E2D5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>Concurrent active users: 25+</w:t>
      </w:r>
    </w:p>
    <w:p w14:paraId="374E9113" w14:textId="5E56CC9A" w:rsidR="008D0ADF" w:rsidRPr="00A14C80" w:rsidRDefault="008D0ADF" w:rsidP="000E2D5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>Connected device list retrieve: 500+</w:t>
      </w:r>
    </w:p>
    <w:p w14:paraId="6FAB2F20" w14:textId="77777777" w:rsidR="00345231" w:rsidRPr="00A14C80" w:rsidRDefault="00345231" w:rsidP="000E2D5F"/>
    <w:p w14:paraId="5645675A" w14:textId="171F05A3" w:rsidR="00A13ABD" w:rsidRPr="00A14C80" w:rsidRDefault="00A13ABD" w:rsidP="000E2D5F">
      <w:pPr>
        <w:pStyle w:val="Heading2"/>
      </w:pPr>
      <w:bookmarkStart w:id="39" w:name="_Toc436842439"/>
      <w:r w:rsidRPr="00A14C80">
        <w:t>Scalability</w:t>
      </w:r>
      <w:bookmarkEnd w:id="39"/>
    </w:p>
    <w:p w14:paraId="5257C849" w14:textId="77777777" w:rsidR="00C31BC1" w:rsidRPr="00A14C80" w:rsidRDefault="00C31BC1" w:rsidP="000E2D5F"/>
    <w:p w14:paraId="64A8BA36" w14:textId="2AF6A9DA" w:rsidR="009C386D" w:rsidRPr="00A14C80" w:rsidRDefault="00E55E61" w:rsidP="000E2D5F">
      <w:pPr>
        <w:rPr>
          <w:color w:val="FF0000"/>
        </w:rPr>
      </w:pPr>
      <w:r w:rsidRPr="00A14C80">
        <w:t>CC</w:t>
      </w:r>
      <w:r w:rsidR="009C386D" w:rsidRPr="00A14C80">
        <w:t xml:space="preserve"> support</w:t>
      </w:r>
      <w:r w:rsidRPr="00A14C80">
        <w:t>s</w:t>
      </w:r>
      <w:r w:rsidR="009C386D" w:rsidRPr="00A14C80">
        <w:t xml:space="preserve"> the same scalability as Vital Sync.</w:t>
      </w:r>
    </w:p>
    <w:p w14:paraId="0CAD0515" w14:textId="77777777" w:rsidR="009C386D" w:rsidRPr="00A14C80" w:rsidRDefault="009C386D" w:rsidP="000E2D5F"/>
    <w:p w14:paraId="71E9ABAE" w14:textId="430EC276" w:rsidR="00A13ABD" w:rsidRPr="00A14C80" w:rsidRDefault="00A13ABD" w:rsidP="000E2D5F">
      <w:pPr>
        <w:pStyle w:val="Heading2"/>
      </w:pPr>
      <w:bookmarkStart w:id="40" w:name="_Toc436842440"/>
      <w:r w:rsidRPr="00A14C80">
        <w:t>Maintainability</w:t>
      </w:r>
      <w:bookmarkEnd w:id="40"/>
    </w:p>
    <w:p w14:paraId="34C1D958" w14:textId="77777777" w:rsidR="00C31BC1" w:rsidRPr="00A14C80" w:rsidRDefault="00C31BC1" w:rsidP="000E2D5F"/>
    <w:p w14:paraId="238C8904" w14:textId="3FA55618" w:rsidR="00AF79E4" w:rsidRPr="00A14C80" w:rsidRDefault="00AF79E4" w:rsidP="000E2D5F">
      <w:r w:rsidRPr="00A14C80">
        <w:t xml:space="preserve">The </w:t>
      </w:r>
      <w:r w:rsidR="0099489E" w:rsidRPr="00A14C80">
        <w:t>CC</w:t>
      </w:r>
      <w:r w:rsidRPr="00A14C80">
        <w:t xml:space="preserve"> will embody maintainability through these means:</w:t>
      </w:r>
    </w:p>
    <w:p w14:paraId="61711FDD" w14:textId="77777777" w:rsidR="00AF79E4" w:rsidRPr="00A14C80" w:rsidRDefault="00AF79E4" w:rsidP="000E2D5F"/>
    <w:p w14:paraId="4BE05114" w14:textId="50B59900" w:rsidR="00AF79E4" w:rsidRPr="00A14C80" w:rsidRDefault="00AF79E4" w:rsidP="000E2D5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>Use of the Vital Sync Light</w:t>
      </w:r>
    </w:p>
    <w:p w14:paraId="6D7E4C73" w14:textId="77777777" w:rsidR="00AF79E4" w:rsidRPr="00A14C80" w:rsidRDefault="00AF79E4" w:rsidP="000E2D5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>Data driven design pattern must be enforced.</w:t>
      </w:r>
    </w:p>
    <w:p w14:paraId="596CAA00" w14:textId="218A431C" w:rsidR="00AF79E4" w:rsidRPr="00A14C80" w:rsidRDefault="00AF79E4" w:rsidP="000E2D5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>No hard-code logic is allowed</w:t>
      </w:r>
    </w:p>
    <w:p w14:paraId="77934667" w14:textId="2147C566" w:rsidR="00AF79E4" w:rsidRPr="00A14C80" w:rsidRDefault="00AF79E4" w:rsidP="000E2D5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14C80">
        <w:rPr>
          <w:rFonts w:ascii="Arial" w:hAnsi="Arial" w:cs="Arial"/>
        </w:rPr>
        <w:t>Externalization of business rules to ease the onboarding of new devices</w:t>
      </w:r>
    </w:p>
    <w:p w14:paraId="6D71F70C" w14:textId="26048413" w:rsidR="00A13ABD" w:rsidRPr="00A14C80" w:rsidRDefault="00AF79E4" w:rsidP="000E2D5F">
      <w:pPr>
        <w:pStyle w:val="Heading2"/>
      </w:pPr>
      <w:bookmarkStart w:id="41" w:name="_Toc436842441"/>
      <w:r w:rsidRPr="00A14C80">
        <w:t>Supportability</w:t>
      </w:r>
      <w:bookmarkEnd w:id="41"/>
    </w:p>
    <w:p w14:paraId="0BBBD54C" w14:textId="77777777" w:rsidR="00C31BC1" w:rsidRPr="00A14C80" w:rsidRDefault="00C31BC1" w:rsidP="000E2D5F"/>
    <w:p w14:paraId="34E09539" w14:textId="3EDEBCDC" w:rsidR="00AF79E4" w:rsidRPr="00A14C80" w:rsidRDefault="00AF79E4" w:rsidP="000E2D5F">
      <w:r w:rsidRPr="00A14C80">
        <w:t xml:space="preserve">The </w:t>
      </w:r>
      <w:r w:rsidR="0099489E" w:rsidRPr="00A14C80">
        <w:t>CC</w:t>
      </w:r>
      <w:r w:rsidRPr="00A14C80">
        <w:t xml:space="preserve"> will follow the support model of Vital Sync in terms of surveillance of running instances in the Facility Vital Sync installation. In the Facility installation deployment scenario, </w:t>
      </w:r>
      <w:r w:rsidR="00FC2F78" w:rsidRPr="00A14C80">
        <w:t>CC</w:t>
      </w:r>
      <w:r w:rsidRPr="00A14C80">
        <w:t xml:space="preserve"> components will be monitored for correct operation. </w:t>
      </w:r>
    </w:p>
    <w:p w14:paraId="26C97058" w14:textId="77777777" w:rsidR="00AF79E4" w:rsidRPr="00A14C80" w:rsidRDefault="00AF79E4" w:rsidP="000E2D5F"/>
    <w:p w14:paraId="18E7A222" w14:textId="561E7A91" w:rsidR="00AF79E4" w:rsidRPr="00A14C80" w:rsidRDefault="00AF79E4" w:rsidP="000E2D5F">
      <w:r w:rsidRPr="00A14C80">
        <w:t xml:space="preserve">The Standalone </w:t>
      </w:r>
      <w:r w:rsidR="00FC2F78" w:rsidRPr="00A14C80">
        <w:t>CC</w:t>
      </w:r>
      <w:r w:rsidRPr="00A14C80">
        <w:t xml:space="preserve"> will at the very least log events and issues. Such logs will be identifiable to the instance level.</w:t>
      </w:r>
    </w:p>
    <w:p w14:paraId="5AE32E2F" w14:textId="77777777" w:rsidR="004B2D6D" w:rsidRPr="00A14C80" w:rsidRDefault="004B2D6D" w:rsidP="000E2D5F"/>
    <w:p w14:paraId="6D09EEFD" w14:textId="05D0E337" w:rsidR="00AF79E4" w:rsidRPr="00A14C80" w:rsidRDefault="00AF79E4" w:rsidP="000E2D5F">
      <w:pPr>
        <w:pStyle w:val="Heading2"/>
      </w:pPr>
      <w:bookmarkStart w:id="42" w:name="_Toc293749096"/>
      <w:bookmarkStart w:id="43" w:name="_Toc321840642"/>
      <w:bookmarkStart w:id="44" w:name="_Toc365984922"/>
      <w:bookmarkStart w:id="45" w:name="_Toc417897029"/>
      <w:bookmarkStart w:id="46" w:name="_Toc436842442"/>
      <w:r w:rsidRPr="00A14C80">
        <w:t>PHI,</w:t>
      </w:r>
      <w:r w:rsidR="0099489E" w:rsidRPr="00A14C80">
        <w:t> PII</w:t>
      </w:r>
      <w:r w:rsidRPr="00A14C80">
        <w:t xml:space="preserve"> and HIPAA</w:t>
      </w:r>
      <w:bookmarkEnd w:id="42"/>
      <w:bookmarkEnd w:id="43"/>
      <w:bookmarkEnd w:id="44"/>
      <w:bookmarkEnd w:id="45"/>
      <w:bookmarkEnd w:id="46"/>
    </w:p>
    <w:p w14:paraId="3FF26D4C" w14:textId="77777777" w:rsidR="00C31BC1" w:rsidRPr="00A14C80" w:rsidRDefault="00C31BC1" w:rsidP="000E2D5F"/>
    <w:p w14:paraId="31225A7E" w14:textId="3369F6B3" w:rsidR="00AF79E4" w:rsidRPr="00A14C80" w:rsidRDefault="00AF79E4" w:rsidP="000E2D5F">
      <w:r w:rsidRPr="00A14C80">
        <w:t xml:space="preserve">At present there is no requirement for PHI, PII, or HIPAA compliance for the </w:t>
      </w:r>
      <w:r w:rsidR="0099489E" w:rsidRPr="00A14C80">
        <w:t>CC</w:t>
      </w:r>
      <w:r w:rsidRPr="00A14C80">
        <w:t>.</w:t>
      </w:r>
    </w:p>
    <w:p w14:paraId="5A50E910" w14:textId="77777777" w:rsidR="00AF79E4" w:rsidRPr="00A14C80" w:rsidRDefault="00AF79E4" w:rsidP="000E2D5F"/>
    <w:p w14:paraId="2EC2C401" w14:textId="0D3B74F5" w:rsidR="00A13ABD" w:rsidRPr="00A14C80" w:rsidRDefault="00A13ABD" w:rsidP="000E2D5F">
      <w:pPr>
        <w:pStyle w:val="Heading1"/>
      </w:pPr>
      <w:bookmarkStart w:id="47" w:name="_Toc436842443"/>
      <w:r w:rsidRPr="00A14C80">
        <w:t>AUTOMATIC TESTING</w:t>
      </w:r>
      <w:bookmarkEnd w:id="47"/>
      <w:r w:rsidRPr="00A14C80">
        <w:t xml:space="preserve"> </w:t>
      </w:r>
    </w:p>
    <w:p w14:paraId="2177E34E" w14:textId="77777777" w:rsidR="00C60F75" w:rsidRPr="00A14C80" w:rsidRDefault="00C60F75" w:rsidP="000E2D5F"/>
    <w:p w14:paraId="3991A24D" w14:textId="4B451889" w:rsidR="00C60F75" w:rsidRPr="00A14C80" w:rsidRDefault="00C60F75" w:rsidP="000E2D5F">
      <w:r w:rsidRPr="00A14C80">
        <w:t>Automated test will be used during the entire development as much as possible.</w:t>
      </w:r>
    </w:p>
    <w:p w14:paraId="66A7B7DA" w14:textId="77777777" w:rsidR="00C60F75" w:rsidRPr="00A14C80" w:rsidRDefault="00C60F75" w:rsidP="000E2D5F"/>
    <w:p w14:paraId="2C0668F2" w14:textId="027D4459" w:rsidR="000A428C" w:rsidRPr="00A14C80" w:rsidRDefault="00C60F75" w:rsidP="000E2D5F">
      <w:pPr>
        <w:pStyle w:val="Heading2"/>
      </w:pPr>
      <w:bookmarkStart w:id="48" w:name="_Toc436842444"/>
      <w:r w:rsidRPr="00A14C80">
        <w:t>Development Phase</w:t>
      </w:r>
      <w:bookmarkEnd w:id="48"/>
    </w:p>
    <w:p w14:paraId="27F147E0" w14:textId="77777777" w:rsidR="000A428C" w:rsidRPr="00A14C80" w:rsidRDefault="000A428C" w:rsidP="000E2D5F"/>
    <w:p w14:paraId="34CB20A7" w14:textId="2A827DE9" w:rsidR="00C60F75" w:rsidRPr="00A14C80" w:rsidRDefault="000A428C" w:rsidP="000E2D5F">
      <w:r w:rsidRPr="00A14C80">
        <w:t>Unit test will be used during the phase. Every public function must have a set of unit test case associated with to cover positive, negative, edge and comer cases.</w:t>
      </w:r>
    </w:p>
    <w:p w14:paraId="6FB07B2F" w14:textId="77777777" w:rsidR="00C60F75" w:rsidRPr="00A14C80" w:rsidRDefault="00C60F75" w:rsidP="000E2D5F"/>
    <w:p w14:paraId="2BC00EC9" w14:textId="29B0C010" w:rsidR="00C60F75" w:rsidRPr="00A14C80" w:rsidRDefault="000A428C" w:rsidP="000E2D5F">
      <w:pPr>
        <w:pStyle w:val="Heading2"/>
      </w:pPr>
      <w:bookmarkStart w:id="49" w:name="_Toc436842445"/>
      <w:r w:rsidRPr="00A14C80">
        <w:t>Integration Test/Regression Test Phase</w:t>
      </w:r>
      <w:bookmarkEnd w:id="49"/>
    </w:p>
    <w:p w14:paraId="0F57E24F" w14:textId="77777777" w:rsidR="00C60F75" w:rsidRPr="00A14C80" w:rsidRDefault="00C60F75" w:rsidP="000E2D5F"/>
    <w:p w14:paraId="178D55C1" w14:textId="3BB916D1" w:rsidR="00C63D50" w:rsidRPr="00A14C80" w:rsidRDefault="00C63D50" w:rsidP="000E2D5F">
      <w:pPr>
        <w:rPr>
          <w:lang w:eastAsia="zh-CN"/>
        </w:rPr>
      </w:pPr>
      <w:r w:rsidRPr="00A14C80">
        <w:t>In terms of reduce the effort of human mistake and effort for regression testing, an auto</w:t>
      </w:r>
      <w:r w:rsidR="00400A5A" w:rsidRPr="00A14C80">
        <w:t xml:space="preserve">matic testing framework will be introduced. </w:t>
      </w:r>
      <w:r w:rsidR="00FA2290" w:rsidRPr="00A14C80">
        <w:t>The automatic testing will leverage the</w:t>
      </w:r>
      <w:r w:rsidR="00400A5A" w:rsidRPr="00A14C80">
        <w:t xml:space="preserve"> Robot Framework (open source).</w:t>
      </w:r>
    </w:p>
    <w:p w14:paraId="52DB75D0" w14:textId="77777777" w:rsidR="00400A5A" w:rsidRPr="00A14C80" w:rsidRDefault="00400A5A" w:rsidP="000E2D5F"/>
    <w:p w14:paraId="1C43B906" w14:textId="63107A4A" w:rsidR="00447E64" w:rsidRPr="00A14C80" w:rsidRDefault="00447E64" w:rsidP="000E2D5F">
      <w:pPr>
        <w:pStyle w:val="Heading2"/>
      </w:pPr>
      <w:bookmarkStart w:id="50" w:name="_Toc436842446"/>
      <w:r w:rsidRPr="00A14C80">
        <w:t>Exception</w:t>
      </w:r>
      <w:bookmarkEnd w:id="50"/>
    </w:p>
    <w:p w14:paraId="6BE21EC7" w14:textId="77777777" w:rsidR="00C31BC1" w:rsidRPr="00A14C80" w:rsidRDefault="00C31BC1" w:rsidP="000E2D5F"/>
    <w:p w14:paraId="6D1DEB20" w14:textId="5AFA51AC" w:rsidR="00447E64" w:rsidRPr="00A14C80" w:rsidRDefault="00447E64" w:rsidP="000E2D5F">
      <w:r w:rsidRPr="00A14C80">
        <w:t>UI layout and look and feel testing still requires human interactive.</w:t>
      </w:r>
    </w:p>
    <w:p w14:paraId="049E1791" w14:textId="77777777" w:rsidR="00447E64" w:rsidRPr="00A14C80" w:rsidRDefault="00447E64" w:rsidP="000E2D5F"/>
    <w:p w14:paraId="7D7B6368" w14:textId="01B8C463" w:rsidR="000B0B80" w:rsidRPr="00A14C80" w:rsidRDefault="000B0B80" w:rsidP="000E2D5F">
      <w:pPr>
        <w:pStyle w:val="Heading1"/>
      </w:pPr>
      <w:bookmarkStart w:id="51" w:name="_Toc436842447"/>
      <w:r w:rsidRPr="00A14C80">
        <w:t>REQUIRED THIRD PARTY SOFTWARE/COMPONENTS</w:t>
      </w:r>
      <w:bookmarkEnd w:id="51"/>
    </w:p>
    <w:p w14:paraId="4538F2A7" w14:textId="77777777" w:rsidR="00C31BC1" w:rsidRPr="00A14C80" w:rsidRDefault="00C31BC1" w:rsidP="000E2D5F"/>
    <w:tbl>
      <w:tblPr>
        <w:tblW w:w="10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158"/>
        <w:gridCol w:w="1165"/>
        <w:gridCol w:w="1912"/>
        <w:gridCol w:w="4244"/>
      </w:tblGrid>
      <w:tr w:rsidR="001D4750" w:rsidRPr="00A14C80" w14:paraId="7DDFA606" w14:textId="77777777" w:rsidTr="003A1500">
        <w:trPr>
          <w:trHeight w:val="358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FEBAF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#</w:t>
            </w:r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6BAC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Name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C69D2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Version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69F1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License</w:t>
            </w:r>
          </w:p>
        </w:tc>
        <w:tc>
          <w:tcPr>
            <w:tcW w:w="4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1156D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Description</w:t>
            </w:r>
          </w:p>
        </w:tc>
      </w:tr>
      <w:tr w:rsidR="00A6315A" w:rsidRPr="00A14C80" w14:paraId="5EA70F71" w14:textId="77777777" w:rsidTr="003A1500">
        <w:trPr>
          <w:trHeight w:val="277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E79F" w14:textId="4A084016" w:rsidR="00A6315A" w:rsidRPr="00A14C80" w:rsidRDefault="00A6315A" w:rsidP="000E2D5F">
            <w:r w:rsidRPr="00A14C80">
              <w:t>1</w:t>
            </w:r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6D4C" w14:textId="514B0A08" w:rsidR="00A6315A" w:rsidRPr="00A14C80" w:rsidRDefault="00A6315A" w:rsidP="000E2D5F">
            <w:r w:rsidRPr="00A14C80">
              <w:t xml:space="preserve">Windows Server 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1A85D" w14:textId="7CBE1268" w:rsidR="00A6315A" w:rsidRPr="00A14C80" w:rsidRDefault="00A6315A" w:rsidP="000E2D5F">
            <w:r w:rsidRPr="00A14C80">
              <w:t>2012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4FAFC" w14:textId="46CCB0B1" w:rsidR="00A6315A" w:rsidRPr="00A14C80" w:rsidRDefault="00A6315A" w:rsidP="000E2D5F">
            <w:r w:rsidRPr="00A14C80">
              <w:t>Commercial software</w:t>
            </w:r>
          </w:p>
        </w:tc>
        <w:tc>
          <w:tcPr>
            <w:tcW w:w="4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D886A" w14:textId="58780731" w:rsidR="00A6315A" w:rsidRPr="00A14C80" w:rsidRDefault="00A6315A" w:rsidP="000E2D5F">
            <w:r w:rsidRPr="00A14C80">
              <w:t>OS</w:t>
            </w:r>
            <w:r w:rsidR="00D74D7F" w:rsidRPr="00A14C80">
              <w:t>.</w:t>
            </w:r>
          </w:p>
        </w:tc>
      </w:tr>
      <w:tr w:rsidR="001D4750" w:rsidRPr="00A14C80" w14:paraId="3A588BC3" w14:textId="77777777" w:rsidTr="003A1500">
        <w:trPr>
          <w:trHeight w:val="259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3390" w14:textId="5862CB78" w:rsidR="001D4750" w:rsidRPr="00A14C80" w:rsidRDefault="00A6315A" w:rsidP="000E2D5F">
            <w:pPr>
              <w:rPr>
                <w:rFonts w:eastAsiaTheme="minorEastAsia"/>
              </w:rPr>
            </w:pPr>
            <w:r w:rsidRPr="00A14C80">
              <w:t>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C6B2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.NET Framework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7B05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4.5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5F49" w14:textId="064C9B2C" w:rsidR="001D4750" w:rsidRPr="00A14C80" w:rsidRDefault="00A6315A" w:rsidP="000E2D5F">
            <w:pPr>
              <w:rPr>
                <w:rFonts w:eastAsiaTheme="minorEastAsia"/>
              </w:rPr>
            </w:pPr>
            <w:r w:rsidRPr="00A14C80">
              <w:t>Commercial software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3FA5" w14:textId="4C395B4F" w:rsidR="001D4750" w:rsidRPr="00A14C80" w:rsidRDefault="00D74D7F" w:rsidP="000E2D5F">
            <w:pPr>
              <w:rPr>
                <w:rFonts w:eastAsiaTheme="minorEastAsia"/>
              </w:rPr>
            </w:pPr>
            <w:r w:rsidRPr="00A14C80">
              <w:t>Foundation for DMM</w:t>
            </w:r>
            <w:r w:rsidR="00A6315A" w:rsidRPr="00A14C80">
              <w:t xml:space="preserve">. </w:t>
            </w:r>
          </w:p>
        </w:tc>
      </w:tr>
      <w:tr w:rsidR="001D4750" w:rsidRPr="00A14C80" w14:paraId="76DF9D39" w14:textId="77777777" w:rsidTr="003A1500">
        <w:trPr>
          <w:trHeight w:val="421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841D" w14:textId="57056DF7" w:rsidR="001D4750" w:rsidRPr="00A14C80" w:rsidRDefault="00A6315A" w:rsidP="000E2D5F">
            <w:pPr>
              <w:rPr>
                <w:rFonts w:eastAsiaTheme="minorEastAsia"/>
              </w:rPr>
            </w:pPr>
            <w:r w:rsidRPr="00A14C80">
              <w:t>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7494B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Internet Information Services (IIS)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865A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7.5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62F2C" w14:textId="2E10CF91" w:rsidR="001D4750" w:rsidRPr="00A14C80" w:rsidRDefault="00266AC6" w:rsidP="000E2D5F">
            <w:pPr>
              <w:rPr>
                <w:rFonts w:eastAsiaTheme="minorEastAsia"/>
              </w:rPr>
            </w:pPr>
            <w:r w:rsidRPr="00A14C80">
              <w:t xml:space="preserve">Commercial </w:t>
            </w:r>
            <w:r w:rsidR="001D4750" w:rsidRPr="00A14C80">
              <w:t>software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63DA" w14:textId="66755504" w:rsidR="001D4750" w:rsidRPr="00A14C80" w:rsidRDefault="00A6315A" w:rsidP="000E2D5F">
            <w:pPr>
              <w:rPr>
                <w:rFonts w:eastAsiaTheme="minorEastAsia"/>
              </w:rPr>
            </w:pPr>
            <w:r w:rsidRPr="00A14C80">
              <w:t>Run time environment for CC.</w:t>
            </w:r>
          </w:p>
        </w:tc>
      </w:tr>
      <w:tr w:rsidR="00862142" w:rsidRPr="00A14C80" w14:paraId="0FBA36B4" w14:textId="77777777" w:rsidTr="003A1500">
        <w:trPr>
          <w:trHeight w:val="421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C5A37" w14:textId="75D14C5D" w:rsidR="00862142" w:rsidRPr="00A14C80" w:rsidRDefault="00862142" w:rsidP="000E2D5F">
            <w:r w:rsidRPr="00A14C80">
              <w:t>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DAE8C" w14:textId="330181AD" w:rsidR="00862142" w:rsidRPr="00A14C80" w:rsidRDefault="00862142" w:rsidP="000E2D5F">
            <w:r w:rsidRPr="00A14C80">
              <w:t>Install</w:t>
            </w:r>
            <w:r w:rsidR="00877F5E" w:rsidRPr="00A14C80">
              <w:t>Anywhere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FE08" w14:textId="2173E3F5" w:rsidR="00862142" w:rsidRPr="00A14C80" w:rsidRDefault="00877F5E" w:rsidP="000E2D5F">
            <w:r w:rsidRPr="00A14C80">
              <w:t>8.0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7C8F" w14:textId="04B725D0" w:rsidR="00862142" w:rsidRPr="00A14C80" w:rsidRDefault="00862142" w:rsidP="000E2D5F">
            <w:r w:rsidRPr="00A14C80">
              <w:t>Commercial software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32F7" w14:textId="013246FA" w:rsidR="00862142" w:rsidRPr="00A14C80" w:rsidRDefault="00862142" w:rsidP="000E2D5F">
            <w:r w:rsidRPr="00A14C80">
              <w:t>Installer package.</w:t>
            </w:r>
          </w:p>
        </w:tc>
      </w:tr>
      <w:tr w:rsidR="001D4750" w:rsidRPr="00A14C80" w14:paraId="10C266AE" w14:textId="77777777" w:rsidTr="003A1500">
        <w:trPr>
          <w:trHeight w:val="304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F9DCC" w14:textId="359AB9F5" w:rsidR="001D4750" w:rsidRPr="00A14C80" w:rsidRDefault="00862142" w:rsidP="000E2D5F">
            <w:pPr>
              <w:rPr>
                <w:rFonts w:eastAsiaTheme="minorEastAsia"/>
              </w:rPr>
            </w:pPr>
            <w:r w:rsidRPr="00A14C80">
              <w:t>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9252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ASP.NET MVC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B2D53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5.2.3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CBAD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Apache License 2.0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095DE" w14:textId="7DA9818E" w:rsidR="001D4750" w:rsidRPr="00A14C80" w:rsidRDefault="00D74D7F" w:rsidP="000E2D5F">
            <w:pPr>
              <w:rPr>
                <w:rFonts w:eastAsiaTheme="minorEastAsia"/>
              </w:rPr>
            </w:pPr>
            <w:r w:rsidRPr="00A14C80">
              <w:t>MVC framework for Biomed App.</w:t>
            </w:r>
          </w:p>
        </w:tc>
      </w:tr>
      <w:tr w:rsidR="001D4750" w:rsidRPr="00A14C80" w14:paraId="2FDE4368" w14:textId="77777777" w:rsidTr="003A1500">
        <w:trPr>
          <w:trHeight w:val="349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9CC73" w14:textId="2E8F0666" w:rsidR="001D4750" w:rsidRPr="00A14C80" w:rsidRDefault="00862142" w:rsidP="000E2D5F">
            <w:pPr>
              <w:rPr>
                <w:rFonts w:eastAsiaTheme="minorEastAsia"/>
              </w:rPr>
            </w:pPr>
            <w:r w:rsidRPr="00A14C80">
              <w:t>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03D7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ASP.NET SignalR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FB16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2.2.0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6CBC" w14:textId="3DAC22E9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Apache License</w:t>
            </w:r>
            <w:r w:rsidR="00C3448F" w:rsidRPr="00A14C80">
              <w:t xml:space="preserve"> 2.0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1462E" w14:textId="33ADD8B0" w:rsidR="001D4750" w:rsidRPr="00A14C80" w:rsidRDefault="00D74D7F" w:rsidP="000E2D5F">
            <w:pPr>
              <w:rPr>
                <w:rFonts w:eastAsiaTheme="minorEastAsia"/>
              </w:rPr>
            </w:pPr>
            <w:r w:rsidRPr="00A14C80">
              <w:t>Asynchronized notification without refresh web page.</w:t>
            </w:r>
          </w:p>
        </w:tc>
      </w:tr>
      <w:tr w:rsidR="001D4750" w:rsidRPr="00A14C80" w14:paraId="084A8189" w14:textId="77777777" w:rsidTr="003A1500">
        <w:trPr>
          <w:trHeight w:val="25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CA772" w14:textId="3E1C762B" w:rsidR="001D4750" w:rsidRPr="00A14C80" w:rsidRDefault="00862142" w:rsidP="000E2D5F">
            <w:pPr>
              <w:rPr>
                <w:rFonts w:eastAsiaTheme="minorEastAsia"/>
              </w:rPr>
            </w:pPr>
            <w:r w:rsidRPr="00A14C80">
              <w:t>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0C93B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JQuery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D05A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2.1.4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9C019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MIT License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B49CA" w14:textId="375F276B" w:rsidR="001D4750" w:rsidRPr="00A14C80" w:rsidRDefault="00D74D7F" w:rsidP="000E2D5F">
            <w:pPr>
              <w:rPr>
                <w:rFonts w:eastAsiaTheme="minorEastAsia"/>
              </w:rPr>
            </w:pPr>
            <w:r w:rsidRPr="00A14C80">
              <w:t>Display content on web page.</w:t>
            </w:r>
          </w:p>
        </w:tc>
      </w:tr>
      <w:tr w:rsidR="001D4750" w:rsidRPr="00A14C80" w14:paraId="43A0DA60" w14:textId="77777777" w:rsidTr="003A1500">
        <w:trPr>
          <w:trHeight w:val="241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80C42" w14:textId="218830B8" w:rsidR="001D4750" w:rsidRPr="00A14C80" w:rsidRDefault="00862142" w:rsidP="000E2D5F">
            <w:pPr>
              <w:rPr>
                <w:rFonts w:eastAsiaTheme="minorEastAsia"/>
              </w:rPr>
            </w:pPr>
            <w:r w:rsidRPr="00A14C80">
              <w:t>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B0F41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AngularJS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EAD5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1.4.5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1CC63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MIT License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D819" w14:textId="23123561" w:rsidR="001D4750" w:rsidRPr="00A14C80" w:rsidRDefault="00D74D7F" w:rsidP="000E2D5F">
            <w:pPr>
              <w:rPr>
                <w:rFonts w:eastAsiaTheme="minorEastAsia"/>
              </w:rPr>
            </w:pPr>
            <w:r w:rsidRPr="00A14C80">
              <w:t xml:space="preserve">fundamental </w:t>
            </w:r>
            <w:r w:rsidR="001D4750" w:rsidRPr="00A14C80">
              <w:t>framework</w:t>
            </w:r>
            <w:r w:rsidRPr="00A14C80">
              <w:t xml:space="preserve"> form Biomed App.</w:t>
            </w:r>
          </w:p>
        </w:tc>
      </w:tr>
      <w:tr w:rsidR="001D4750" w:rsidRPr="00A14C80" w14:paraId="5D0FAF05" w14:textId="77777777" w:rsidTr="003A1500">
        <w:trPr>
          <w:trHeight w:val="259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5D90" w14:textId="2678AB8D" w:rsidR="001D4750" w:rsidRPr="00A14C80" w:rsidRDefault="00862142" w:rsidP="000E2D5F">
            <w:pPr>
              <w:rPr>
                <w:rFonts w:eastAsiaTheme="minorEastAsia"/>
              </w:rPr>
            </w:pPr>
            <w:r w:rsidRPr="00A14C80">
              <w:t>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008C4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Bootstrap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D54E5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3.3.5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E9B40" w14:textId="77777777" w:rsidR="001D4750" w:rsidRPr="00A14C80" w:rsidRDefault="001D4750" w:rsidP="000E2D5F">
            <w:pPr>
              <w:rPr>
                <w:rFonts w:eastAsiaTheme="minorEastAsia"/>
              </w:rPr>
            </w:pPr>
            <w:r w:rsidRPr="00A14C80">
              <w:t>MIT License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B9B8" w14:textId="19B443C1" w:rsidR="001D4750" w:rsidRPr="00A14C80" w:rsidRDefault="00D74D7F" w:rsidP="000E2D5F">
            <w:pPr>
              <w:rPr>
                <w:rFonts w:eastAsiaTheme="minorEastAsia"/>
              </w:rPr>
            </w:pPr>
            <w:r w:rsidRPr="00A14C80">
              <w:t>Look &amp; feel, theme library for Biomed App.</w:t>
            </w:r>
          </w:p>
        </w:tc>
      </w:tr>
      <w:tr w:rsidR="00D74D7F" w:rsidRPr="00A14C80" w14:paraId="42EF303D" w14:textId="77777777" w:rsidTr="003A1500">
        <w:trPr>
          <w:trHeight w:val="269"/>
        </w:trPr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FFFB0" w14:textId="19E1AA82" w:rsidR="00D74D7F" w:rsidRPr="00A14C80" w:rsidRDefault="00D74D7F" w:rsidP="000E2D5F">
            <w:r w:rsidRPr="00A14C80">
              <w:t>1</w:t>
            </w:r>
            <w:r w:rsidR="000C26AB" w:rsidRPr="00A14C80">
              <w:t>0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0D8BB" w14:textId="27ECBF57" w:rsidR="00D74D7F" w:rsidRPr="00A14C80" w:rsidRDefault="00D74D7F" w:rsidP="000E2D5F">
            <w:r w:rsidRPr="00A14C80">
              <w:t>Log4net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6F3" w14:textId="407538F5" w:rsidR="00D74D7F" w:rsidRPr="00A14C80" w:rsidRDefault="00D74D7F" w:rsidP="000E2D5F">
            <w:r w:rsidRPr="00A14C80">
              <w:t>1.2.11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F7A06" w14:textId="46769210" w:rsidR="00D74D7F" w:rsidRPr="00A14C80" w:rsidRDefault="00D74D7F" w:rsidP="000E2D5F">
            <w:r w:rsidRPr="00A14C80">
              <w:t>Apache License 2.0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889" w14:textId="4DCE4767" w:rsidR="00D74D7F" w:rsidRPr="00A14C80" w:rsidRDefault="00D74D7F" w:rsidP="000E2D5F">
            <w:r w:rsidRPr="00A14C80">
              <w:t>Logging framework.</w:t>
            </w:r>
          </w:p>
        </w:tc>
      </w:tr>
    </w:tbl>
    <w:p w14:paraId="2FEFD2B9" w14:textId="77777777" w:rsidR="001D4750" w:rsidRPr="00A14C80" w:rsidRDefault="001D4750" w:rsidP="000E2D5F">
      <w:pPr>
        <w:rPr>
          <w:lang w:eastAsia="zh-CN"/>
        </w:rPr>
      </w:pPr>
    </w:p>
    <w:p w14:paraId="71AC7E38" w14:textId="4A8C674F" w:rsidR="00417B7F" w:rsidRPr="00A14C80" w:rsidRDefault="00FF49E5" w:rsidP="000E2D5F">
      <w:pPr>
        <w:pStyle w:val="Heading1"/>
      </w:pPr>
      <w:bookmarkStart w:id="52" w:name="_Toc436842448"/>
      <w:r w:rsidRPr="00A14C80">
        <w:t>PRODUCTION RELEASE PROCEDURE</w:t>
      </w:r>
      <w:bookmarkEnd w:id="52"/>
    </w:p>
    <w:p w14:paraId="5CC39F18" w14:textId="77777777" w:rsidR="00C31BC1" w:rsidRPr="00A14C80" w:rsidRDefault="00C31BC1" w:rsidP="000E2D5F"/>
    <w:p w14:paraId="21B57CE8" w14:textId="4AF6FC7A" w:rsidR="00FD30DB" w:rsidRPr="00A14C80" w:rsidRDefault="004B4B77" w:rsidP="000E2D5F">
      <w:r w:rsidRPr="00A14C80">
        <w:t>CC will be packaged by install</w:t>
      </w:r>
      <w:r w:rsidR="007E7DD8" w:rsidRPr="00A14C80">
        <w:t>Anywhere</w:t>
      </w:r>
      <w:r w:rsidRPr="00A14C80">
        <w:t>, and it will be published on GDMP Server. Once a new version of CC is available on the GDMP server, and CC connected to GDMPA in online mode, then a notification will be showing on CC page. User decides the best time to download and install the CC if he/she has the Administrator privilege. Otherwise, IS will be assisted to push the installation to the designated laptop.</w:t>
      </w:r>
    </w:p>
    <w:p w14:paraId="3080EC3C" w14:textId="77777777" w:rsidR="00F22305" w:rsidRPr="00A14C80" w:rsidRDefault="00F22305" w:rsidP="000E2D5F"/>
    <w:p w14:paraId="14F67B92" w14:textId="0BC545DE" w:rsidR="00FF49E5" w:rsidRPr="00A14C80" w:rsidRDefault="00FF49E5" w:rsidP="000E2D5F">
      <w:pPr>
        <w:pStyle w:val="Heading1"/>
      </w:pPr>
      <w:bookmarkStart w:id="53" w:name="_Toc436842449"/>
      <w:r w:rsidRPr="00A14C80">
        <w:t>PRODUCTION SUPPORT &amp; ESCLATION PATH</w:t>
      </w:r>
      <w:bookmarkEnd w:id="53"/>
    </w:p>
    <w:p w14:paraId="57BB3DA6" w14:textId="77777777" w:rsidR="00C31BC1" w:rsidRPr="00A14C80" w:rsidRDefault="00C31BC1" w:rsidP="000E2D5F"/>
    <w:p w14:paraId="673BFA4A" w14:textId="16992A22" w:rsidR="00E40EE4" w:rsidRPr="00A14C80" w:rsidRDefault="00A90177" w:rsidP="000E2D5F">
      <w:r w:rsidRPr="00A14C80">
        <w:t>Align with Medtronic standard, follow existing support and escalation path.</w:t>
      </w:r>
    </w:p>
    <w:p w14:paraId="6FE729CF" w14:textId="77777777" w:rsidR="00647FF3" w:rsidRPr="00A14C80" w:rsidRDefault="00647FF3" w:rsidP="000E2D5F"/>
    <w:p w14:paraId="123BDC8B" w14:textId="6F4A28FE" w:rsidR="00647FF3" w:rsidRPr="00A14C80" w:rsidRDefault="00647FF3" w:rsidP="000E2D5F">
      <w:pPr>
        <w:pStyle w:val="Heading1"/>
      </w:pPr>
      <w:bookmarkStart w:id="54" w:name="_Toc436842450"/>
      <w:r w:rsidRPr="00A14C80">
        <w:t>Appendix A: Benchmark of SignalR</w:t>
      </w:r>
      <w:bookmarkEnd w:id="54"/>
    </w:p>
    <w:p w14:paraId="0B13987B" w14:textId="77777777" w:rsidR="00647FF3" w:rsidRPr="00A14C80" w:rsidRDefault="00647FF3" w:rsidP="000E2D5F"/>
    <w:p w14:paraId="50A19F48" w14:textId="5EE5570E" w:rsidR="00647FF3" w:rsidRPr="00A14C80" w:rsidRDefault="00647FF3" w:rsidP="000E2D5F">
      <w:r w:rsidRPr="00A14C80">
        <w:t>4797 connections can be connected concurrently in the following test environment:</w:t>
      </w:r>
    </w:p>
    <w:p w14:paraId="0ACECCAD" w14:textId="77777777" w:rsidR="00647FF3" w:rsidRPr="00A14C80" w:rsidRDefault="00647FF3" w:rsidP="000E2D5F"/>
    <w:p w14:paraId="649F493B" w14:textId="77777777" w:rsidR="00647FF3" w:rsidRPr="00A14C80" w:rsidRDefault="00647FF3" w:rsidP="000E2D5F">
      <w:r w:rsidRPr="00A14C80">
        <w:t>Configuration</w:t>
      </w:r>
    </w:p>
    <w:p w14:paraId="4DC9372C" w14:textId="77777777" w:rsidR="00647FF3" w:rsidRPr="00A14C80" w:rsidRDefault="00647FF3" w:rsidP="000E2D5F">
      <w:r w:rsidRPr="00A14C80">
        <w:t>Connect Interval: 10ms</w:t>
      </w:r>
    </w:p>
    <w:p w14:paraId="3B566B8D" w14:textId="77777777" w:rsidR="00647FF3" w:rsidRPr="00A14C80" w:rsidRDefault="00647FF3" w:rsidP="000E2D5F">
      <w:r w:rsidRPr="00A14C80">
        <w:t>Connect Timeout: 300ms</w:t>
      </w:r>
    </w:p>
    <w:p w14:paraId="7D68CE85" w14:textId="77777777" w:rsidR="00647FF3" w:rsidRPr="00A14C80" w:rsidRDefault="00647FF3" w:rsidP="000E2D5F">
      <w:r w:rsidRPr="00A14C80">
        <w:t>Send Interval: 500ms</w:t>
      </w:r>
    </w:p>
    <w:p w14:paraId="38C7BD67" w14:textId="77777777" w:rsidR="00647FF3" w:rsidRPr="00A14C80" w:rsidRDefault="00647FF3" w:rsidP="000E2D5F">
      <w:r w:rsidRPr="00A14C80">
        <w:t>Send Timeout: 300ms</w:t>
      </w:r>
    </w:p>
    <w:p w14:paraId="4504CFA8" w14:textId="77777777" w:rsidR="00647FF3" w:rsidRPr="00A14C80" w:rsidRDefault="00647FF3" w:rsidP="000E2D5F"/>
    <w:p w14:paraId="3A8ECA56" w14:textId="77777777" w:rsidR="00647FF3" w:rsidRPr="00A14C80" w:rsidRDefault="00647FF3" w:rsidP="000E2D5F">
      <w:r w:rsidRPr="00A14C80">
        <w:t>Hardware (Physical Machine)</w:t>
      </w:r>
    </w:p>
    <w:p w14:paraId="12F515A5" w14:textId="77777777" w:rsidR="00647FF3" w:rsidRPr="00A14C80" w:rsidRDefault="00647FF3" w:rsidP="000E2D5F">
      <w:r w:rsidRPr="00A14C80">
        <w:t>CPU: Intel Core i7-2670QM</w:t>
      </w:r>
    </w:p>
    <w:p w14:paraId="5F4C0A98" w14:textId="77777777" w:rsidR="00647FF3" w:rsidRPr="00A14C80" w:rsidRDefault="00647FF3" w:rsidP="000E2D5F">
      <w:r w:rsidRPr="00A14C80">
        <w:t>RAM: 16GB</w:t>
      </w:r>
    </w:p>
    <w:p w14:paraId="033F5725" w14:textId="77777777" w:rsidR="00647FF3" w:rsidRPr="00A14C80" w:rsidRDefault="00647FF3" w:rsidP="000E2D5F"/>
    <w:p w14:paraId="2FFEC577" w14:textId="4843F155" w:rsidR="00647FF3" w:rsidRPr="00A14C80" w:rsidRDefault="00647FF3" w:rsidP="000E2D5F">
      <w:r w:rsidRPr="00A14C80">
        <w:t>Hardware (Virtual Machine)</w:t>
      </w:r>
    </w:p>
    <w:p w14:paraId="5BEA215A" w14:textId="77777777" w:rsidR="00647FF3" w:rsidRPr="00A14C80" w:rsidRDefault="00647FF3" w:rsidP="000E2D5F">
      <w:r w:rsidRPr="00A14C80">
        <w:t>CPU: 4 cores</w:t>
      </w:r>
    </w:p>
    <w:p w14:paraId="400E503D" w14:textId="77777777" w:rsidR="00647FF3" w:rsidRPr="00A14C80" w:rsidRDefault="00647FF3" w:rsidP="000E2D5F">
      <w:r w:rsidRPr="00A14C80">
        <w:t>RAM: 8GB</w:t>
      </w:r>
    </w:p>
    <w:p w14:paraId="00290623" w14:textId="77777777" w:rsidR="00647FF3" w:rsidRPr="00A14C80" w:rsidRDefault="00647FF3" w:rsidP="000E2D5F"/>
    <w:p w14:paraId="40DD1540" w14:textId="77777777" w:rsidR="00647FF3" w:rsidRPr="00A14C80" w:rsidRDefault="00647FF3" w:rsidP="000E2D5F">
      <w:r w:rsidRPr="00A14C80">
        <w:t>Software</w:t>
      </w:r>
    </w:p>
    <w:p w14:paraId="7C851C5A" w14:textId="77777777" w:rsidR="00647FF3" w:rsidRPr="00A14C80" w:rsidRDefault="00647FF3" w:rsidP="000E2D5F">
      <w:r w:rsidRPr="00A14C80">
        <w:t>OS: Windows Server 2008 R2</w:t>
      </w:r>
    </w:p>
    <w:p w14:paraId="199DAAB3" w14:textId="77777777" w:rsidR="00647FF3" w:rsidRDefault="00647FF3" w:rsidP="000E2D5F">
      <w:r w:rsidRPr="00A14C80">
        <w:t>Host: IIS 7.5</w:t>
      </w:r>
    </w:p>
    <w:p w14:paraId="5A078AB3" w14:textId="77777777" w:rsidR="00E873DC" w:rsidRDefault="00E873DC" w:rsidP="00E873DC">
      <w:pPr>
        <w:pStyle w:val="Heading1"/>
        <w:rPr>
          <w:lang w:eastAsia="zh-CN"/>
        </w:rPr>
      </w:pPr>
      <w:bookmarkStart w:id="55" w:name="_Toc436842451"/>
      <w:r w:rsidRPr="00A14C80">
        <w:t xml:space="preserve">Appendix </w:t>
      </w:r>
      <w:r>
        <w:rPr>
          <w:rFonts w:hint="eastAsia"/>
          <w:lang w:eastAsia="zh-CN"/>
        </w:rPr>
        <w:t>B</w:t>
      </w:r>
      <w:r w:rsidRPr="00A14C80">
        <w:t xml:space="preserve">: </w:t>
      </w:r>
      <w:r>
        <w:rPr>
          <w:rFonts w:hint="eastAsia"/>
          <w:lang w:eastAsia="zh-CN"/>
        </w:rPr>
        <w:t>User Authentication Sequence Diagram</w:t>
      </w:r>
      <w:bookmarkEnd w:id="55"/>
    </w:p>
    <w:p w14:paraId="6E60DE60" w14:textId="77777777" w:rsidR="00E873DC" w:rsidRPr="00C41BAD" w:rsidRDefault="00E873DC" w:rsidP="00E873DC">
      <w:pPr>
        <w:rPr>
          <w:lang w:eastAsia="zh-CN"/>
        </w:rPr>
      </w:pPr>
      <w:r>
        <w:rPr>
          <w:rFonts w:hint="eastAsia"/>
          <w:lang w:eastAsia="zh-CN"/>
        </w:rPr>
        <w:t>Common Client user authentication process is different in standalone mode vs. centralized deployment mode.</w:t>
      </w:r>
    </w:p>
    <w:p w14:paraId="153FF18E" w14:textId="77777777" w:rsidR="00E873DC" w:rsidRDefault="00E873DC" w:rsidP="00E873DC">
      <w:pPr>
        <w:pStyle w:val="Heading2"/>
        <w:rPr>
          <w:lang w:eastAsia="zh-CN"/>
        </w:rPr>
      </w:pPr>
      <w:bookmarkStart w:id="56" w:name="_Toc436842452"/>
      <w:r>
        <w:rPr>
          <w:rFonts w:hint="eastAsia"/>
          <w:lang w:eastAsia="zh-CN"/>
        </w:rPr>
        <w:t xml:space="preserve">User Authentication Sequence Diagram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Standalone Mode</w:t>
      </w:r>
      <w:bookmarkEnd w:id="56"/>
    </w:p>
    <w:p w14:paraId="51227E9F" w14:textId="77777777" w:rsidR="00E873DC" w:rsidRPr="00C41BAD" w:rsidRDefault="00E873DC" w:rsidP="00E873DC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 following sequence diagram shows the user authentication process in standalone mode.</w:t>
      </w:r>
    </w:p>
    <w:p w14:paraId="33606FC8" w14:textId="77777777" w:rsidR="00E873DC" w:rsidRDefault="00E873DC" w:rsidP="00E873DC">
      <w:pPr>
        <w:keepNext/>
      </w:pPr>
      <w:r>
        <w:object w:dxaOrig="10471" w:dyaOrig="4846" w14:anchorId="474C85EC">
          <v:shape id="_x0000_i1029" type="#_x0000_t75" style="width:523.6pt;height:242.5pt" o:ole="">
            <v:imagedata r:id="rId20" o:title=""/>
          </v:shape>
          <o:OLEObject Type="Embed" ProgID="Visio.Drawing.15" ShapeID="_x0000_i1029" DrawAspect="Content" ObjectID="_1531210856" r:id="rId21"/>
        </w:object>
      </w:r>
    </w:p>
    <w:p w14:paraId="15AD1337" w14:textId="77777777" w:rsidR="00E873DC" w:rsidRPr="00C41BAD" w:rsidRDefault="00E873DC" w:rsidP="00E873DC">
      <w:pPr>
        <w:pStyle w:val="Caption"/>
      </w:pPr>
      <w:r>
        <w:t xml:space="preserve">Figure </w:t>
      </w:r>
      <w:r w:rsidR="000C1863">
        <w:fldChar w:fldCharType="begin"/>
      </w:r>
      <w:r w:rsidR="000C1863">
        <w:instrText xml:space="preserve"> SEQ Figu</w:instrText>
      </w:r>
      <w:r w:rsidR="000C1863">
        <w:instrText xml:space="preserve">re \* ARABIC </w:instrText>
      </w:r>
      <w:r w:rsidR="000C1863">
        <w:fldChar w:fldCharType="separate"/>
      </w:r>
      <w:r>
        <w:rPr>
          <w:noProof/>
        </w:rPr>
        <w:t>5</w:t>
      </w:r>
      <w:r w:rsidR="000C1863">
        <w:rPr>
          <w:noProof/>
        </w:rPr>
        <w:fldChar w:fldCharType="end"/>
      </w:r>
      <w:r w:rsidRPr="00AB7CF6">
        <w:t xml:space="preserve"> User Authentication Sequence Diagram – Standalone Mode</w:t>
      </w:r>
    </w:p>
    <w:p w14:paraId="2BC6EA5E" w14:textId="77777777" w:rsidR="00E873DC" w:rsidRDefault="00E873DC" w:rsidP="00E873DC">
      <w:pPr>
        <w:pStyle w:val="Heading2"/>
        <w:rPr>
          <w:lang w:eastAsia="zh-CN"/>
        </w:rPr>
      </w:pPr>
      <w:bookmarkStart w:id="57" w:name="_Toc436842453"/>
      <w:r>
        <w:rPr>
          <w:rFonts w:hint="eastAsia"/>
          <w:lang w:eastAsia="zh-CN"/>
        </w:rPr>
        <w:t xml:space="preserve">User Authentication Sequence Diagram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Centralized Deployment Mode</w:t>
      </w:r>
      <w:bookmarkEnd w:id="57"/>
    </w:p>
    <w:p w14:paraId="0919D345" w14:textId="77777777" w:rsidR="00E873DC" w:rsidRPr="00C41BAD" w:rsidRDefault="00E873DC" w:rsidP="00E873DC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 following sequence diagram shows the user authentication process in centralized deployment mode.</w:t>
      </w:r>
    </w:p>
    <w:p w14:paraId="3ECABD9B" w14:textId="77777777" w:rsidR="00E873DC" w:rsidRDefault="00E873DC" w:rsidP="00E873DC">
      <w:pPr>
        <w:keepNext/>
        <w:rPr>
          <w:lang w:eastAsia="zh-CN"/>
        </w:rPr>
      </w:pPr>
      <w:r>
        <w:object w:dxaOrig="10696" w:dyaOrig="12436" w14:anchorId="5DBA9589">
          <v:shape id="_x0000_i1030" type="#_x0000_t75" style="width:526.45pt;height:611.7pt" o:ole="">
            <v:imagedata r:id="rId22" o:title=""/>
          </v:shape>
          <o:OLEObject Type="Embed" ProgID="Visio.Drawing.15" ShapeID="_x0000_i1030" DrawAspect="Content" ObjectID="_1531210857" r:id="rId23"/>
        </w:object>
      </w:r>
    </w:p>
    <w:p w14:paraId="02D8BE5A" w14:textId="77777777" w:rsidR="00E873DC" w:rsidRPr="00A14C80" w:rsidRDefault="00E873DC" w:rsidP="00E873DC">
      <w:pPr>
        <w:pStyle w:val="Caption"/>
      </w:pPr>
      <w:r>
        <w:t xml:space="preserve">Figure </w:t>
      </w:r>
      <w:r w:rsidR="000C1863">
        <w:fldChar w:fldCharType="begin"/>
      </w:r>
      <w:r w:rsidR="000C1863">
        <w:instrText xml:space="preserve"> SEQ Figure \* ARABIC </w:instrText>
      </w:r>
      <w:r w:rsidR="000C1863">
        <w:fldChar w:fldCharType="separate"/>
      </w:r>
      <w:r>
        <w:rPr>
          <w:noProof/>
        </w:rPr>
        <w:t>6</w:t>
      </w:r>
      <w:r w:rsidR="000C1863">
        <w:rPr>
          <w:noProof/>
        </w:rPr>
        <w:fldChar w:fldCharType="end"/>
      </w:r>
      <w:r>
        <w:rPr>
          <w:rFonts w:eastAsiaTheme="minorEastAsia" w:hint="eastAsia"/>
        </w:rPr>
        <w:t xml:space="preserve"> </w:t>
      </w:r>
      <w:r w:rsidRPr="007442F6">
        <w:rPr>
          <w:rFonts w:eastAsiaTheme="minorEastAsia"/>
        </w:rPr>
        <w:t>User Authentication Sequence Diagram – Centralized Deployment Mode</w:t>
      </w:r>
    </w:p>
    <w:p w14:paraId="1A26385A" w14:textId="77777777" w:rsidR="00E873DC" w:rsidRPr="00A14C80" w:rsidRDefault="00E873DC" w:rsidP="000E2D5F"/>
    <w:sectPr w:rsidR="00E873DC" w:rsidRPr="00A14C80" w:rsidSect="000E2D5F">
      <w:headerReference w:type="even" r:id="rId24"/>
      <w:headerReference w:type="default" r:id="rId25"/>
      <w:footerReference w:type="default" r:id="rId26"/>
      <w:pgSz w:w="12240" w:h="15840" w:code="1"/>
      <w:pgMar w:top="1440" w:right="27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4630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47C99" w14:textId="77777777" w:rsidR="000C1863" w:rsidRDefault="000C1863" w:rsidP="000E2D5F">
      <w:r>
        <w:separator/>
      </w:r>
    </w:p>
    <w:p w14:paraId="54DCB0CE" w14:textId="77777777" w:rsidR="000C1863" w:rsidRDefault="000C1863" w:rsidP="000E2D5F"/>
    <w:p w14:paraId="3177A3A8" w14:textId="77777777" w:rsidR="000C1863" w:rsidRDefault="000C1863" w:rsidP="000E2D5F"/>
    <w:p w14:paraId="55CE2F2F" w14:textId="77777777" w:rsidR="000C1863" w:rsidRDefault="000C1863" w:rsidP="000E2D5F"/>
    <w:p w14:paraId="61F4FF08" w14:textId="77777777" w:rsidR="000C1863" w:rsidRDefault="000C1863" w:rsidP="000E2D5F"/>
    <w:p w14:paraId="0EE8B166" w14:textId="77777777" w:rsidR="000C1863" w:rsidRDefault="000C1863" w:rsidP="000E2D5F"/>
    <w:p w14:paraId="0FEA4137" w14:textId="77777777" w:rsidR="000C1863" w:rsidRDefault="000C1863" w:rsidP="000E2D5F"/>
    <w:p w14:paraId="28D4A66F" w14:textId="77777777" w:rsidR="000C1863" w:rsidRDefault="000C1863" w:rsidP="000E2D5F"/>
    <w:p w14:paraId="0101C6CC" w14:textId="77777777" w:rsidR="000C1863" w:rsidRDefault="000C1863" w:rsidP="000E2D5F"/>
    <w:p w14:paraId="3C3424C0" w14:textId="77777777" w:rsidR="000C1863" w:rsidRDefault="000C1863" w:rsidP="000E2D5F"/>
    <w:p w14:paraId="3772ACC6" w14:textId="77777777" w:rsidR="000C1863" w:rsidRDefault="000C1863" w:rsidP="000E2D5F"/>
    <w:p w14:paraId="455AF0C3" w14:textId="77777777" w:rsidR="000C1863" w:rsidRDefault="000C1863" w:rsidP="000E2D5F"/>
    <w:p w14:paraId="4CD33198" w14:textId="77777777" w:rsidR="000C1863" w:rsidRDefault="000C1863" w:rsidP="000E2D5F"/>
    <w:p w14:paraId="5D227C5E" w14:textId="77777777" w:rsidR="000C1863" w:rsidRDefault="000C1863" w:rsidP="000E2D5F"/>
    <w:p w14:paraId="0F0A0E6C" w14:textId="77777777" w:rsidR="000C1863" w:rsidRDefault="000C1863" w:rsidP="000E2D5F"/>
  </w:endnote>
  <w:endnote w:type="continuationSeparator" w:id="0">
    <w:p w14:paraId="6E21F09E" w14:textId="77777777" w:rsidR="000C1863" w:rsidRDefault="000C1863" w:rsidP="000E2D5F">
      <w:r>
        <w:continuationSeparator/>
      </w:r>
    </w:p>
    <w:p w14:paraId="2718E16D" w14:textId="77777777" w:rsidR="000C1863" w:rsidRDefault="000C1863" w:rsidP="000E2D5F"/>
    <w:p w14:paraId="008CC807" w14:textId="77777777" w:rsidR="000C1863" w:rsidRDefault="000C1863" w:rsidP="000E2D5F"/>
    <w:p w14:paraId="33E25536" w14:textId="77777777" w:rsidR="000C1863" w:rsidRDefault="000C1863" w:rsidP="000E2D5F"/>
    <w:p w14:paraId="0CEBD9F4" w14:textId="77777777" w:rsidR="000C1863" w:rsidRDefault="000C1863" w:rsidP="000E2D5F"/>
    <w:p w14:paraId="4F1522BE" w14:textId="77777777" w:rsidR="000C1863" w:rsidRDefault="000C1863" w:rsidP="000E2D5F"/>
    <w:p w14:paraId="78E2C4F3" w14:textId="77777777" w:rsidR="000C1863" w:rsidRDefault="000C1863" w:rsidP="000E2D5F"/>
    <w:p w14:paraId="2EAA926B" w14:textId="77777777" w:rsidR="000C1863" w:rsidRDefault="000C1863" w:rsidP="000E2D5F"/>
    <w:p w14:paraId="60BFDB2D" w14:textId="77777777" w:rsidR="000C1863" w:rsidRDefault="000C1863" w:rsidP="000E2D5F"/>
    <w:p w14:paraId="3B48320D" w14:textId="77777777" w:rsidR="000C1863" w:rsidRDefault="000C1863" w:rsidP="000E2D5F"/>
    <w:p w14:paraId="5BB4FB5B" w14:textId="77777777" w:rsidR="000C1863" w:rsidRDefault="000C1863" w:rsidP="000E2D5F"/>
    <w:p w14:paraId="491BBBB5" w14:textId="77777777" w:rsidR="000C1863" w:rsidRDefault="000C1863" w:rsidP="000E2D5F"/>
    <w:p w14:paraId="47FCECF0" w14:textId="77777777" w:rsidR="000C1863" w:rsidRDefault="000C1863" w:rsidP="000E2D5F"/>
    <w:p w14:paraId="4D1A9964" w14:textId="77777777" w:rsidR="000C1863" w:rsidRDefault="000C1863" w:rsidP="000E2D5F"/>
    <w:p w14:paraId="107B61E1" w14:textId="77777777" w:rsidR="000C1863" w:rsidRDefault="000C1863" w:rsidP="000E2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 C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85B7" w14:textId="2B331D03" w:rsidR="00A52248" w:rsidRPr="000B682E" w:rsidRDefault="003A1500" w:rsidP="000E2D5F">
    <w:pPr>
      <w:pStyle w:val="Footer"/>
    </w:pPr>
    <w:r w:rsidRPr="003A1500">
      <w:t xml:space="preserve">Medtronic CONFIDENTIAL. Not for further distribution or reproduction.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0DF4A" w14:textId="77777777" w:rsidR="000C1863" w:rsidRDefault="000C1863" w:rsidP="000E2D5F">
      <w:r>
        <w:separator/>
      </w:r>
    </w:p>
    <w:p w14:paraId="1EC2E75C" w14:textId="77777777" w:rsidR="000C1863" w:rsidRDefault="000C1863" w:rsidP="000E2D5F"/>
    <w:p w14:paraId="36328738" w14:textId="77777777" w:rsidR="000C1863" w:rsidRDefault="000C1863" w:rsidP="000E2D5F"/>
    <w:p w14:paraId="4B7A3E2B" w14:textId="77777777" w:rsidR="000C1863" w:rsidRDefault="000C1863" w:rsidP="000E2D5F"/>
    <w:p w14:paraId="2BAFD4C2" w14:textId="77777777" w:rsidR="000C1863" w:rsidRDefault="000C1863" w:rsidP="000E2D5F"/>
    <w:p w14:paraId="1381E7DA" w14:textId="77777777" w:rsidR="000C1863" w:rsidRDefault="000C1863" w:rsidP="000E2D5F"/>
    <w:p w14:paraId="79A853B5" w14:textId="77777777" w:rsidR="000C1863" w:rsidRDefault="000C1863" w:rsidP="000E2D5F"/>
    <w:p w14:paraId="49A04BD4" w14:textId="77777777" w:rsidR="000C1863" w:rsidRDefault="000C1863" w:rsidP="000E2D5F"/>
    <w:p w14:paraId="2589CE46" w14:textId="77777777" w:rsidR="000C1863" w:rsidRDefault="000C1863" w:rsidP="000E2D5F"/>
    <w:p w14:paraId="32BB0722" w14:textId="77777777" w:rsidR="000C1863" w:rsidRDefault="000C1863" w:rsidP="000E2D5F"/>
    <w:p w14:paraId="4C0D6391" w14:textId="77777777" w:rsidR="000C1863" w:rsidRDefault="000C1863" w:rsidP="000E2D5F"/>
    <w:p w14:paraId="38B17EB4" w14:textId="77777777" w:rsidR="000C1863" w:rsidRDefault="000C1863" w:rsidP="000E2D5F"/>
    <w:p w14:paraId="0C568EBE" w14:textId="77777777" w:rsidR="000C1863" w:rsidRDefault="000C1863" w:rsidP="000E2D5F"/>
    <w:p w14:paraId="6FAED035" w14:textId="77777777" w:rsidR="000C1863" w:rsidRDefault="000C1863" w:rsidP="000E2D5F"/>
    <w:p w14:paraId="20768282" w14:textId="77777777" w:rsidR="000C1863" w:rsidRDefault="000C1863" w:rsidP="000E2D5F"/>
  </w:footnote>
  <w:footnote w:type="continuationSeparator" w:id="0">
    <w:p w14:paraId="379B3D14" w14:textId="77777777" w:rsidR="000C1863" w:rsidRDefault="000C1863" w:rsidP="000E2D5F">
      <w:r>
        <w:continuationSeparator/>
      </w:r>
    </w:p>
    <w:p w14:paraId="5982F79D" w14:textId="77777777" w:rsidR="000C1863" w:rsidRDefault="000C1863" w:rsidP="000E2D5F"/>
    <w:p w14:paraId="10622997" w14:textId="77777777" w:rsidR="000C1863" w:rsidRDefault="000C1863" w:rsidP="000E2D5F"/>
    <w:p w14:paraId="20E23A62" w14:textId="77777777" w:rsidR="000C1863" w:rsidRDefault="000C1863" w:rsidP="000E2D5F"/>
    <w:p w14:paraId="21E681BE" w14:textId="77777777" w:rsidR="000C1863" w:rsidRDefault="000C1863" w:rsidP="000E2D5F"/>
    <w:p w14:paraId="230C1C15" w14:textId="77777777" w:rsidR="000C1863" w:rsidRDefault="000C1863" w:rsidP="000E2D5F"/>
    <w:p w14:paraId="229E251A" w14:textId="77777777" w:rsidR="000C1863" w:rsidRDefault="000C1863" w:rsidP="000E2D5F"/>
    <w:p w14:paraId="28021743" w14:textId="77777777" w:rsidR="000C1863" w:rsidRDefault="000C1863" w:rsidP="000E2D5F"/>
    <w:p w14:paraId="73431D62" w14:textId="77777777" w:rsidR="000C1863" w:rsidRDefault="000C1863" w:rsidP="000E2D5F"/>
    <w:p w14:paraId="70CB33B5" w14:textId="77777777" w:rsidR="000C1863" w:rsidRDefault="000C1863" w:rsidP="000E2D5F"/>
    <w:p w14:paraId="3E8B9161" w14:textId="77777777" w:rsidR="000C1863" w:rsidRDefault="000C1863" w:rsidP="000E2D5F"/>
    <w:p w14:paraId="0B54FC00" w14:textId="77777777" w:rsidR="000C1863" w:rsidRDefault="000C1863" w:rsidP="000E2D5F"/>
    <w:p w14:paraId="56544399" w14:textId="77777777" w:rsidR="000C1863" w:rsidRDefault="000C1863" w:rsidP="000E2D5F"/>
    <w:p w14:paraId="79B215E0" w14:textId="77777777" w:rsidR="000C1863" w:rsidRDefault="000C1863" w:rsidP="000E2D5F"/>
    <w:p w14:paraId="3FFE35A6" w14:textId="77777777" w:rsidR="000C1863" w:rsidRDefault="000C1863" w:rsidP="000E2D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CEAD5" w14:textId="77777777" w:rsidR="0024283F" w:rsidRDefault="0024283F" w:rsidP="000E2D5F">
    <w:pPr>
      <w:pStyle w:val="Header"/>
    </w:pPr>
  </w:p>
  <w:p w14:paraId="5DB2AD96" w14:textId="77777777" w:rsidR="00AB038C" w:rsidRDefault="00AB038C" w:rsidP="000E2D5F"/>
  <w:p w14:paraId="54D0A55E" w14:textId="77777777" w:rsidR="00AB038C" w:rsidRDefault="00AB038C" w:rsidP="000E2D5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158"/>
      <w:gridCol w:w="3240"/>
      <w:gridCol w:w="2250"/>
    </w:tblGrid>
    <w:tr w:rsidR="00A52248" w14:paraId="1A98514C" w14:textId="77777777" w:rsidTr="000E2D5F">
      <w:tc>
        <w:tcPr>
          <w:tcW w:w="9648" w:type="dxa"/>
          <w:gridSpan w:val="3"/>
        </w:tcPr>
        <w:p w14:paraId="134008A5" w14:textId="6FA57E10" w:rsidR="00A52248" w:rsidRPr="00511903" w:rsidRDefault="0010731E" w:rsidP="000E2D5F">
          <w:pPr>
            <w:pStyle w:val="Header"/>
          </w:pPr>
          <w:r>
            <w:t>High Level Architecture Document</w:t>
          </w:r>
          <w:r w:rsidR="008C6828" w:rsidRPr="00B73385">
            <w:t xml:space="preserve"> Common Client</w:t>
          </w:r>
        </w:p>
      </w:tc>
    </w:tr>
    <w:tr w:rsidR="00A52248" w14:paraId="1F61D2C3" w14:textId="77777777" w:rsidTr="000E2D5F">
      <w:tc>
        <w:tcPr>
          <w:tcW w:w="4158" w:type="dxa"/>
        </w:tcPr>
        <w:p w14:paraId="6073A2A7" w14:textId="4F2517D1" w:rsidR="00A52248" w:rsidRPr="00511903" w:rsidRDefault="00A52248" w:rsidP="00B72E2F">
          <w:pPr>
            <w:pStyle w:val="Header"/>
          </w:pPr>
          <w:r>
            <w:t xml:space="preserve">Document #: </w:t>
          </w:r>
          <w:r w:rsidR="002421DA" w:rsidRPr="0068231C">
            <w:t xml:space="preserve">RE00026722 Rev </w:t>
          </w:r>
          <w:r w:rsidR="00B72E2F">
            <w:t>B</w:t>
          </w:r>
        </w:p>
      </w:tc>
      <w:tc>
        <w:tcPr>
          <w:tcW w:w="3240" w:type="dxa"/>
        </w:tcPr>
        <w:p w14:paraId="4F33DCE6" w14:textId="77777777" w:rsidR="00A52248" w:rsidRPr="00511903" w:rsidRDefault="00A52248" w:rsidP="000E2D5F">
          <w:pPr>
            <w:pStyle w:val="Header"/>
          </w:pPr>
          <w:r w:rsidRPr="00511903">
            <w:t>Issue Date: Refer to Agile</w:t>
          </w:r>
        </w:p>
      </w:tc>
      <w:tc>
        <w:tcPr>
          <w:tcW w:w="2250" w:type="dxa"/>
        </w:tcPr>
        <w:p w14:paraId="13AE438A" w14:textId="77777777" w:rsidR="00A52248" w:rsidRPr="00BD1E07" w:rsidRDefault="00A52248" w:rsidP="000E2D5F">
          <w:pPr>
            <w:pStyle w:val="Header"/>
          </w:pPr>
          <w:r w:rsidRPr="00BD1E07">
            <w:t xml:space="preserve">Page </w:t>
          </w:r>
          <w:r w:rsidRPr="00F83006">
            <w:rPr>
              <w:rStyle w:val="PageNumber"/>
              <w:rFonts w:ascii="Arial Bold" w:hAnsi="Arial Bold"/>
              <w:b/>
            </w:rPr>
            <w:fldChar w:fldCharType="begin"/>
          </w:r>
          <w:r w:rsidRPr="00F83006">
            <w:rPr>
              <w:rStyle w:val="PageNumber"/>
              <w:rFonts w:ascii="Arial Bold" w:hAnsi="Arial Bold"/>
              <w:b/>
            </w:rPr>
            <w:instrText xml:space="preserve"> PAGE </w:instrText>
          </w:r>
          <w:r w:rsidRPr="00F83006">
            <w:rPr>
              <w:rStyle w:val="PageNumber"/>
              <w:rFonts w:ascii="Arial Bold" w:hAnsi="Arial Bold"/>
              <w:b/>
            </w:rPr>
            <w:fldChar w:fldCharType="separate"/>
          </w:r>
          <w:r w:rsidR="00E9659D">
            <w:rPr>
              <w:rStyle w:val="PageNumber"/>
              <w:rFonts w:ascii="Arial Bold" w:hAnsi="Arial Bold" w:hint="eastAsia"/>
              <w:b/>
              <w:noProof/>
            </w:rPr>
            <w:t>2</w:t>
          </w:r>
          <w:r w:rsidRPr="00F83006">
            <w:rPr>
              <w:rStyle w:val="PageNumber"/>
              <w:rFonts w:ascii="Arial Bold" w:hAnsi="Arial Bold"/>
              <w:b/>
            </w:rPr>
            <w:fldChar w:fldCharType="end"/>
          </w:r>
          <w:r w:rsidRPr="00BD1E07">
            <w:t xml:space="preserve"> of  </w:t>
          </w:r>
          <w:r w:rsidRPr="00F83006">
            <w:rPr>
              <w:rStyle w:val="PageNumber"/>
              <w:rFonts w:ascii="Arial Bold" w:hAnsi="Arial Bold"/>
              <w:b/>
            </w:rPr>
            <w:fldChar w:fldCharType="begin"/>
          </w:r>
          <w:r w:rsidRPr="00F83006">
            <w:rPr>
              <w:rStyle w:val="PageNumber"/>
              <w:rFonts w:ascii="Arial Bold" w:hAnsi="Arial Bold"/>
              <w:b/>
            </w:rPr>
            <w:instrText xml:space="preserve"> NUMPAGES </w:instrText>
          </w:r>
          <w:r w:rsidRPr="00F83006">
            <w:rPr>
              <w:rStyle w:val="PageNumber"/>
              <w:rFonts w:ascii="Arial Bold" w:hAnsi="Arial Bold"/>
              <w:b/>
            </w:rPr>
            <w:fldChar w:fldCharType="separate"/>
          </w:r>
          <w:r w:rsidR="00E9659D">
            <w:rPr>
              <w:rStyle w:val="PageNumber"/>
              <w:rFonts w:ascii="Arial Bold" w:hAnsi="Arial Bold" w:hint="eastAsia"/>
              <w:b/>
              <w:noProof/>
            </w:rPr>
            <w:t>2</w:t>
          </w:r>
          <w:r w:rsidRPr="00F83006">
            <w:rPr>
              <w:rStyle w:val="PageNumber"/>
              <w:rFonts w:ascii="Arial Bold" w:hAnsi="Arial Bold"/>
              <w:b/>
            </w:rPr>
            <w:fldChar w:fldCharType="end"/>
          </w:r>
        </w:p>
      </w:tc>
    </w:tr>
  </w:tbl>
  <w:p w14:paraId="2CC1DEA7" w14:textId="77777777" w:rsidR="00AB038C" w:rsidRDefault="00AB038C" w:rsidP="000E2D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F4ADA8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83889"/>
    <w:multiLevelType w:val="hybridMultilevel"/>
    <w:tmpl w:val="32149652"/>
    <w:lvl w:ilvl="0" w:tplc="4B3837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 CE" w:hAnsi="Lucida Grande CE" w:hint="default"/>
      </w:rPr>
    </w:lvl>
    <w:lvl w:ilvl="1" w:tplc="5A20DF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 CE" w:hAnsi="Lucida Grande CE" w:hint="default"/>
      </w:rPr>
    </w:lvl>
    <w:lvl w:ilvl="2" w:tplc="EF123D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 CE" w:hAnsi="Lucida Grande CE" w:hint="default"/>
      </w:rPr>
    </w:lvl>
    <w:lvl w:ilvl="3" w:tplc="D6A064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 CE" w:hAnsi="Lucida Grande CE" w:hint="default"/>
      </w:rPr>
    </w:lvl>
    <w:lvl w:ilvl="4" w:tplc="F88A4E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 CE" w:hAnsi="Lucida Grande CE" w:hint="default"/>
      </w:rPr>
    </w:lvl>
    <w:lvl w:ilvl="5" w:tplc="9EE89F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 CE" w:hAnsi="Lucida Grande CE" w:hint="default"/>
      </w:rPr>
    </w:lvl>
    <w:lvl w:ilvl="6" w:tplc="3356C7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 CE" w:hAnsi="Lucida Grande CE" w:hint="default"/>
      </w:rPr>
    </w:lvl>
    <w:lvl w:ilvl="7" w:tplc="3BCEAD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 CE" w:hAnsi="Lucida Grande CE" w:hint="default"/>
      </w:rPr>
    </w:lvl>
    <w:lvl w:ilvl="8" w:tplc="0840F2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 CE" w:hAnsi="Lucida Grande CE" w:hint="default"/>
      </w:rPr>
    </w:lvl>
  </w:abstractNum>
  <w:abstractNum w:abstractNumId="3">
    <w:nsid w:val="2411642A"/>
    <w:multiLevelType w:val="hybridMultilevel"/>
    <w:tmpl w:val="E0E8B326"/>
    <w:lvl w:ilvl="0" w:tplc="D0D2880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72469"/>
    <w:multiLevelType w:val="hybridMultilevel"/>
    <w:tmpl w:val="7E1A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F30BA"/>
    <w:multiLevelType w:val="hybridMultilevel"/>
    <w:tmpl w:val="E9F4B2BC"/>
    <w:lvl w:ilvl="0" w:tplc="05029F96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5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29B30BB"/>
    <w:multiLevelType w:val="hybridMultilevel"/>
    <w:tmpl w:val="72AC922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33E87F8D"/>
    <w:multiLevelType w:val="hybridMultilevel"/>
    <w:tmpl w:val="2496D1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347E7112"/>
    <w:multiLevelType w:val="hybridMultilevel"/>
    <w:tmpl w:val="F952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97518"/>
    <w:multiLevelType w:val="hybridMultilevel"/>
    <w:tmpl w:val="8968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54C82"/>
    <w:multiLevelType w:val="hybridMultilevel"/>
    <w:tmpl w:val="9474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66DC1"/>
    <w:multiLevelType w:val="hybridMultilevel"/>
    <w:tmpl w:val="9AF8C680"/>
    <w:lvl w:ilvl="0" w:tplc="B26C74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 CE" w:hAnsi="Lucida Grande CE" w:hint="default"/>
      </w:rPr>
    </w:lvl>
    <w:lvl w:ilvl="1" w:tplc="DC0A21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 CE" w:hAnsi="Lucida Grande CE" w:hint="default"/>
      </w:rPr>
    </w:lvl>
    <w:lvl w:ilvl="2" w:tplc="9AFC61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 CE" w:hAnsi="Lucida Grande CE" w:hint="default"/>
      </w:rPr>
    </w:lvl>
    <w:lvl w:ilvl="3" w:tplc="D00271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 CE" w:hAnsi="Lucida Grande CE" w:hint="default"/>
      </w:rPr>
    </w:lvl>
    <w:lvl w:ilvl="4" w:tplc="387076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 CE" w:hAnsi="Lucida Grande CE" w:hint="default"/>
      </w:rPr>
    </w:lvl>
    <w:lvl w:ilvl="5" w:tplc="F0A0AF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 CE" w:hAnsi="Lucida Grande CE" w:hint="default"/>
      </w:rPr>
    </w:lvl>
    <w:lvl w:ilvl="6" w:tplc="B89E04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 CE" w:hAnsi="Lucida Grande CE" w:hint="default"/>
      </w:rPr>
    </w:lvl>
    <w:lvl w:ilvl="7" w:tplc="1A2E9D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 CE" w:hAnsi="Lucida Grande CE" w:hint="default"/>
      </w:rPr>
    </w:lvl>
    <w:lvl w:ilvl="8" w:tplc="7FB259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 CE" w:hAnsi="Lucida Grande CE" w:hint="default"/>
      </w:rPr>
    </w:lvl>
  </w:abstractNum>
  <w:abstractNum w:abstractNumId="12">
    <w:nsid w:val="5212340C"/>
    <w:multiLevelType w:val="hybridMultilevel"/>
    <w:tmpl w:val="95A0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70406"/>
    <w:multiLevelType w:val="hybridMultilevel"/>
    <w:tmpl w:val="2DF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36815"/>
    <w:multiLevelType w:val="hybridMultilevel"/>
    <w:tmpl w:val="762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D383E"/>
    <w:multiLevelType w:val="hybridMultilevel"/>
    <w:tmpl w:val="CCB6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3316F"/>
    <w:multiLevelType w:val="hybridMultilevel"/>
    <w:tmpl w:val="660EB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F2194A"/>
    <w:multiLevelType w:val="hybridMultilevel"/>
    <w:tmpl w:val="C62C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C6880"/>
    <w:multiLevelType w:val="hybridMultilevel"/>
    <w:tmpl w:val="7FD2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607A1"/>
    <w:multiLevelType w:val="hybridMultilevel"/>
    <w:tmpl w:val="C0A8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CC194F"/>
    <w:multiLevelType w:val="hybridMultilevel"/>
    <w:tmpl w:val="EDF4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8"/>
  </w:num>
  <w:num w:numId="5">
    <w:abstractNumId w:val="9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16"/>
  </w:num>
  <w:num w:numId="8">
    <w:abstractNumId w:val="0"/>
  </w:num>
  <w:num w:numId="9">
    <w:abstractNumId w:val="12"/>
  </w:num>
  <w:num w:numId="10">
    <w:abstractNumId w:val="15"/>
  </w:num>
  <w:num w:numId="11">
    <w:abstractNumId w:val="18"/>
  </w:num>
  <w:num w:numId="12">
    <w:abstractNumId w:val="10"/>
  </w:num>
  <w:num w:numId="13">
    <w:abstractNumId w:val="19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4"/>
  </w:num>
  <w:num w:numId="22">
    <w:abstractNumId w:val="0"/>
  </w:num>
  <w:num w:numId="23">
    <w:abstractNumId w:val="14"/>
  </w:num>
  <w:num w:numId="24">
    <w:abstractNumId w:val="3"/>
  </w:num>
  <w:num w:numId="25">
    <w:abstractNumId w:val="7"/>
  </w:num>
  <w:num w:numId="26">
    <w:abstractNumId w:val="13"/>
  </w:num>
  <w:num w:numId="27">
    <w:abstractNumId w:val="2"/>
  </w:num>
  <w:num w:numId="28">
    <w:abstractNumId w:val="11"/>
  </w:num>
  <w:num w:numId="29">
    <w:abstractNumId w:val="20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verick Zhang">
    <w15:presenceInfo w15:providerId="Windows Live" w15:userId="9796213ef7496c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2"/>
    <w:rsid w:val="00005B79"/>
    <w:rsid w:val="0000795C"/>
    <w:rsid w:val="0001358F"/>
    <w:rsid w:val="00015A85"/>
    <w:rsid w:val="00020ED3"/>
    <w:rsid w:val="000219FA"/>
    <w:rsid w:val="00023F9F"/>
    <w:rsid w:val="000241B2"/>
    <w:rsid w:val="0002640D"/>
    <w:rsid w:val="00031475"/>
    <w:rsid w:val="00033E5B"/>
    <w:rsid w:val="000347E9"/>
    <w:rsid w:val="0003692D"/>
    <w:rsid w:val="00045B87"/>
    <w:rsid w:val="0004647A"/>
    <w:rsid w:val="000524BA"/>
    <w:rsid w:val="000534AF"/>
    <w:rsid w:val="0005350A"/>
    <w:rsid w:val="000536E6"/>
    <w:rsid w:val="00060FE9"/>
    <w:rsid w:val="00061604"/>
    <w:rsid w:val="00061778"/>
    <w:rsid w:val="00061EB5"/>
    <w:rsid w:val="00067077"/>
    <w:rsid w:val="000676C7"/>
    <w:rsid w:val="00071DF6"/>
    <w:rsid w:val="00074A2A"/>
    <w:rsid w:val="00077761"/>
    <w:rsid w:val="000818B0"/>
    <w:rsid w:val="00082412"/>
    <w:rsid w:val="00083577"/>
    <w:rsid w:val="00085250"/>
    <w:rsid w:val="00085E84"/>
    <w:rsid w:val="00094E60"/>
    <w:rsid w:val="000A0D22"/>
    <w:rsid w:val="000A0D23"/>
    <w:rsid w:val="000A10DF"/>
    <w:rsid w:val="000A308C"/>
    <w:rsid w:val="000A3777"/>
    <w:rsid w:val="000A428C"/>
    <w:rsid w:val="000A49F4"/>
    <w:rsid w:val="000A704F"/>
    <w:rsid w:val="000A7F01"/>
    <w:rsid w:val="000B0B80"/>
    <w:rsid w:val="000B1337"/>
    <w:rsid w:val="000B2A1D"/>
    <w:rsid w:val="000B682E"/>
    <w:rsid w:val="000B68C3"/>
    <w:rsid w:val="000C0902"/>
    <w:rsid w:val="000C1587"/>
    <w:rsid w:val="000C1863"/>
    <w:rsid w:val="000C1B55"/>
    <w:rsid w:val="000C26AB"/>
    <w:rsid w:val="000C5093"/>
    <w:rsid w:val="000D164F"/>
    <w:rsid w:val="000D1B81"/>
    <w:rsid w:val="000D3BE0"/>
    <w:rsid w:val="000D3C66"/>
    <w:rsid w:val="000E2410"/>
    <w:rsid w:val="000E2D5E"/>
    <w:rsid w:val="000E2D5F"/>
    <w:rsid w:val="000E3B51"/>
    <w:rsid w:val="000E3CFC"/>
    <w:rsid w:val="000E5A84"/>
    <w:rsid w:val="000F1EEE"/>
    <w:rsid w:val="000F227A"/>
    <w:rsid w:val="000F26D4"/>
    <w:rsid w:val="000F3CB7"/>
    <w:rsid w:val="000F569E"/>
    <w:rsid w:val="000F5D26"/>
    <w:rsid w:val="000F74B0"/>
    <w:rsid w:val="000F7FF5"/>
    <w:rsid w:val="001003A3"/>
    <w:rsid w:val="00100BBF"/>
    <w:rsid w:val="0010178C"/>
    <w:rsid w:val="0010731E"/>
    <w:rsid w:val="00111DA3"/>
    <w:rsid w:val="00116B9C"/>
    <w:rsid w:val="00117036"/>
    <w:rsid w:val="001174E0"/>
    <w:rsid w:val="00117F40"/>
    <w:rsid w:val="00120AB1"/>
    <w:rsid w:val="001229E3"/>
    <w:rsid w:val="00123F87"/>
    <w:rsid w:val="00124380"/>
    <w:rsid w:val="00126684"/>
    <w:rsid w:val="00126C4D"/>
    <w:rsid w:val="00126F8B"/>
    <w:rsid w:val="001317E3"/>
    <w:rsid w:val="00135B67"/>
    <w:rsid w:val="001374B6"/>
    <w:rsid w:val="001376D5"/>
    <w:rsid w:val="001425F5"/>
    <w:rsid w:val="00142901"/>
    <w:rsid w:val="0014564E"/>
    <w:rsid w:val="00146755"/>
    <w:rsid w:val="00150058"/>
    <w:rsid w:val="001528D9"/>
    <w:rsid w:val="00156B0F"/>
    <w:rsid w:val="00163315"/>
    <w:rsid w:val="00163CA2"/>
    <w:rsid w:val="001667D3"/>
    <w:rsid w:val="0016691B"/>
    <w:rsid w:val="00171638"/>
    <w:rsid w:val="00172887"/>
    <w:rsid w:val="00172D4C"/>
    <w:rsid w:val="00173B75"/>
    <w:rsid w:val="00173EF3"/>
    <w:rsid w:val="00174A15"/>
    <w:rsid w:val="00177F80"/>
    <w:rsid w:val="00180B24"/>
    <w:rsid w:val="00181B15"/>
    <w:rsid w:val="00181EA0"/>
    <w:rsid w:val="00184325"/>
    <w:rsid w:val="00184BAF"/>
    <w:rsid w:val="00186205"/>
    <w:rsid w:val="00187AD2"/>
    <w:rsid w:val="00192047"/>
    <w:rsid w:val="0019512A"/>
    <w:rsid w:val="00195493"/>
    <w:rsid w:val="00197756"/>
    <w:rsid w:val="001A0489"/>
    <w:rsid w:val="001A1AAB"/>
    <w:rsid w:val="001A4924"/>
    <w:rsid w:val="001A4FC2"/>
    <w:rsid w:val="001A79AC"/>
    <w:rsid w:val="001B0525"/>
    <w:rsid w:val="001B2D52"/>
    <w:rsid w:val="001B56DC"/>
    <w:rsid w:val="001B5BC4"/>
    <w:rsid w:val="001C5608"/>
    <w:rsid w:val="001C620C"/>
    <w:rsid w:val="001C7BE3"/>
    <w:rsid w:val="001D05D4"/>
    <w:rsid w:val="001D0724"/>
    <w:rsid w:val="001D1487"/>
    <w:rsid w:val="001D30B8"/>
    <w:rsid w:val="001D3215"/>
    <w:rsid w:val="001D4750"/>
    <w:rsid w:val="001D5350"/>
    <w:rsid w:val="001E104E"/>
    <w:rsid w:val="001E4CF3"/>
    <w:rsid w:val="001F0E10"/>
    <w:rsid w:val="001F17BE"/>
    <w:rsid w:val="001F187D"/>
    <w:rsid w:val="001F2C33"/>
    <w:rsid w:val="001F315B"/>
    <w:rsid w:val="001F3877"/>
    <w:rsid w:val="001F7413"/>
    <w:rsid w:val="001F7A2C"/>
    <w:rsid w:val="0020408D"/>
    <w:rsid w:val="00205028"/>
    <w:rsid w:val="002065BB"/>
    <w:rsid w:val="00212718"/>
    <w:rsid w:val="00212B0E"/>
    <w:rsid w:val="0021718B"/>
    <w:rsid w:val="0022061D"/>
    <w:rsid w:val="00220C33"/>
    <w:rsid w:val="00221081"/>
    <w:rsid w:val="00221BE7"/>
    <w:rsid w:val="00222687"/>
    <w:rsid w:val="002241FE"/>
    <w:rsid w:val="00224C0C"/>
    <w:rsid w:val="00225C41"/>
    <w:rsid w:val="002312BB"/>
    <w:rsid w:val="0023234D"/>
    <w:rsid w:val="00233E07"/>
    <w:rsid w:val="0023653A"/>
    <w:rsid w:val="00241AAB"/>
    <w:rsid w:val="002421DA"/>
    <w:rsid w:val="0024283F"/>
    <w:rsid w:val="002450E8"/>
    <w:rsid w:val="002470ED"/>
    <w:rsid w:val="002474E8"/>
    <w:rsid w:val="00250079"/>
    <w:rsid w:val="002501A3"/>
    <w:rsid w:val="002504D9"/>
    <w:rsid w:val="002558A3"/>
    <w:rsid w:val="00256E77"/>
    <w:rsid w:val="00257667"/>
    <w:rsid w:val="0026066A"/>
    <w:rsid w:val="0026126F"/>
    <w:rsid w:val="002615C0"/>
    <w:rsid w:val="00262517"/>
    <w:rsid w:val="0026604A"/>
    <w:rsid w:val="00266AC6"/>
    <w:rsid w:val="00267F21"/>
    <w:rsid w:val="002708A9"/>
    <w:rsid w:val="002711EF"/>
    <w:rsid w:val="00273165"/>
    <w:rsid w:val="002739F9"/>
    <w:rsid w:val="00274F96"/>
    <w:rsid w:val="0027552D"/>
    <w:rsid w:val="002778E5"/>
    <w:rsid w:val="00280F9E"/>
    <w:rsid w:val="00282645"/>
    <w:rsid w:val="00283E3C"/>
    <w:rsid w:val="002859E0"/>
    <w:rsid w:val="00285D7C"/>
    <w:rsid w:val="0028796E"/>
    <w:rsid w:val="002911F7"/>
    <w:rsid w:val="0029145E"/>
    <w:rsid w:val="002927A2"/>
    <w:rsid w:val="002928E3"/>
    <w:rsid w:val="00292F30"/>
    <w:rsid w:val="00293B62"/>
    <w:rsid w:val="00293C92"/>
    <w:rsid w:val="00296270"/>
    <w:rsid w:val="00297923"/>
    <w:rsid w:val="002A3032"/>
    <w:rsid w:val="002A3F26"/>
    <w:rsid w:val="002A639C"/>
    <w:rsid w:val="002B432F"/>
    <w:rsid w:val="002B6BDC"/>
    <w:rsid w:val="002C0F1F"/>
    <w:rsid w:val="002C1FF6"/>
    <w:rsid w:val="002C2231"/>
    <w:rsid w:val="002C2341"/>
    <w:rsid w:val="002C43FB"/>
    <w:rsid w:val="002C59AA"/>
    <w:rsid w:val="002C69F9"/>
    <w:rsid w:val="002C7A69"/>
    <w:rsid w:val="002D1E5D"/>
    <w:rsid w:val="002D3F19"/>
    <w:rsid w:val="002D42B9"/>
    <w:rsid w:val="002D432C"/>
    <w:rsid w:val="002D55D9"/>
    <w:rsid w:val="002D613E"/>
    <w:rsid w:val="002D67AD"/>
    <w:rsid w:val="002E0A94"/>
    <w:rsid w:val="002E0FC4"/>
    <w:rsid w:val="002E1BE3"/>
    <w:rsid w:val="002E48C1"/>
    <w:rsid w:val="002E6226"/>
    <w:rsid w:val="002E76F0"/>
    <w:rsid w:val="002F184C"/>
    <w:rsid w:val="002F1C5B"/>
    <w:rsid w:val="002F2BE4"/>
    <w:rsid w:val="002F4681"/>
    <w:rsid w:val="002F6B59"/>
    <w:rsid w:val="002F7772"/>
    <w:rsid w:val="003008D8"/>
    <w:rsid w:val="00301A88"/>
    <w:rsid w:val="0030213B"/>
    <w:rsid w:val="0030288D"/>
    <w:rsid w:val="003053E5"/>
    <w:rsid w:val="003054B3"/>
    <w:rsid w:val="003104C0"/>
    <w:rsid w:val="00311EDB"/>
    <w:rsid w:val="003136AE"/>
    <w:rsid w:val="003143C3"/>
    <w:rsid w:val="00320888"/>
    <w:rsid w:val="00322257"/>
    <w:rsid w:val="00323391"/>
    <w:rsid w:val="0032427D"/>
    <w:rsid w:val="0032500D"/>
    <w:rsid w:val="003277DD"/>
    <w:rsid w:val="00331912"/>
    <w:rsid w:val="00332DC1"/>
    <w:rsid w:val="0033538E"/>
    <w:rsid w:val="003370E5"/>
    <w:rsid w:val="0033744E"/>
    <w:rsid w:val="00337B5F"/>
    <w:rsid w:val="00340071"/>
    <w:rsid w:val="00341A2D"/>
    <w:rsid w:val="00342C33"/>
    <w:rsid w:val="00343A14"/>
    <w:rsid w:val="00345231"/>
    <w:rsid w:val="00345EC3"/>
    <w:rsid w:val="00346223"/>
    <w:rsid w:val="003464DB"/>
    <w:rsid w:val="00346811"/>
    <w:rsid w:val="00350E54"/>
    <w:rsid w:val="003518B9"/>
    <w:rsid w:val="00354EFF"/>
    <w:rsid w:val="00356E57"/>
    <w:rsid w:val="0035702A"/>
    <w:rsid w:val="003570FC"/>
    <w:rsid w:val="00360498"/>
    <w:rsid w:val="00360C67"/>
    <w:rsid w:val="00362525"/>
    <w:rsid w:val="00366191"/>
    <w:rsid w:val="00366731"/>
    <w:rsid w:val="00371B63"/>
    <w:rsid w:val="003726DF"/>
    <w:rsid w:val="00373F8B"/>
    <w:rsid w:val="00375F2B"/>
    <w:rsid w:val="00376111"/>
    <w:rsid w:val="00380681"/>
    <w:rsid w:val="00380A25"/>
    <w:rsid w:val="0038184A"/>
    <w:rsid w:val="003842D7"/>
    <w:rsid w:val="00385A95"/>
    <w:rsid w:val="00386218"/>
    <w:rsid w:val="003874F2"/>
    <w:rsid w:val="00390BE7"/>
    <w:rsid w:val="00391A4F"/>
    <w:rsid w:val="00392711"/>
    <w:rsid w:val="00394322"/>
    <w:rsid w:val="00394C66"/>
    <w:rsid w:val="00394F3A"/>
    <w:rsid w:val="003A0B65"/>
    <w:rsid w:val="003A0D6F"/>
    <w:rsid w:val="003A1500"/>
    <w:rsid w:val="003A152D"/>
    <w:rsid w:val="003A1D9A"/>
    <w:rsid w:val="003A1FC9"/>
    <w:rsid w:val="003A1FF8"/>
    <w:rsid w:val="003A346E"/>
    <w:rsid w:val="003A4C20"/>
    <w:rsid w:val="003A509F"/>
    <w:rsid w:val="003A585F"/>
    <w:rsid w:val="003A6D28"/>
    <w:rsid w:val="003B00EC"/>
    <w:rsid w:val="003B2893"/>
    <w:rsid w:val="003B4D1F"/>
    <w:rsid w:val="003B601A"/>
    <w:rsid w:val="003B6220"/>
    <w:rsid w:val="003B76F4"/>
    <w:rsid w:val="003C54A8"/>
    <w:rsid w:val="003D04F7"/>
    <w:rsid w:val="003D0F82"/>
    <w:rsid w:val="003D1A1D"/>
    <w:rsid w:val="003D660B"/>
    <w:rsid w:val="003E0FB6"/>
    <w:rsid w:val="003E5563"/>
    <w:rsid w:val="003E7C74"/>
    <w:rsid w:val="003F0D26"/>
    <w:rsid w:val="003F1A1D"/>
    <w:rsid w:val="003F20F3"/>
    <w:rsid w:val="003F31A0"/>
    <w:rsid w:val="00400A5A"/>
    <w:rsid w:val="0040193F"/>
    <w:rsid w:val="00401AD8"/>
    <w:rsid w:val="00404D12"/>
    <w:rsid w:val="00410BF5"/>
    <w:rsid w:val="004126D2"/>
    <w:rsid w:val="0041681B"/>
    <w:rsid w:val="00416AF7"/>
    <w:rsid w:val="0041783A"/>
    <w:rsid w:val="00417B7F"/>
    <w:rsid w:val="004201C4"/>
    <w:rsid w:val="00420FB7"/>
    <w:rsid w:val="00421470"/>
    <w:rsid w:val="0042151A"/>
    <w:rsid w:val="00424A3C"/>
    <w:rsid w:val="004273C9"/>
    <w:rsid w:val="00427C9B"/>
    <w:rsid w:val="004311E1"/>
    <w:rsid w:val="004333DD"/>
    <w:rsid w:val="00440BA9"/>
    <w:rsid w:val="00443367"/>
    <w:rsid w:val="00444366"/>
    <w:rsid w:val="00446908"/>
    <w:rsid w:val="00447E64"/>
    <w:rsid w:val="00451BBB"/>
    <w:rsid w:val="00452EB3"/>
    <w:rsid w:val="00457B50"/>
    <w:rsid w:val="00467A61"/>
    <w:rsid w:val="00471325"/>
    <w:rsid w:val="00472AAB"/>
    <w:rsid w:val="00475B8D"/>
    <w:rsid w:val="00475E8E"/>
    <w:rsid w:val="00476E1F"/>
    <w:rsid w:val="004772F8"/>
    <w:rsid w:val="00477B1F"/>
    <w:rsid w:val="00480359"/>
    <w:rsid w:val="0048045D"/>
    <w:rsid w:val="00480D4A"/>
    <w:rsid w:val="00483E46"/>
    <w:rsid w:val="0048612B"/>
    <w:rsid w:val="00487EB1"/>
    <w:rsid w:val="00490F01"/>
    <w:rsid w:val="004916C5"/>
    <w:rsid w:val="00491724"/>
    <w:rsid w:val="00494653"/>
    <w:rsid w:val="0049561E"/>
    <w:rsid w:val="00495645"/>
    <w:rsid w:val="004956EC"/>
    <w:rsid w:val="004957B7"/>
    <w:rsid w:val="00495F7F"/>
    <w:rsid w:val="004967A6"/>
    <w:rsid w:val="004A0671"/>
    <w:rsid w:val="004A1E4B"/>
    <w:rsid w:val="004A75DA"/>
    <w:rsid w:val="004A79B0"/>
    <w:rsid w:val="004A7DF2"/>
    <w:rsid w:val="004B0CE5"/>
    <w:rsid w:val="004B29E0"/>
    <w:rsid w:val="004B2CD7"/>
    <w:rsid w:val="004B2D6D"/>
    <w:rsid w:val="004B3E14"/>
    <w:rsid w:val="004B4147"/>
    <w:rsid w:val="004B4B77"/>
    <w:rsid w:val="004B4BAF"/>
    <w:rsid w:val="004B4EC9"/>
    <w:rsid w:val="004B54C6"/>
    <w:rsid w:val="004B7430"/>
    <w:rsid w:val="004C0010"/>
    <w:rsid w:val="004C0983"/>
    <w:rsid w:val="004C0AC4"/>
    <w:rsid w:val="004C1390"/>
    <w:rsid w:val="004C2D90"/>
    <w:rsid w:val="004C2DC8"/>
    <w:rsid w:val="004C3E6B"/>
    <w:rsid w:val="004C5D6A"/>
    <w:rsid w:val="004C758D"/>
    <w:rsid w:val="004D356E"/>
    <w:rsid w:val="004D40A6"/>
    <w:rsid w:val="004D57F7"/>
    <w:rsid w:val="004D6BBB"/>
    <w:rsid w:val="004D7BDE"/>
    <w:rsid w:val="004E2A65"/>
    <w:rsid w:val="004E2B70"/>
    <w:rsid w:val="004E496E"/>
    <w:rsid w:val="004E4979"/>
    <w:rsid w:val="004E554C"/>
    <w:rsid w:val="004F23D4"/>
    <w:rsid w:val="004F3990"/>
    <w:rsid w:val="004F3A88"/>
    <w:rsid w:val="004F3F63"/>
    <w:rsid w:val="004F50F4"/>
    <w:rsid w:val="004F5404"/>
    <w:rsid w:val="004F66B2"/>
    <w:rsid w:val="00500177"/>
    <w:rsid w:val="00500275"/>
    <w:rsid w:val="005006DA"/>
    <w:rsid w:val="00500FD9"/>
    <w:rsid w:val="00501519"/>
    <w:rsid w:val="00511903"/>
    <w:rsid w:val="00511DAF"/>
    <w:rsid w:val="00511FA4"/>
    <w:rsid w:val="00512E32"/>
    <w:rsid w:val="00513F6D"/>
    <w:rsid w:val="00517069"/>
    <w:rsid w:val="00520F58"/>
    <w:rsid w:val="00521516"/>
    <w:rsid w:val="00524094"/>
    <w:rsid w:val="00524A3B"/>
    <w:rsid w:val="00525E0B"/>
    <w:rsid w:val="00527F89"/>
    <w:rsid w:val="005308FF"/>
    <w:rsid w:val="00532394"/>
    <w:rsid w:val="0054068C"/>
    <w:rsid w:val="00540B1E"/>
    <w:rsid w:val="00541C1E"/>
    <w:rsid w:val="00541F03"/>
    <w:rsid w:val="00542AA5"/>
    <w:rsid w:val="00542BAB"/>
    <w:rsid w:val="005437ED"/>
    <w:rsid w:val="00543A66"/>
    <w:rsid w:val="005512C7"/>
    <w:rsid w:val="00551C9D"/>
    <w:rsid w:val="00555EED"/>
    <w:rsid w:val="00555F1A"/>
    <w:rsid w:val="00557193"/>
    <w:rsid w:val="00557339"/>
    <w:rsid w:val="00557499"/>
    <w:rsid w:val="005600E8"/>
    <w:rsid w:val="005608CC"/>
    <w:rsid w:val="00560B28"/>
    <w:rsid w:val="00562F7B"/>
    <w:rsid w:val="00563227"/>
    <w:rsid w:val="005646F8"/>
    <w:rsid w:val="005652E6"/>
    <w:rsid w:val="005657B2"/>
    <w:rsid w:val="00565EC0"/>
    <w:rsid w:val="00567721"/>
    <w:rsid w:val="005708C7"/>
    <w:rsid w:val="005719B2"/>
    <w:rsid w:val="00573625"/>
    <w:rsid w:val="00574C48"/>
    <w:rsid w:val="00576142"/>
    <w:rsid w:val="00577146"/>
    <w:rsid w:val="00577C15"/>
    <w:rsid w:val="00580B61"/>
    <w:rsid w:val="00581A9A"/>
    <w:rsid w:val="00582D12"/>
    <w:rsid w:val="00582E13"/>
    <w:rsid w:val="00585834"/>
    <w:rsid w:val="005861A4"/>
    <w:rsid w:val="005861E3"/>
    <w:rsid w:val="005941DB"/>
    <w:rsid w:val="0059494B"/>
    <w:rsid w:val="00597D77"/>
    <w:rsid w:val="005A26C0"/>
    <w:rsid w:val="005A3D99"/>
    <w:rsid w:val="005A4845"/>
    <w:rsid w:val="005A67E2"/>
    <w:rsid w:val="005A7DCB"/>
    <w:rsid w:val="005B0008"/>
    <w:rsid w:val="005B2590"/>
    <w:rsid w:val="005B2A62"/>
    <w:rsid w:val="005B3321"/>
    <w:rsid w:val="005B4083"/>
    <w:rsid w:val="005B46B0"/>
    <w:rsid w:val="005B53B8"/>
    <w:rsid w:val="005B61B6"/>
    <w:rsid w:val="005B68CB"/>
    <w:rsid w:val="005B770C"/>
    <w:rsid w:val="005C1AB5"/>
    <w:rsid w:val="005C36DC"/>
    <w:rsid w:val="005C68E9"/>
    <w:rsid w:val="005C7F5E"/>
    <w:rsid w:val="005D0100"/>
    <w:rsid w:val="005D21DD"/>
    <w:rsid w:val="005D24D8"/>
    <w:rsid w:val="005D3732"/>
    <w:rsid w:val="005D4BFE"/>
    <w:rsid w:val="005D6DBD"/>
    <w:rsid w:val="005E3261"/>
    <w:rsid w:val="005E5B04"/>
    <w:rsid w:val="005E67F1"/>
    <w:rsid w:val="005F00A5"/>
    <w:rsid w:val="005F16BC"/>
    <w:rsid w:val="005F2062"/>
    <w:rsid w:val="0060043E"/>
    <w:rsid w:val="00600B4A"/>
    <w:rsid w:val="00604C8D"/>
    <w:rsid w:val="006056C4"/>
    <w:rsid w:val="0061092E"/>
    <w:rsid w:val="0061132A"/>
    <w:rsid w:val="006140A4"/>
    <w:rsid w:val="00614B97"/>
    <w:rsid w:val="00615709"/>
    <w:rsid w:val="00620B2C"/>
    <w:rsid w:val="00621B3E"/>
    <w:rsid w:val="006220EB"/>
    <w:rsid w:val="00622DCA"/>
    <w:rsid w:val="00623950"/>
    <w:rsid w:val="00624BCA"/>
    <w:rsid w:val="006251EF"/>
    <w:rsid w:val="006273A2"/>
    <w:rsid w:val="006353EA"/>
    <w:rsid w:val="00636A5C"/>
    <w:rsid w:val="0064023B"/>
    <w:rsid w:val="0064198E"/>
    <w:rsid w:val="006422F1"/>
    <w:rsid w:val="00642D91"/>
    <w:rsid w:val="00643EEE"/>
    <w:rsid w:val="0064609D"/>
    <w:rsid w:val="00647FF3"/>
    <w:rsid w:val="0065341D"/>
    <w:rsid w:val="00655695"/>
    <w:rsid w:val="0066003F"/>
    <w:rsid w:val="00663A60"/>
    <w:rsid w:val="00663B87"/>
    <w:rsid w:val="00671362"/>
    <w:rsid w:val="006737AA"/>
    <w:rsid w:val="0067496D"/>
    <w:rsid w:val="00674FD9"/>
    <w:rsid w:val="00675E58"/>
    <w:rsid w:val="0067635B"/>
    <w:rsid w:val="0067651A"/>
    <w:rsid w:val="00676EA8"/>
    <w:rsid w:val="0067718B"/>
    <w:rsid w:val="006803D1"/>
    <w:rsid w:val="0068231C"/>
    <w:rsid w:val="00682918"/>
    <w:rsid w:val="00682DD4"/>
    <w:rsid w:val="006852A3"/>
    <w:rsid w:val="00686A45"/>
    <w:rsid w:val="006873B3"/>
    <w:rsid w:val="00692003"/>
    <w:rsid w:val="006948C3"/>
    <w:rsid w:val="00697051"/>
    <w:rsid w:val="006A1632"/>
    <w:rsid w:val="006A3619"/>
    <w:rsid w:val="006A3B49"/>
    <w:rsid w:val="006A527E"/>
    <w:rsid w:val="006A6558"/>
    <w:rsid w:val="006B1E29"/>
    <w:rsid w:val="006B3119"/>
    <w:rsid w:val="006B39D4"/>
    <w:rsid w:val="006B4243"/>
    <w:rsid w:val="006B7A3B"/>
    <w:rsid w:val="006B7D77"/>
    <w:rsid w:val="006C2DB5"/>
    <w:rsid w:val="006C3E04"/>
    <w:rsid w:val="006C3E5B"/>
    <w:rsid w:val="006C5102"/>
    <w:rsid w:val="006C5A1F"/>
    <w:rsid w:val="006C61D8"/>
    <w:rsid w:val="006C7343"/>
    <w:rsid w:val="006C735B"/>
    <w:rsid w:val="006D05F6"/>
    <w:rsid w:val="006D0A06"/>
    <w:rsid w:val="006D0F0B"/>
    <w:rsid w:val="006D6C9C"/>
    <w:rsid w:val="006D7BCA"/>
    <w:rsid w:val="006E0DF3"/>
    <w:rsid w:val="006E2FFD"/>
    <w:rsid w:val="006E5182"/>
    <w:rsid w:val="006F1BA1"/>
    <w:rsid w:val="006F3D66"/>
    <w:rsid w:val="006F3D80"/>
    <w:rsid w:val="006F4C64"/>
    <w:rsid w:val="006F5CB9"/>
    <w:rsid w:val="006F7418"/>
    <w:rsid w:val="006F74BB"/>
    <w:rsid w:val="0070109D"/>
    <w:rsid w:val="0070274B"/>
    <w:rsid w:val="0070345F"/>
    <w:rsid w:val="007051A9"/>
    <w:rsid w:val="00705F70"/>
    <w:rsid w:val="00706B59"/>
    <w:rsid w:val="00706DC9"/>
    <w:rsid w:val="00706E98"/>
    <w:rsid w:val="0071015F"/>
    <w:rsid w:val="00711796"/>
    <w:rsid w:val="0071294E"/>
    <w:rsid w:val="00717D6C"/>
    <w:rsid w:val="00720E2B"/>
    <w:rsid w:val="00722109"/>
    <w:rsid w:val="007265A8"/>
    <w:rsid w:val="00726738"/>
    <w:rsid w:val="00730A8F"/>
    <w:rsid w:val="00731FCE"/>
    <w:rsid w:val="00737608"/>
    <w:rsid w:val="007410F8"/>
    <w:rsid w:val="007438B0"/>
    <w:rsid w:val="00744D9A"/>
    <w:rsid w:val="00752EEF"/>
    <w:rsid w:val="00753603"/>
    <w:rsid w:val="0075511F"/>
    <w:rsid w:val="00755C0D"/>
    <w:rsid w:val="00755F4C"/>
    <w:rsid w:val="0076193B"/>
    <w:rsid w:val="00763578"/>
    <w:rsid w:val="00767FC6"/>
    <w:rsid w:val="00770B51"/>
    <w:rsid w:val="0077145A"/>
    <w:rsid w:val="00771CB7"/>
    <w:rsid w:val="00773F6E"/>
    <w:rsid w:val="0077425F"/>
    <w:rsid w:val="00774CF2"/>
    <w:rsid w:val="00774FE7"/>
    <w:rsid w:val="00775FCA"/>
    <w:rsid w:val="00776BD5"/>
    <w:rsid w:val="00780CB1"/>
    <w:rsid w:val="00781CA3"/>
    <w:rsid w:val="007821D9"/>
    <w:rsid w:val="007824B7"/>
    <w:rsid w:val="00782932"/>
    <w:rsid w:val="007830E5"/>
    <w:rsid w:val="00785BB3"/>
    <w:rsid w:val="00786915"/>
    <w:rsid w:val="00793470"/>
    <w:rsid w:val="00794786"/>
    <w:rsid w:val="00794F4A"/>
    <w:rsid w:val="00795136"/>
    <w:rsid w:val="00796209"/>
    <w:rsid w:val="00797712"/>
    <w:rsid w:val="00797D4F"/>
    <w:rsid w:val="007A21C6"/>
    <w:rsid w:val="007A2CC1"/>
    <w:rsid w:val="007B024C"/>
    <w:rsid w:val="007B0FE3"/>
    <w:rsid w:val="007B1334"/>
    <w:rsid w:val="007B3830"/>
    <w:rsid w:val="007B59E4"/>
    <w:rsid w:val="007B76BB"/>
    <w:rsid w:val="007C2C12"/>
    <w:rsid w:val="007C5136"/>
    <w:rsid w:val="007C64F4"/>
    <w:rsid w:val="007D29F3"/>
    <w:rsid w:val="007D6E23"/>
    <w:rsid w:val="007D7D8F"/>
    <w:rsid w:val="007E021E"/>
    <w:rsid w:val="007E1BF5"/>
    <w:rsid w:val="007E41BD"/>
    <w:rsid w:val="007E450D"/>
    <w:rsid w:val="007E4A0C"/>
    <w:rsid w:val="007E4B84"/>
    <w:rsid w:val="007E55B6"/>
    <w:rsid w:val="007E5A8E"/>
    <w:rsid w:val="007E7DD8"/>
    <w:rsid w:val="007F1743"/>
    <w:rsid w:val="007F1D09"/>
    <w:rsid w:val="007F6EA7"/>
    <w:rsid w:val="00800528"/>
    <w:rsid w:val="00800906"/>
    <w:rsid w:val="00801687"/>
    <w:rsid w:val="00801FA4"/>
    <w:rsid w:val="00803CD6"/>
    <w:rsid w:val="00803F3E"/>
    <w:rsid w:val="00804935"/>
    <w:rsid w:val="00804CC6"/>
    <w:rsid w:val="00806267"/>
    <w:rsid w:val="008076CE"/>
    <w:rsid w:val="008078D5"/>
    <w:rsid w:val="00811F60"/>
    <w:rsid w:val="00812ECA"/>
    <w:rsid w:val="0081324A"/>
    <w:rsid w:val="00814788"/>
    <w:rsid w:val="00823D44"/>
    <w:rsid w:val="008249CF"/>
    <w:rsid w:val="008254B9"/>
    <w:rsid w:val="00826826"/>
    <w:rsid w:val="00830F97"/>
    <w:rsid w:val="008312B7"/>
    <w:rsid w:val="00831803"/>
    <w:rsid w:val="00831A17"/>
    <w:rsid w:val="00831D36"/>
    <w:rsid w:val="00831D3E"/>
    <w:rsid w:val="00834151"/>
    <w:rsid w:val="00834AB0"/>
    <w:rsid w:val="00836B45"/>
    <w:rsid w:val="00837B32"/>
    <w:rsid w:val="008409DF"/>
    <w:rsid w:val="00841D9A"/>
    <w:rsid w:val="00844B1D"/>
    <w:rsid w:val="0084567A"/>
    <w:rsid w:val="0084674E"/>
    <w:rsid w:val="00846FFE"/>
    <w:rsid w:val="0085077C"/>
    <w:rsid w:val="00851ABD"/>
    <w:rsid w:val="00851CDC"/>
    <w:rsid w:val="008537B6"/>
    <w:rsid w:val="00853AD4"/>
    <w:rsid w:val="008571CA"/>
    <w:rsid w:val="00857CB4"/>
    <w:rsid w:val="008615BA"/>
    <w:rsid w:val="00862142"/>
    <w:rsid w:val="008627BD"/>
    <w:rsid w:val="0086671F"/>
    <w:rsid w:val="00870942"/>
    <w:rsid w:val="00870B5F"/>
    <w:rsid w:val="008712BA"/>
    <w:rsid w:val="008727B0"/>
    <w:rsid w:val="00877742"/>
    <w:rsid w:val="00877F5E"/>
    <w:rsid w:val="00881F71"/>
    <w:rsid w:val="008821B2"/>
    <w:rsid w:val="008829AF"/>
    <w:rsid w:val="008852F5"/>
    <w:rsid w:val="008876E4"/>
    <w:rsid w:val="00887DA6"/>
    <w:rsid w:val="00890AC0"/>
    <w:rsid w:val="00890E8F"/>
    <w:rsid w:val="00893B1F"/>
    <w:rsid w:val="00894602"/>
    <w:rsid w:val="00895BF5"/>
    <w:rsid w:val="00897603"/>
    <w:rsid w:val="008A1021"/>
    <w:rsid w:val="008A3C74"/>
    <w:rsid w:val="008A4554"/>
    <w:rsid w:val="008A505E"/>
    <w:rsid w:val="008A7412"/>
    <w:rsid w:val="008A76CA"/>
    <w:rsid w:val="008B03CA"/>
    <w:rsid w:val="008B04CB"/>
    <w:rsid w:val="008B06A4"/>
    <w:rsid w:val="008B13D1"/>
    <w:rsid w:val="008B210A"/>
    <w:rsid w:val="008B5051"/>
    <w:rsid w:val="008B5A30"/>
    <w:rsid w:val="008C1FDB"/>
    <w:rsid w:val="008C3573"/>
    <w:rsid w:val="008C4410"/>
    <w:rsid w:val="008C64A1"/>
    <w:rsid w:val="008C6828"/>
    <w:rsid w:val="008D0ADF"/>
    <w:rsid w:val="008D7D74"/>
    <w:rsid w:val="008E017D"/>
    <w:rsid w:val="008E38F1"/>
    <w:rsid w:val="008E4669"/>
    <w:rsid w:val="008E5172"/>
    <w:rsid w:val="008E51FB"/>
    <w:rsid w:val="008E62D7"/>
    <w:rsid w:val="008F027F"/>
    <w:rsid w:val="008F1E3D"/>
    <w:rsid w:val="008F3EAD"/>
    <w:rsid w:val="008F46B8"/>
    <w:rsid w:val="008F59F6"/>
    <w:rsid w:val="008F5FA1"/>
    <w:rsid w:val="008F651C"/>
    <w:rsid w:val="008F659B"/>
    <w:rsid w:val="008F7225"/>
    <w:rsid w:val="00900327"/>
    <w:rsid w:val="0090093D"/>
    <w:rsid w:val="0090232A"/>
    <w:rsid w:val="00902D30"/>
    <w:rsid w:val="0090375B"/>
    <w:rsid w:val="0090525B"/>
    <w:rsid w:val="00906F90"/>
    <w:rsid w:val="009073CD"/>
    <w:rsid w:val="00907A22"/>
    <w:rsid w:val="0091169F"/>
    <w:rsid w:val="00912916"/>
    <w:rsid w:val="00912B47"/>
    <w:rsid w:val="009154C0"/>
    <w:rsid w:val="00916576"/>
    <w:rsid w:val="00916797"/>
    <w:rsid w:val="009209FE"/>
    <w:rsid w:val="00921AD0"/>
    <w:rsid w:val="00923892"/>
    <w:rsid w:val="009247DD"/>
    <w:rsid w:val="009250C4"/>
    <w:rsid w:val="009270DE"/>
    <w:rsid w:val="00930755"/>
    <w:rsid w:val="00931F6D"/>
    <w:rsid w:val="009320DC"/>
    <w:rsid w:val="00935432"/>
    <w:rsid w:val="00943FD5"/>
    <w:rsid w:val="00944C81"/>
    <w:rsid w:val="0094600B"/>
    <w:rsid w:val="00946437"/>
    <w:rsid w:val="009477FA"/>
    <w:rsid w:val="00947C53"/>
    <w:rsid w:val="00950F23"/>
    <w:rsid w:val="00952C88"/>
    <w:rsid w:val="00953139"/>
    <w:rsid w:val="009542CA"/>
    <w:rsid w:val="00954BDB"/>
    <w:rsid w:val="00954D7E"/>
    <w:rsid w:val="00954E56"/>
    <w:rsid w:val="00957DC8"/>
    <w:rsid w:val="0096091C"/>
    <w:rsid w:val="00960DA5"/>
    <w:rsid w:val="00964035"/>
    <w:rsid w:val="00965877"/>
    <w:rsid w:val="00966119"/>
    <w:rsid w:val="0096737C"/>
    <w:rsid w:val="00967E19"/>
    <w:rsid w:val="00972306"/>
    <w:rsid w:val="00973AA4"/>
    <w:rsid w:val="00976767"/>
    <w:rsid w:val="00977008"/>
    <w:rsid w:val="009814BC"/>
    <w:rsid w:val="009833BE"/>
    <w:rsid w:val="009849F3"/>
    <w:rsid w:val="00984E51"/>
    <w:rsid w:val="00984E6E"/>
    <w:rsid w:val="00985AD2"/>
    <w:rsid w:val="0098721B"/>
    <w:rsid w:val="00991F81"/>
    <w:rsid w:val="0099278A"/>
    <w:rsid w:val="009938A4"/>
    <w:rsid w:val="0099489E"/>
    <w:rsid w:val="00995CAF"/>
    <w:rsid w:val="00995D7C"/>
    <w:rsid w:val="009977F0"/>
    <w:rsid w:val="009A0131"/>
    <w:rsid w:val="009A1D31"/>
    <w:rsid w:val="009A251C"/>
    <w:rsid w:val="009A3F78"/>
    <w:rsid w:val="009A6583"/>
    <w:rsid w:val="009A664D"/>
    <w:rsid w:val="009B1C82"/>
    <w:rsid w:val="009B35FD"/>
    <w:rsid w:val="009B3B0D"/>
    <w:rsid w:val="009B47F9"/>
    <w:rsid w:val="009C386D"/>
    <w:rsid w:val="009C5064"/>
    <w:rsid w:val="009C6230"/>
    <w:rsid w:val="009D2A7F"/>
    <w:rsid w:val="009D412A"/>
    <w:rsid w:val="009D4EB0"/>
    <w:rsid w:val="009D5241"/>
    <w:rsid w:val="009D70E8"/>
    <w:rsid w:val="009D759D"/>
    <w:rsid w:val="009D7E0F"/>
    <w:rsid w:val="009E06E4"/>
    <w:rsid w:val="009E0CE2"/>
    <w:rsid w:val="009E16DE"/>
    <w:rsid w:val="009E5761"/>
    <w:rsid w:val="009F0D09"/>
    <w:rsid w:val="009F1B24"/>
    <w:rsid w:val="009F3274"/>
    <w:rsid w:val="009F5B05"/>
    <w:rsid w:val="009F5C63"/>
    <w:rsid w:val="009F679C"/>
    <w:rsid w:val="00A005DE"/>
    <w:rsid w:val="00A00FB8"/>
    <w:rsid w:val="00A0246F"/>
    <w:rsid w:val="00A02A8C"/>
    <w:rsid w:val="00A03B02"/>
    <w:rsid w:val="00A05F4E"/>
    <w:rsid w:val="00A06A32"/>
    <w:rsid w:val="00A075DF"/>
    <w:rsid w:val="00A075E1"/>
    <w:rsid w:val="00A13ABD"/>
    <w:rsid w:val="00A14C80"/>
    <w:rsid w:val="00A15B9A"/>
    <w:rsid w:val="00A20B0B"/>
    <w:rsid w:val="00A229EE"/>
    <w:rsid w:val="00A2506B"/>
    <w:rsid w:val="00A25290"/>
    <w:rsid w:val="00A25384"/>
    <w:rsid w:val="00A25EFD"/>
    <w:rsid w:val="00A27A69"/>
    <w:rsid w:val="00A27CB6"/>
    <w:rsid w:val="00A30B23"/>
    <w:rsid w:val="00A32BDF"/>
    <w:rsid w:val="00A33A64"/>
    <w:rsid w:val="00A33B70"/>
    <w:rsid w:val="00A35ECD"/>
    <w:rsid w:val="00A40659"/>
    <w:rsid w:val="00A40D52"/>
    <w:rsid w:val="00A443A0"/>
    <w:rsid w:val="00A44B0D"/>
    <w:rsid w:val="00A45B98"/>
    <w:rsid w:val="00A46AD7"/>
    <w:rsid w:val="00A5116F"/>
    <w:rsid w:val="00A51299"/>
    <w:rsid w:val="00A52236"/>
    <w:rsid w:val="00A52248"/>
    <w:rsid w:val="00A52ACF"/>
    <w:rsid w:val="00A52D14"/>
    <w:rsid w:val="00A53AC1"/>
    <w:rsid w:val="00A54225"/>
    <w:rsid w:val="00A5439F"/>
    <w:rsid w:val="00A6268D"/>
    <w:rsid w:val="00A6315A"/>
    <w:rsid w:val="00A64AAC"/>
    <w:rsid w:val="00A66D85"/>
    <w:rsid w:val="00A66E28"/>
    <w:rsid w:val="00A67267"/>
    <w:rsid w:val="00A716A5"/>
    <w:rsid w:val="00A71ADC"/>
    <w:rsid w:val="00A71DBF"/>
    <w:rsid w:val="00A72259"/>
    <w:rsid w:val="00A744D9"/>
    <w:rsid w:val="00A775BF"/>
    <w:rsid w:val="00A8293B"/>
    <w:rsid w:val="00A83DC8"/>
    <w:rsid w:val="00A8484B"/>
    <w:rsid w:val="00A86D17"/>
    <w:rsid w:val="00A878FA"/>
    <w:rsid w:val="00A90177"/>
    <w:rsid w:val="00A92B22"/>
    <w:rsid w:val="00A93760"/>
    <w:rsid w:val="00A96527"/>
    <w:rsid w:val="00A966DB"/>
    <w:rsid w:val="00AA104F"/>
    <w:rsid w:val="00AA1FB1"/>
    <w:rsid w:val="00AA23B7"/>
    <w:rsid w:val="00AA357F"/>
    <w:rsid w:val="00AA5F8E"/>
    <w:rsid w:val="00AA6286"/>
    <w:rsid w:val="00AB038C"/>
    <w:rsid w:val="00AB0F76"/>
    <w:rsid w:val="00AB0FEE"/>
    <w:rsid w:val="00AB14FC"/>
    <w:rsid w:val="00AB187A"/>
    <w:rsid w:val="00AB1BA7"/>
    <w:rsid w:val="00AB5526"/>
    <w:rsid w:val="00AB662A"/>
    <w:rsid w:val="00AB774B"/>
    <w:rsid w:val="00AB7C12"/>
    <w:rsid w:val="00AC057A"/>
    <w:rsid w:val="00AC08E2"/>
    <w:rsid w:val="00AC483E"/>
    <w:rsid w:val="00AC5872"/>
    <w:rsid w:val="00AC65EF"/>
    <w:rsid w:val="00AC73B4"/>
    <w:rsid w:val="00AD024A"/>
    <w:rsid w:val="00AD14E5"/>
    <w:rsid w:val="00AD1C5B"/>
    <w:rsid w:val="00AD317A"/>
    <w:rsid w:val="00AD7D80"/>
    <w:rsid w:val="00AE1094"/>
    <w:rsid w:val="00AE17B2"/>
    <w:rsid w:val="00AE294F"/>
    <w:rsid w:val="00AE369A"/>
    <w:rsid w:val="00AF26C4"/>
    <w:rsid w:val="00AF2AE1"/>
    <w:rsid w:val="00AF327E"/>
    <w:rsid w:val="00AF3904"/>
    <w:rsid w:val="00AF40F0"/>
    <w:rsid w:val="00AF5C21"/>
    <w:rsid w:val="00AF6BFE"/>
    <w:rsid w:val="00AF79E4"/>
    <w:rsid w:val="00B029A7"/>
    <w:rsid w:val="00B0349C"/>
    <w:rsid w:val="00B0535C"/>
    <w:rsid w:val="00B05AAC"/>
    <w:rsid w:val="00B06709"/>
    <w:rsid w:val="00B102E3"/>
    <w:rsid w:val="00B1127F"/>
    <w:rsid w:val="00B120D2"/>
    <w:rsid w:val="00B121E0"/>
    <w:rsid w:val="00B134E6"/>
    <w:rsid w:val="00B14F68"/>
    <w:rsid w:val="00B155FC"/>
    <w:rsid w:val="00B16E76"/>
    <w:rsid w:val="00B205B6"/>
    <w:rsid w:val="00B20C19"/>
    <w:rsid w:val="00B2243F"/>
    <w:rsid w:val="00B2263F"/>
    <w:rsid w:val="00B22C0B"/>
    <w:rsid w:val="00B23BEE"/>
    <w:rsid w:val="00B27D69"/>
    <w:rsid w:val="00B31AC0"/>
    <w:rsid w:val="00B34195"/>
    <w:rsid w:val="00B37A9B"/>
    <w:rsid w:val="00B41120"/>
    <w:rsid w:val="00B420E3"/>
    <w:rsid w:val="00B42780"/>
    <w:rsid w:val="00B427C0"/>
    <w:rsid w:val="00B42D9F"/>
    <w:rsid w:val="00B43945"/>
    <w:rsid w:val="00B50046"/>
    <w:rsid w:val="00B51E02"/>
    <w:rsid w:val="00B520D2"/>
    <w:rsid w:val="00B52459"/>
    <w:rsid w:val="00B53FD0"/>
    <w:rsid w:val="00B55BD2"/>
    <w:rsid w:val="00B56AB4"/>
    <w:rsid w:val="00B626C6"/>
    <w:rsid w:val="00B6357E"/>
    <w:rsid w:val="00B64C4E"/>
    <w:rsid w:val="00B661EB"/>
    <w:rsid w:val="00B70C53"/>
    <w:rsid w:val="00B7191F"/>
    <w:rsid w:val="00B72D06"/>
    <w:rsid w:val="00B72E2F"/>
    <w:rsid w:val="00B72F53"/>
    <w:rsid w:val="00B73E71"/>
    <w:rsid w:val="00B73F38"/>
    <w:rsid w:val="00B82E1A"/>
    <w:rsid w:val="00B87C54"/>
    <w:rsid w:val="00B91A4B"/>
    <w:rsid w:val="00B91FCE"/>
    <w:rsid w:val="00B92733"/>
    <w:rsid w:val="00B92A5D"/>
    <w:rsid w:val="00B95258"/>
    <w:rsid w:val="00B96731"/>
    <w:rsid w:val="00BA0511"/>
    <w:rsid w:val="00BA0EE9"/>
    <w:rsid w:val="00BA1FE2"/>
    <w:rsid w:val="00BA3E0F"/>
    <w:rsid w:val="00BA40D3"/>
    <w:rsid w:val="00BA44C8"/>
    <w:rsid w:val="00BA4535"/>
    <w:rsid w:val="00BA4A0C"/>
    <w:rsid w:val="00BA5E36"/>
    <w:rsid w:val="00BB1754"/>
    <w:rsid w:val="00BB5141"/>
    <w:rsid w:val="00BC1609"/>
    <w:rsid w:val="00BC7011"/>
    <w:rsid w:val="00BC7517"/>
    <w:rsid w:val="00BC7B84"/>
    <w:rsid w:val="00BD14F6"/>
    <w:rsid w:val="00BD1B8B"/>
    <w:rsid w:val="00BD1E07"/>
    <w:rsid w:val="00BD3C78"/>
    <w:rsid w:val="00BD59E2"/>
    <w:rsid w:val="00BD6193"/>
    <w:rsid w:val="00BD6F97"/>
    <w:rsid w:val="00BD71E5"/>
    <w:rsid w:val="00BE1057"/>
    <w:rsid w:val="00BE1744"/>
    <w:rsid w:val="00BE40F7"/>
    <w:rsid w:val="00BE5404"/>
    <w:rsid w:val="00BE74A8"/>
    <w:rsid w:val="00BE7973"/>
    <w:rsid w:val="00BF13D1"/>
    <w:rsid w:val="00BF3B3F"/>
    <w:rsid w:val="00C00096"/>
    <w:rsid w:val="00C0204A"/>
    <w:rsid w:val="00C02173"/>
    <w:rsid w:val="00C12642"/>
    <w:rsid w:val="00C13D1D"/>
    <w:rsid w:val="00C14073"/>
    <w:rsid w:val="00C143E3"/>
    <w:rsid w:val="00C15AE8"/>
    <w:rsid w:val="00C1610A"/>
    <w:rsid w:val="00C16AD1"/>
    <w:rsid w:val="00C17442"/>
    <w:rsid w:val="00C2071E"/>
    <w:rsid w:val="00C20789"/>
    <w:rsid w:val="00C23A79"/>
    <w:rsid w:val="00C24DBF"/>
    <w:rsid w:val="00C264D1"/>
    <w:rsid w:val="00C266E5"/>
    <w:rsid w:val="00C27013"/>
    <w:rsid w:val="00C30B41"/>
    <w:rsid w:val="00C31BC1"/>
    <w:rsid w:val="00C3341C"/>
    <w:rsid w:val="00C3409F"/>
    <w:rsid w:val="00C3448F"/>
    <w:rsid w:val="00C348F3"/>
    <w:rsid w:val="00C40C50"/>
    <w:rsid w:val="00C43816"/>
    <w:rsid w:val="00C47F3A"/>
    <w:rsid w:val="00C5176E"/>
    <w:rsid w:val="00C532B4"/>
    <w:rsid w:val="00C555D0"/>
    <w:rsid w:val="00C60F75"/>
    <w:rsid w:val="00C63D50"/>
    <w:rsid w:val="00C64A0A"/>
    <w:rsid w:val="00C7169F"/>
    <w:rsid w:val="00C71EF3"/>
    <w:rsid w:val="00C7219C"/>
    <w:rsid w:val="00C73B05"/>
    <w:rsid w:val="00C73FB9"/>
    <w:rsid w:val="00C75CA1"/>
    <w:rsid w:val="00C827DD"/>
    <w:rsid w:val="00C83E14"/>
    <w:rsid w:val="00C842B1"/>
    <w:rsid w:val="00C85AFE"/>
    <w:rsid w:val="00C86315"/>
    <w:rsid w:val="00C91487"/>
    <w:rsid w:val="00C93CB8"/>
    <w:rsid w:val="00C9711E"/>
    <w:rsid w:val="00C97972"/>
    <w:rsid w:val="00CA2C91"/>
    <w:rsid w:val="00CA3DF3"/>
    <w:rsid w:val="00CA47E6"/>
    <w:rsid w:val="00CA488B"/>
    <w:rsid w:val="00CA5382"/>
    <w:rsid w:val="00CA571B"/>
    <w:rsid w:val="00CA6153"/>
    <w:rsid w:val="00CB145B"/>
    <w:rsid w:val="00CB19CF"/>
    <w:rsid w:val="00CB3124"/>
    <w:rsid w:val="00CB5885"/>
    <w:rsid w:val="00CB7AF1"/>
    <w:rsid w:val="00CC1616"/>
    <w:rsid w:val="00CC5706"/>
    <w:rsid w:val="00CC5F9D"/>
    <w:rsid w:val="00CD1347"/>
    <w:rsid w:val="00CD15B1"/>
    <w:rsid w:val="00CD24E7"/>
    <w:rsid w:val="00CD393F"/>
    <w:rsid w:val="00CD44E8"/>
    <w:rsid w:val="00CD5FA5"/>
    <w:rsid w:val="00CD602D"/>
    <w:rsid w:val="00CE0C59"/>
    <w:rsid w:val="00CE2107"/>
    <w:rsid w:val="00CE60D6"/>
    <w:rsid w:val="00CE6C3D"/>
    <w:rsid w:val="00CF0CD7"/>
    <w:rsid w:val="00CF2D25"/>
    <w:rsid w:val="00CF4C30"/>
    <w:rsid w:val="00CF6F22"/>
    <w:rsid w:val="00D01BC6"/>
    <w:rsid w:val="00D01E66"/>
    <w:rsid w:val="00D0259D"/>
    <w:rsid w:val="00D03A76"/>
    <w:rsid w:val="00D0408C"/>
    <w:rsid w:val="00D0458F"/>
    <w:rsid w:val="00D06AE0"/>
    <w:rsid w:val="00D0747F"/>
    <w:rsid w:val="00D07F83"/>
    <w:rsid w:val="00D1020E"/>
    <w:rsid w:val="00D10FC8"/>
    <w:rsid w:val="00D114C4"/>
    <w:rsid w:val="00D1163B"/>
    <w:rsid w:val="00D12087"/>
    <w:rsid w:val="00D12BFD"/>
    <w:rsid w:val="00D161B5"/>
    <w:rsid w:val="00D164FF"/>
    <w:rsid w:val="00D213D7"/>
    <w:rsid w:val="00D2388A"/>
    <w:rsid w:val="00D24305"/>
    <w:rsid w:val="00D2560C"/>
    <w:rsid w:val="00D3184F"/>
    <w:rsid w:val="00D328CC"/>
    <w:rsid w:val="00D32BF9"/>
    <w:rsid w:val="00D332B7"/>
    <w:rsid w:val="00D34810"/>
    <w:rsid w:val="00D36FBB"/>
    <w:rsid w:val="00D37CD7"/>
    <w:rsid w:val="00D41CC3"/>
    <w:rsid w:val="00D42DE9"/>
    <w:rsid w:val="00D506C5"/>
    <w:rsid w:val="00D51097"/>
    <w:rsid w:val="00D57D4D"/>
    <w:rsid w:val="00D61195"/>
    <w:rsid w:val="00D62B5D"/>
    <w:rsid w:val="00D664C7"/>
    <w:rsid w:val="00D668D2"/>
    <w:rsid w:val="00D66AE9"/>
    <w:rsid w:val="00D66E21"/>
    <w:rsid w:val="00D677A2"/>
    <w:rsid w:val="00D67A23"/>
    <w:rsid w:val="00D7082B"/>
    <w:rsid w:val="00D7169B"/>
    <w:rsid w:val="00D738C5"/>
    <w:rsid w:val="00D73E02"/>
    <w:rsid w:val="00D73FA6"/>
    <w:rsid w:val="00D74153"/>
    <w:rsid w:val="00D74D7F"/>
    <w:rsid w:val="00D8089C"/>
    <w:rsid w:val="00D80A06"/>
    <w:rsid w:val="00D84193"/>
    <w:rsid w:val="00D84ABA"/>
    <w:rsid w:val="00D84DE1"/>
    <w:rsid w:val="00D856DF"/>
    <w:rsid w:val="00D91F0C"/>
    <w:rsid w:val="00D92640"/>
    <w:rsid w:val="00D943B0"/>
    <w:rsid w:val="00D957C0"/>
    <w:rsid w:val="00D965C2"/>
    <w:rsid w:val="00D97F2B"/>
    <w:rsid w:val="00DA0DAD"/>
    <w:rsid w:val="00DA17A6"/>
    <w:rsid w:val="00DA5487"/>
    <w:rsid w:val="00DA5D50"/>
    <w:rsid w:val="00DA6EA7"/>
    <w:rsid w:val="00DA72D8"/>
    <w:rsid w:val="00DA7986"/>
    <w:rsid w:val="00DA7A1F"/>
    <w:rsid w:val="00DB009D"/>
    <w:rsid w:val="00DB025F"/>
    <w:rsid w:val="00DB0829"/>
    <w:rsid w:val="00DB23E8"/>
    <w:rsid w:val="00DC011B"/>
    <w:rsid w:val="00DC104B"/>
    <w:rsid w:val="00DC3373"/>
    <w:rsid w:val="00DC366B"/>
    <w:rsid w:val="00DC5672"/>
    <w:rsid w:val="00DD0D26"/>
    <w:rsid w:val="00DD7715"/>
    <w:rsid w:val="00DE3C3B"/>
    <w:rsid w:val="00DE53DA"/>
    <w:rsid w:val="00DE60D6"/>
    <w:rsid w:val="00DE7B64"/>
    <w:rsid w:val="00DF0302"/>
    <w:rsid w:val="00DF0842"/>
    <w:rsid w:val="00DF15D2"/>
    <w:rsid w:val="00DF19D8"/>
    <w:rsid w:val="00DF250C"/>
    <w:rsid w:val="00DF3BCF"/>
    <w:rsid w:val="00DF3BDD"/>
    <w:rsid w:val="00E0107B"/>
    <w:rsid w:val="00E01337"/>
    <w:rsid w:val="00E01F85"/>
    <w:rsid w:val="00E05A1E"/>
    <w:rsid w:val="00E062A7"/>
    <w:rsid w:val="00E06DBA"/>
    <w:rsid w:val="00E10F33"/>
    <w:rsid w:val="00E1162E"/>
    <w:rsid w:val="00E14F36"/>
    <w:rsid w:val="00E203BD"/>
    <w:rsid w:val="00E21545"/>
    <w:rsid w:val="00E21A0E"/>
    <w:rsid w:val="00E24503"/>
    <w:rsid w:val="00E30CFE"/>
    <w:rsid w:val="00E30D2E"/>
    <w:rsid w:val="00E30F55"/>
    <w:rsid w:val="00E31ACD"/>
    <w:rsid w:val="00E327C3"/>
    <w:rsid w:val="00E33D05"/>
    <w:rsid w:val="00E35582"/>
    <w:rsid w:val="00E35BEB"/>
    <w:rsid w:val="00E37607"/>
    <w:rsid w:val="00E37BD8"/>
    <w:rsid w:val="00E40EE4"/>
    <w:rsid w:val="00E41AEA"/>
    <w:rsid w:val="00E423BE"/>
    <w:rsid w:val="00E43DED"/>
    <w:rsid w:val="00E46FC7"/>
    <w:rsid w:val="00E472A3"/>
    <w:rsid w:val="00E478F3"/>
    <w:rsid w:val="00E5048C"/>
    <w:rsid w:val="00E52295"/>
    <w:rsid w:val="00E52F61"/>
    <w:rsid w:val="00E5397A"/>
    <w:rsid w:val="00E53E49"/>
    <w:rsid w:val="00E54614"/>
    <w:rsid w:val="00E54B02"/>
    <w:rsid w:val="00E54D79"/>
    <w:rsid w:val="00E550B2"/>
    <w:rsid w:val="00E55E61"/>
    <w:rsid w:val="00E61AC0"/>
    <w:rsid w:val="00E63A9D"/>
    <w:rsid w:val="00E645A5"/>
    <w:rsid w:val="00E645B2"/>
    <w:rsid w:val="00E6612C"/>
    <w:rsid w:val="00E72148"/>
    <w:rsid w:val="00E72BDE"/>
    <w:rsid w:val="00E73BCB"/>
    <w:rsid w:val="00E744C0"/>
    <w:rsid w:val="00E75014"/>
    <w:rsid w:val="00E8203E"/>
    <w:rsid w:val="00E84337"/>
    <w:rsid w:val="00E8501F"/>
    <w:rsid w:val="00E86D50"/>
    <w:rsid w:val="00E873DC"/>
    <w:rsid w:val="00E939E3"/>
    <w:rsid w:val="00E9659D"/>
    <w:rsid w:val="00E97068"/>
    <w:rsid w:val="00E97502"/>
    <w:rsid w:val="00EA02B3"/>
    <w:rsid w:val="00EA147F"/>
    <w:rsid w:val="00EA22A9"/>
    <w:rsid w:val="00EA372A"/>
    <w:rsid w:val="00EA4D9A"/>
    <w:rsid w:val="00EA6E32"/>
    <w:rsid w:val="00EA759D"/>
    <w:rsid w:val="00EB2AF3"/>
    <w:rsid w:val="00EB3FF5"/>
    <w:rsid w:val="00EB5B11"/>
    <w:rsid w:val="00EC03D8"/>
    <w:rsid w:val="00EC14EE"/>
    <w:rsid w:val="00EC23F4"/>
    <w:rsid w:val="00EC250E"/>
    <w:rsid w:val="00EC4106"/>
    <w:rsid w:val="00EC55A6"/>
    <w:rsid w:val="00EC7748"/>
    <w:rsid w:val="00ED12B3"/>
    <w:rsid w:val="00ED1375"/>
    <w:rsid w:val="00ED1FCA"/>
    <w:rsid w:val="00ED23CE"/>
    <w:rsid w:val="00ED36D1"/>
    <w:rsid w:val="00ED4377"/>
    <w:rsid w:val="00ED4D47"/>
    <w:rsid w:val="00EE1504"/>
    <w:rsid w:val="00EE1AE2"/>
    <w:rsid w:val="00EE217F"/>
    <w:rsid w:val="00EE6121"/>
    <w:rsid w:val="00EE64B1"/>
    <w:rsid w:val="00EE6B94"/>
    <w:rsid w:val="00EE74B7"/>
    <w:rsid w:val="00EF0AB9"/>
    <w:rsid w:val="00EF1A36"/>
    <w:rsid w:val="00EF1DB3"/>
    <w:rsid w:val="00EF1FBE"/>
    <w:rsid w:val="00EF286D"/>
    <w:rsid w:val="00EF4C16"/>
    <w:rsid w:val="00EF4D75"/>
    <w:rsid w:val="00EF50F9"/>
    <w:rsid w:val="00EF6120"/>
    <w:rsid w:val="00EF6D7B"/>
    <w:rsid w:val="00EF7D43"/>
    <w:rsid w:val="00F02012"/>
    <w:rsid w:val="00F02293"/>
    <w:rsid w:val="00F02486"/>
    <w:rsid w:val="00F02BCE"/>
    <w:rsid w:val="00F038AF"/>
    <w:rsid w:val="00F051D8"/>
    <w:rsid w:val="00F11B5E"/>
    <w:rsid w:val="00F151ED"/>
    <w:rsid w:val="00F155AD"/>
    <w:rsid w:val="00F158D3"/>
    <w:rsid w:val="00F15F88"/>
    <w:rsid w:val="00F16669"/>
    <w:rsid w:val="00F22305"/>
    <w:rsid w:val="00F312C0"/>
    <w:rsid w:val="00F31E6A"/>
    <w:rsid w:val="00F328A4"/>
    <w:rsid w:val="00F328BA"/>
    <w:rsid w:val="00F32BF7"/>
    <w:rsid w:val="00F33FF8"/>
    <w:rsid w:val="00F35380"/>
    <w:rsid w:val="00F36D9F"/>
    <w:rsid w:val="00F44912"/>
    <w:rsid w:val="00F44984"/>
    <w:rsid w:val="00F45794"/>
    <w:rsid w:val="00F45B9A"/>
    <w:rsid w:val="00F465CF"/>
    <w:rsid w:val="00F46BC9"/>
    <w:rsid w:val="00F4756E"/>
    <w:rsid w:val="00F5042B"/>
    <w:rsid w:val="00F52180"/>
    <w:rsid w:val="00F5259F"/>
    <w:rsid w:val="00F541C9"/>
    <w:rsid w:val="00F55C56"/>
    <w:rsid w:val="00F55EB8"/>
    <w:rsid w:val="00F56533"/>
    <w:rsid w:val="00F57A9D"/>
    <w:rsid w:val="00F603CA"/>
    <w:rsid w:val="00F616DD"/>
    <w:rsid w:val="00F62C0F"/>
    <w:rsid w:val="00F62D73"/>
    <w:rsid w:val="00F6336D"/>
    <w:rsid w:val="00F63DA0"/>
    <w:rsid w:val="00F64A67"/>
    <w:rsid w:val="00F64E5C"/>
    <w:rsid w:val="00F653AD"/>
    <w:rsid w:val="00F65D64"/>
    <w:rsid w:val="00F662D1"/>
    <w:rsid w:val="00F677BD"/>
    <w:rsid w:val="00F70305"/>
    <w:rsid w:val="00F70B5F"/>
    <w:rsid w:val="00F7245F"/>
    <w:rsid w:val="00F72AE9"/>
    <w:rsid w:val="00F73D3F"/>
    <w:rsid w:val="00F746BE"/>
    <w:rsid w:val="00F768B3"/>
    <w:rsid w:val="00F81732"/>
    <w:rsid w:val="00F8272D"/>
    <w:rsid w:val="00F83006"/>
    <w:rsid w:val="00F8372E"/>
    <w:rsid w:val="00F839E0"/>
    <w:rsid w:val="00F84301"/>
    <w:rsid w:val="00F85F57"/>
    <w:rsid w:val="00F90B33"/>
    <w:rsid w:val="00F94DF8"/>
    <w:rsid w:val="00F94FF9"/>
    <w:rsid w:val="00F959E5"/>
    <w:rsid w:val="00FA0011"/>
    <w:rsid w:val="00FA17B1"/>
    <w:rsid w:val="00FA2290"/>
    <w:rsid w:val="00FA3EA9"/>
    <w:rsid w:val="00FA543B"/>
    <w:rsid w:val="00FA57AC"/>
    <w:rsid w:val="00FA5BFC"/>
    <w:rsid w:val="00FA70CE"/>
    <w:rsid w:val="00FB0E4B"/>
    <w:rsid w:val="00FB231F"/>
    <w:rsid w:val="00FB2737"/>
    <w:rsid w:val="00FB46DA"/>
    <w:rsid w:val="00FB509B"/>
    <w:rsid w:val="00FB6330"/>
    <w:rsid w:val="00FB76BD"/>
    <w:rsid w:val="00FB7D63"/>
    <w:rsid w:val="00FC1161"/>
    <w:rsid w:val="00FC2234"/>
    <w:rsid w:val="00FC2A20"/>
    <w:rsid w:val="00FC2A7D"/>
    <w:rsid w:val="00FC2F78"/>
    <w:rsid w:val="00FC43D4"/>
    <w:rsid w:val="00FC53EA"/>
    <w:rsid w:val="00FC5988"/>
    <w:rsid w:val="00FC68D1"/>
    <w:rsid w:val="00FD17E8"/>
    <w:rsid w:val="00FD30DB"/>
    <w:rsid w:val="00FD31F2"/>
    <w:rsid w:val="00FD3ADB"/>
    <w:rsid w:val="00FD5EB8"/>
    <w:rsid w:val="00FD776A"/>
    <w:rsid w:val="00FD77DE"/>
    <w:rsid w:val="00FE2E28"/>
    <w:rsid w:val="00FE3BFD"/>
    <w:rsid w:val="00FE504B"/>
    <w:rsid w:val="00FE734B"/>
    <w:rsid w:val="00FE7618"/>
    <w:rsid w:val="00FF1A44"/>
    <w:rsid w:val="00FF2E00"/>
    <w:rsid w:val="00FF43D0"/>
    <w:rsid w:val="00FF49E5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F5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E2D5F"/>
    <w:pPr>
      <w:ind w:right="27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A44B0D"/>
    <w:pPr>
      <w:keepNext/>
      <w:numPr>
        <w:numId w:val="1"/>
      </w:numPr>
      <w:spacing w:before="120" w:after="60" w:line="240" w:lineRule="atLeast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A44B0D"/>
    <w:pPr>
      <w:numPr>
        <w:ilvl w:val="1"/>
      </w:numPr>
      <w:outlineLvl w:val="1"/>
    </w:pPr>
  </w:style>
  <w:style w:type="paragraph" w:styleId="Heading3">
    <w:name w:val="heading 3"/>
    <w:aliases w:val="Heading 3 Char"/>
    <w:basedOn w:val="Heading1"/>
    <w:next w:val="Normal"/>
    <w:link w:val="Heading3Char1"/>
    <w:qFormat/>
    <w:rsid w:val="00A44B0D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1"/>
    <w:next w:val="Normal"/>
    <w:qFormat/>
    <w:rsid w:val="00A44B0D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rsid w:val="00A44B0D"/>
    <w:pPr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rsid w:val="00A44B0D"/>
    <w:pPr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A44B0D"/>
    <w:pPr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A44B0D"/>
    <w:pPr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A44B0D"/>
    <w:pPr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73B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3B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410"/>
  </w:style>
  <w:style w:type="character" w:customStyle="1" w:styleId="StyleBold">
    <w:name w:val="Style Bold"/>
    <w:basedOn w:val="DefaultParagraphFont"/>
    <w:rsid w:val="00C40C50"/>
    <w:rPr>
      <w:rFonts w:ascii="Tahoma" w:hAnsi="Tahoma"/>
      <w:b/>
      <w:bCs/>
    </w:rPr>
  </w:style>
  <w:style w:type="character" w:customStyle="1" w:styleId="StyleItalicBlue">
    <w:name w:val="Style Italic Blue"/>
    <w:basedOn w:val="DefaultParagraphFont"/>
    <w:rsid w:val="00C40C50"/>
    <w:rPr>
      <w:rFonts w:ascii="Tahoma" w:hAnsi="Tahoma"/>
      <w:i/>
      <w:iCs/>
      <w:color w:val="0000FF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A44B0D"/>
    <w:rPr>
      <w:rFonts w:ascii="Arial" w:hAnsi="Arial" w:cs="Arial"/>
      <w:b/>
      <w:i/>
    </w:rPr>
  </w:style>
  <w:style w:type="paragraph" w:styleId="TOC1">
    <w:name w:val="toc 1"/>
    <w:basedOn w:val="Normal"/>
    <w:next w:val="Normal"/>
    <w:autoRedefine/>
    <w:uiPriority w:val="39"/>
    <w:rsid w:val="00B14F68"/>
    <w:pPr>
      <w:spacing w:before="120" w:after="120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rsid w:val="00B14F68"/>
    <w:pPr>
      <w:spacing w:before="120" w:after="120"/>
      <w:ind w:left="240"/>
    </w:pPr>
    <w:rPr>
      <w:rFonts w:ascii="Times New Roman" w:hAnsi="Times New Roman"/>
      <w:sz w:val="22"/>
    </w:rPr>
  </w:style>
  <w:style w:type="paragraph" w:styleId="TOC3">
    <w:name w:val="toc 3"/>
    <w:basedOn w:val="Normal"/>
    <w:next w:val="Normal"/>
    <w:autoRedefine/>
    <w:uiPriority w:val="39"/>
    <w:rsid w:val="00B14F68"/>
    <w:pPr>
      <w:spacing w:before="120" w:after="120"/>
      <w:ind w:left="48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B14F68"/>
    <w:rPr>
      <w:color w:val="0000FF"/>
      <w:u w:val="single"/>
    </w:rPr>
  </w:style>
  <w:style w:type="paragraph" w:styleId="BalloonText">
    <w:name w:val="Balloon Text"/>
    <w:basedOn w:val="Normal"/>
    <w:semiHidden/>
    <w:rsid w:val="00E7501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B14F68"/>
    <w:pPr>
      <w:spacing w:before="120" w:after="1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qFormat/>
    <w:rsid w:val="00375F2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3BD"/>
    <w:pPr>
      <w:spacing w:line="240" w:lineRule="atLeast"/>
      <w:contextualSpacing/>
    </w:pPr>
    <w:rPr>
      <w:rFonts w:ascii="Tahoma" w:hAnsi="Tahoma" w:cs="Tahoma"/>
    </w:rPr>
  </w:style>
  <w:style w:type="paragraph" w:customStyle="1" w:styleId="Instruction">
    <w:name w:val="Instruction"/>
    <w:basedOn w:val="Normal"/>
    <w:rsid w:val="00B95258"/>
    <w:pPr>
      <w:spacing w:line="240" w:lineRule="atLeast"/>
    </w:pPr>
    <w:rPr>
      <w:rFonts w:ascii="Tahoma" w:hAnsi="Tahoma" w:cs="Times New Roman"/>
      <w:i/>
      <w:color w:val="333333"/>
      <w:sz w:val="24"/>
    </w:rPr>
  </w:style>
  <w:style w:type="character" w:styleId="CommentReference">
    <w:name w:val="annotation reference"/>
    <w:basedOn w:val="DefaultParagraphFont"/>
    <w:rsid w:val="007438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38B0"/>
  </w:style>
  <w:style w:type="character" w:customStyle="1" w:styleId="CommentTextChar">
    <w:name w:val="Comment Text Char"/>
    <w:basedOn w:val="DefaultParagraphFont"/>
    <w:link w:val="CommentText"/>
    <w:rsid w:val="007438B0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743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438B0"/>
    <w:rPr>
      <w:rFonts w:ascii="Arial" w:hAnsi="Arial" w:cs="Arial"/>
      <w:b/>
      <w:bCs/>
    </w:rPr>
  </w:style>
  <w:style w:type="character" w:customStyle="1" w:styleId="apple-converted-space">
    <w:name w:val="apple-converted-space"/>
    <w:basedOn w:val="DefaultParagraphFont"/>
    <w:rsid w:val="00B23BEE"/>
  </w:style>
  <w:style w:type="paragraph" w:customStyle="1" w:styleId="ColumnRowHeader">
    <w:name w:val="Column/Row Header"/>
    <w:basedOn w:val="Normal"/>
    <w:next w:val="Normal"/>
    <w:rsid w:val="00804935"/>
    <w:pPr>
      <w:spacing w:before="75" w:after="90"/>
    </w:pPr>
    <w:rPr>
      <w:rFonts w:ascii="Times New Roman" w:hAnsi="Times New Roman" w:cs="Times New Roman"/>
      <w:b/>
      <w:sz w:val="22"/>
      <w:szCs w:val="24"/>
    </w:rPr>
  </w:style>
  <w:style w:type="paragraph" w:customStyle="1" w:styleId="Indented2">
    <w:name w:val="Indented 2"/>
    <w:basedOn w:val="Normal"/>
    <w:rsid w:val="00804935"/>
    <w:pPr>
      <w:spacing w:before="120" w:after="120"/>
      <w:ind w:left="990"/>
    </w:pPr>
    <w:rPr>
      <w:rFonts w:ascii="Times New Roman" w:hAnsi="Times New Roman" w:cs="Times New Roman"/>
      <w:sz w:val="22"/>
      <w:szCs w:val="24"/>
    </w:rPr>
  </w:style>
  <w:style w:type="paragraph" w:customStyle="1" w:styleId="Table">
    <w:name w:val="Table"/>
    <w:basedOn w:val="Normal"/>
    <w:rsid w:val="00804935"/>
    <w:pPr>
      <w:spacing w:before="60" w:after="60"/>
      <w:ind w:left="2"/>
    </w:pPr>
    <w:rPr>
      <w:rFonts w:ascii="Times New Roman" w:hAnsi="Times New Roman" w:cs="Times New Roman"/>
      <w:sz w:val="22"/>
      <w:szCs w:val="24"/>
    </w:rPr>
  </w:style>
  <w:style w:type="paragraph" w:customStyle="1" w:styleId="bodyindent">
    <w:name w:val="body indent"/>
    <w:basedOn w:val="Normal"/>
    <w:rsid w:val="00804935"/>
    <w:pPr>
      <w:ind w:left="720"/>
    </w:pPr>
    <w:rPr>
      <w:rFonts w:cs="Times New Roman"/>
    </w:rPr>
  </w:style>
  <w:style w:type="paragraph" w:styleId="Caption">
    <w:name w:val="caption"/>
    <w:basedOn w:val="Normal"/>
    <w:uiPriority w:val="35"/>
    <w:qFormat/>
    <w:rsid w:val="00D37CD7"/>
    <w:pPr>
      <w:suppressLineNumbers/>
      <w:spacing w:before="120" w:after="120"/>
    </w:pPr>
    <w:rPr>
      <w:rFonts w:ascii="Times New Roman" w:eastAsia="Times New Roman" w:hAnsi="Times New Roman" w:cs="Tahoma"/>
      <w:i/>
      <w:iCs/>
      <w:sz w:val="24"/>
      <w:szCs w:val="24"/>
      <w:lang w:eastAsia="zh-CN"/>
    </w:rPr>
  </w:style>
  <w:style w:type="paragraph" w:styleId="BodyText">
    <w:name w:val="Body Text"/>
    <w:basedOn w:val="Normal"/>
    <w:link w:val="BodyTextChar"/>
    <w:unhideWhenUsed/>
    <w:rsid w:val="00D37CD7"/>
    <w:pPr>
      <w:spacing w:after="120"/>
    </w:pPr>
    <w:rPr>
      <w:rFonts w:ascii="Times New Roman" w:eastAsia="Times New Roman" w:hAnsi="Times New Roman" w:cs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37CD7"/>
    <w:rPr>
      <w:rFonts w:eastAsia="Times New Roman"/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63D5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E2D5F"/>
    <w:pPr>
      <w:ind w:right="27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A44B0D"/>
    <w:pPr>
      <w:keepNext/>
      <w:numPr>
        <w:numId w:val="1"/>
      </w:numPr>
      <w:spacing w:before="120" w:after="60" w:line="240" w:lineRule="atLeast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A44B0D"/>
    <w:pPr>
      <w:numPr>
        <w:ilvl w:val="1"/>
      </w:numPr>
      <w:outlineLvl w:val="1"/>
    </w:pPr>
  </w:style>
  <w:style w:type="paragraph" w:styleId="Heading3">
    <w:name w:val="heading 3"/>
    <w:aliases w:val="Heading 3 Char"/>
    <w:basedOn w:val="Heading1"/>
    <w:next w:val="Normal"/>
    <w:link w:val="Heading3Char1"/>
    <w:qFormat/>
    <w:rsid w:val="00A44B0D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1"/>
    <w:next w:val="Normal"/>
    <w:qFormat/>
    <w:rsid w:val="00A44B0D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rsid w:val="00A44B0D"/>
    <w:pPr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rsid w:val="00A44B0D"/>
    <w:pPr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A44B0D"/>
    <w:pPr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A44B0D"/>
    <w:pPr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A44B0D"/>
    <w:pPr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73B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3B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410"/>
  </w:style>
  <w:style w:type="character" w:customStyle="1" w:styleId="StyleBold">
    <w:name w:val="Style Bold"/>
    <w:basedOn w:val="DefaultParagraphFont"/>
    <w:rsid w:val="00C40C50"/>
    <w:rPr>
      <w:rFonts w:ascii="Tahoma" w:hAnsi="Tahoma"/>
      <w:b/>
      <w:bCs/>
    </w:rPr>
  </w:style>
  <w:style w:type="character" w:customStyle="1" w:styleId="StyleItalicBlue">
    <w:name w:val="Style Italic Blue"/>
    <w:basedOn w:val="DefaultParagraphFont"/>
    <w:rsid w:val="00C40C50"/>
    <w:rPr>
      <w:rFonts w:ascii="Tahoma" w:hAnsi="Tahoma"/>
      <w:i/>
      <w:iCs/>
      <w:color w:val="0000FF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A44B0D"/>
    <w:rPr>
      <w:rFonts w:ascii="Arial" w:hAnsi="Arial" w:cs="Arial"/>
      <w:b/>
      <w:i/>
    </w:rPr>
  </w:style>
  <w:style w:type="paragraph" w:styleId="TOC1">
    <w:name w:val="toc 1"/>
    <w:basedOn w:val="Normal"/>
    <w:next w:val="Normal"/>
    <w:autoRedefine/>
    <w:uiPriority w:val="39"/>
    <w:rsid w:val="00B14F68"/>
    <w:pPr>
      <w:spacing w:before="120" w:after="120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rsid w:val="00B14F68"/>
    <w:pPr>
      <w:spacing w:before="120" w:after="120"/>
      <w:ind w:left="240"/>
    </w:pPr>
    <w:rPr>
      <w:rFonts w:ascii="Times New Roman" w:hAnsi="Times New Roman"/>
      <w:sz w:val="22"/>
    </w:rPr>
  </w:style>
  <w:style w:type="paragraph" w:styleId="TOC3">
    <w:name w:val="toc 3"/>
    <w:basedOn w:val="Normal"/>
    <w:next w:val="Normal"/>
    <w:autoRedefine/>
    <w:uiPriority w:val="39"/>
    <w:rsid w:val="00B14F68"/>
    <w:pPr>
      <w:spacing w:before="120" w:after="120"/>
      <w:ind w:left="48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B14F68"/>
    <w:rPr>
      <w:color w:val="0000FF"/>
      <w:u w:val="single"/>
    </w:rPr>
  </w:style>
  <w:style w:type="paragraph" w:styleId="BalloonText">
    <w:name w:val="Balloon Text"/>
    <w:basedOn w:val="Normal"/>
    <w:semiHidden/>
    <w:rsid w:val="00E7501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B14F68"/>
    <w:pPr>
      <w:spacing w:before="120" w:after="1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qFormat/>
    <w:rsid w:val="00375F2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3BD"/>
    <w:pPr>
      <w:spacing w:line="240" w:lineRule="atLeast"/>
      <w:contextualSpacing/>
    </w:pPr>
    <w:rPr>
      <w:rFonts w:ascii="Tahoma" w:hAnsi="Tahoma" w:cs="Tahoma"/>
    </w:rPr>
  </w:style>
  <w:style w:type="paragraph" w:customStyle="1" w:styleId="Instruction">
    <w:name w:val="Instruction"/>
    <w:basedOn w:val="Normal"/>
    <w:rsid w:val="00B95258"/>
    <w:pPr>
      <w:spacing w:line="240" w:lineRule="atLeast"/>
    </w:pPr>
    <w:rPr>
      <w:rFonts w:ascii="Tahoma" w:hAnsi="Tahoma" w:cs="Times New Roman"/>
      <w:i/>
      <w:color w:val="333333"/>
      <w:sz w:val="24"/>
    </w:rPr>
  </w:style>
  <w:style w:type="character" w:styleId="CommentReference">
    <w:name w:val="annotation reference"/>
    <w:basedOn w:val="DefaultParagraphFont"/>
    <w:rsid w:val="007438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38B0"/>
  </w:style>
  <w:style w:type="character" w:customStyle="1" w:styleId="CommentTextChar">
    <w:name w:val="Comment Text Char"/>
    <w:basedOn w:val="DefaultParagraphFont"/>
    <w:link w:val="CommentText"/>
    <w:rsid w:val="007438B0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743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438B0"/>
    <w:rPr>
      <w:rFonts w:ascii="Arial" w:hAnsi="Arial" w:cs="Arial"/>
      <w:b/>
      <w:bCs/>
    </w:rPr>
  </w:style>
  <w:style w:type="character" w:customStyle="1" w:styleId="apple-converted-space">
    <w:name w:val="apple-converted-space"/>
    <w:basedOn w:val="DefaultParagraphFont"/>
    <w:rsid w:val="00B23BEE"/>
  </w:style>
  <w:style w:type="paragraph" w:customStyle="1" w:styleId="ColumnRowHeader">
    <w:name w:val="Column/Row Header"/>
    <w:basedOn w:val="Normal"/>
    <w:next w:val="Normal"/>
    <w:rsid w:val="00804935"/>
    <w:pPr>
      <w:spacing w:before="75" w:after="90"/>
    </w:pPr>
    <w:rPr>
      <w:rFonts w:ascii="Times New Roman" w:hAnsi="Times New Roman" w:cs="Times New Roman"/>
      <w:b/>
      <w:sz w:val="22"/>
      <w:szCs w:val="24"/>
    </w:rPr>
  </w:style>
  <w:style w:type="paragraph" w:customStyle="1" w:styleId="Indented2">
    <w:name w:val="Indented 2"/>
    <w:basedOn w:val="Normal"/>
    <w:rsid w:val="00804935"/>
    <w:pPr>
      <w:spacing w:before="120" w:after="120"/>
      <w:ind w:left="990"/>
    </w:pPr>
    <w:rPr>
      <w:rFonts w:ascii="Times New Roman" w:hAnsi="Times New Roman" w:cs="Times New Roman"/>
      <w:sz w:val="22"/>
      <w:szCs w:val="24"/>
    </w:rPr>
  </w:style>
  <w:style w:type="paragraph" w:customStyle="1" w:styleId="Table">
    <w:name w:val="Table"/>
    <w:basedOn w:val="Normal"/>
    <w:rsid w:val="00804935"/>
    <w:pPr>
      <w:spacing w:before="60" w:after="60"/>
      <w:ind w:left="2"/>
    </w:pPr>
    <w:rPr>
      <w:rFonts w:ascii="Times New Roman" w:hAnsi="Times New Roman" w:cs="Times New Roman"/>
      <w:sz w:val="22"/>
      <w:szCs w:val="24"/>
    </w:rPr>
  </w:style>
  <w:style w:type="paragraph" w:customStyle="1" w:styleId="bodyindent">
    <w:name w:val="body indent"/>
    <w:basedOn w:val="Normal"/>
    <w:rsid w:val="00804935"/>
    <w:pPr>
      <w:ind w:left="720"/>
    </w:pPr>
    <w:rPr>
      <w:rFonts w:cs="Times New Roman"/>
    </w:rPr>
  </w:style>
  <w:style w:type="paragraph" w:styleId="Caption">
    <w:name w:val="caption"/>
    <w:basedOn w:val="Normal"/>
    <w:uiPriority w:val="35"/>
    <w:qFormat/>
    <w:rsid w:val="00D37CD7"/>
    <w:pPr>
      <w:suppressLineNumbers/>
      <w:spacing w:before="120" w:after="120"/>
    </w:pPr>
    <w:rPr>
      <w:rFonts w:ascii="Times New Roman" w:eastAsia="Times New Roman" w:hAnsi="Times New Roman" w:cs="Tahoma"/>
      <w:i/>
      <w:iCs/>
      <w:sz w:val="24"/>
      <w:szCs w:val="24"/>
      <w:lang w:eastAsia="zh-CN"/>
    </w:rPr>
  </w:style>
  <w:style w:type="paragraph" w:styleId="BodyText">
    <w:name w:val="Body Text"/>
    <w:basedOn w:val="Normal"/>
    <w:link w:val="BodyTextChar"/>
    <w:unhideWhenUsed/>
    <w:rsid w:val="00D37CD7"/>
    <w:pPr>
      <w:spacing w:after="120"/>
    </w:pPr>
    <w:rPr>
      <w:rFonts w:ascii="Times New Roman" w:eastAsia="Times New Roman" w:hAnsi="Times New Roman" w:cs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37CD7"/>
    <w:rPr>
      <w:rFonts w:eastAsia="Times New Roman"/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63D5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321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137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111.vsdx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package" Target="embeddings/Microsoft_Visio_Drawing222.vsdx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ntTable" Target="fontTable.xml"/><Relationship Id="rId3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opher.keller\Desktop\Chris\Software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03A4A7D12234BA5AE79F2E2EFD2F1" ma:contentTypeVersion="0" ma:contentTypeDescription="Create a new document." ma:contentTypeScope="" ma:versionID="f6a76549fc954cc313a97521c9d82c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70F04-84D5-47E6-900F-8D9A6955C6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B2EED0-E2C6-4205-AC65-B46A2B89A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50474-67CD-4609-BC9C-7158A78D2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04C23-4B8F-45E6-9741-B2B90085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Doc Template</Template>
  <TotalTime>0</TotalTime>
  <Pages>3</Pages>
  <Words>3021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RE00026722 High Level Architecture Document CC</vt:lpstr>
    </vt:vector>
  </TitlesOfParts>
  <Company>Covidien</Company>
  <LinksUpToDate>false</LinksUpToDate>
  <CharactersWithSpaces>20201</CharactersWithSpaces>
  <SharedDoc>false</SharedDoc>
  <HLinks>
    <vt:vector size="306" baseType="variant">
      <vt:variant>
        <vt:i4>1638449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_Toc273089809</vt:lpwstr>
      </vt:variant>
      <vt:variant>
        <vt:i4>1638449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_Toc273089808</vt:lpwstr>
      </vt:variant>
      <vt:variant>
        <vt:i4>1638449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_Toc273089807</vt:lpwstr>
      </vt:variant>
      <vt:variant>
        <vt:i4>1638449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_Toc273089806</vt:lpwstr>
      </vt:variant>
      <vt:variant>
        <vt:i4>1638449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_Toc273089805</vt:lpwstr>
      </vt:variant>
      <vt:variant>
        <vt:i4>1638449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_Toc273089804</vt:lpwstr>
      </vt:variant>
      <vt:variant>
        <vt:i4>1638449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_Toc273089803</vt:lpwstr>
      </vt:variant>
      <vt:variant>
        <vt:i4>1638449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_Toc273089802</vt:lpwstr>
      </vt:variant>
      <vt:variant>
        <vt:i4>1638449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_Toc273089801</vt:lpwstr>
      </vt:variant>
      <vt:variant>
        <vt:i4>1638449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_Toc273089800</vt:lpwstr>
      </vt:variant>
      <vt:variant>
        <vt:i4>1048638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_Toc273089799</vt:lpwstr>
      </vt:variant>
      <vt:variant>
        <vt:i4>1048638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_Toc273089798</vt:lpwstr>
      </vt:variant>
      <vt:variant>
        <vt:i4>1048638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_Toc273089797</vt:lpwstr>
      </vt:variant>
      <vt:variant>
        <vt:i4>1048638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_Toc273089796</vt:lpwstr>
      </vt:variant>
      <vt:variant>
        <vt:i4>1048638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_Toc273089795</vt:lpwstr>
      </vt:variant>
      <vt:variant>
        <vt:i4>1048638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_Toc273089794</vt:lpwstr>
      </vt:variant>
      <vt:variant>
        <vt:i4>1048638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_Toc273089793</vt:lpwstr>
      </vt:variant>
      <vt:variant>
        <vt:i4>1048638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_Toc273089792</vt:lpwstr>
      </vt:variant>
      <vt:variant>
        <vt:i4>1048638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_Toc273089791</vt:lpwstr>
      </vt:variant>
      <vt:variant>
        <vt:i4>1048638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_Toc273089790</vt:lpwstr>
      </vt:variant>
      <vt:variant>
        <vt:i4>1114174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_Toc273089789</vt:lpwstr>
      </vt:variant>
      <vt:variant>
        <vt:i4>1114174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_Toc273089788</vt:lpwstr>
      </vt:variant>
      <vt:variant>
        <vt:i4>1114174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_Toc273089787</vt:lpwstr>
      </vt:variant>
      <vt:variant>
        <vt:i4>1114174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_Toc273089786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_Toc273089785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_Toc273089784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_Toc273089783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_Toc273089782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_Toc273089781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_Toc273089780</vt:lpwstr>
      </vt:variant>
      <vt:variant>
        <vt:i4>1966142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_Toc273089779</vt:lpwstr>
      </vt:variant>
      <vt:variant>
        <vt:i4>1966142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_Toc273089778</vt:lpwstr>
      </vt:variant>
      <vt:variant>
        <vt:i4>1966142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_Toc273089777</vt:lpwstr>
      </vt:variant>
      <vt:variant>
        <vt:i4>1966142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_Toc273089776</vt:lpwstr>
      </vt:variant>
      <vt:variant>
        <vt:i4>1966142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_Toc273089775</vt:lpwstr>
      </vt:variant>
      <vt:variant>
        <vt:i4>1966142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_Toc273089774</vt:lpwstr>
      </vt:variant>
      <vt:variant>
        <vt:i4>1966142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_Toc273089773</vt:lpwstr>
      </vt:variant>
      <vt:variant>
        <vt:i4>1966142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_Toc273089772</vt:lpwstr>
      </vt:variant>
      <vt:variant>
        <vt:i4>1966142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_Toc273089771</vt:lpwstr>
      </vt:variant>
      <vt:variant>
        <vt:i4>1966142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_Toc273089770</vt:lpwstr>
      </vt:variant>
      <vt:variant>
        <vt:i4>2031678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_Toc273089769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_Toc273089768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_Toc273089767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_Toc273089766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_Toc273089765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_Toc273089764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_Toc273089763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_Toc273089762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_Toc273089761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_Toc273089760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_Toc273089759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RE00026722 High Level Architecture Document CC</dc:title>
  <dc:subject>Patriot</dc:subject>
  <dc:creator>Employee</dc:creator>
  <cp:lastModifiedBy>Richard, Maureen</cp:lastModifiedBy>
  <cp:revision>2</cp:revision>
  <cp:lastPrinted>2010-10-18T08:29:00Z</cp:lastPrinted>
  <dcterms:created xsi:type="dcterms:W3CDTF">2016-07-28T17:34:00Z</dcterms:created>
  <dcterms:modified xsi:type="dcterms:W3CDTF">2016-07-28T17:34:00Z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0x01010003F03A4A7D12234BA5AE79F2E2EFD2F1</vt:lpwstr>
  </property>
</Properties>
</file>