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September 2020</w:t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Std. X                                    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History 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L.No.4 The Age of Industrialisation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highlight w:val="yellow"/>
          <w:rtl w:val="0"/>
        </w:rPr>
        <w:t xml:space="preserve">General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NCERT book –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the lesson properly from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The Pace of Industrial Change to 2.1 Life of Workers.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answers of questions given in worksheet 2 in the notebook.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 go through the answers of worksheet 1 and if there is any mistake in the answer written by you, redo the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Symbiosis School, Nashik.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Std.: X</w:t>
        <w:tab/>
        <w:tab/>
        <w:tab/>
        <w:tab/>
        <w:tab/>
        <w:tab/>
        <w:tab/>
        <w:t xml:space="preserve">                   Term I (2020-21)</w:t>
      </w:r>
    </w:p>
    <w:p w:rsidR="00000000" w:rsidDel="00000000" w:rsidP="00000000" w:rsidRDefault="00000000" w:rsidRPr="00000000" w14:paraId="00000013">
      <w:pPr>
        <w:pBdr>
          <w:bottom w:color="000000" w:space="1" w:sz="12" w:val="single"/>
        </w:pBdr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History               L.No.4 The Age of Industrialisation </w:t>
        <w:tab/>
        <w:t xml:space="preserve">                 MM: 15</w:t>
      </w:r>
    </w:p>
    <w:p w:rsidR="00000000" w:rsidDel="00000000" w:rsidP="00000000" w:rsidRDefault="00000000" w:rsidRPr="00000000" w14:paraId="00000014">
      <w:pPr>
        <w:pBdr>
          <w:bottom w:color="000000" w:space="1" w:sz="12" w:val="single"/>
        </w:pBd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Worksheet 2</w:t>
      </w: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73"/>
        <w:gridCol w:w="8407"/>
        <w:gridCol w:w="709"/>
        <w:tblGridChange w:id="0">
          <w:tblGrid>
            <w:gridCol w:w="773"/>
            <w:gridCol w:w="8407"/>
            <w:gridCol w:w="709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Answer the following.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Q.1.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Which two were the first dynamic industries of Great Britain?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Q.2.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Who improved the steam engine?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Q.3.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Name the non-mechanized sectors of industries that grew with small inventions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Q.4.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Which were the industries that needed extra hands during a particular season?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Q.5.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Who was likely to get a job in the industries?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Q.6.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Name the building activities that created employment opportunities in England?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Q.7.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What were the drawbacks of new technology for merchants and industrialists?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(3)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Q.8.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Why did upper classes in Victorian Britain prefer things made by hand?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(3)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Q.9.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060"/>
              </w:tabs>
              <w:spacing w:after="0" w:before="120" w:line="360" w:lineRule="auto"/>
              <w:rPr>
                <w:rFonts w:ascii="Bookman Old Style" w:cs="Bookman Old Style" w:eastAsia="Bookman Old Style" w:hAnsi="Bookman Old Style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6"/>
                <w:szCs w:val="26"/>
                <w:rtl w:val="0"/>
              </w:rPr>
              <w:t xml:space="preserve">Where did the jobseekers spend their nights?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6"/>
                <w:szCs w:val="26"/>
                <w:rtl w:val="0"/>
              </w:rPr>
              <w:t xml:space="preserve">(3)</w:t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jc w:val="center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Symbiosis School, Nashik.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Std.: X</w:t>
        <w:tab/>
        <w:tab/>
        <w:tab/>
        <w:tab/>
        <w:tab/>
        <w:tab/>
        <w:tab/>
        <w:t xml:space="preserve">                   Term I (2020-21)</w:t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History               L.No.4 The Age of Industrialisation </w:t>
        <w:tab/>
        <w:t xml:space="preserve">                 MM: 15</w:t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Answer key – Worksheet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Bookman Old Style" w:cs="Bookman Old Style" w:eastAsia="Bookman Old Style" w:hAnsi="Bookman Old Style"/>
          <w:sz w:val="25"/>
          <w:szCs w:val="25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5"/>
          <w:szCs w:val="25"/>
          <w:rtl w:val="0"/>
        </w:rPr>
        <w:t xml:space="preserve">Concepts : - </w:t>
      </w:r>
      <w:r w:rsidDel="00000000" w:rsidR="00000000" w:rsidRPr="00000000">
        <w:rPr>
          <w:rFonts w:ascii="Bookman Old Style" w:cs="Bookman Old Style" w:eastAsia="Bookman Old Style" w:hAnsi="Bookman Old Style"/>
          <w:sz w:val="25"/>
          <w:szCs w:val="25"/>
          <w:rtl w:val="0"/>
        </w:rPr>
        <w:t xml:space="preserve"> Image created by E.T.Paul, Before the Industrial Revolution (proto industrialization, reason for merchants moving to the countryside for production) and  The Coming Up of the Factory.</w:t>
      </w:r>
    </w:p>
    <w:tbl>
      <w:tblPr>
        <w:tblStyle w:val="Table2"/>
        <w:tblW w:w="9581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47"/>
        <w:gridCol w:w="8334"/>
        <w:tblGridChange w:id="0">
          <w:tblGrid>
            <w:gridCol w:w="1247"/>
            <w:gridCol w:w="8334"/>
          </w:tblGrid>
        </w:tblGridChange>
      </w:tblGrid>
      <w:tr>
        <w:trPr>
          <w:trHeight w:val="555" w:hRule="atLeast"/>
        </w:trPr>
        <w:tc>
          <w:tcPr/>
          <w:p w:rsidR="00000000" w:rsidDel="00000000" w:rsidP="00000000" w:rsidRDefault="00000000" w:rsidRPr="00000000" w14:paraId="00000039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Ans.1.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Dawn of the Century.</w:t>
            </w:r>
          </w:p>
        </w:tc>
      </w:tr>
      <w:tr>
        <w:trPr>
          <w:trHeight w:val="1006" w:hRule="atLeast"/>
        </w:trPr>
        <w:tc>
          <w:tcPr/>
          <w:p w:rsidR="00000000" w:rsidDel="00000000" w:rsidP="00000000" w:rsidRDefault="00000000" w:rsidRPr="00000000" w14:paraId="0000003B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Ans.2.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Alladin represented the East and the past and the modern mechanic represented West and modernity.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3D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Ans.3.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London was known as a finishing centre.</w:t>
            </w:r>
          </w:p>
        </w:tc>
      </w:tr>
      <w:tr>
        <w:trPr>
          <w:trHeight w:val="573" w:hRule="atLeast"/>
        </w:trPr>
        <w:tc>
          <w:tcPr/>
          <w:p w:rsidR="00000000" w:rsidDel="00000000" w:rsidP="00000000" w:rsidRDefault="00000000" w:rsidRPr="00000000" w14:paraId="0000003F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Ans.4.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Richard Arkwright created the cotton mill.</w:t>
            </w:r>
          </w:p>
        </w:tc>
      </w:tr>
      <w:tr>
        <w:trPr>
          <w:trHeight w:val="1006" w:hRule="atLeast"/>
        </w:trPr>
        <w:tc>
          <w:tcPr/>
          <w:p w:rsidR="00000000" w:rsidDel="00000000" w:rsidP="00000000" w:rsidRDefault="00000000" w:rsidRPr="00000000" w14:paraId="00000041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Ans.5.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Proto industrialisation means the first or early form of industrialisation.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43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Ans.6.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Cotton was the first symbol of the new era.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45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Ans.7.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Carding, twisting and spinning and rolling.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47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Ans.8.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Stapler is a person who staples or sorts wool according to the fibre.</w:t>
            </w:r>
          </w:p>
        </w:tc>
      </w:tr>
      <w:tr>
        <w:trPr>
          <w:trHeight w:val="1006" w:hRule="atLeast"/>
        </w:trPr>
        <w:tc>
          <w:tcPr/>
          <w:p w:rsidR="00000000" w:rsidDel="00000000" w:rsidP="00000000" w:rsidRDefault="00000000" w:rsidRPr="00000000" w14:paraId="00000049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Ans.9.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The cottagers and poor peasants use to gather firewood, berries, vegetables, hay and straw from the commons.</w:t>
            </w:r>
          </w:p>
        </w:tc>
      </w:tr>
      <w:tr>
        <w:trPr>
          <w:trHeight w:val="1440" w:hRule="atLeast"/>
        </w:trPr>
        <w:tc>
          <w:tcPr/>
          <w:p w:rsidR="00000000" w:rsidDel="00000000" w:rsidP="00000000" w:rsidRDefault="00000000" w:rsidRPr="00000000" w14:paraId="0000004B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Ans.10.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rtl w:val="0"/>
              </w:rPr>
              <w:t xml:space="preserve">Guilds were the associations of producers that trained craftspeople, maintained control over production, regulated competition and prices and restricted the entry of new people into the trade.</w:t>
            </w:r>
          </w:p>
        </w:tc>
      </w:tr>
      <w:tr>
        <w:trPr>
          <w:trHeight w:val="1029" w:hRule="atLeast"/>
        </w:trPr>
        <w:tc>
          <w:tcPr/>
          <w:p w:rsidR="00000000" w:rsidDel="00000000" w:rsidP="00000000" w:rsidRDefault="00000000" w:rsidRPr="00000000" w14:paraId="0000004D">
            <w:pPr>
              <w:spacing w:after="0" w:before="120" w:line="360" w:lineRule="auto"/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5"/>
                <w:szCs w:val="25"/>
                <w:u w:val="single"/>
                <w:rtl w:val="0"/>
              </w:rPr>
              <w:t xml:space="preserve">Ans.11.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0" w:before="120" w:line="360" w:lineRule="auto"/>
              <w:rPr>
                <w:rFonts w:ascii="Bookman Old Style" w:cs="Bookman Old Style" w:eastAsia="Bookman Old Style" w:hAnsi="Bookman Old Style"/>
                <w:sz w:val="25"/>
                <w:szCs w:val="2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5"/>
                <w:szCs w:val="25"/>
                <w:highlight w:val="white"/>
                <w:rtl w:val="0"/>
              </w:rPr>
              <w:t xml:space="preserve">Within the mill all the processes were brought together under one roof and management. This led to a more careful supervision over the production process, a watch over quality, and the regulation of labour, all of which had been difficult to do when production was in the countryside (villages).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240"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1106" w:right="84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261B0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 w:val="1"/>
    <w:rsid w:val="002B7A8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261B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51CFE"/>
    <w:pPr>
      <w:spacing w:after="0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2B7A83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bidi="hi-IN"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+xUFqcRisAN/8B/UsewvVkFs7g==">AMUW2mUSf0efMMk2ryJwKripySS+k+KJRTE6sIaEVaZgFPTtQnlDbDGRJMGGtDsw5Gu5t112T9jeO9kc2UBJhouzzdoBYtxGvPjxju8Rw3oLnD75YzzVLCg=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2020-09-07T06:30:00Z</dcterms:created>
  <dc:creator>admin</dc:creator>
</cp:coreProperties>
</file>