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D07" w:rsidRPr="00E76D07" w:rsidRDefault="00E76D07" w:rsidP="00E76D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Objective</w:t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</w:t>
      </w:r>
      <w:proofErr w:type="gramEnd"/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verify the basic proportionality theorem by using parallel lines board, triangle cut outs.</w:t>
      </w:r>
    </w:p>
    <w:p w:rsidR="00E76D07" w:rsidRPr="00E76D07" w:rsidRDefault="00E76D07" w:rsidP="00E76D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Basic Proportionality Theorem</w:t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 line is drawn parallel to one side of a triangle, to intersect the other two sides at distinct points, the other two sides are divided in the same ratio.</w:t>
      </w:r>
    </w:p>
    <w:p w:rsidR="00E76D07" w:rsidRPr="00E76D07" w:rsidRDefault="00E76D07" w:rsidP="00E76D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Materials Required</w:t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White chart paper, coloured papers, geometry box, sketch pens, </w:t>
      </w:r>
      <w:proofErr w:type="spellStart"/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fevicol</w:t>
      </w:r>
      <w:proofErr w:type="spellEnd"/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a pair of scissors, ruled paper sheet (or Parallel line board).</w:t>
      </w:r>
    </w:p>
    <w:p w:rsidR="00E76D07" w:rsidRPr="00E76D07" w:rsidRDefault="00E76D07" w:rsidP="00E76D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Procedure</w:t>
      </w:r>
    </w:p>
    <w:p w:rsidR="00E76D07" w:rsidRPr="00E76D07" w:rsidRDefault="00E76D07" w:rsidP="00E76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Cut an acute-angled triangle say ABC from a coloured paper.</w:t>
      </w:r>
    </w:p>
    <w:p w:rsidR="00E76D07" w:rsidRPr="00E76D07" w:rsidRDefault="00E76D07" w:rsidP="00E76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Paste the ΔABC on ruled sheet such that the base of the triangle coincides with ruled line.</w:t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76D07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810250" cy="2143125"/>
            <wp:effectExtent l="0" t="0" r="0" b="9525"/>
            <wp:docPr id="4" name="Picture 4" descr="ncert-class-10-maths-lab-manual-basic-proportionality-theorem-triang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ert-class-10-maths-lab-manual-basic-proportionality-theorem-triangle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07" w:rsidRPr="00E76D07" w:rsidRDefault="00E76D07" w:rsidP="00E76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Mark two points P and Q on AB and AC such that PQ || BC.</w:t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76D07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3505200" cy="1857375"/>
            <wp:effectExtent l="0" t="0" r="0" b="9525"/>
            <wp:docPr id="3" name="Picture 3" descr="ncert-class-10-maths-lab-manual-basic-proportionality-theorem-triang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ert-class-10-maths-lab-manual-basic-proportionality-theorem-triangle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07" w:rsidRPr="00E76D07" w:rsidRDefault="00E76D07" w:rsidP="00E76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 a ruler measure the length of AP, PB, AQ and QC.</w:t>
      </w:r>
    </w:p>
    <w:p w:rsidR="00E76D07" w:rsidRPr="00E76D07" w:rsidRDefault="00E76D07" w:rsidP="00E76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Repeat the same for right-angled triangle and obtuse-angled triangle.</w:t>
      </w:r>
    </w:p>
    <w:p w:rsidR="00E76D07" w:rsidRPr="00E76D07" w:rsidRDefault="00E76D07" w:rsidP="00E76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 complete the following observation table.</w:t>
      </w:r>
    </w:p>
    <w:p w:rsidR="00E76D07" w:rsidRPr="00E76D07" w:rsidRDefault="00E76D07" w:rsidP="00E76D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lastRenderedPageBreak/>
        <w:t>Observation</w:t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76D07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7143750" cy="1447800"/>
            <wp:effectExtent l="0" t="0" r="0" b="0"/>
            <wp:docPr id="2" name="Picture 2" descr="ncert-class-10-maths-lab-manual-basic-proportionality-theorem-triangl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ert-class-10-maths-lab-manual-basic-proportionality-theorem-triangle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76D07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Result</w:t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In each set of triangles, we verified that </w:t>
      </w:r>
      <w:r w:rsidRPr="00E76D07"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90550" cy="219075"/>
            <wp:effectExtent l="0" t="0" r="0" b="9525"/>
            <wp:docPr id="1" name="Picture 1" descr="\frac { AP }{ PB } =\frac { AQ }{ QC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frac { AP }{ PB } =\frac { AQ }{ QC 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07" w:rsidRPr="00E76D07" w:rsidRDefault="00E76D07" w:rsidP="00E76D0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76D07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Learning Outcome</w:t>
      </w:r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Thus we </w:t>
      </w:r>
      <w:bookmarkStart w:id="0" w:name="_GoBack"/>
      <w:bookmarkEnd w:id="0"/>
      <w:r w:rsidRPr="00E76D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observe that in all the three triangles the Basic Proportionality theorem is verified</w:t>
      </w:r>
    </w:p>
    <w:p w:rsidR="00902021" w:rsidRDefault="00902021"/>
    <w:sectPr w:rsidR="00902021" w:rsidSect="00E76D07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125" w:rsidRDefault="00F81125" w:rsidP="00E76D07">
      <w:pPr>
        <w:spacing w:after="0" w:line="240" w:lineRule="auto"/>
      </w:pPr>
      <w:r>
        <w:separator/>
      </w:r>
    </w:p>
  </w:endnote>
  <w:endnote w:type="continuationSeparator" w:id="0">
    <w:p w:rsidR="00F81125" w:rsidRDefault="00F81125" w:rsidP="00E7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125" w:rsidRDefault="00F81125" w:rsidP="00E76D07">
      <w:pPr>
        <w:spacing w:after="0" w:line="240" w:lineRule="auto"/>
      </w:pPr>
      <w:r>
        <w:separator/>
      </w:r>
    </w:p>
  </w:footnote>
  <w:footnote w:type="continuationSeparator" w:id="0">
    <w:p w:rsidR="00F81125" w:rsidRDefault="00F81125" w:rsidP="00E7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D07" w:rsidRDefault="00E76D07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</w:t>
    </w:r>
    <w:r w:rsidRPr="00E76D07">
      <w:rPr>
        <w:sz w:val="40"/>
        <w:szCs w:val="40"/>
      </w:rPr>
      <w:t xml:space="preserve">BASIC </w:t>
    </w:r>
    <w:proofErr w:type="gramStart"/>
    <w:r w:rsidRPr="00E76D07">
      <w:rPr>
        <w:sz w:val="40"/>
        <w:szCs w:val="40"/>
      </w:rPr>
      <w:t>PROPORTIONALITY  THEOREM</w:t>
    </w:r>
    <w:proofErr w:type="gramEnd"/>
  </w:p>
  <w:p w:rsidR="00E76D07" w:rsidRPr="00E76D07" w:rsidRDefault="00E76D07">
    <w:pPr>
      <w:pStyle w:val="Head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708FE"/>
    <w:multiLevelType w:val="multilevel"/>
    <w:tmpl w:val="4A2A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B7413"/>
    <w:multiLevelType w:val="multilevel"/>
    <w:tmpl w:val="8A82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07"/>
    <w:rsid w:val="00902021"/>
    <w:rsid w:val="00E76D07"/>
    <w:rsid w:val="00F8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03950-9C1A-4B07-869E-D86386A5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6D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76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07"/>
  </w:style>
  <w:style w:type="paragraph" w:styleId="Footer">
    <w:name w:val="footer"/>
    <w:basedOn w:val="Normal"/>
    <w:link w:val="FooterChar"/>
    <w:uiPriority w:val="99"/>
    <w:unhideWhenUsed/>
    <w:rsid w:val="00E76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2020-07-27T16:28:00Z</dcterms:created>
  <dcterms:modified xsi:type="dcterms:W3CDTF">2020-07-27T16:32:00Z</dcterms:modified>
</cp:coreProperties>
</file>