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A30B9" w14:textId="77777777" w:rsidR="009905EA" w:rsidRPr="009905EA" w:rsidRDefault="009905EA" w:rsidP="009905EA">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9905EA">
        <w:rPr>
          <w:rFonts w:ascii="Roboto" w:eastAsia="Times New Roman" w:hAnsi="Roboto" w:cs="Times New Roman"/>
          <w:b/>
          <w:bCs/>
          <w:color w:val="202124"/>
          <w:kern w:val="0"/>
          <w:sz w:val="35"/>
          <w:szCs w:val="35"/>
          <w:lang w:eastAsia="en-GB"/>
          <w14:ligatures w14:val="none"/>
        </w:rPr>
        <w:t>Actioning Your Meeting Next Steps</w:t>
      </w:r>
    </w:p>
    <w:p w14:paraId="0F0BE54E" w14:textId="77777777" w:rsidR="009905EA" w:rsidRPr="009905EA" w:rsidRDefault="009905EA" w:rsidP="009905EA">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color w:val="202124"/>
          <w:kern w:val="0"/>
          <w:lang w:eastAsia="en-GB"/>
          <w14:ligatures w14:val="none"/>
        </w:rPr>
        <w:t>using Transcripts and AI</w:t>
      </w:r>
    </w:p>
    <w:p w14:paraId="5668885F" w14:textId="77777777" w:rsidR="009905EA" w:rsidRPr="009905EA" w:rsidRDefault="009905EA" w:rsidP="009905EA">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905EA">
        <w:rPr>
          <w:rFonts w:ascii="Roboto" w:eastAsia="Times New Roman" w:hAnsi="Roboto" w:cs="Times New Roman"/>
          <w:color w:val="202124"/>
          <w:kern w:val="0"/>
          <w:sz w:val="30"/>
          <w:szCs w:val="30"/>
          <w:lang w:eastAsia="en-GB"/>
          <w14:ligatures w14:val="none"/>
        </w:rPr>
        <w:t>What does this do?</w:t>
      </w:r>
    </w:p>
    <w:p w14:paraId="034496B5"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Retrieve Meeting Transcript:</w:t>
      </w:r>
      <w:r w:rsidRPr="009905EA">
        <w:rPr>
          <w:rFonts w:ascii="Roboto" w:eastAsia="Times New Roman" w:hAnsi="Roboto" w:cs="Times New Roman"/>
          <w:color w:val="202124"/>
          <w:kern w:val="0"/>
          <w:lang w:eastAsia="en-GB"/>
          <w14:ligatures w14:val="none"/>
        </w:rPr>
        <w:br/>
        <w:t>The workflow starts by querying Google Meet for conference records using a specific meeting ID. It then locates and downloads the corresponding transcript file from Google Drive.</w:t>
      </w:r>
    </w:p>
    <w:p w14:paraId="79564A55"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Extract Transcript Content:</w:t>
      </w:r>
      <w:r w:rsidRPr="009905EA">
        <w:rPr>
          <w:rFonts w:ascii="Roboto" w:eastAsia="Times New Roman" w:hAnsi="Roboto" w:cs="Times New Roman"/>
          <w:color w:val="202124"/>
          <w:kern w:val="0"/>
          <w:lang w:eastAsia="en-GB"/>
          <w14:ligatures w14:val="none"/>
        </w:rPr>
        <w:br/>
        <w:t xml:space="preserve">A PDF loader processes the downloaded file to extract the transcript’s text, converting it into plain text that the AI can easily </w:t>
      </w:r>
      <w:proofErr w:type="spellStart"/>
      <w:r w:rsidRPr="009905EA">
        <w:rPr>
          <w:rFonts w:ascii="Roboto" w:eastAsia="Times New Roman" w:hAnsi="Roboto" w:cs="Times New Roman"/>
          <w:color w:val="202124"/>
          <w:kern w:val="0"/>
          <w:lang w:eastAsia="en-GB"/>
          <w14:ligatures w14:val="none"/>
        </w:rPr>
        <w:t>analyze</w:t>
      </w:r>
      <w:proofErr w:type="spellEnd"/>
      <w:r w:rsidRPr="009905EA">
        <w:rPr>
          <w:rFonts w:ascii="Roboto" w:eastAsia="Times New Roman" w:hAnsi="Roboto" w:cs="Times New Roman"/>
          <w:color w:val="202124"/>
          <w:kern w:val="0"/>
          <w:lang w:eastAsia="en-GB"/>
          <w14:ligatures w14:val="none"/>
        </w:rPr>
        <w:t>.</w:t>
      </w:r>
    </w:p>
    <w:p w14:paraId="7E6EA201"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AI-Powered Summarization &amp; Analysis:</w:t>
      </w:r>
      <w:r w:rsidRPr="009905EA">
        <w:rPr>
          <w:rFonts w:ascii="Roboto" w:eastAsia="Times New Roman" w:hAnsi="Roboto" w:cs="Times New Roman"/>
          <w:color w:val="202124"/>
          <w:kern w:val="0"/>
          <w:lang w:eastAsia="en-GB"/>
          <w14:ligatures w14:val="none"/>
        </w:rPr>
        <w:br/>
        <w:t>An AI agent takes the extracted transcript and:</w:t>
      </w:r>
    </w:p>
    <w:p w14:paraId="7549EC2F" w14:textId="77777777" w:rsidR="009905EA" w:rsidRPr="009905EA" w:rsidRDefault="009905EA" w:rsidP="009905E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color w:val="202124"/>
          <w:kern w:val="0"/>
          <w:lang w:eastAsia="en-GB"/>
          <w14:ligatures w14:val="none"/>
        </w:rPr>
        <w:t>Summarizes the meeting in clear, concise notes.</w:t>
      </w:r>
    </w:p>
    <w:p w14:paraId="2FF6AF9A" w14:textId="77777777" w:rsidR="009905EA" w:rsidRPr="009905EA" w:rsidRDefault="009905EA" w:rsidP="009905E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color w:val="202124"/>
          <w:kern w:val="0"/>
          <w:lang w:eastAsia="en-GB"/>
          <w14:ligatures w14:val="none"/>
        </w:rPr>
        <w:t>Highlights key points and important contributions from each attendee.</w:t>
      </w:r>
    </w:p>
    <w:p w14:paraId="25BB6969" w14:textId="77777777" w:rsidR="009905EA" w:rsidRPr="009905EA" w:rsidRDefault="009905EA" w:rsidP="009905E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color w:val="202124"/>
          <w:kern w:val="0"/>
          <w:lang w:eastAsia="en-GB"/>
          <w14:ligatures w14:val="none"/>
        </w:rPr>
        <w:t>Identifies next steps or, if none are explicitly mentioned, suggests up to three follow-up actions.</w:t>
      </w:r>
    </w:p>
    <w:p w14:paraId="21C7990B" w14:textId="77777777" w:rsidR="009905EA" w:rsidRPr="009905EA" w:rsidRDefault="009905EA" w:rsidP="009905E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color w:val="202124"/>
          <w:kern w:val="0"/>
          <w:lang w:eastAsia="en-GB"/>
          <w14:ligatures w14:val="none"/>
        </w:rPr>
        <w:t>Determines if a follow-up meeting should be scheduled based on the discussion.</w:t>
      </w:r>
    </w:p>
    <w:p w14:paraId="014701CF"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Automate Follow-Up Actions:</w:t>
      </w:r>
      <w:r w:rsidRPr="009905EA">
        <w:rPr>
          <w:rFonts w:ascii="Roboto" w:eastAsia="Times New Roman" w:hAnsi="Roboto" w:cs="Times New Roman"/>
          <w:color w:val="202124"/>
          <w:kern w:val="0"/>
          <w:lang w:eastAsia="en-GB"/>
          <w14:ligatures w14:val="none"/>
        </w:rPr>
        <w:br/>
        <w:t>If the analysis indicates that a follow-up is needed, the workflow can trigger tools to automatically create a new calendar event and invite the relevant attendees.</w:t>
      </w:r>
    </w:p>
    <w:p w14:paraId="1C1D0844"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Structured Output:</w:t>
      </w:r>
      <w:r w:rsidRPr="009905EA">
        <w:rPr>
          <w:rFonts w:ascii="Roboto" w:eastAsia="Times New Roman" w:hAnsi="Roboto" w:cs="Times New Roman"/>
          <w:color w:val="202124"/>
          <w:kern w:val="0"/>
          <w:lang w:eastAsia="en-GB"/>
          <w14:ligatures w14:val="none"/>
        </w:rPr>
        <w:br/>
        <w:t>The insights—such as the summary, highlights, and follow-up details—are neatly organized into a structured JSON format using an output parser.</w:t>
      </w:r>
    </w:p>
    <w:p w14:paraId="20D2D6AC" w14:textId="77777777" w:rsidR="009905EA" w:rsidRPr="009905EA" w:rsidRDefault="009905EA" w:rsidP="009905E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905EA">
        <w:rPr>
          <w:rFonts w:ascii="Roboto" w:eastAsia="Times New Roman" w:hAnsi="Roboto" w:cs="Times New Roman"/>
          <w:b/>
          <w:bCs/>
          <w:color w:val="202124"/>
          <w:kern w:val="0"/>
          <w:lang w:eastAsia="en-GB"/>
          <w14:ligatures w14:val="none"/>
        </w:rPr>
        <w:t>Guidance Throughout:</w:t>
      </w:r>
      <w:r w:rsidRPr="009905EA">
        <w:rPr>
          <w:rFonts w:ascii="Roboto" w:eastAsia="Times New Roman" w:hAnsi="Roboto" w:cs="Times New Roman"/>
          <w:color w:val="202124"/>
          <w:kern w:val="0"/>
          <w:lang w:eastAsia="en-GB"/>
          <w14:ligatures w14:val="none"/>
        </w:rPr>
        <w:br/>
        <w:t>Throughout the process, sticky notes provide helpful instructions and troubleshooting tips (for example, setting the correct calendar event ID or ensuring the transcript is available), making it easier to set up and understand the workflow.</w:t>
      </w:r>
    </w:p>
    <w:p w14:paraId="71B5FD8B"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DF8"/>
    <w:multiLevelType w:val="multilevel"/>
    <w:tmpl w:val="D274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79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A"/>
    <w:rsid w:val="006B3097"/>
    <w:rsid w:val="006D612B"/>
    <w:rsid w:val="007914FA"/>
    <w:rsid w:val="009905E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8680"/>
  <w15:chartTrackingRefBased/>
  <w15:docId w15:val="{DC866C91-5D30-D64F-9180-F50BF9A5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5EA"/>
    <w:rPr>
      <w:rFonts w:eastAsiaTheme="majorEastAsia" w:cstheme="majorBidi"/>
      <w:color w:val="272727" w:themeColor="text1" w:themeTint="D8"/>
    </w:rPr>
  </w:style>
  <w:style w:type="paragraph" w:styleId="Title">
    <w:name w:val="Title"/>
    <w:basedOn w:val="Normal"/>
    <w:next w:val="Normal"/>
    <w:link w:val="TitleChar"/>
    <w:uiPriority w:val="10"/>
    <w:qFormat/>
    <w:rsid w:val="00990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5EA"/>
    <w:pPr>
      <w:spacing w:before="160"/>
      <w:jc w:val="center"/>
    </w:pPr>
    <w:rPr>
      <w:i/>
      <w:iCs/>
      <w:color w:val="404040" w:themeColor="text1" w:themeTint="BF"/>
    </w:rPr>
  </w:style>
  <w:style w:type="character" w:customStyle="1" w:styleId="QuoteChar">
    <w:name w:val="Quote Char"/>
    <w:basedOn w:val="DefaultParagraphFont"/>
    <w:link w:val="Quote"/>
    <w:uiPriority w:val="29"/>
    <w:rsid w:val="009905EA"/>
    <w:rPr>
      <w:i/>
      <w:iCs/>
      <w:color w:val="404040" w:themeColor="text1" w:themeTint="BF"/>
    </w:rPr>
  </w:style>
  <w:style w:type="paragraph" w:styleId="ListParagraph">
    <w:name w:val="List Paragraph"/>
    <w:basedOn w:val="Normal"/>
    <w:uiPriority w:val="34"/>
    <w:qFormat/>
    <w:rsid w:val="009905EA"/>
    <w:pPr>
      <w:ind w:left="720"/>
      <w:contextualSpacing/>
    </w:pPr>
  </w:style>
  <w:style w:type="character" w:styleId="IntenseEmphasis">
    <w:name w:val="Intense Emphasis"/>
    <w:basedOn w:val="DefaultParagraphFont"/>
    <w:uiPriority w:val="21"/>
    <w:qFormat/>
    <w:rsid w:val="009905EA"/>
    <w:rPr>
      <w:i/>
      <w:iCs/>
      <w:color w:val="0F4761" w:themeColor="accent1" w:themeShade="BF"/>
    </w:rPr>
  </w:style>
  <w:style w:type="paragraph" w:styleId="IntenseQuote">
    <w:name w:val="Intense Quote"/>
    <w:basedOn w:val="Normal"/>
    <w:next w:val="Normal"/>
    <w:link w:val="IntenseQuoteChar"/>
    <w:uiPriority w:val="30"/>
    <w:qFormat/>
    <w:rsid w:val="00990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5EA"/>
    <w:rPr>
      <w:i/>
      <w:iCs/>
      <w:color w:val="0F4761" w:themeColor="accent1" w:themeShade="BF"/>
    </w:rPr>
  </w:style>
  <w:style w:type="character" w:styleId="IntenseReference">
    <w:name w:val="Intense Reference"/>
    <w:basedOn w:val="DefaultParagraphFont"/>
    <w:uiPriority w:val="32"/>
    <w:qFormat/>
    <w:rsid w:val="009905EA"/>
    <w:rPr>
      <w:b/>
      <w:bCs/>
      <w:smallCaps/>
      <w:color w:val="0F4761" w:themeColor="accent1" w:themeShade="BF"/>
      <w:spacing w:val="5"/>
    </w:rPr>
  </w:style>
  <w:style w:type="paragraph" w:styleId="NormalWeb">
    <w:name w:val="Normal (Web)"/>
    <w:basedOn w:val="Normal"/>
    <w:uiPriority w:val="99"/>
    <w:semiHidden/>
    <w:unhideWhenUsed/>
    <w:rsid w:val="009905E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0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95724">
      <w:bodyDiv w:val="1"/>
      <w:marLeft w:val="0"/>
      <w:marRight w:val="0"/>
      <w:marTop w:val="0"/>
      <w:marBottom w:val="0"/>
      <w:divBdr>
        <w:top w:val="none" w:sz="0" w:space="0" w:color="auto"/>
        <w:left w:val="none" w:sz="0" w:space="0" w:color="auto"/>
        <w:bottom w:val="none" w:sz="0" w:space="0" w:color="auto"/>
        <w:right w:val="none" w:sz="0" w:space="0" w:color="auto"/>
      </w:divBdr>
      <w:divsChild>
        <w:div w:id="1307319625">
          <w:marLeft w:val="0"/>
          <w:marRight w:val="0"/>
          <w:marTop w:val="0"/>
          <w:marBottom w:val="0"/>
          <w:divBdr>
            <w:top w:val="none" w:sz="0" w:space="0" w:color="auto"/>
            <w:left w:val="none" w:sz="0" w:space="0" w:color="auto"/>
            <w:bottom w:val="none" w:sz="0" w:space="0" w:color="auto"/>
            <w:right w:val="none" w:sz="0" w:space="0" w:color="auto"/>
          </w:divBdr>
          <w:divsChild>
            <w:div w:id="1399744211">
              <w:marLeft w:val="0"/>
              <w:marRight w:val="0"/>
              <w:marTop w:val="0"/>
              <w:marBottom w:val="0"/>
              <w:divBdr>
                <w:top w:val="none" w:sz="0" w:space="0" w:color="auto"/>
                <w:left w:val="none" w:sz="0" w:space="0" w:color="auto"/>
                <w:bottom w:val="none" w:sz="0" w:space="0" w:color="auto"/>
                <w:right w:val="none" w:sz="0" w:space="0" w:color="auto"/>
              </w:divBdr>
            </w:div>
          </w:divsChild>
        </w:div>
        <w:div w:id="1237518015">
          <w:marLeft w:val="0"/>
          <w:marRight w:val="0"/>
          <w:marTop w:val="0"/>
          <w:marBottom w:val="0"/>
          <w:divBdr>
            <w:top w:val="none" w:sz="0" w:space="0" w:color="auto"/>
            <w:left w:val="none" w:sz="0" w:space="0" w:color="auto"/>
            <w:bottom w:val="none" w:sz="0" w:space="0" w:color="auto"/>
            <w:right w:val="none" w:sz="0" w:space="0" w:color="auto"/>
          </w:divBdr>
          <w:divsChild>
            <w:div w:id="995379887">
              <w:marLeft w:val="0"/>
              <w:marRight w:val="0"/>
              <w:marTop w:val="0"/>
              <w:marBottom w:val="0"/>
              <w:divBdr>
                <w:top w:val="none" w:sz="0" w:space="0" w:color="auto"/>
                <w:left w:val="none" w:sz="0" w:space="0" w:color="auto"/>
                <w:bottom w:val="none" w:sz="0" w:space="0" w:color="auto"/>
                <w:right w:val="none" w:sz="0" w:space="0" w:color="auto"/>
              </w:divBdr>
              <w:divsChild>
                <w:div w:id="1888830433">
                  <w:marLeft w:val="0"/>
                  <w:marRight w:val="0"/>
                  <w:marTop w:val="0"/>
                  <w:marBottom w:val="0"/>
                  <w:divBdr>
                    <w:top w:val="none" w:sz="0" w:space="0" w:color="auto"/>
                    <w:left w:val="none" w:sz="0" w:space="0" w:color="auto"/>
                    <w:bottom w:val="none" w:sz="0" w:space="0" w:color="auto"/>
                    <w:right w:val="none" w:sz="0" w:space="0" w:color="auto"/>
                  </w:divBdr>
                  <w:divsChild>
                    <w:div w:id="1188521417">
                      <w:marLeft w:val="0"/>
                      <w:marRight w:val="0"/>
                      <w:marTop w:val="0"/>
                      <w:marBottom w:val="0"/>
                      <w:divBdr>
                        <w:top w:val="none" w:sz="0" w:space="0" w:color="auto"/>
                        <w:left w:val="none" w:sz="0" w:space="0" w:color="auto"/>
                        <w:bottom w:val="none" w:sz="0" w:space="0" w:color="auto"/>
                        <w:right w:val="none" w:sz="0" w:space="0" w:color="auto"/>
                      </w:divBdr>
                      <w:divsChild>
                        <w:div w:id="17445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2025-05-03T21:21:00Z</dcterms:created>
  <dcterms:modified xsi:type="dcterms:W3CDTF">2025-05-03T21:21:00Z</dcterms:modified>
</cp:coreProperties>
</file>