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Nunito" w:cs="Nunito" w:eastAsia="Nunito" w:hAnsi="Nunito"/>
        </w:rPr>
      </w:pPr>
      <w:bookmarkStart w:colFirst="0" w:colLast="0" w:name="_7gkp59zeh15l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Group 9: Requirements Document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Nicolae Semionov</w:t>
              <w:br w:type="textWrapping"/>
              <w:t xml:space="preserve">216468498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Lynn Al Agilly</w:t>
              <w:br w:type="textWrapping"/>
              <w:t xml:space="preserve">215595374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Devesh Ramnarine</w:t>
              <w:br w:type="textWrapping"/>
              <w:t xml:space="preserve">216446759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Daoud Ali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216410672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Introduction 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1.1 Purpose</w:t>
      </w:r>
    </w:p>
    <w:p w:rsidR="00000000" w:rsidDel="00000000" w:rsidP="00000000" w:rsidRDefault="00000000" w:rsidRPr="00000000" w14:paraId="0000000D">
      <w:pPr>
        <w:ind w:firstLine="72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The purpose of the following report is to provide a detailed explanation of our project and the requirements necessary to be considered a successful project to the reader. It is also intended for the use of the design team to help achieve the desired end-product. 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1.2 Description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The application is intended for the sorting of statistical data. The user is able to create a venn diagram using a user-friendly interface. It allows you to categorize/name each circle and then generates a venn diagram. The user is free to add/remove data once the venn diagram has been generated.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1.3 Possible Uses 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The real world uses of this application are limitless and can be applied practically anywhere. This application is best aimed towards sorting and categorizing statistical data that is non-numerical, (such as words, etc.).  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32"/>
          <w:szCs w:val="32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B">
      <w:pPr>
        <w:ind w:firstLine="72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2.1 Technical Requirements 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Must be able to create 2 circle venn diagrams.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Titles, labels will be editable.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Users will be able to save the diagram to continue editing.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Diagram labels will resize to fit into regions.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2.2 Functional Requirements </w:t>
      </w:r>
    </w:p>
    <w:p w:rsidR="00000000" w:rsidDel="00000000" w:rsidP="00000000" w:rsidRDefault="00000000" w:rsidRPr="00000000" w14:paraId="00000023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sz w:val="25"/>
          <w:szCs w:val="25"/>
          <w:u w:val="none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User must input string that is less than maximum length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sz w:val="25"/>
          <w:szCs w:val="25"/>
          <w:u w:val="none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Number of labels must not exceed the maximum limit.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32"/>
          <w:szCs w:val="32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Use Cases</w:t>
      </w:r>
    </w:p>
    <w:p w:rsidR="00000000" w:rsidDel="00000000" w:rsidP="00000000" w:rsidRDefault="00000000" w:rsidRPr="00000000" w14:paraId="00000028">
      <w:pPr>
        <w:ind w:left="720" w:firstLine="0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3.1 Setting Up Initial Venn Diagram</w:t>
      </w:r>
    </w:p>
    <w:p w:rsidR="00000000" w:rsidDel="00000000" w:rsidP="00000000" w:rsidRDefault="00000000" w:rsidRPr="00000000" w14:paraId="0000002A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Description: Initial setup of the diagram starts by user inputting two strings, each one as the name of each circle in the venn diagram. </w:t>
      </w:r>
    </w:p>
    <w:p w:rsidR="00000000" w:rsidDel="00000000" w:rsidP="00000000" w:rsidRDefault="00000000" w:rsidRPr="00000000" w14:paraId="0000002C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Actors: User</w:t>
      </w:r>
    </w:p>
    <w:p w:rsidR="00000000" w:rsidDel="00000000" w:rsidP="00000000" w:rsidRDefault="00000000" w:rsidRPr="00000000" w14:paraId="0000002E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Preconditions: User must input string(s) of length less than maximum allowed string length.</w:t>
      </w:r>
    </w:p>
    <w:p w:rsidR="00000000" w:rsidDel="00000000" w:rsidP="00000000" w:rsidRDefault="00000000" w:rsidRPr="00000000" w14:paraId="00000030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Postconditions: User must make sure that names were correctly inputted and should restart if incorrect. </w:t>
      </w:r>
    </w:p>
    <w:p w:rsidR="00000000" w:rsidDel="00000000" w:rsidP="00000000" w:rsidRDefault="00000000" w:rsidRPr="00000000" w14:paraId="00000032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Flow: User starts program and enters two strings to name each circle in the venn diagram. He/She then clicks enter and the named diagram is generated. </w:t>
      </w:r>
    </w:p>
    <w:p w:rsidR="00000000" w:rsidDel="00000000" w:rsidP="00000000" w:rsidRDefault="00000000" w:rsidRPr="00000000" w14:paraId="00000034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3.2 Adding Data to Venn Diagram</w:t>
      </w:r>
    </w:p>
    <w:p w:rsidR="00000000" w:rsidDel="00000000" w:rsidP="00000000" w:rsidRDefault="00000000" w:rsidRPr="00000000" w14:paraId="00000036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Description: Adding information to the different regions of the venn diagram.</w:t>
      </w:r>
    </w:p>
    <w:p w:rsidR="00000000" w:rsidDel="00000000" w:rsidP="00000000" w:rsidRDefault="00000000" w:rsidRPr="00000000" w14:paraId="00000038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Actors: User</w:t>
      </w:r>
    </w:p>
    <w:p w:rsidR="00000000" w:rsidDel="00000000" w:rsidP="00000000" w:rsidRDefault="00000000" w:rsidRPr="00000000" w14:paraId="0000003A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Preconditions: User must make sure the piece of information is not over the maximum length.</w:t>
      </w:r>
    </w:p>
    <w:p w:rsidR="00000000" w:rsidDel="00000000" w:rsidP="00000000" w:rsidRDefault="00000000" w:rsidRPr="00000000" w14:paraId="0000003C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Postconditions: User must make sure everything was spelt correctly and should be able to correct their mistakes.</w:t>
      </w:r>
    </w:p>
    <w:p w:rsidR="00000000" w:rsidDel="00000000" w:rsidP="00000000" w:rsidRDefault="00000000" w:rsidRPr="00000000" w14:paraId="0000003E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Flow: User clicks add information, there will be a textbox for the input and a checkbox for the spot on the diagram it should appear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3.3 Removing Data from Venn Diagram 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Description: Removing unwanted information from the diagram.</w:t>
      </w:r>
    </w:p>
    <w:p w:rsidR="00000000" w:rsidDel="00000000" w:rsidP="00000000" w:rsidRDefault="00000000" w:rsidRPr="00000000" w14:paraId="00000044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Actors: User</w:t>
      </w:r>
    </w:p>
    <w:p w:rsidR="00000000" w:rsidDel="00000000" w:rsidP="00000000" w:rsidRDefault="00000000" w:rsidRPr="00000000" w14:paraId="00000046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Preconditions: User must know for sure that they want this data to be removed.</w:t>
      </w:r>
    </w:p>
    <w:p w:rsidR="00000000" w:rsidDel="00000000" w:rsidP="00000000" w:rsidRDefault="00000000" w:rsidRPr="00000000" w14:paraId="00000048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Postconditions: The data should be completely removed without any artifacts of the previous data.</w:t>
      </w:r>
    </w:p>
    <w:p w:rsidR="00000000" w:rsidDel="00000000" w:rsidP="00000000" w:rsidRDefault="00000000" w:rsidRPr="00000000" w14:paraId="0000004A">
      <w:pPr>
        <w:ind w:left="720" w:firstLine="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Flow: User clicks the data they want to remove then clicks the remove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32"/>
          <w:szCs w:val="32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Acceptance Test Cases</w:t>
      </w:r>
    </w:p>
    <w:p w:rsidR="00000000" w:rsidDel="00000000" w:rsidP="00000000" w:rsidRDefault="00000000" w:rsidRPr="00000000" w14:paraId="0000004E">
      <w:pPr>
        <w:ind w:left="720" w:firstLine="0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Steps to recreate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Rename titles.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User clicks the title label of the left, right, or intersections of circles.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Label changes to textbox, where users can input a new title.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Once a user is happy with the new title, they press enter and the title is changed.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Title is changed to what was entered.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There will be a separate window for the creation of new information for the diagram.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User enters a sentence or word into the textbox, then checks left, right, or both.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They then click add, and a new label is created in the designated spot.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 new label is added with correct text and resized to fit within the boundaries of the diagram.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Customizing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Users will generate a venn diagram and then will see the customize button. From there he will click on customize and will be able to enter “color name” from a defined list of colors. Once he enters the change will be applied.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Color of circles is able to be chosen and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Exporting Diagram to other Formats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Users will generate a venn diagram and then will be able to see the export button. He will click on it and it will export the current diagram from the program.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 copy of the venn diagram is exported and is saved where the user specifies. </w:t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