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15A" w:rsidRDefault="005313D4" w:rsidP="0047415A">
      <w:pPr>
        <w:spacing w:after="0" w:line="240" w:lineRule="auto"/>
        <w:jc w:val="center"/>
        <w:rPr>
          <w:b/>
          <w:sz w:val="32"/>
          <w:szCs w:val="32"/>
        </w:rPr>
      </w:pPr>
      <w:r>
        <w:rPr>
          <w:b/>
          <w:sz w:val="32"/>
          <w:szCs w:val="32"/>
        </w:rPr>
        <w:t>EE 875</w:t>
      </w:r>
      <w:r w:rsidR="00654331">
        <w:rPr>
          <w:b/>
          <w:sz w:val="32"/>
          <w:szCs w:val="32"/>
        </w:rPr>
        <w:t>: Quiz</w:t>
      </w:r>
      <w:r w:rsidR="0047415A" w:rsidRPr="006E6061">
        <w:rPr>
          <w:b/>
          <w:sz w:val="32"/>
          <w:szCs w:val="32"/>
        </w:rPr>
        <w:t>-1</w:t>
      </w:r>
    </w:p>
    <w:p w:rsidR="0047415A" w:rsidRDefault="007B7434" w:rsidP="0047415A">
      <w:pPr>
        <w:spacing w:after="0" w:line="240" w:lineRule="auto"/>
        <w:jc w:val="center"/>
        <w:rPr>
          <w:b/>
          <w:lang w:val="en-US"/>
        </w:rPr>
      </w:pPr>
      <w:r>
        <w:rPr>
          <w:b/>
          <w:lang w:val="en-US"/>
        </w:rPr>
        <w:t>11</w:t>
      </w:r>
      <w:r w:rsidR="0047415A" w:rsidRPr="0047415A">
        <w:rPr>
          <w:b/>
          <w:vertAlign w:val="superscript"/>
          <w:lang w:val="en-US"/>
        </w:rPr>
        <w:t>th</w:t>
      </w:r>
      <w:r>
        <w:rPr>
          <w:b/>
          <w:lang w:val="en-US"/>
        </w:rPr>
        <w:t xml:space="preserve"> Feb</w:t>
      </w:r>
      <w:r w:rsidR="005313D4">
        <w:rPr>
          <w:b/>
          <w:lang w:val="en-US"/>
        </w:rPr>
        <w:t xml:space="preserve"> 2020</w:t>
      </w:r>
      <w:r w:rsidR="005313D4">
        <w:rPr>
          <w:b/>
          <w:lang w:val="en-US"/>
        </w:rPr>
        <w:tab/>
      </w:r>
      <w:r w:rsidR="005313D4">
        <w:rPr>
          <w:b/>
          <w:lang w:val="en-US"/>
        </w:rPr>
        <w:tab/>
      </w:r>
      <w:r w:rsidR="005313D4">
        <w:rPr>
          <w:b/>
          <w:lang w:val="en-US"/>
        </w:rPr>
        <w:tab/>
      </w:r>
      <w:r w:rsidR="005313D4">
        <w:rPr>
          <w:b/>
          <w:lang w:val="en-US"/>
        </w:rPr>
        <w:tab/>
      </w:r>
      <w:r w:rsidR="005313D4">
        <w:rPr>
          <w:b/>
          <w:lang w:val="en-US"/>
        </w:rPr>
        <w:tab/>
      </w:r>
      <w:r w:rsidR="005313D4">
        <w:rPr>
          <w:b/>
          <w:lang w:val="en-US"/>
        </w:rPr>
        <w:tab/>
      </w:r>
      <w:r w:rsidR="005313D4">
        <w:rPr>
          <w:b/>
          <w:lang w:val="en-US"/>
        </w:rPr>
        <w:tab/>
      </w:r>
      <w:r w:rsidR="005313D4">
        <w:rPr>
          <w:b/>
          <w:lang w:val="en-US"/>
        </w:rPr>
        <w:tab/>
      </w:r>
      <w:r w:rsidR="005313D4">
        <w:rPr>
          <w:b/>
          <w:lang w:val="en-US"/>
        </w:rPr>
        <w:tab/>
        <w:t xml:space="preserve">         Max marks: 10</w:t>
      </w:r>
    </w:p>
    <w:p w:rsidR="0047415A" w:rsidRPr="00025C82" w:rsidRDefault="00025C82" w:rsidP="0047415A">
      <w:pPr>
        <w:spacing w:after="0" w:line="240" w:lineRule="auto"/>
        <w:jc w:val="center"/>
        <w:rPr>
          <w:b/>
          <w:u w:val="single"/>
          <w:lang w:val="en-US"/>
        </w:rPr>
      </w:pPr>
      <w:r>
        <w:rPr>
          <w:b/>
          <w:u w:val="single"/>
          <w:lang w:val="en-US"/>
        </w:rPr>
        <w:t>Make convenient assumptions (</w:t>
      </w:r>
      <w:r w:rsidR="0047415A" w:rsidRPr="00025C82">
        <w:rPr>
          <w:b/>
          <w:u w:val="single"/>
          <w:lang w:val="en-US"/>
        </w:rPr>
        <w:t>if required</w:t>
      </w:r>
      <w:r>
        <w:rPr>
          <w:b/>
          <w:u w:val="single"/>
          <w:lang w:val="en-US"/>
        </w:rPr>
        <w:t>)</w:t>
      </w:r>
      <w:r w:rsidR="0047415A" w:rsidRPr="00025C82">
        <w:rPr>
          <w:b/>
          <w:u w:val="single"/>
          <w:lang w:val="en-US"/>
        </w:rPr>
        <w:t xml:space="preserve"> and state them</w:t>
      </w:r>
    </w:p>
    <w:p w:rsidR="0047415A" w:rsidRDefault="00425845" w:rsidP="0047415A">
      <w:pPr>
        <w:spacing w:after="0" w:line="240" w:lineRule="auto"/>
        <w:jc w:val="both"/>
        <w:rPr>
          <w:rFonts w:cstheme="minorHAnsi"/>
          <w:shd w:val="clear" w:color="auto" w:fill="FFFFFF"/>
          <w:lang w:val="en-US"/>
        </w:rPr>
      </w:pPr>
      <w:r>
        <w:rPr>
          <w:b/>
          <w:lang w:val="en-US"/>
        </w:rPr>
        <w:t xml:space="preserve">Free space Permeability </w:t>
      </w:r>
      <w:r w:rsidR="0047415A" w:rsidRPr="00E93C9B">
        <w:rPr>
          <w:lang w:val="en-US"/>
        </w:rPr>
        <w:t>=</w:t>
      </w:r>
      <w:r w:rsidRPr="00425845">
        <w:rPr>
          <w:rFonts w:cstheme="minorHAnsi"/>
          <w:b/>
          <w:i/>
          <w:lang w:val="en-US"/>
        </w:rPr>
        <w:t>μ</w:t>
      </w:r>
      <w:r w:rsidRPr="00425845">
        <w:rPr>
          <w:b/>
          <w:i/>
          <w:vertAlign w:val="subscript"/>
          <w:lang w:val="en-US"/>
        </w:rPr>
        <w:t>0</w:t>
      </w:r>
      <w:r>
        <w:rPr>
          <w:lang w:val="en-US"/>
        </w:rPr>
        <w:t>- 1.2566 X 10</w:t>
      </w:r>
      <w:r w:rsidRPr="00425845">
        <w:rPr>
          <w:vertAlign w:val="superscript"/>
          <w:lang w:val="en-US"/>
        </w:rPr>
        <w:t>-6</w:t>
      </w:r>
      <w:r>
        <w:rPr>
          <w:lang w:val="en-US"/>
        </w:rPr>
        <w:t xml:space="preserve"> Wb.A</w:t>
      </w:r>
      <w:r w:rsidRPr="00425845">
        <w:rPr>
          <w:vertAlign w:val="superscript"/>
          <w:lang w:val="en-US"/>
        </w:rPr>
        <w:t>-1</w:t>
      </w:r>
      <w:r>
        <w:rPr>
          <w:lang w:val="en-US"/>
        </w:rPr>
        <w:t>m</w:t>
      </w:r>
      <w:r w:rsidRPr="00425845">
        <w:rPr>
          <w:vertAlign w:val="superscript"/>
          <w:lang w:val="en-US"/>
        </w:rPr>
        <w:t>-1</w:t>
      </w:r>
      <w:r>
        <w:rPr>
          <w:lang w:val="en-US"/>
        </w:rPr>
        <w:t>.</w:t>
      </w:r>
      <w:r w:rsidR="0047415A" w:rsidRPr="00E93C9B">
        <w:rPr>
          <w:rFonts w:cstheme="minorHAnsi"/>
          <w:shd w:val="clear" w:color="auto" w:fill="FFFFFF"/>
          <w:lang w:val="en-US"/>
        </w:rPr>
        <w:t xml:space="preserve"> </w:t>
      </w:r>
    </w:p>
    <w:p w:rsidR="00C94006" w:rsidRPr="00E93C9B" w:rsidRDefault="00C94006" w:rsidP="0047415A">
      <w:pPr>
        <w:spacing w:after="0" w:line="240" w:lineRule="auto"/>
        <w:jc w:val="both"/>
        <w:rPr>
          <w:rFonts w:cstheme="minorHAnsi"/>
          <w:shd w:val="clear" w:color="auto" w:fill="FFFFFF"/>
          <w:lang w:val="en-US"/>
        </w:rPr>
      </w:pPr>
      <w:r w:rsidRPr="00C94006">
        <w:rPr>
          <w:rFonts w:cstheme="minorHAnsi"/>
          <w:b/>
          <w:shd w:val="clear" w:color="auto" w:fill="FFFFFF"/>
          <w:lang w:val="en-US"/>
        </w:rPr>
        <w:t>Free space Permittivity</w:t>
      </w:r>
      <w:r>
        <w:rPr>
          <w:rFonts w:cstheme="minorHAnsi"/>
          <w:shd w:val="clear" w:color="auto" w:fill="FFFFFF"/>
          <w:lang w:val="en-US"/>
        </w:rPr>
        <w:t xml:space="preserve">= </w:t>
      </w:r>
      <w:r w:rsidRPr="00C94006">
        <w:rPr>
          <w:rFonts w:cstheme="minorHAnsi"/>
          <w:b/>
          <w:shd w:val="clear" w:color="auto" w:fill="FFFFFF"/>
          <w:lang w:val="en-US"/>
        </w:rPr>
        <w:t>ε</w:t>
      </w:r>
      <w:r w:rsidRPr="00C94006">
        <w:rPr>
          <w:rFonts w:cstheme="minorHAnsi"/>
          <w:b/>
          <w:shd w:val="clear" w:color="auto" w:fill="FFFFFF"/>
          <w:vertAlign w:val="subscript"/>
          <w:lang w:val="en-US"/>
        </w:rPr>
        <w:t>0</w:t>
      </w:r>
      <w:r w:rsidRPr="00C94006">
        <w:rPr>
          <w:rFonts w:cstheme="minorHAnsi"/>
          <w:b/>
          <w:shd w:val="clear" w:color="auto" w:fill="FFFFFF"/>
          <w:lang w:val="en-US"/>
        </w:rPr>
        <w:t>-</w:t>
      </w:r>
      <w:r>
        <w:rPr>
          <w:rFonts w:cstheme="minorHAnsi"/>
          <w:b/>
          <w:shd w:val="clear" w:color="auto" w:fill="FFFFFF"/>
          <w:lang w:val="en-US"/>
        </w:rPr>
        <w:t xml:space="preserve"> </w:t>
      </w:r>
      <w:r>
        <w:t>8.85418 X 10</w:t>
      </w:r>
      <w:r w:rsidRPr="00C94006">
        <w:rPr>
          <w:vertAlign w:val="superscript"/>
        </w:rPr>
        <w:t>-12</w:t>
      </w:r>
      <w:r>
        <w:t xml:space="preserve"> m</w:t>
      </w:r>
      <w:r>
        <w:rPr>
          <w:vertAlign w:val="superscript"/>
        </w:rPr>
        <w:t>-3</w:t>
      </w:r>
      <w:r>
        <w:t xml:space="preserve"> kg</w:t>
      </w:r>
      <w:r>
        <w:rPr>
          <w:vertAlign w:val="superscript"/>
        </w:rPr>
        <w:t>-1</w:t>
      </w:r>
      <w:r>
        <w:t xml:space="preserve"> s</w:t>
      </w:r>
      <w:r>
        <w:rPr>
          <w:vertAlign w:val="superscript"/>
        </w:rPr>
        <w:t>4</w:t>
      </w:r>
      <w:r>
        <w:t xml:space="preserve"> A</w:t>
      </w:r>
      <w:r>
        <w:rPr>
          <w:vertAlign w:val="superscript"/>
        </w:rPr>
        <w:t>2</w:t>
      </w:r>
    </w:p>
    <w:p w:rsidR="00FB52A1" w:rsidRDefault="00FB52A1" w:rsidP="00C94006">
      <w:pPr>
        <w:spacing w:after="0" w:line="240" w:lineRule="auto"/>
        <w:ind w:left="360" w:hanging="360"/>
        <w:rPr>
          <w:b/>
        </w:rPr>
      </w:pPr>
    </w:p>
    <w:p w:rsidR="0047415A" w:rsidRDefault="0047415A" w:rsidP="00C94006">
      <w:pPr>
        <w:spacing w:after="0" w:line="240" w:lineRule="auto"/>
        <w:ind w:left="360" w:hanging="360"/>
        <w:rPr>
          <w:b/>
        </w:rPr>
      </w:pPr>
      <w:r>
        <w:rPr>
          <w:b/>
        </w:rPr>
        <w:t xml:space="preserve">Q </w:t>
      </w:r>
      <w:r w:rsidRPr="008E7C21">
        <w:t>1 Four options provided for each question. Select one (or more) correct/ nearest answer(s)</w:t>
      </w:r>
      <w:r>
        <w:rPr>
          <w:b/>
        </w:rPr>
        <w:t xml:space="preserve"> Explanations justifying your answe</w:t>
      </w:r>
      <w:r w:rsidR="00FB7670">
        <w:rPr>
          <w:b/>
        </w:rPr>
        <w:t>rs MUST be given to earn credit/ marks</w:t>
      </w:r>
    </w:p>
    <w:p w:rsidR="008E7C21" w:rsidRPr="005600BE" w:rsidRDefault="008E7C21" w:rsidP="008E7C21">
      <w:pPr>
        <w:spacing w:after="0" w:line="240" w:lineRule="auto"/>
        <w:jc w:val="center"/>
        <w:rPr>
          <w:b/>
        </w:rPr>
      </w:pPr>
    </w:p>
    <w:p w:rsidR="002513B8" w:rsidRPr="005600BE" w:rsidRDefault="00DC4884" w:rsidP="008E7C21">
      <w:pPr>
        <w:pStyle w:val="ListParagraph"/>
        <w:numPr>
          <w:ilvl w:val="0"/>
          <w:numId w:val="1"/>
        </w:numPr>
        <w:spacing w:after="0" w:line="240" w:lineRule="auto"/>
        <w:ind w:left="630" w:hanging="360"/>
        <w:jc w:val="both"/>
      </w:pPr>
      <w:r w:rsidRPr="005600BE">
        <w:t>E</w:t>
      </w:r>
      <w:r w:rsidR="002335D4" w:rsidRPr="005600BE">
        <w:t xml:space="preserve">lectrostatic Static Discharge (ESD) test involves </w:t>
      </w:r>
      <w:r w:rsidR="002513B8" w:rsidRPr="005600BE">
        <w:t>discharging high voltage (</w:t>
      </w:r>
      <w:r w:rsidR="002513B8" w:rsidRPr="005600BE">
        <w:rPr>
          <w:rFonts w:cstheme="minorHAnsi"/>
        </w:rPr>
        <w:t>±</w:t>
      </w:r>
      <w:r w:rsidR="002513B8" w:rsidRPr="005600BE">
        <w:t xml:space="preserve"> 2 to 15 kV) through 150pf/ 330</w:t>
      </w:r>
      <w:r w:rsidR="002513B8" w:rsidRPr="005600BE">
        <w:rPr>
          <w:rFonts w:cstheme="minorHAnsi"/>
        </w:rPr>
        <w:t>Ω</w:t>
      </w:r>
      <w:r w:rsidR="002513B8" w:rsidRPr="005600BE">
        <w:t xml:space="preserve"> network</w:t>
      </w:r>
      <w:r w:rsidR="006D1BF4" w:rsidRPr="005600BE">
        <w:t xml:space="preserve"> on equipment under t</w:t>
      </w:r>
      <w:r w:rsidR="002513B8" w:rsidRPr="005600BE">
        <w:t>est (EUT) using a pointed probe. This test is categorized as.</w:t>
      </w:r>
    </w:p>
    <w:p w:rsidR="002513B8" w:rsidRPr="005600BE" w:rsidRDefault="002513B8" w:rsidP="002513B8">
      <w:pPr>
        <w:pStyle w:val="ListParagraph"/>
        <w:numPr>
          <w:ilvl w:val="0"/>
          <w:numId w:val="15"/>
        </w:numPr>
        <w:spacing w:after="0" w:line="240" w:lineRule="auto"/>
        <w:jc w:val="both"/>
      </w:pPr>
      <w:r w:rsidRPr="005600BE">
        <w:t xml:space="preserve">Conducted Emission (CE)  </w:t>
      </w:r>
      <w:r w:rsidRPr="005600BE">
        <w:tab/>
      </w:r>
      <w:r w:rsidRPr="005600BE">
        <w:tab/>
        <w:t xml:space="preserve">(b) Conducted Susceptibility (CS) </w:t>
      </w:r>
    </w:p>
    <w:p w:rsidR="002513B8" w:rsidRPr="005600BE" w:rsidRDefault="002513B8" w:rsidP="002513B8">
      <w:pPr>
        <w:spacing w:after="0" w:line="240" w:lineRule="auto"/>
        <w:ind w:left="360"/>
        <w:jc w:val="both"/>
      </w:pPr>
      <w:r w:rsidRPr="005600BE">
        <w:t>(c) Radiated Emission (RE)</w:t>
      </w:r>
      <w:r w:rsidRPr="005600BE">
        <w:tab/>
      </w:r>
      <w:r w:rsidRPr="005600BE">
        <w:tab/>
      </w:r>
      <w:r w:rsidRPr="005600BE">
        <w:tab/>
        <w:t>(d) Radiated Susceptibility (RS)</w:t>
      </w:r>
      <w:r w:rsidR="00430DEA" w:rsidRPr="005600BE">
        <w:tab/>
      </w:r>
      <w:r w:rsidR="00430DEA" w:rsidRPr="005600BE">
        <w:tab/>
        <w:t xml:space="preserve"> …   (1 mark)</w:t>
      </w:r>
    </w:p>
    <w:p w:rsidR="008E7C21" w:rsidRPr="005600BE" w:rsidRDefault="00221841" w:rsidP="008E7C21">
      <w:pPr>
        <w:tabs>
          <w:tab w:val="left" w:pos="1080"/>
        </w:tabs>
        <w:spacing w:after="0" w:line="240" w:lineRule="auto"/>
        <w:ind w:left="630"/>
        <w:jc w:val="both"/>
      </w:pPr>
      <w:r>
        <w:rPr>
          <w:noProof/>
          <w:lang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12.75pt;margin-top:2.55pt;width:444.75pt;height:63.7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" fillcolor="white [3201]" strokeweight=".5pt">
            <v:textbox style="mso-next-textbox:#Text Box 1">
              <w:txbxContent>
                <w:p w:rsidR="00181E2D" w:rsidRDefault="00181E2D"/>
              </w:txbxContent>
            </v:textbox>
          </v:shape>
        </w:pict>
      </w:r>
    </w:p>
    <w:p w:rsidR="0047415A" w:rsidRPr="005600BE" w:rsidRDefault="0047415A" w:rsidP="008E7C21">
      <w:pPr>
        <w:pStyle w:val="ListParagraph"/>
        <w:spacing w:after="0" w:line="240" w:lineRule="auto"/>
        <w:jc w:val="right"/>
      </w:pPr>
    </w:p>
    <w:p w:rsidR="0047415A" w:rsidRPr="005600BE" w:rsidRDefault="0047415A" w:rsidP="008E7C21">
      <w:pPr>
        <w:pStyle w:val="ListParagraph"/>
        <w:spacing w:after="0" w:line="240" w:lineRule="auto"/>
        <w:jc w:val="right"/>
      </w:pPr>
    </w:p>
    <w:p w:rsidR="0047415A" w:rsidRPr="005600BE" w:rsidRDefault="0047415A" w:rsidP="008E7C21">
      <w:pPr>
        <w:pStyle w:val="ListParagraph"/>
        <w:spacing w:after="0" w:line="240" w:lineRule="auto"/>
        <w:jc w:val="right"/>
      </w:pPr>
    </w:p>
    <w:p w:rsidR="0047415A" w:rsidRPr="005600BE" w:rsidRDefault="0047415A" w:rsidP="008E7C21">
      <w:pPr>
        <w:pStyle w:val="ListParagraph"/>
        <w:spacing w:after="0" w:line="240" w:lineRule="auto"/>
        <w:jc w:val="right"/>
      </w:pPr>
    </w:p>
    <w:p w:rsidR="0047415A" w:rsidRPr="005600BE" w:rsidRDefault="002513B8" w:rsidP="008E7C21">
      <w:pPr>
        <w:pStyle w:val="ListParagraph"/>
        <w:numPr>
          <w:ilvl w:val="0"/>
          <w:numId w:val="1"/>
        </w:numPr>
        <w:spacing w:after="0" w:line="240" w:lineRule="auto"/>
        <w:ind w:left="630" w:hanging="360"/>
        <w:jc w:val="both"/>
      </w:pPr>
      <w:r w:rsidRPr="005600BE">
        <w:t>Sound intensity of 80 dB correspond to the “Sound Pressure Level (SPL )</w:t>
      </w:r>
      <w:r w:rsidR="007C3F39">
        <w:t>”</w:t>
      </w:r>
      <w:r w:rsidRPr="005600BE">
        <w:t xml:space="preserve"> of </w:t>
      </w:r>
    </w:p>
    <w:p w:rsidR="0047415A" w:rsidRPr="005600BE" w:rsidRDefault="002513B8" w:rsidP="008E7C21">
      <w:pPr>
        <w:pStyle w:val="ListParagraph"/>
        <w:numPr>
          <w:ilvl w:val="0"/>
          <w:numId w:val="4"/>
        </w:numPr>
        <w:tabs>
          <w:tab w:val="left" w:pos="990"/>
        </w:tabs>
        <w:spacing w:after="0" w:line="240" w:lineRule="auto"/>
        <w:ind w:hanging="90"/>
        <w:jc w:val="both"/>
      </w:pPr>
      <w:r w:rsidRPr="005600BE">
        <w:t>0.2 N.m</w:t>
      </w:r>
      <w:r w:rsidRPr="005600BE">
        <w:rPr>
          <w:vertAlign w:val="superscript"/>
        </w:rPr>
        <w:t>-2</w:t>
      </w:r>
      <w:r w:rsidRPr="005600BE">
        <w:t xml:space="preserve"> </w:t>
      </w:r>
      <w:r w:rsidRPr="005600BE">
        <w:tab/>
      </w:r>
      <w:r w:rsidR="00025C82" w:rsidRPr="005600BE">
        <w:t xml:space="preserve">(b) </w:t>
      </w:r>
      <w:r w:rsidR="00430DEA" w:rsidRPr="005600BE">
        <w:t xml:space="preserve">500 </w:t>
      </w:r>
      <w:proofErr w:type="spellStart"/>
      <w:r w:rsidR="00430DEA" w:rsidRPr="005600BE">
        <w:rPr>
          <w:rFonts w:cstheme="minorHAnsi"/>
        </w:rPr>
        <w:t>μ</w:t>
      </w:r>
      <w:r w:rsidR="00430DEA" w:rsidRPr="005600BE">
        <w:t>Pa</w:t>
      </w:r>
      <w:proofErr w:type="spellEnd"/>
      <w:r w:rsidR="00430DEA" w:rsidRPr="005600BE">
        <w:tab/>
        <w:t>(c)2000 N</w:t>
      </w:r>
      <w:r w:rsidRPr="005600BE">
        <w:t>. m</w:t>
      </w:r>
      <w:r w:rsidRPr="005600BE">
        <w:rPr>
          <w:vertAlign w:val="superscript"/>
        </w:rPr>
        <w:t>-2</w:t>
      </w:r>
      <w:r w:rsidR="00430DEA" w:rsidRPr="005600BE">
        <w:tab/>
      </w:r>
      <w:r w:rsidR="00025C82" w:rsidRPr="005600BE">
        <w:t>(d)</w:t>
      </w:r>
      <w:r w:rsidR="00430DEA" w:rsidRPr="005600BE">
        <w:t>500mPa</w:t>
      </w:r>
      <w:r w:rsidR="0047415A" w:rsidRPr="005600BE">
        <w:t xml:space="preserve"> </w:t>
      </w:r>
      <w:r w:rsidR="00430DEA" w:rsidRPr="005600BE">
        <w:tab/>
      </w:r>
      <w:r w:rsidR="00430DEA" w:rsidRPr="005600BE">
        <w:tab/>
      </w:r>
      <w:r w:rsidR="00430DEA" w:rsidRPr="005600BE">
        <w:tab/>
        <w:t xml:space="preserve"> …   </w:t>
      </w:r>
      <w:r w:rsidR="0047415A" w:rsidRPr="005600BE">
        <w:t>(1 mark)</w:t>
      </w:r>
    </w:p>
    <w:p w:rsidR="00181E2D" w:rsidRPr="005600BE" w:rsidRDefault="00221841" w:rsidP="008E7C21">
      <w:pPr>
        <w:tabs>
          <w:tab w:val="left" w:pos="990"/>
        </w:tabs>
        <w:spacing w:after="0" w:line="240" w:lineRule="auto"/>
        <w:jc w:val="both"/>
      </w:pPr>
      <w:r>
        <w:rPr>
          <w:noProof/>
          <w:lang w:eastAsia="en-IN"/>
        </w:rPr>
        <w:pict>
          <v:shape id="Text Box 2" o:spid="_x0000_s1027" type="#_x0000_t202" style="position:absolute;left:0;text-align:left;margin-left:12.75pt;margin-top:3.2pt;width:444.75pt;height:65.2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" fillcolor="window" strokeweight=".5pt">
            <v:textbox>
              <w:txbxContent>
                <w:p w:rsidR="00181E2D" w:rsidRDefault="00181E2D" w:rsidP="00181E2D"/>
              </w:txbxContent>
            </v:textbox>
          </v:shape>
        </w:pict>
      </w:r>
    </w:p>
    <w:p w:rsidR="008E7C21" w:rsidRPr="005600BE" w:rsidRDefault="008E7C21" w:rsidP="008E7C21">
      <w:pPr>
        <w:tabs>
          <w:tab w:val="left" w:pos="990"/>
        </w:tabs>
        <w:spacing w:after="0" w:line="240" w:lineRule="auto"/>
        <w:jc w:val="both"/>
      </w:pPr>
    </w:p>
    <w:p w:rsidR="00181E2D" w:rsidRPr="005600BE" w:rsidRDefault="00181E2D" w:rsidP="008E7C21">
      <w:pPr>
        <w:tabs>
          <w:tab w:val="left" w:pos="990"/>
        </w:tabs>
        <w:spacing w:after="0" w:line="240" w:lineRule="auto"/>
        <w:jc w:val="both"/>
      </w:pPr>
    </w:p>
    <w:p w:rsidR="008E7C21" w:rsidRPr="005600BE" w:rsidRDefault="008E7C21" w:rsidP="008E7C21">
      <w:pPr>
        <w:tabs>
          <w:tab w:val="left" w:pos="990"/>
        </w:tabs>
        <w:spacing w:after="0" w:line="240" w:lineRule="auto"/>
        <w:jc w:val="both"/>
      </w:pPr>
    </w:p>
    <w:p w:rsidR="008E7C21" w:rsidRPr="005600BE" w:rsidRDefault="008E7C21" w:rsidP="008E7C21">
      <w:pPr>
        <w:tabs>
          <w:tab w:val="left" w:pos="990"/>
        </w:tabs>
        <w:spacing w:after="0" w:line="240" w:lineRule="auto"/>
        <w:jc w:val="both"/>
      </w:pPr>
    </w:p>
    <w:p w:rsidR="0047415A" w:rsidRPr="005600BE" w:rsidRDefault="00430DEA" w:rsidP="008E7C21">
      <w:pPr>
        <w:pStyle w:val="ListParagraph"/>
        <w:numPr>
          <w:ilvl w:val="0"/>
          <w:numId w:val="1"/>
        </w:numPr>
        <w:spacing w:after="0" w:line="240" w:lineRule="auto"/>
        <w:ind w:left="630" w:hanging="360"/>
        <w:jc w:val="both"/>
      </w:pPr>
      <w:r w:rsidRPr="005600BE">
        <w:t>An antenna with parabolic reflector of effective area (</w:t>
      </w:r>
      <w:proofErr w:type="spellStart"/>
      <w:r w:rsidRPr="005600BE">
        <w:rPr>
          <w:rFonts w:ascii="Times New Roman" w:hAnsi="Times New Roman" w:cs="Times New Roman"/>
          <w:i/>
        </w:rPr>
        <w:t>A</w:t>
      </w:r>
      <w:r w:rsidRPr="005600BE">
        <w:rPr>
          <w:rFonts w:ascii="Times New Roman" w:hAnsi="Times New Roman" w:cs="Times New Roman"/>
          <w:i/>
          <w:vertAlign w:val="subscript"/>
        </w:rPr>
        <w:t>e</w:t>
      </w:r>
      <w:proofErr w:type="spellEnd"/>
      <w:r w:rsidRPr="005600BE">
        <w:t>)</w:t>
      </w:r>
      <w:r w:rsidR="00ED70ED">
        <w:t>= 1m</w:t>
      </w:r>
      <w:r w:rsidR="00ED70ED" w:rsidRPr="00ED70ED">
        <w:rPr>
          <w:vertAlign w:val="superscript"/>
        </w:rPr>
        <w:t>2</w:t>
      </w:r>
      <w:r w:rsidR="00ED70ED">
        <w:t>,</w:t>
      </w:r>
      <w:r w:rsidRPr="005600BE">
        <w:t xml:space="preserve"> and operating at 1 GHz has antenna factor </w:t>
      </w:r>
      <w:r w:rsidR="00793156" w:rsidRPr="005600BE">
        <w:t xml:space="preserve">(@1 GHz) </w:t>
      </w:r>
      <w:r w:rsidRPr="005600BE">
        <w:t>of X dBm</w:t>
      </w:r>
      <w:r w:rsidRPr="005600BE">
        <w:rPr>
          <w:vertAlign w:val="superscript"/>
        </w:rPr>
        <w:t>-1</w:t>
      </w:r>
      <w:r w:rsidRPr="005600BE">
        <w:t xml:space="preserve">; X=  ? </w:t>
      </w:r>
    </w:p>
    <w:p w:rsidR="0047415A" w:rsidRPr="005600BE" w:rsidRDefault="00B8536E" w:rsidP="008E7C21">
      <w:pPr>
        <w:pStyle w:val="ListParagraph"/>
        <w:numPr>
          <w:ilvl w:val="0"/>
          <w:numId w:val="5"/>
        </w:numPr>
        <w:tabs>
          <w:tab w:val="left" w:pos="990"/>
        </w:tabs>
        <w:spacing w:after="0" w:line="240" w:lineRule="auto"/>
        <w:ind w:hanging="90"/>
        <w:jc w:val="both"/>
      </w:pPr>
      <w:r w:rsidRPr="005600BE">
        <w:t>9.739</w:t>
      </w:r>
      <w:r w:rsidR="0047415A" w:rsidRPr="005600BE">
        <w:tab/>
        <w:t>(b) 2.</w:t>
      </w:r>
      <w:r w:rsidRPr="005600BE">
        <w:t>746</w:t>
      </w:r>
      <w:r w:rsidR="0047415A" w:rsidRPr="005600BE">
        <w:t xml:space="preserve"> </w:t>
      </w:r>
      <w:r w:rsidR="0047415A" w:rsidRPr="005600BE">
        <w:tab/>
        <w:t xml:space="preserve">(c) </w:t>
      </w:r>
      <w:r w:rsidRPr="005600BE">
        <w:t>4.386</w:t>
      </w:r>
      <w:r w:rsidR="0047415A" w:rsidRPr="005600BE">
        <w:tab/>
        <w:t xml:space="preserve"> (d) </w:t>
      </w:r>
      <w:r w:rsidRPr="005600BE">
        <w:t>8.773</w:t>
      </w:r>
      <w:r w:rsidR="0047415A" w:rsidRPr="005600BE">
        <w:tab/>
      </w:r>
      <w:r w:rsidR="0047415A" w:rsidRPr="005600BE">
        <w:tab/>
      </w:r>
      <w:r w:rsidR="0047415A" w:rsidRPr="005600BE">
        <w:tab/>
        <w:t xml:space="preserve">  …  (1 mark)</w:t>
      </w:r>
    </w:p>
    <w:p w:rsidR="00025C82" w:rsidRPr="005600BE" w:rsidRDefault="00221841" w:rsidP="008E7C21">
      <w:pPr>
        <w:tabs>
          <w:tab w:val="left" w:pos="990"/>
        </w:tabs>
        <w:spacing w:after="0" w:line="240" w:lineRule="auto"/>
        <w:jc w:val="both"/>
      </w:pPr>
      <w:r>
        <w:rPr>
          <w:noProof/>
          <w:lang w:eastAsia="en-IN"/>
        </w:rPr>
        <w:pict>
          <v:shape id="Text Box 3" o:spid="_x0000_s1028" type="#_x0000_t202" style="position:absolute;left:0;text-align:left;margin-left:9pt;margin-top:3pt;width:444.75pt;height:74.3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" fillcolor="window" strokeweight=".5pt">
            <v:textbox>
              <w:txbxContent>
                <w:p w:rsidR="00025C82" w:rsidRDefault="00025C82" w:rsidP="00025C82"/>
              </w:txbxContent>
            </v:textbox>
          </v:shape>
        </w:pict>
      </w:r>
    </w:p>
    <w:p w:rsidR="00025C82" w:rsidRPr="005600BE" w:rsidRDefault="00025C82" w:rsidP="008E7C21">
      <w:pPr>
        <w:tabs>
          <w:tab w:val="left" w:pos="990"/>
        </w:tabs>
        <w:spacing w:after="0" w:line="240" w:lineRule="auto"/>
        <w:jc w:val="both"/>
      </w:pPr>
    </w:p>
    <w:p w:rsidR="00025C82" w:rsidRPr="005600BE" w:rsidRDefault="00025C82" w:rsidP="008E7C21">
      <w:pPr>
        <w:tabs>
          <w:tab w:val="left" w:pos="990"/>
        </w:tabs>
        <w:spacing w:after="0" w:line="240" w:lineRule="auto"/>
        <w:jc w:val="both"/>
      </w:pPr>
    </w:p>
    <w:p w:rsidR="008E7C21" w:rsidRPr="005600BE" w:rsidRDefault="008E7C21" w:rsidP="008E7C21">
      <w:pPr>
        <w:tabs>
          <w:tab w:val="left" w:pos="990"/>
        </w:tabs>
        <w:spacing w:after="0" w:line="240" w:lineRule="auto"/>
        <w:jc w:val="both"/>
      </w:pPr>
    </w:p>
    <w:p w:rsidR="008E7C21" w:rsidRPr="005600BE" w:rsidRDefault="008E7C21" w:rsidP="008E7C21">
      <w:pPr>
        <w:tabs>
          <w:tab w:val="left" w:pos="990"/>
        </w:tabs>
        <w:spacing w:after="0" w:line="240" w:lineRule="auto"/>
        <w:jc w:val="both"/>
      </w:pPr>
    </w:p>
    <w:p w:rsidR="008E7C21" w:rsidRPr="005600BE" w:rsidRDefault="008E7C21" w:rsidP="008E7C21">
      <w:pPr>
        <w:tabs>
          <w:tab w:val="left" w:pos="990"/>
        </w:tabs>
        <w:spacing w:after="0" w:line="240" w:lineRule="auto"/>
        <w:jc w:val="both"/>
      </w:pPr>
    </w:p>
    <w:p w:rsidR="0047415A" w:rsidRPr="005600BE" w:rsidRDefault="00793156" w:rsidP="008E7C21">
      <w:pPr>
        <w:pStyle w:val="ListParagraph"/>
        <w:numPr>
          <w:ilvl w:val="0"/>
          <w:numId w:val="1"/>
        </w:numPr>
        <w:spacing w:after="0" w:line="240" w:lineRule="auto"/>
        <w:ind w:left="720" w:hanging="450"/>
        <w:jc w:val="both"/>
      </w:pPr>
      <w:r w:rsidRPr="005600BE">
        <w:t>The antenna mentioned in (iii) has operating bandwidth 0.5 GHz to 3 GHz. Its gain at 2 GHz is 558.5 (27.4dB), and the antenna factor at 2 GHz is Y m</w:t>
      </w:r>
      <w:r w:rsidRPr="005600BE">
        <w:rPr>
          <w:vertAlign w:val="superscript"/>
        </w:rPr>
        <w:t>-1</w:t>
      </w:r>
      <w:r w:rsidR="001E45EF" w:rsidRPr="005600BE">
        <w:t>; Y</w:t>
      </w:r>
      <w:proofErr w:type="gramStart"/>
      <w:r w:rsidR="001E45EF" w:rsidRPr="005600BE">
        <w:t>= ..?</w:t>
      </w:r>
      <w:proofErr w:type="gramEnd"/>
      <w:r w:rsidR="001E45EF" w:rsidRPr="005600BE">
        <w:t xml:space="preserve"> </w:t>
      </w:r>
    </w:p>
    <w:p w:rsidR="001E45EF" w:rsidRPr="005600BE" w:rsidRDefault="001E45EF" w:rsidP="001E45EF">
      <w:pPr>
        <w:pStyle w:val="ListParagraph"/>
        <w:numPr>
          <w:ilvl w:val="0"/>
          <w:numId w:val="3"/>
        </w:numPr>
        <w:spacing w:after="0" w:line="240" w:lineRule="auto"/>
        <w:ind w:firstLine="76"/>
        <w:jc w:val="both"/>
      </w:pPr>
      <w:r w:rsidRPr="005600BE">
        <w:t>9.739</w:t>
      </w:r>
      <w:r w:rsidRPr="005600BE">
        <w:tab/>
        <w:t xml:space="preserve">(b) 2.746 </w:t>
      </w:r>
      <w:r w:rsidRPr="005600BE">
        <w:tab/>
        <w:t>(c) 4.386</w:t>
      </w:r>
      <w:r w:rsidRPr="005600BE">
        <w:tab/>
        <w:t xml:space="preserve"> (d) 8.773</w:t>
      </w:r>
      <w:r w:rsidRPr="005600BE">
        <w:tab/>
      </w:r>
      <w:r w:rsidRPr="005600BE">
        <w:tab/>
      </w:r>
      <w:r w:rsidRPr="005600BE">
        <w:tab/>
        <w:t xml:space="preserve">  …  (1 mark)</w:t>
      </w:r>
    </w:p>
    <w:p w:rsidR="00025C82" w:rsidRPr="005600BE" w:rsidRDefault="00221841" w:rsidP="008E7C21">
      <w:pPr>
        <w:tabs>
          <w:tab w:val="left" w:pos="990"/>
        </w:tabs>
        <w:spacing w:after="0" w:line="240" w:lineRule="auto"/>
        <w:jc w:val="both"/>
      </w:pPr>
      <w:r>
        <w:rPr>
          <w:noProof/>
          <w:lang w:eastAsia="en-IN"/>
        </w:rPr>
        <w:pict>
          <v:shape id="Text Box 4" o:spid="_x0000_s1029" type="#_x0000_t202" style="position:absolute;left:0;text-align:left;margin-left:9pt;margin-top:3.5pt;width:444.75pt;height:63.7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" fillcolor="window" strokeweight=".5pt">
            <v:textbox>
              <w:txbxContent>
                <w:p w:rsidR="00025C82" w:rsidRDefault="00025C82" w:rsidP="00025C82"/>
              </w:txbxContent>
            </v:textbox>
          </v:shape>
        </w:pict>
      </w:r>
    </w:p>
    <w:p w:rsidR="00025C82" w:rsidRPr="005600BE" w:rsidRDefault="00025C82" w:rsidP="008E7C21">
      <w:pPr>
        <w:tabs>
          <w:tab w:val="left" w:pos="990"/>
        </w:tabs>
        <w:spacing w:after="0" w:line="240" w:lineRule="auto"/>
        <w:jc w:val="both"/>
      </w:pPr>
    </w:p>
    <w:p w:rsidR="00025C82" w:rsidRPr="00AD5FBD" w:rsidRDefault="00025C82" w:rsidP="008E7C21">
      <w:pPr>
        <w:tabs>
          <w:tab w:val="left" w:pos="990"/>
        </w:tabs>
        <w:spacing w:after="0" w:line="240" w:lineRule="auto"/>
        <w:jc w:val="both"/>
      </w:pPr>
    </w:p>
    <w:p w:rsidR="00025C82" w:rsidRPr="00AD5FBD" w:rsidRDefault="00025C82" w:rsidP="008E7C21">
      <w:pPr>
        <w:tabs>
          <w:tab w:val="left" w:pos="990"/>
        </w:tabs>
        <w:spacing w:after="0" w:line="240" w:lineRule="auto"/>
        <w:jc w:val="both"/>
      </w:pPr>
    </w:p>
    <w:p w:rsidR="008E7C21" w:rsidRPr="00AD5FBD" w:rsidRDefault="008E7C21" w:rsidP="008E7C21">
      <w:pPr>
        <w:tabs>
          <w:tab w:val="left" w:pos="990"/>
        </w:tabs>
        <w:spacing w:after="0" w:line="240" w:lineRule="auto"/>
        <w:jc w:val="both"/>
      </w:pPr>
    </w:p>
    <w:p w:rsidR="00E16BB5" w:rsidRPr="005600BE" w:rsidRDefault="00025C82" w:rsidP="00AD5FBD">
      <w:pPr>
        <w:tabs>
          <w:tab w:val="left" w:pos="810"/>
          <w:tab w:val="left" w:pos="4050"/>
        </w:tabs>
        <w:spacing w:after="0" w:line="240" w:lineRule="auto"/>
        <w:ind w:left="426" w:hanging="156"/>
        <w:jc w:val="both"/>
        <w:rPr>
          <w:rFonts w:cstheme="minorHAnsi"/>
        </w:rPr>
      </w:pPr>
      <w:r w:rsidRPr="005600BE">
        <w:rPr>
          <w:rFonts w:cstheme="minorHAnsi"/>
        </w:rPr>
        <w:t>(v)</w:t>
      </w:r>
      <w:r w:rsidR="00D53D76" w:rsidRPr="005600BE">
        <w:rPr>
          <w:rFonts w:cstheme="minorHAnsi"/>
        </w:rPr>
        <w:tab/>
      </w:r>
      <w:r w:rsidR="001E45EF" w:rsidRPr="005600BE">
        <w:rPr>
          <w:rFonts w:cstheme="minorHAnsi"/>
        </w:rPr>
        <w:t xml:space="preserve">Differential mode </w:t>
      </w:r>
      <w:r w:rsidR="008B7CFF" w:rsidRPr="005600BE">
        <w:rPr>
          <w:rFonts w:cstheme="minorHAnsi"/>
        </w:rPr>
        <w:t>signal current of 1</w:t>
      </w:r>
      <w:bookmarkStart w:id="0" w:name="_GoBack"/>
      <w:bookmarkEnd w:id="0"/>
      <w:r w:rsidR="008B7CFF" w:rsidRPr="005600BE">
        <w:rPr>
          <w:rFonts w:cstheme="minorHAnsi"/>
        </w:rPr>
        <w:t>mA is flowing through parallel wires of length 10cm places separated by 5mm.</w:t>
      </w:r>
      <w:r w:rsidR="00732D70" w:rsidRPr="005600BE">
        <w:rPr>
          <w:rFonts w:cstheme="minorHAnsi"/>
        </w:rPr>
        <w:t xml:space="preserve"> At a distance of 3m, this signal</w:t>
      </w:r>
      <w:r w:rsidR="00425646">
        <w:rPr>
          <w:rFonts w:cstheme="minorHAnsi"/>
        </w:rPr>
        <w:t xml:space="preserve"> produces electric field of </w:t>
      </w:r>
      <w:r w:rsidR="00F41AEF" w:rsidRPr="005600BE">
        <w:rPr>
          <w:rFonts w:cstheme="minorHAnsi"/>
        </w:rPr>
        <w:t>2</w:t>
      </w:r>
      <w:r w:rsidR="00425646">
        <w:rPr>
          <w:rFonts w:cstheme="minorHAnsi"/>
        </w:rPr>
        <w:t>.</w:t>
      </w:r>
      <w:r w:rsidR="00F41AEF" w:rsidRPr="005600BE">
        <w:rPr>
          <w:rFonts w:cstheme="minorHAnsi"/>
        </w:rPr>
        <w:t>19μ</w:t>
      </w:r>
      <w:r w:rsidR="008B7CFF" w:rsidRPr="005600BE">
        <w:rPr>
          <w:rFonts w:cstheme="minorHAnsi"/>
        </w:rPr>
        <w:t>V</w:t>
      </w:r>
      <w:r w:rsidR="00F41AEF" w:rsidRPr="005600BE">
        <w:rPr>
          <w:rFonts w:cstheme="minorHAnsi"/>
        </w:rPr>
        <w:t>.</w:t>
      </w:r>
      <w:r w:rsidR="008B7CFF" w:rsidRPr="005600BE">
        <w:rPr>
          <w:rFonts w:cstheme="minorHAnsi"/>
        </w:rPr>
        <w:t>m</w:t>
      </w:r>
      <w:r w:rsidR="008B7CFF" w:rsidRPr="005600BE">
        <w:rPr>
          <w:rFonts w:cstheme="minorHAnsi"/>
          <w:vertAlign w:val="superscript"/>
        </w:rPr>
        <w:t>-1</w:t>
      </w:r>
      <w:r w:rsidR="00732D70" w:rsidRPr="005600BE">
        <w:rPr>
          <w:rFonts w:cstheme="minorHAnsi"/>
        </w:rPr>
        <w:t xml:space="preserve">. </w:t>
      </w:r>
      <w:r w:rsidR="008B7CFF" w:rsidRPr="005600BE">
        <w:rPr>
          <w:rFonts w:cstheme="minorHAnsi"/>
        </w:rPr>
        <w:t>What is the frequency of the signal?</w:t>
      </w:r>
      <w:r w:rsidR="00E16BB5" w:rsidRPr="005600BE">
        <w:rPr>
          <w:rFonts w:cstheme="minorHAnsi"/>
        </w:rPr>
        <w:t xml:space="preserve"> </w:t>
      </w:r>
    </w:p>
    <w:p w:rsidR="00025C82" w:rsidRPr="005600BE" w:rsidRDefault="00F41AEF" w:rsidP="00F41AEF">
      <w:pPr>
        <w:tabs>
          <w:tab w:val="left" w:pos="990"/>
          <w:tab w:val="left" w:pos="2430"/>
          <w:tab w:val="left" w:pos="3870"/>
          <w:tab w:val="left" w:pos="5130"/>
        </w:tabs>
        <w:spacing w:after="0" w:line="240" w:lineRule="auto"/>
        <w:ind w:left="709" w:firstLine="11"/>
        <w:jc w:val="both"/>
        <w:rPr>
          <w:rFonts w:cstheme="minorHAnsi"/>
        </w:rPr>
      </w:pPr>
      <w:r w:rsidRPr="005600BE">
        <w:rPr>
          <w:rFonts w:cstheme="minorHAnsi"/>
        </w:rPr>
        <w:t>(</w:t>
      </w:r>
      <w:proofErr w:type="gramStart"/>
      <w:r w:rsidRPr="005600BE">
        <w:rPr>
          <w:rFonts w:cstheme="minorHAnsi"/>
        </w:rPr>
        <w:t>a)</w:t>
      </w:r>
      <w:proofErr w:type="gramEnd"/>
      <w:r w:rsidRPr="005600BE">
        <w:rPr>
          <w:rFonts w:cstheme="minorHAnsi"/>
        </w:rPr>
        <w:t>3.33MHz</w:t>
      </w:r>
      <w:r w:rsidR="00D53D76" w:rsidRPr="005600BE">
        <w:rPr>
          <w:rFonts w:cstheme="minorHAnsi"/>
        </w:rPr>
        <w:tab/>
      </w:r>
      <w:r w:rsidR="008E7C21" w:rsidRPr="005600BE">
        <w:rPr>
          <w:rFonts w:cstheme="minorHAnsi"/>
        </w:rPr>
        <w:t xml:space="preserve">(b) </w:t>
      </w:r>
      <w:r w:rsidRPr="005600BE">
        <w:rPr>
          <w:rFonts w:cstheme="minorHAnsi"/>
        </w:rPr>
        <w:t>10 MHz</w:t>
      </w:r>
      <w:r w:rsidRPr="005600BE">
        <w:rPr>
          <w:rFonts w:cstheme="minorHAnsi"/>
        </w:rPr>
        <w:tab/>
        <w:t>(c)33.3 MHz</w:t>
      </w:r>
      <w:r w:rsidRPr="005600BE">
        <w:rPr>
          <w:rFonts w:cstheme="minorHAnsi"/>
        </w:rPr>
        <w:tab/>
        <w:t>(d)100MHz</w:t>
      </w:r>
      <w:r w:rsidR="00E16BB5" w:rsidRPr="005600BE">
        <w:rPr>
          <w:rFonts w:cstheme="minorHAnsi"/>
        </w:rPr>
        <w:tab/>
      </w:r>
      <w:r w:rsidR="00E16BB5" w:rsidRPr="005600BE">
        <w:rPr>
          <w:rFonts w:cstheme="minorHAnsi"/>
        </w:rPr>
        <w:tab/>
      </w:r>
      <w:r w:rsidR="00E16BB5" w:rsidRPr="005600BE">
        <w:rPr>
          <w:rFonts w:cstheme="minorHAnsi"/>
        </w:rPr>
        <w:tab/>
        <w:t xml:space="preserve">   (1 mark)</w:t>
      </w:r>
    </w:p>
    <w:p w:rsidR="00D53D76" w:rsidRPr="005600BE" w:rsidRDefault="00221841" w:rsidP="008E7C21">
      <w:pPr>
        <w:tabs>
          <w:tab w:val="left" w:pos="990"/>
        </w:tabs>
        <w:spacing w:after="0" w:line="240" w:lineRule="auto"/>
        <w:ind w:left="709" w:hanging="425"/>
        <w:jc w:val="both"/>
        <w:rPr>
          <w:rFonts w:cstheme="minorHAnsi"/>
        </w:rPr>
      </w:pPr>
      <w:r>
        <w:rPr>
          <w:noProof/>
          <w:lang w:eastAsia="en-IN"/>
        </w:rPr>
        <w:pict>
          <v:shape id="Text Box 5" o:spid="_x0000_s1030" type="#_x0000_t202" style="position:absolute;left:0;text-align:left;margin-left:14.25pt;margin-top:1.65pt;width:444.75pt;height:63.7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" fillcolor="window" strokeweight=".5pt">
            <v:textbox>
              <w:txbxContent>
                <w:p w:rsidR="00D53D76" w:rsidRDefault="00D53D76" w:rsidP="00D53D76"/>
              </w:txbxContent>
            </v:textbox>
          </v:shape>
        </w:pict>
      </w:r>
    </w:p>
    <w:p w:rsidR="00D53D76" w:rsidRPr="005313D4" w:rsidRDefault="00D53D76" w:rsidP="008E7C21">
      <w:pPr>
        <w:tabs>
          <w:tab w:val="left" w:pos="990"/>
        </w:tabs>
        <w:spacing w:after="0" w:line="240" w:lineRule="auto"/>
        <w:ind w:left="709" w:hanging="425"/>
        <w:jc w:val="both"/>
        <w:rPr>
          <w:rFonts w:cstheme="minorHAnsi"/>
          <w:color w:val="0070C0"/>
        </w:rPr>
      </w:pPr>
    </w:p>
    <w:p w:rsidR="00025C82" w:rsidRPr="005313D4" w:rsidRDefault="00025C82" w:rsidP="00D53D76">
      <w:pPr>
        <w:tabs>
          <w:tab w:val="left" w:pos="990"/>
        </w:tabs>
        <w:spacing w:after="0" w:line="240" w:lineRule="auto"/>
        <w:ind w:left="709" w:hanging="425"/>
        <w:jc w:val="both"/>
        <w:rPr>
          <w:rFonts w:cstheme="minorHAnsi"/>
          <w:color w:val="0070C0"/>
        </w:rPr>
      </w:pPr>
    </w:p>
    <w:p w:rsidR="00025C82" w:rsidRPr="005313D4" w:rsidRDefault="00025C82" w:rsidP="00D53D76">
      <w:pPr>
        <w:tabs>
          <w:tab w:val="left" w:pos="990"/>
        </w:tabs>
        <w:spacing w:after="0" w:line="240" w:lineRule="auto"/>
        <w:ind w:left="709" w:hanging="425"/>
        <w:jc w:val="both"/>
        <w:rPr>
          <w:rFonts w:cstheme="minorHAnsi"/>
          <w:color w:val="0070C0"/>
          <w:sz w:val="24"/>
          <w:szCs w:val="24"/>
        </w:rPr>
      </w:pPr>
    </w:p>
    <w:p w:rsidR="005600BE" w:rsidRPr="00FA3CDB" w:rsidRDefault="005600BE" w:rsidP="00E16BB5">
      <w:pPr>
        <w:tabs>
          <w:tab w:val="left" w:pos="851"/>
        </w:tabs>
        <w:spacing w:after="0" w:line="240" w:lineRule="auto"/>
        <w:jc w:val="both"/>
        <w:rPr>
          <w:color w:val="000000" w:themeColor="text1"/>
        </w:rPr>
      </w:pPr>
      <w:r w:rsidRPr="00FA3CDB">
        <w:rPr>
          <w:color w:val="000000" w:themeColor="text1"/>
        </w:rPr>
        <w:lastRenderedPageBreak/>
        <w:t>Q2. Write one or two line answers/ comments for the following questions.</w:t>
      </w:r>
    </w:p>
    <w:p w:rsidR="006053E7" w:rsidRPr="00FA3CDB" w:rsidRDefault="006053E7" w:rsidP="009C1D6B">
      <w:pPr>
        <w:tabs>
          <w:tab w:val="left" w:pos="851"/>
        </w:tabs>
        <w:spacing w:after="0" w:line="240" w:lineRule="auto"/>
        <w:ind w:firstLine="450"/>
        <w:jc w:val="both"/>
        <w:rPr>
          <w:color w:val="000000" w:themeColor="text1"/>
        </w:rPr>
      </w:pPr>
      <w:r w:rsidRPr="00FA3CDB">
        <w:rPr>
          <w:color w:val="000000" w:themeColor="text1"/>
        </w:rPr>
        <w:t>(i</w:t>
      </w:r>
      <w:r w:rsidR="005600BE" w:rsidRPr="00FA3CDB">
        <w:rPr>
          <w:color w:val="000000" w:themeColor="text1"/>
        </w:rPr>
        <w:t>)</w:t>
      </w:r>
      <w:r w:rsidR="005600BE" w:rsidRPr="00FA3CDB">
        <w:rPr>
          <w:color w:val="000000" w:themeColor="text1"/>
        </w:rPr>
        <w:tab/>
      </w:r>
      <w:r w:rsidR="009C1D6B" w:rsidRPr="00FA3CDB">
        <w:rPr>
          <w:color w:val="000000" w:themeColor="text1"/>
        </w:rPr>
        <w:t>Radiated Susceptibility (RS) tests that require high field, are done in TEM cells or parallel place chambers</w:t>
      </w:r>
      <w:r w:rsidR="004A304C" w:rsidRPr="00FA3CDB">
        <w:rPr>
          <w:color w:val="000000" w:themeColor="text1"/>
        </w:rPr>
        <w:t xml:space="preserve"> b</w:t>
      </w:r>
      <w:r w:rsidR="009C1D6B" w:rsidRPr="00FA3CDB">
        <w:rPr>
          <w:color w:val="000000" w:themeColor="text1"/>
        </w:rPr>
        <w:t xml:space="preserve">ecause </w:t>
      </w:r>
      <w:r w:rsidR="004A304C" w:rsidRPr="00FA3CDB">
        <w:rPr>
          <w:color w:val="000000" w:themeColor="text1"/>
        </w:rPr>
        <w:t xml:space="preserve">it has advantage over EM field generation using antennas. Comment on this statement in the context of </w:t>
      </w:r>
      <w:r w:rsidRPr="00FA3CDB">
        <w:rPr>
          <w:color w:val="000000" w:themeColor="text1"/>
        </w:rPr>
        <w:t xml:space="preserve">(a) </w:t>
      </w:r>
      <w:r w:rsidR="004A304C" w:rsidRPr="00FA3CDB">
        <w:rPr>
          <w:color w:val="000000" w:themeColor="text1"/>
        </w:rPr>
        <w:t xml:space="preserve">Far-distance EM field generation. </w:t>
      </w:r>
      <w:r w:rsidRPr="00FA3CDB">
        <w:rPr>
          <w:color w:val="000000" w:themeColor="text1"/>
        </w:rPr>
        <w:t>(b) High strength field generation.</w:t>
      </w:r>
    </w:p>
    <w:p w:rsidR="006053E7" w:rsidRPr="00FA3CDB" w:rsidRDefault="00221841" w:rsidP="006053E7">
      <w:pPr>
        <w:tabs>
          <w:tab w:val="left" w:pos="851"/>
        </w:tabs>
        <w:spacing w:after="0" w:line="240" w:lineRule="auto"/>
        <w:jc w:val="both"/>
        <w:rPr>
          <w:color w:val="000000" w:themeColor="text1"/>
        </w:rPr>
      </w:pPr>
      <w:r>
        <w:rPr>
          <w:noProof/>
          <w:color w:val="000000" w:themeColor="text1"/>
          <w:lang w:val="en-US"/>
        </w:rPr>
        <w:pict>
          <v:shape id="_x0000_s1045" type="#_x0000_t202" style="position:absolute;left:0;text-align:left;margin-left:6.75pt;margin-top:.95pt;width:444.75pt;height:125.35pt;z-index:251678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" fillcolor="window" strokeweight=".5pt">
            <v:textbox>
              <w:txbxContent>
                <w:p w:rsidR="00260311" w:rsidRPr="00FA3CDB" w:rsidRDefault="00260311" w:rsidP="00260311">
                  <w:pPr>
                    <w:spacing w:after="0" w:line="240" w:lineRule="auto"/>
                    <w:rPr>
                      <w:color w:val="000000" w:themeColor="text1"/>
                    </w:rPr>
                  </w:pPr>
                </w:p>
                <w:p w:rsidR="00260311" w:rsidRPr="00FA3CDB" w:rsidRDefault="00260311" w:rsidP="00260311">
                  <w:pPr>
                    <w:spacing w:after="0" w:line="240" w:lineRule="auto"/>
                    <w:rPr>
                      <w:color w:val="000000" w:themeColor="text1"/>
                    </w:rPr>
                  </w:pPr>
                </w:p>
                <w:p w:rsidR="00260311" w:rsidRPr="00FA3CDB" w:rsidRDefault="00260311" w:rsidP="00260311">
                  <w:pPr>
                    <w:spacing w:after="0" w:line="240" w:lineRule="auto"/>
                    <w:rPr>
                      <w:color w:val="000000" w:themeColor="text1"/>
                    </w:rPr>
                  </w:pPr>
                </w:p>
                <w:p w:rsidR="00260311" w:rsidRPr="00FA3CDB" w:rsidRDefault="00260311" w:rsidP="00260311">
                  <w:pPr>
                    <w:spacing w:after="0" w:line="240" w:lineRule="auto"/>
                    <w:rPr>
                      <w:color w:val="000000" w:themeColor="text1"/>
                    </w:rPr>
                  </w:pPr>
                </w:p>
                <w:p w:rsidR="00260311" w:rsidRPr="00FA3CDB" w:rsidRDefault="00260311" w:rsidP="00260311">
                  <w:pPr>
                    <w:spacing w:after="0" w:line="240" w:lineRule="auto"/>
                    <w:rPr>
                      <w:color w:val="000000" w:themeColor="text1"/>
                    </w:rPr>
                  </w:pPr>
                </w:p>
                <w:p w:rsidR="00260311" w:rsidRPr="00FA3CDB" w:rsidRDefault="00260311" w:rsidP="00260311">
                  <w:pPr>
                    <w:spacing w:after="0" w:line="240" w:lineRule="auto"/>
                    <w:rPr>
                      <w:color w:val="000000" w:themeColor="text1"/>
                    </w:rPr>
                  </w:pPr>
                </w:p>
                <w:p w:rsidR="00260311" w:rsidRDefault="00260311" w:rsidP="00260311">
                  <w:pPr>
                    <w:spacing w:after="0" w:line="240" w:lineRule="auto"/>
                    <w:rPr>
                      <w:color w:val="000000" w:themeColor="text1"/>
                    </w:rPr>
                  </w:pPr>
                </w:p>
                <w:p w:rsidR="00FA3CDB" w:rsidRPr="00FA3CDB" w:rsidRDefault="00FA3CDB" w:rsidP="00260311">
                  <w:pPr>
                    <w:spacing w:after="0" w:line="240" w:lineRule="auto"/>
                    <w:rPr>
                      <w:color w:val="000000" w:themeColor="text1"/>
                    </w:rPr>
                  </w:pPr>
                </w:p>
                <w:p w:rsidR="00260311" w:rsidRPr="00FA3CDB" w:rsidRDefault="00260311" w:rsidP="00260311">
                  <w:pPr>
                    <w:spacing w:after="0" w:line="240" w:lineRule="auto"/>
                    <w:jc w:val="right"/>
                    <w:rPr>
                      <w:color w:val="000000" w:themeColor="text1"/>
                    </w:rPr>
                  </w:pPr>
                  <w:r w:rsidRPr="00FA3CDB">
                    <w:rPr>
                      <w:color w:val="000000" w:themeColor="text1"/>
                    </w:rPr>
                    <w:t>(2 marks)</w:t>
                  </w:r>
                </w:p>
              </w:txbxContent>
            </v:textbox>
          </v:shape>
        </w:pict>
      </w:r>
    </w:p>
    <w:p w:rsidR="006053E7" w:rsidRPr="00FA3CDB" w:rsidRDefault="006053E7" w:rsidP="006053E7">
      <w:pPr>
        <w:tabs>
          <w:tab w:val="left" w:pos="851"/>
        </w:tabs>
        <w:spacing w:after="0" w:line="240" w:lineRule="auto"/>
        <w:jc w:val="both"/>
        <w:rPr>
          <w:color w:val="000000" w:themeColor="text1"/>
        </w:rPr>
      </w:pPr>
    </w:p>
    <w:p w:rsidR="006053E7" w:rsidRPr="00FA3CDB" w:rsidRDefault="006053E7" w:rsidP="006053E7">
      <w:pPr>
        <w:tabs>
          <w:tab w:val="left" w:pos="851"/>
        </w:tabs>
        <w:spacing w:after="0" w:line="240" w:lineRule="auto"/>
        <w:jc w:val="both"/>
        <w:rPr>
          <w:color w:val="000000" w:themeColor="text1"/>
        </w:rPr>
      </w:pPr>
    </w:p>
    <w:p w:rsidR="006053E7" w:rsidRPr="00FA3CDB" w:rsidRDefault="006053E7" w:rsidP="006053E7">
      <w:pPr>
        <w:tabs>
          <w:tab w:val="left" w:pos="851"/>
        </w:tabs>
        <w:spacing w:after="0" w:line="240" w:lineRule="auto"/>
        <w:jc w:val="both"/>
        <w:rPr>
          <w:color w:val="000000" w:themeColor="text1"/>
        </w:rPr>
      </w:pPr>
    </w:p>
    <w:p w:rsidR="006053E7" w:rsidRPr="00FA3CDB" w:rsidRDefault="006053E7"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260311">
      <w:pPr>
        <w:tabs>
          <w:tab w:val="left" w:pos="851"/>
        </w:tabs>
        <w:spacing w:after="0" w:line="240" w:lineRule="auto"/>
        <w:rPr>
          <w:color w:val="000000" w:themeColor="text1"/>
        </w:rPr>
      </w:pPr>
    </w:p>
    <w:p w:rsidR="00260311" w:rsidRPr="00FA3CDB" w:rsidRDefault="00260311" w:rsidP="00260311">
      <w:pPr>
        <w:tabs>
          <w:tab w:val="left" w:pos="851"/>
        </w:tabs>
        <w:spacing w:after="0" w:line="240" w:lineRule="auto"/>
        <w:rPr>
          <w:color w:val="000000" w:themeColor="text1"/>
        </w:rPr>
      </w:pPr>
    </w:p>
    <w:p w:rsidR="00260311" w:rsidRPr="00FA3CDB" w:rsidRDefault="00260311" w:rsidP="00260311">
      <w:pPr>
        <w:tabs>
          <w:tab w:val="left" w:pos="851"/>
        </w:tabs>
        <w:spacing w:after="0" w:line="240" w:lineRule="auto"/>
        <w:rPr>
          <w:color w:val="000000" w:themeColor="text1"/>
        </w:rPr>
      </w:pPr>
    </w:p>
    <w:p w:rsidR="00FA3CDB" w:rsidRPr="00FA3CDB" w:rsidRDefault="00FA3CDB" w:rsidP="00260311">
      <w:pPr>
        <w:tabs>
          <w:tab w:val="left" w:pos="851"/>
        </w:tabs>
        <w:spacing w:after="0" w:line="240" w:lineRule="auto"/>
        <w:rPr>
          <w:color w:val="000000" w:themeColor="text1"/>
        </w:rPr>
      </w:pPr>
    </w:p>
    <w:p w:rsidR="00260311" w:rsidRPr="00FA3CDB" w:rsidRDefault="00F107C6" w:rsidP="00260311">
      <w:pPr>
        <w:tabs>
          <w:tab w:val="left" w:pos="851"/>
        </w:tabs>
        <w:spacing w:after="0" w:line="240" w:lineRule="auto"/>
        <w:ind w:firstLine="450"/>
        <w:rPr>
          <w:color w:val="000000" w:themeColor="text1"/>
        </w:rPr>
      </w:pPr>
      <w:r w:rsidRPr="00FA3CDB">
        <w:rPr>
          <w:color w:val="000000" w:themeColor="text1"/>
        </w:rPr>
        <w:t>(ii) The concept diagram of non- mechanical pump is given in following figure.</w:t>
      </w:r>
    </w:p>
    <w:p w:rsidR="006053E7" w:rsidRPr="00FA3CDB" w:rsidRDefault="00221841" w:rsidP="006053E7">
      <w:pPr>
        <w:tabs>
          <w:tab w:val="left" w:pos="851"/>
        </w:tabs>
        <w:spacing w:after="0" w:line="240" w:lineRule="auto"/>
        <w:jc w:val="both"/>
        <w:rPr>
          <w:color w:val="000000" w:themeColor="text1"/>
        </w:rPr>
      </w:pPr>
      <w:r>
        <w:rPr>
          <w:noProof/>
          <w:color w:val="000000" w:themeColor="text1"/>
          <w:lang w:val="en-US"/>
        </w:rPr>
        <w:pict>
          <v:shape id="_x0000_s1046" type="#_x0000_t202" style="position:absolute;left:0;text-align:left;margin-left:252.75pt;margin-top:8.4pt;width:198.75pt;height:164.25pt;z-index:251679744" stroked="f">
            <v:textbox inset="0,0,0,0">
              <w:txbxContent>
                <w:p w:rsidR="00EF29D6" w:rsidRDefault="00A30E03" w:rsidP="00390CBD">
                  <w:pPr>
                    <w:tabs>
                      <w:tab w:val="left" w:pos="426"/>
                    </w:tabs>
                    <w:jc w:val="both"/>
                    <w:rPr>
                      <w:rFonts w:cstheme="minorHAnsi"/>
                    </w:rPr>
                  </w:pPr>
                  <w:r>
                    <w:t>(a</w:t>
                  </w:r>
                  <w:r w:rsidR="00390CBD">
                    <w:t>)</w:t>
                  </w:r>
                  <w:r w:rsidR="00390CBD">
                    <w:tab/>
                  </w:r>
                  <w:r w:rsidR="00593DF3">
                    <w:t xml:space="preserve">If the </w:t>
                  </w:r>
                  <w:r w:rsidR="00BA0641">
                    <w:t>diameter of the pipe (</w:t>
                  </w:r>
                  <w:r w:rsidR="00593DF3">
                    <w:t>magnet</w:t>
                  </w:r>
                  <w:r w:rsidR="00BA0641">
                    <w:t>ic field interaction length</w:t>
                  </w:r>
                  <w:r w:rsidR="00390CBD">
                    <w:t>) ‘</w:t>
                  </w:r>
                  <w:r w:rsidR="00390CBD" w:rsidRPr="00390CBD">
                    <w:rPr>
                      <w:rFonts w:ascii="Vivaldi" w:hAnsi="Vivaldi"/>
                      <w:b/>
                      <w:sz w:val="24"/>
                      <w:szCs w:val="24"/>
                    </w:rPr>
                    <w:t>l</w:t>
                  </w:r>
                  <w:r w:rsidR="00BA0641" w:rsidRPr="00390CBD">
                    <w:rPr>
                      <w:rFonts w:ascii="Vivaldi" w:hAnsi="Vivaldi"/>
                      <w:b/>
                      <w:sz w:val="24"/>
                      <w:szCs w:val="24"/>
                    </w:rPr>
                    <w:t xml:space="preserve"> </w:t>
                  </w:r>
                  <w:r w:rsidR="00390CBD" w:rsidRPr="00390CBD">
                    <w:rPr>
                      <w:rFonts w:ascii="Vivaldi" w:hAnsi="Vivaldi" w:cstheme="minorHAnsi"/>
                    </w:rPr>
                    <w:t>‘</w:t>
                  </w:r>
                  <w:r w:rsidR="00390CBD" w:rsidRPr="00390CBD">
                    <w:rPr>
                      <w:rFonts w:cstheme="minorHAnsi"/>
                    </w:rPr>
                    <w:t xml:space="preserve"> is</w:t>
                  </w:r>
                  <w:r w:rsidR="00390CBD">
                    <w:rPr>
                      <w:rFonts w:cstheme="minorHAnsi"/>
                    </w:rPr>
                    <w:t xml:space="preserve"> </w:t>
                  </w:r>
                  <w:r w:rsidR="00390CBD">
                    <w:rPr>
                      <w:rFonts w:ascii="Blackadder ITC" w:hAnsi="Blackadder ITC"/>
                    </w:rPr>
                    <w:t xml:space="preserve"> </w:t>
                  </w:r>
                  <w:r w:rsidR="00390CBD">
                    <w:rPr>
                      <w:rFonts w:cstheme="minorHAnsi"/>
                    </w:rPr>
                    <w:t xml:space="preserve">0.1m, The magnetic flux density (B) is 1 </w:t>
                  </w:r>
                  <w:proofErr w:type="spellStart"/>
                  <w:r w:rsidR="00A06784">
                    <w:rPr>
                      <w:rFonts w:cstheme="minorHAnsi"/>
                    </w:rPr>
                    <w:t>m</w:t>
                  </w:r>
                  <w:r w:rsidR="00390CBD">
                    <w:rPr>
                      <w:rFonts w:cstheme="minorHAnsi"/>
                    </w:rPr>
                    <w:t>Tesla</w:t>
                  </w:r>
                  <w:proofErr w:type="spellEnd"/>
                  <w:r w:rsidR="00390CBD">
                    <w:rPr>
                      <w:rFonts w:cstheme="minorHAnsi"/>
                    </w:rPr>
                    <w:t>, and the current is 3.14 A. Find the force</w:t>
                  </w:r>
                  <w:r w:rsidR="00EF29D6">
                    <w:rPr>
                      <w:rFonts w:cstheme="minorHAnsi"/>
                    </w:rPr>
                    <w:t xml:space="preserve"> on the fluid</w:t>
                  </w:r>
                  <w:r w:rsidR="00390CBD">
                    <w:rPr>
                      <w:rFonts w:cstheme="minorHAnsi"/>
                    </w:rPr>
                    <w:t>.</w:t>
                  </w:r>
                  <w:r w:rsidR="00390CBD">
                    <w:rPr>
                      <w:rFonts w:cstheme="minorHAnsi"/>
                    </w:rPr>
                    <w:tab/>
                    <w:t xml:space="preserve">      </w:t>
                  </w:r>
                  <w:r w:rsidR="00D830CD">
                    <w:rPr>
                      <w:rFonts w:cstheme="minorHAnsi"/>
                    </w:rPr>
                    <w:tab/>
                  </w:r>
                  <w:r w:rsidR="00D830CD">
                    <w:rPr>
                      <w:rFonts w:cstheme="minorHAnsi"/>
                    </w:rPr>
                    <w:tab/>
                  </w:r>
                  <w:r w:rsidR="00D830CD">
                    <w:rPr>
                      <w:rFonts w:cstheme="minorHAnsi"/>
                    </w:rPr>
                    <w:tab/>
                  </w:r>
                  <w:r w:rsidR="00390CBD">
                    <w:rPr>
                      <w:rFonts w:cstheme="minorHAnsi"/>
                    </w:rPr>
                    <w:t>(0.5 Marks)</w:t>
                  </w:r>
                </w:p>
                <w:p w:rsidR="00B633D6" w:rsidRPr="00FA3CDB" w:rsidRDefault="00B633D6" w:rsidP="00390CBD">
                  <w:pPr>
                    <w:tabs>
                      <w:tab w:val="left" w:pos="426"/>
                    </w:tabs>
                    <w:jc w:val="both"/>
                    <w:rPr>
                      <w:rFonts w:cstheme="minorHAnsi"/>
                      <w:color w:val="000000" w:themeColor="text1"/>
                    </w:rPr>
                  </w:pPr>
                  <w:r w:rsidRPr="00FA3CDB">
                    <w:rPr>
                      <w:color w:val="000000" w:themeColor="text1"/>
                    </w:rPr>
                    <w:t>(</w:t>
                  </w:r>
                  <w:r w:rsidR="00A30E03">
                    <w:rPr>
                      <w:color w:val="000000" w:themeColor="text1"/>
                    </w:rPr>
                    <w:t>b</w:t>
                  </w:r>
                  <w:r w:rsidRPr="00FA3CDB">
                    <w:rPr>
                      <w:color w:val="000000" w:themeColor="text1"/>
                    </w:rPr>
                    <w:t xml:space="preserve">) If the magnet is replaced with Helmholtz coil, give the design parameters of that coil. </w:t>
                  </w:r>
                  <w:r w:rsidR="00FA3CDB">
                    <w:rPr>
                      <w:color w:val="000000" w:themeColor="text1"/>
                    </w:rPr>
                    <w:t>(This means give the values of r</w:t>
                  </w:r>
                  <w:r w:rsidRPr="00FA3CDB">
                    <w:rPr>
                      <w:color w:val="000000" w:themeColor="text1"/>
                    </w:rPr>
                    <w:t>adius, the distance between coils</w:t>
                  </w:r>
                  <w:r w:rsidR="00FA3CDB">
                    <w:rPr>
                      <w:color w:val="000000" w:themeColor="text1"/>
                    </w:rPr>
                    <w:t>,</w:t>
                  </w:r>
                  <w:r w:rsidRPr="00FA3CDB">
                    <w:rPr>
                      <w:color w:val="000000" w:themeColor="text1"/>
                    </w:rPr>
                    <w:t xml:space="preserve"> current and number of turns)</w:t>
                  </w:r>
                  <w:r w:rsidRPr="00FA3CDB">
                    <w:rPr>
                      <w:color w:val="000000" w:themeColor="text1"/>
                    </w:rPr>
                    <w:tab/>
                  </w:r>
                  <w:r w:rsidRPr="00FA3CDB">
                    <w:rPr>
                      <w:color w:val="000000" w:themeColor="text1"/>
                    </w:rPr>
                    <w:tab/>
                  </w:r>
                  <w:r w:rsidRPr="00FA3CDB">
                    <w:rPr>
                      <w:color w:val="000000" w:themeColor="text1"/>
                    </w:rPr>
                    <w:tab/>
                    <w:t xml:space="preserve">    (2 Marks)</w:t>
                  </w:r>
                </w:p>
                <w:p w:rsidR="00EF29D6" w:rsidRDefault="00EF29D6" w:rsidP="00390CBD">
                  <w:pPr>
                    <w:tabs>
                      <w:tab w:val="left" w:pos="426"/>
                    </w:tabs>
                    <w:jc w:val="both"/>
                    <w:rPr>
                      <w:rFonts w:cstheme="minorHAnsi"/>
                    </w:rPr>
                  </w:pPr>
                  <w:r>
                    <w:rPr>
                      <w:rFonts w:cstheme="minorHAnsi"/>
                    </w:rPr>
                    <w:t>)</w:t>
                  </w:r>
                </w:p>
                <w:p w:rsidR="00EF29D6" w:rsidRDefault="00EF29D6" w:rsidP="00390CBD">
                  <w:pPr>
                    <w:tabs>
                      <w:tab w:val="left" w:pos="426"/>
                    </w:tabs>
                    <w:jc w:val="both"/>
                    <w:rPr>
                      <w:rFonts w:cstheme="minorHAnsi"/>
                    </w:rPr>
                  </w:pPr>
                  <w:r>
                    <w:rPr>
                      <w:rFonts w:cstheme="minorHAnsi"/>
                    </w:rPr>
                    <w:t xml:space="preserve">  </w:t>
                  </w:r>
                </w:p>
                <w:p w:rsidR="00593DF3" w:rsidRDefault="00390CBD" w:rsidP="00390CBD">
                  <w:pPr>
                    <w:tabs>
                      <w:tab w:val="left" w:pos="426"/>
                    </w:tabs>
                    <w:jc w:val="both"/>
                    <w:rPr>
                      <w:rFonts w:cstheme="minorHAnsi"/>
                    </w:rPr>
                  </w:pPr>
                  <w:r>
                    <w:rPr>
                      <w:rFonts w:cstheme="minorHAnsi"/>
                    </w:rPr>
                    <w:t xml:space="preserve"> </w:t>
                  </w:r>
                </w:p>
                <w:p w:rsidR="00390CBD" w:rsidRDefault="00390CBD">
                  <w:pPr>
                    <w:rPr>
                      <w:rFonts w:cstheme="minorHAnsi"/>
                    </w:rPr>
                  </w:pPr>
                </w:p>
                <w:p w:rsidR="00390CBD" w:rsidRPr="00390CBD" w:rsidRDefault="00390CBD">
                  <w:pPr>
                    <w:rPr>
                      <w:rFonts w:cstheme="minorHAnsi"/>
                    </w:rPr>
                  </w:pPr>
                  <w:r>
                    <w:rPr>
                      <w:rFonts w:cstheme="minorHAnsi"/>
                    </w:rPr>
                    <w:tab/>
                  </w:r>
                </w:p>
              </w:txbxContent>
            </v:textbox>
          </v:shape>
        </w:pict>
      </w:r>
      <w:r>
        <w:rPr>
          <w:noProof/>
          <w:color w:val="000000" w:themeColor="text1"/>
          <w:lang w:eastAsia="en-IN"/>
        </w:rPr>
        <w:pict>
          <v:shapetype id="_x0000_t32" coordsize="21600,21600" o:spt="32" o:oned="t" path="m,l21600,21600e" filled="f">
            <v:path arrowok="t" fillok="f" o:connecttype="none"/>
            <o:lock v:ext="edit" shapetype="t"/>
          </v:shapetype>
          <v:shape id="_x0000_s1057" type="#_x0000_t32" style="position:absolute;left:0;text-align:left;margin-left:73.5pt;margin-top:12.75pt;width:7.5pt;height:27.75pt;flip:x;z-index:251681792;mso-position-vertical:absolute" o:connectortype="straight" strokecolor="gray [1629]">
            <v:stroke endarrow="block" endarrowwidth="narrow"/>
          </v:shape>
        </w:pict>
      </w:r>
      <w:r>
        <w:rPr>
          <w:noProof/>
          <w:color w:val="000000" w:themeColor="text1"/>
          <w:lang w:eastAsia="en-IN"/>
        </w:rPr>
        <w:pict>
          <v:shape id="_x0000_s1056" type="#_x0000_t202" style="position:absolute;left:0;text-align:left;margin-left:73.5pt;margin-top:4.65pt;width:46.5pt;height:16.5pt;z-index:251680768" filled="f" stroked="f">
            <v:textbox inset="0,0,.5mm,0">
              <w:txbxContent>
                <w:p w:rsidR="00390CBD" w:rsidRDefault="00390CBD">
                  <w:r>
                    <w:t xml:space="preserve">Fluid </w:t>
                  </w:r>
                </w:p>
              </w:txbxContent>
            </v:textbox>
          </v:shape>
        </w:pict>
      </w:r>
      <w:r w:rsidR="00260311" w:rsidRPr="00FA3CDB">
        <w:rPr>
          <w:noProof/>
          <w:color w:val="000000" w:themeColor="text1"/>
          <w:lang w:eastAsia="en-IN"/>
        </w:rPr>
        <w:drawing>
          <wp:inline distT="0" distB="0" distL="0" distR="0">
            <wp:extent cx="3162300" cy="2019300"/>
            <wp:effectExtent l="0" t="0" r="0" b="0"/>
            <wp:docPr id="1" name="Picture 1" descr="Diagram showing a cylinder of fluid of diameter l placed between the north and south poles of a magnet. The north pole is to the left. The south pole is to the right. The cylinder is oriented out of the page. The magnetic field is oriented toward the right, from the north to the south pole, and across the cylinder of fluid. A current-carrying wire runs through the fluid cylinder with current I oriented downward, perpendicular to the cylinder. Negative charges within the fluid have a velocity vector pointing up. Positive charges within the fluid have a velocity vector pointing downward. The force on the fluid is out of the page. An illustration of the right hand rule 1 shows the thumb pointing downward with the current, the fingers pointing to the right with B, and force F oriented out of the page, away from the palm."/>
            <wp:cNvGraphicFramePr/>
            <a:graphic xmlns:a="http://schemas.openxmlformats.org/drawingml/2006/main">
              <a:graphicData uri="http://schemas.openxmlformats.org/drawingml/2006/picture">
                <pic:pic xmlns:pic="http://schemas.openxmlformats.org/drawingml/2006/picture">
                  <pic:nvPicPr>
                    <pic:cNvPr id="2050" name="Picture 2" descr="Diagram showing a cylinder of fluid of diameter l placed between the north and south poles of a magnet. The north pole is to the left. The south pole is to the right. The cylinder is oriented out of the page. The magnetic field is oriented toward the right, from the north to the south pole, and across the cylinder of fluid. A current-carrying wire runs through the fluid cylinder with current I oriented downward, perpendicular to the cylinder. Negative charges within the fluid have a velocity vector pointing up. Positive charges within the fluid have a velocity vector pointing downward. The force on the fluid is out of the page. An illustration of the right hand rule 1 shows the thumb pointing downward with the current, the fingers pointing to the right with B, and force F oriented out of the page, away from the palm."/>
                    <pic:cNvPicPr>
                      <a:picLocks noChangeAspect="1" noChangeArrowheads="1"/>
                    </pic:cNvPicPr>
                  </pic:nvPicPr>
                  <pic:blipFill>
                    <a:blip r:embed="rId6" cstate="print">
                      <a:extLst>
                        <a:ext uri="{28A0092B-C50C-407E-A947-70E740481C1C}">
                          <a14:useLocalDpi xmlns:a14="http://schemas.microsoft.com/office/drawing/2010/main" val="0"/>
                        </a:ext>
                      </a:extLst>
                    </a:blip>
                    <a:srcRect l="11852"/>
                    <a:stretch>
                      <a:fillRect/>
                    </a:stretch>
                  </pic:blipFill>
                  <pic:spPr bwMode="auto">
                    <a:xfrm>
                      <a:off x="0" y="0"/>
                      <a:ext cx="3162300" cy="2019300"/>
                    </a:xfrm>
                    <a:prstGeom prst="rect">
                      <a:avLst/>
                    </a:prstGeom>
                    <a:noFill/>
                    <a:extLst/>
                  </pic:spPr>
                </pic:pic>
              </a:graphicData>
            </a:graphic>
          </wp:inline>
        </w:drawing>
      </w:r>
      <w:r w:rsidR="00390CBD" w:rsidRPr="00FA3CDB">
        <w:rPr>
          <w:color w:val="000000" w:themeColor="text1"/>
        </w:rPr>
        <w:t xml:space="preserve"> </w:t>
      </w:r>
    </w:p>
    <w:p w:rsidR="00B633D6" w:rsidRPr="00FA3CDB" w:rsidRDefault="00EF29D6" w:rsidP="00EF29D6">
      <w:pPr>
        <w:tabs>
          <w:tab w:val="left" w:pos="426"/>
        </w:tabs>
        <w:spacing w:after="0" w:line="240" w:lineRule="auto"/>
        <w:jc w:val="both"/>
        <w:rPr>
          <w:color w:val="000000" w:themeColor="text1"/>
        </w:rPr>
      </w:pPr>
      <w:r w:rsidRPr="00FA3CDB">
        <w:rPr>
          <w:color w:val="000000" w:themeColor="text1"/>
        </w:rPr>
        <w:tab/>
      </w:r>
    </w:p>
    <w:p w:rsidR="00EF29D6" w:rsidRPr="00FA3CDB" w:rsidRDefault="00DA1419" w:rsidP="00EF29D6">
      <w:pPr>
        <w:tabs>
          <w:tab w:val="left" w:pos="426"/>
        </w:tabs>
        <w:spacing w:after="0" w:line="240" w:lineRule="auto"/>
        <w:jc w:val="both"/>
        <w:rPr>
          <w:color w:val="000000" w:themeColor="text1"/>
        </w:rPr>
      </w:pPr>
      <w:r>
        <w:rPr>
          <w:color w:val="000000" w:themeColor="text1"/>
        </w:rPr>
        <w:t>(c</w:t>
      </w:r>
      <w:r w:rsidR="00EF29D6" w:rsidRPr="00FA3CDB">
        <w:rPr>
          <w:color w:val="000000" w:themeColor="text1"/>
        </w:rPr>
        <w:t xml:space="preserve">) </w:t>
      </w:r>
      <w:r w:rsidR="00B633D6" w:rsidRPr="00FA3CDB">
        <w:rPr>
          <w:rFonts w:cstheme="minorHAnsi"/>
          <w:color w:val="000000" w:themeColor="text1"/>
        </w:rPr>
        <w:t>From which source does the energy to pump the fluid come? Helmholtz coil circuit or electric circuit?</w:t>
      </w:r>
      <w:r w:rsidR="00B633D6" w:rsidRPr="00FA3CDB">
        <w:rPr>
          <w:rFonts w:cstheme="minorHAnsi"/>
          <w:color w:val="000000" w:themeColor="text1"/>
        </w:rPr>
        <w:tab/>
      </w:r>
      <w:r w:rsidR="00B633D6" w:rsidRPr="00FA3CDB">
        <w:rPr>
          <w:rFonts w:cstheme="minorHAnsi"/>
          <w:color w:val="000000" w:themeColor="text1"/>
        </w:rPr>
        <w:tab/>
        <w:t xml:space="preserve">     </w:t>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r>
      <w:r w:rsidR="00B633D6" w:rsidRPr="00FA3CDB">
        <w:rPr>
          <w:rFonts w:cstheme="minorHAnsi"/>
          <w:color w:val="000000" w:themeColor="text1"/>
        </w:rPr>
        <w:tab/>
        <w:t xml:space="preserve"> (0.5 Marks</w:t>
      </w:r>
      <w:r w:rsidR="00B633D6" w:rsidRPr="00FA3CDB">
        <w:rPr>
          <w:color w:val="000000" w:themeColor="text1"/>
        </w:rPr>
        <w:t>)</w:t>
      </w:r>
    </w:p>
    <w:p w:rsidR="00260311" w:rsidRPr="00FA3CDB" w:rsidRDefault="00221841" w:rsidP="006053E7">
      <w:pPr>
        <w:tabs>
          <w:tab w:val="left" w:pos="851"/>
        </w:tabs>
        <w:spacing w:after="0" w:line="240" w:lineRule="auto"/>
        <w:jc w:val="both"/>
        <w:rPr>
          <w:color w:val="000000" w:themeColor="text1"/>
        </w:rPr>
      </w:pPr>
      <w:r>
        <w:rPr>
          <w:noProof/>
          <w:color w:val="000000" w:themeColor="text1"/>
          <w:lang w:eastAsia="en-IN"/>
        </w:rPr>
        <w:pict>
          <v:shape id="_x0000_s1058" type="#_x0000_t202" style="position:absolute;left:0;text-align:left;margin-left:1.5pt;margin-top:1.3pt;width:450pt;height:270pt;z-index:2516828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" fillcolor="window" strokeweight=".5pt">
            <v:textbox>
              <w:txbxContent>
                <w:p w:rsidR="00FA3CDB" w:rsidRP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Default="00FA3CDB" w:rsidP="00FA3CDB">
                  <w:pPr>
                    <w:spacing w:after="0" w:line="240" w:lineRule="auto"/>
                    <w:rPr>
                      <w:color w:val="000000" w:themeColor="text1"/>
                    </w:rPr>
                  </w:pPr>
                </w:p>
                <w:p w:rsidR="00FA3CDB" w:rsidRPr="00FA3CDB" w:rsidRDefault="00FA3CDB" w:rsidP="00FA3CDB">
                  <w:pPr>
                    <w:spacing w:after="0" w:line="240" w:lineRule="auto"/>
                    <w:rPr>
                      <w:color w:val="000000" w:themeColor="text1"/>
                    </w:rPr>
                  </w:pPr>
                </w:p>
              </w:txbxContent>
            </v:textbox>
          </v:shape>
        </w:pict>
      </w: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Pr="00FA3CDB" w:rsidRDefault="00260311" w:rsidP="006053E7">
      <w:pPr>
        <w:tabs>
          <w:tab w:val="left" w:pos="851"/>
        </w:tabs>
        <w:spacing w:after="0" w:line="240" w:lineRule="auto"/>
        <w:jc w:val="both"/>
        <w:rPr>
          <w:color w:val="000000" w:themeColor="text1"/>
        </w:rPr>
      </w:pPr>
    </w:p>
    <w:p w:rsidR="00260311" w:rsidRDefault="00260311" w:rsidP="006053E7">
      <w:pPr>
        <w:tabs>
          <w:tab w:val="left" w:pos="851"/>
        </w:tabs>
        <w:spacing w:after="0" w:line="240" w:lineRule="auto"/>
        <w:jc w:val="both"/>
        <w:rPr>
          <w:color w:val="0070C0"/>
        </w:rPr>
      </w:pPr>
    </w:p>
    <w:p w:rsidR="00260311" w:rsidRDefault="00260311" w:rsidP="006053E7">
      <w:pPr>
        <w:tabs>
          <w:tab w:val="left" w:pos="851"/>
        </w:tabs>
        <w:spacing w:after="0" w:line="240" w:lineRule="auto"/>
        <w:jc w:val="both"/>
        <w:rPr>
          <w:color w:val="0070C0"/>
        </w:rPr>
      </w:pPr>
    </w:p>
    <w:p w:rsidR="005B12C3" w:rsidRPr="005313D4" w:rsidRDefault="005B12C3" w:rsidP="005B12C3">
      <w:pPr>
        <w:tabs>
          <w:tab w:val="left" w:pos="1260"/>
          <w:tab w:val="left" w:pos="4111"/>
        </w:tabs>
        <w:spacing w:after="0" w:line="240" w:lineRule="auto"/>
        <w:jc w:val="both"/>
        <w:rPr>
          <w:color w:val="0070C0"/>
        </w:rPr>
      </w:pPr>
    </w:p>
    <w:p w:rsidR="00D830CD" w:rsidRDefault="00D830CD">
      <w:pPr>
        <w:rPr>
          <w:color w:val="0070C0"/>
        </w:rPr>
      </w:pPr>
      <w:r>
        <w:rPr>
          <w:color w:val="0070C0"/>
        </w:rPr>
        <w:br w:type="page"/>
      </w:r>
    </w:p>
    <w:p w:rsidR="00B87516" w:rsidRDefault="006D1BF4" w:rsidP="006D1BF4">
      <w:pPr>
        <w:jc w:val="center"/>
        <w:rPr>
          <w:b/>
        </w:rPr>
      </w:pPr>
      <w:r w:rsidRPr="006D1BF4">
        <w:rPr>
          <w:b/>
        </w:rPr>
        <w:lastRenderedPageBreak/>
        <w:t>Answer and Instruction for correction</w:t>
      </w:r>
    </w:p>
    <w:p w:rsidR="00AD5FBD" w:rsidRPr="006D1BF4" w:rsidRDefault="00AD5FBD" w:rsidP="00AD5FBD">
      <w:pPr>
        <w:rPr>
          <w:b/>
        </w:rPr>
      </w:pPr>
      <w:r>
        <w:rPr>
          <w:b/>
        </w:rPr>
        <w:t xml:space="preserve">Q1: </w:t>
      </w:r>
    </w:p>
    <w:p w:rsidR="00EE3812" w:rsidRDefault="006D1BF4" w:rsidP="00EE3812">
      <w:pPr>
        <w:pStyle w:val="ListParagraph"/>
        <w:numPr>
          <w:ilvl w:val="0"/>
          <w:numId w:val="16"/>
        </w:numPr>
      </w:pPr>
      <w:r>
        <w:t>(b)</w:t>
      </w:r>
      <w:r w:rsidR="00EE3812">
        <w:t xml:space="preserve"> The ESD test imparts charge on metal surface of the DUT. This results in Current on that surface. This action is imparting “conducted disturbance”. Hence is ‘Conducted susceptibility test. </w:t>
      </w:r>
      <w:r w:rsidR="00E44C1D">
        <w:t xml:space="preserve"> </w:t>
      </w:r>
      <w:r w:rsidR="00EE3812">
        <w:t>(In fact it is CS-118-X in MIL-STD 461 G)</w:t>
      </w:r>
      <w:r w:rsidR="00E44C1D">
        <w:t xml:space="preserve">  </w:t>
      </w:r>
      <w:r w:rsidR="00E44C1D">
        <w:tab/>
        <w:t xml:space="preserve">        </w:t>
      </w:r>
      <w:r w:rsidR="00E44C1D" w:rsidRPr="00E44C1D">
        <w:rPr>
          <w:color w:val="FF0000"/>
        </w:rPr>
        <w:t>Correct Choice (0.5), Explanation (0.5)</w:t>
      </w:r>
    </w:p>
    <w:p w:rsidR="006D1BF4" w:rsidRPr="00E44C1D" w:rsidRDefault="006D1BF4" w:rsidP="006D1BF4">
      <w:pPr>
        <w:pStyle w:val="ListParagraph"/>
        <w:numPr>
          <w:ilvl w:val="0"/>
          <w:numId w:val="16"/>
        </w:numPr>
      </w:pPr>
      <w:r>
        <w:t>(a)</w:t>
      </w:r>
      <w:r w:rsidR="00E44C1D">
        <w:t xml:space="preserve"> The expression for SPL </w:t>
      </w:r>
      <w:r w:rsidR="00E44C1D" w:rsidRPr="00E44C1D">
        <w:rPr>
          <w:rFonts w:ascii="Calibri" w:eastAsia="Times New Roman" w:hAnsi="Calibri" w:cs="Times New Roman"/>
          <w:position w:val="-30"/>
          <w:sz w:val="24"/>
          <w:szCs w:val="24"/>
          <w:lang w:val="en-GB"/>
        </w:rPr>
        <w:object w:dxaOrig="29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36pt" o:ole="">
            <v:imagedata r:id="rId7" o:title=""/>
          </v:shape>
          <o:OLEObject Type="Embed" ProgID="Equation.DSMT4" ShapeID="_x0000_i1025" DrawAspect="Content" ObjectID="_1643186378" r:id="rId8"/>
        </w:object>
      </w:r>
    </w:p>
    <w:p w:rsidR="00E44C1D" w:rsidRDefault="00E44C1D" w:rsidP="00E44C1D">
      <w:pPr>
        <w:pStyle w:val="ListParagraph"/>
      </w:pPr>
      <w:r>
        <w:t xml:space="preserve">    SPL of 80 dB would require the ratio, SPL (Pa)/20 </w:t>
      </w:r>
      <w:proofErr w:type="spellStart"/>
      <w:r>
        <w:rPr>
          <w:rFonts w:cstheme="minorHAnsi"/>
        </w:rPr>
        <w:t>μ</w:t>
      </w:r>
      <w:r>
        <w:t>Pa</w:t>
      </w:r>
      <w:proofErr w:type="spellEnd"/>
      <w:r>
        <w:t>= 10</w:t>
      </w:r>
      <w:r w:rsidRPr="00E44C1D">
        <w:rPr>
          <w:vertAlign w:val="superscript"/>
        </w:rPr>
        <w:t>4</w:t>
      </w:r>
      <w:r>
        <w:t>.</w:t>
      </w:r>
      <w:r w:rsidR="00ED70ED">
        <w:tab/>
      </w:r>
      <w:r w:rsidR="00ED70ED">
        <w:tab/>
      </w:r>
      <w:r w:rsidR="00816554">
        <w:tab/>
      </w:r>
      <w:r w:rsidR="00ED70ED" w:rsidRPr="00ED70ED">
        <w:rPr>
          <w:color w:val="FF0000"/>
        </w:rPr>
        <w:t xml:space="preserve"> (0.5 Marks)</w:t>
      </w:r>
    </w:p>
    <w:p w:rsidR="00E44C1D" w:rsidRDefault="00E44C1D" w:rsidP="00E44C1D">
      <w:pPr>
        <w:pStyle w:val="ListParagraph"/>
      </w:pPr>
      <w:r>
        <w:tab/>
        <w:t xml:space="preserve">Hence SPL = </w:t>
      </w:r>
      <w:r w:rsidRPr="00E44C1D">
        <w:rPr>
          <w:b/>
        </w:rPr>
        <w:t>0.2 Pa</w:t>
      </w:r>
      <w:r>
        <w:t xml:space="preserve"> OR </w:t>
      </w:r>
      <w:r w:rsidR="007C3F39">
        <w:t>0.</w:t>
      </w:r>
      <w:r w:rsidRPr="00E44C1D">
        <w:rPr>
          <w:b/>
        </w:rPr>
        <w:t>2 Nm</w:t>
      </w:r>
      <w:r w:rsidRPr="00E44C1D">
        <w:rPr>
          <w:b/>
          <w:vertAlign w:val="superscript"/>
        </w:rPr>
        <w:t>-2</w:t>
      </w:r>
      <w:r>
        <w:t xml:space="preserve">. </w:t>
      </w:r>
      <w:r w:rsidR="00ED70ED">
        <w:tab/>
      </w:r>
      <w:r w:rsidR="00ED70ED">
        <w:tab/>
      </w:r>
      <w:r w:rsidR="00816554">
        <w:tab/>
      </w:r>
      <w:r w:rsidR="00ED70ED" w:rsidRPr="00ED70ED">
        <w:rPr>
          <w:color w:val="FF0000"/>
        </w:rPr>
        <w:t>Correct Choice   (0.5 marks)</w:t>
      </w:r>
    </w:p>
    <w:p w:rsidR="006D1BF4" w:rsidRDefault="006D1BF4" w:rsidP="006D1BF4">
      <w:pPr>
        <w:pStyle w:val="ListParagraph"/>
        <w:numPr>
          <w:ilvl w:val="0"/>
          <w:numId w:val="16"/>
        </w:numPr>
      </w:pPr>
      <w:r>
        <w:t>(d)</w:t>
      </w:r>
      <w:r w:rsidR="007A4404">
        <w:t xml:space="preserve"> </w:t>
      </w:r>
      <w:proofErr w:type="gramStart"/>
      <w:r w:rsidR="00ED70ED">
        <w:t xml:space="preserve">The </w:t>
      </w:r>
      <w:proofErr w:type="gramEnd"/>
      <w:r w:rsidR="00ED70ED" w:rsidRPr="00ED70ED">
        <w:rPr>
          <w:rFonts w:ascii="Calibri" w:eastAsia="Times New Roman" w:hAnsi="Calibri" w:cs="Times New Roman"/>
          <w:position w:val="-34"/>
          <w:sz w:val="24"/>
          <w:szCs w:val="24"/>
          <w:lang w:val="en-GB"/>
        </w:rPr>
        <w:object w:dxaOrig="3840" w:dyaOrig="800">
          <v:shape id="_x0000_i1026" type="#_x0000_t75" style="width:192pt;height:39.75pt" o:ole="">
            <v:imagedata r:id="rId9" o:title=""/>
          </v:shape>
          <o:OLEObject Type="Embed" ProgID="Equation.3" ShapeID="_x0000_i1026" DrawAspect="Content" ObjectID="_1643186379" r:id="rId10"/>
        </w:object>
      </w:r>
      <w:r w:rsidR="00ED70ED">
        <w:t>, in this case, AF= 2.7459.</w:t>
      </w:r>
      <w:r w:rsidR="00ED70ED" w:rsidRPr="00ED70ED">
        <w:rPr>
          <w:color w:val="FF0000"/>
        </w:rPr>
        <w:t xml:space="preserve"> </w:t>
      </w:r>
      <w:r w:rsidR="00ED70ED">
        <w:rPr>
          <w:color w:val="FF0000"/>
        </w:rPr>
        <w:tab/>
      </w:r>
      <w:r w:rsidR="00ED70ED" w:rsidRPr="00ED70ED">
        <w:rPr>
          <w:color w:val="FF0000"/>
        </w:rPr>
        <w:t>(0.5 Marks)</w:t>
      </w:r>
    </w:p>
    <w:p w:rsidR="00ED70ED" w:rsidRDefault="00ED70ED" w:rsidP="00ED70ED">
      <w:pPr>
        <w:pStyle w:val="ListParagraph"/>
      </w:pPr>
      <w:r>
        <w:t>Since, this is a ratio of signal strengths,</w:t>
      </w:r>
    </w:p>
    <w:p w:rsidR="00ED70ED" w:rsidRDefault="00ED70ED" w:rsidP="00ED70ED">
      <w:pPr>
        <w:pStyle w:val="ListParagraph"/>
        <w:ind w:left="1440" w:firstLine="720"/>
      </w:pPr>
      <w:r>
        <w:t xml:space="preserve"> AF (dB) = 20 log (2.7459)</w:t>
      </w:r>
      <w:r w:rsidR="007C3F39">
        <w:t xml:space="preserve"> </w:t>
      </w:r>
      <w:r>
        <w:t>= 8.779.</w:t>
      </w:r>
      <w:r>
        <w:tab/>
      </w:r>
      <w:r>
        <w:tab/>
        <w:t xml:space="preserve"> </w:t>
      </w:r>
      <w:r w:rsidRPr="00ED70ED">
        <w:rPr>
          <w:color w:val="FF0000"/>
        </w:rPr>
        <w:t>Correct Choice   (0.5 marks)</w:t>
      </w:r>
    </w:p>
    <w:p w:rsidR="006D1BF4" w:rsidRDefault="006D1BF4" w:rsidP="006D1BF4">
      <w:pPr>
        <w:pStyle w:val="ListParagraph"/>
        <w:numPr>
          <w:ilvl w:val="0"/>
          <w:numId w:val="16"/>
        </w:numPr>
      </w:pPr>
      <w:r>
        <w:t>(b)</w:t>
      </w:r>
      <w:r w:rsidR="00ED70ED">
        <w:t xml:space="preserve"> The first statement tells that the antenna functions at 2 GHz.</w:t>
      </w:r>
    </w:p>
    <w:p w:rsidR="00ED70ED" w:rsidRDefault="007C3F39" w:rsidP="00103F64">
      <w:pPr>
        <w:pStyle w:val="ListParagraph"/>
        <w:ind w:left="1440"/>
      </w:pPr>
      <w:r>
        <w:t>The AF does</w:t>
      </w:r>
      <w:r w:rsidR="00ED70ED">
        <w:t xml:space="preserve"> depend only on the effective area, </w:t>
      </w:r>
      <w:r>
        <w:t>so the antenna factor is same as (iii)</w:t>
      </w:r>
      <w:r w:rsidR="00103F64">
        <w:t xml:space="preserve"> Same credit </w:t>
      </w:r>
      <w:r w:rsidR="00ED70ED">
        <w:t xml:space="preserve">If a student </w:t>
      </w:r>
      <w:r w:rsidR="00103F64">
        <w:t xml:space="preserve">calculates </w:t>
      </w:r>
      <w:r w:rsidR="00ED70ED">
        <w:t xml:space="preserve"> G and </w:t>
      </w:r>
      <w:r w:rsidR="00ED70ED" w:rsidRPr="00103F64">
        <w:rPr>
          <w:rFonts w:cstheme="minorHAnsi"/>
        </w:rPr>
        <w:t>λ</w:t>
      </w:r>
      <w:r w:rsidR="00ED70ED">
        <w:t xml:space="preserve"> to reach the same conclusion </w:t>
      </w:r>
      <w:r w:rsidR="00ED70ED" w:rsidRPr="00103F64">
        <w:rPr>
          <w:color w:val="FF0000"/>
        </w:rPr>
        <w:t>(0.5 Marks)</w:t>
      </w:r>
      <w:r w:rsidR="00ED70ED">
        <w:t xml:space="preserve"> hence, AF = 2.746. </w:t>
      </w:r>
      <w:r w:rsidR="00ED70ED">
        <w:tab/>
      </w:r>
      <w:r w:rsidR="00ED70ED">
        <w:tab/>
      </w:r>
      <w:r w:rsidR="00ED70ED">
        <w:tab/>
      </w:r>
      <w:r w:rsidR="00ED70ED">
        <w:tab/>
      </w:r>
      <w:r w:rsidR="00ED70ED">
        <w:tab/>
        <w:t xml:space="preserve"> </w:t>
      </w:r>
      <w:r w:rsidR="00ED70ED" w:rsidRPr="00103F64">
        <w:rPr>
          <w:color w:val="FF0000"/>
        </w:rPr>
        <w:t xml:space="preserve">Correct Choice   (0.5 marks) </w:t>
      </w:r>
    </w:p>
    <w:p w:rsidR="00425646" w:rsidRDefault="00ED70ED" w:rsidP="006D1BF4">
      <w:pPr>
        <w:pStyle w:val="ListParagraph"/>
        <w:numPr>
          <w:ilvl w:val="0"/>
          <w:numId w:val="16"/>
        </w:numPr>
      </w:pPr>
      <w:r>
        <w:t xml:space="preserve"> </w:t>
      </w:r>
      <w:r w:rsidR="00103F64">
        <w:t>(c) T</w:t>
      </w:r>
      <w:r>
        <w:t>he electric field due to differential mode current</w:t>
      </w:r>
      <w:r w:rsidR="007A4404">
        <w:t xml:space="preserve"> is </w:t>
      </w:r>
      <w:r w:rsidR="007A4404" w:rsidRPr="007A4404">
        <w:rPr>
          <w:position w:val="-24"/>
        </w:rPr>
        <w:object w:dxaOrig="2980" w:dyaOrig="660">
          <v:shape id="_x0000_i1027" type="#_x0000_t75" style="width:149.25pt;height:33pt" o:ole="">
            <v:imagedata r:id="rId11" o:title=""/>
          </v:shape>
          <o:OLEObject Type="Embed" ProgID="Equation.DSMT4" ShapeID="_x0000_i1027" DrawAspect="Content" ObjectID="_1643186380" r:id="rId12"/>
        </w:object>
      </w:r>
    </w:p>
    <w:p w:rsidR="006D1BF4" w:rsidRDefault="00425646" w:rsidP="00425646">
      <w:pPr>
        <w:pStyle w:val="ListParagraph"/>
      </w:pPr>
      <w:r>
        <w:t xml:space="preserve">With given value </w:t>
      </w:r>
      <w:r w:rsidRPr="007A4404">
        <w:rPr>
          <w:position w:val="-24"/>
        </w:rPr>
        <w:object w:dxaOrig="5000" w:dyaOrig="660">
          <v:shape id="_x0000_i1028" type="#_x0000_t75" style="width:249.75pt;height:33pt" o:ole="">
            <v:imagedata r:id="rId13" o:title=""/>
          </v:shape>
          <o:OLEObject Type="Embed" ProgID="Equation.DSMT4" ShapeID="_x0000_i1028" DrawAspect="Content" ObjectID="_1643186381" r:id="rId14"/>
        </w:object>
      </w:r>
      <w:r w:rsidR="00E20517">
        <w:tab/>
      </w:r>
      <w:r w:rsidR="00E20517" w:rsidRPr="00ED70ED">
        <w:rPr>
          <w:color w:val="FF0000"/>
        </w:rPr>
        <w:t>(0.5 Marks)</w:t>
      </w:r>
    </w:p>
    <w:p w:rsidR="00E20517" w:rsidRDefault="00E20517" w:rsidP="00425646">
      <w:pPr>
        <w:pStyle w:val="ListParagraph"/>
      </w:pPr>
      <w:r>
        <w:t xml:space="preserve">Solving, we </w:t>
      </w:r>
      <w:proofErr w:type="gramStart"/>
      <w:r>
        <w:t xml:space="preserve">get  </w:t>
      </w:r>
      <w:r w:rsidRPr="00E20517">
        <w:rPr>
          <w:rFonts w:ascii="Times New Roman" w:hAnsi="Times New Roman" w:cs="Times New Roman"/>
          <w:i/>
        </w:rPr>
        <w:t>f</w:t>
      </w:r>
      <w:proofErr w:type="gramEnd"/>
      <w:r w:rsidRPr="00E20517">
        <w:rPr>
          <w:rFonts w:ascii="Times New Roman" w:hAnsi="Times New Roman" w:cs="Times New Roman"/>
          <w:i/>
        </w:rPr>
        <w:t>=</w:t>
      </w:r>
      <w:r w:rsidR="00103F64">
        <w:t xml:space="preserve"> 31.62</w:t>
      </w:r>
      <w:r>
        <w:t xml:space="preserve"> </w:t>
      </w:r>
      <w:proofErr w:type="spellStart"/>
      <w:r>
        <w:t>MHz.</w:t>
      </w:r>
      <w:proofErr w:type="spellEnd"/>
      <w:r>
        <w:t xml:space="preserve"> </w:t>
      </w:r>
      <w:r>
        <w:tab/>
      </w:r>
      <w:r>
        <w:tab/>
      </w:r>
      <w:r>
        <w:tab/>
      </w:r>
      <w:r>
        <w:tab/>
      </w:r>
      <w:r>
        <w:tab/>
      </w:r>
      <w:r w:rsidRPr="00ED70ED">
        <w:rPr>
          <w:color w:val="FF0000"/>
        </w:rPr>
        <w:t>Correct Choice   (0.5 marks)</w:t>
      </w:r>
    </w:p>
    <w:p w:rsidR="003D6647" w:rsidRDefault="00AD5FBD" w:rsidP="00816554">
      <w:pPr>
        <w:spacing w:after="0" w:line="240" w:lineRule="auto"/>
      </w:pPr>
      <w:r>
        <w:t>Q2</w:t>
      </w:r>
      <w:r w:rsidR="00DA1419">
        <w:t xml:space="preserve"> (i)</w:t>
      </w:r>
      <w:r w:rsidR="00DA1419">
        <w:tab/>
      </w:r>
      <w:proofErr w:type="gramStart"/>
      <w:r w:rsidR="003D6647">
        <w:t>At</w:t>
      </w:r>
      <w:proofErr w:type="gramEnd"/>
      <w:r w:rsidR="003D6647">
        <w:t xml:space="preserve"> far distance (or when EM waves travel far distance) the E wave </w:t>
      </w:r>
      <w:r w:rsidR="003D6647" w:rsidRPr="003D6647">
        <w:rPr>
          <w:b/>
        </w:rPr>
        <w:t>fronts are parallel</w:t>
      </w:r>
      <w:r w:rsidR="003D6647">
        <w:t>.</w:t>
      </w:r>
    </w:p>
    <w:p w:rsidR="003D6647" w:rsidRDefault="003D6647" w:rsidP="00816554">
      <w:pPr>
        <w:pStyle w:val="ListParagraph"/>
        <w:spacing w:after="0" w:line="240" w:lineRule="auto"/>
        <w:ind w:left="1080"/>
      </w:pPr>
      <w:r>
        <w:t xml:space="preserve">OR it is a </w:t>
      </w:r>
      <w:r w:rsidRPr="003D6647">
        <w:rPr>
          <w:b/>
        </w:rPr>
        <w:t>plane wave</w:t>
      </w:r>
      <w:r>
        <w:t xml:space="preserve">. This is achieved in TEM cell as it is </w:t>
      </w:r>
      <w:r>
        <w:rPr>
          <w:b/>
        </w:rPr>
        <w:t>w</w:t>
      </w:r>
      <w:r w:rsidRPr="003D6647">
        <w:rPr>
          <w:b/>
        </w:rPr>
        <w:t>aveguide structure</w:t>
      </w:r>
      <w:r>
        <w:t>.</w:t>
      </w:r>
    </w:p>
    <w:p w:rsidR="003D6647" w:rsidRDefault="003D6647" w:rsidP="003D6647">
      <w:pPr>
        <w:pStyle w:val="ListParagraph"/>
        <w:jc w:val="right"/>
      </w:pPr>
      <w:r w:rsidRPr="00ED70ED">
        <w:rPr>
          <w:color w:val="FF0000"/>
        </w:rPr>
        <w:t>(0.5 Marks)</w:t>
      </w:r>
    </w:p>
    <w:p w:rsidR="003D6647" w:rsidRDefault="003D6647" w:rsidP="003D6647">
      <w:pPr>
        <w:pStyle w:val="ListParagraph"/>
        <w:ind w:left="1080"/>
      </w:pPr>
      <w:r>
        <w:t xml:space="preserve">The EMC test set-ups have short distance between the antenna and the DUT. </w:t>
      </w:r>
    </w:p>
    <w:p w:rsidR="003D6647" w:rsidRDefault="003D6647" w:rsidP="003D6647">
      <w:pPr>
        <w:pStyle w:val="ListParagraph"/>
        <w:ind w:left="1080"/>
      </w:pPr>
      <w:r>
        <w:t xml:space="preserve">The field imparted using antenna (s) has spherical wave-front. </w:t>
      </w:r>
      <w:r>
        <w:tab/>
      </w:r>
      <w:r>
        <w:tab/>
      </w:r>
      <w:r w:rsidRPr="00ED70ED">
        <w:rPr>
          <w:color w:val="FF0000"/>
        </w:rPr>
        <w:t>(0.5 marks)</w:t>
      </w:r>
    </w:p>
    <w:p w:rsidR="003D6647" w:rsidRDefault="003D6647" w:rsidP="003D6647">
      <w:pPr>
        <w:pStyle w:val="ListParagraph"/>
        <w:ind w:left="1080"/>
      </w:pPr>
      <w:r>
        <w:t>(Any equivalent argument)</w:t>
      </w:r>
    </w:p>
    <w:p w:rsidR="003D6647" w:rsidRPr="00DA1419" w:rsidRDefault="00A30E03" w:rsidP="00816554">
      <w:pPr>
        <w:pStyle w:val="ListParagraph"/>
        <w:numPr>
          <w:ilvl w:val="0"/>
          <w:numId w:val="19"/>
        </w:numPr>
        <w:ind w:left="851" w:hanging="851"/>
        <w:rPr>
          <w:rFonts w:cstheme="minorHAnsi"/>
        </w:rPr>
      </w:pPr>
      <w:r w:rsidRPr="00DA1419">
        <w:rPr>
          <w:rFonts w:cstheme="minorHAnsi"/>
        </w:rPr>
        <w:t>(</w:t>
      </w:r>
      <w:r w:rsidRPr="00DA1419">
        <w:rPr>
          <w:rFonts w:ascii="Times New Roman" w:hAnsi="Times New Roman" w:cs="Times New Roman"/>
        </w:rPr>
        <w:t>a)</w:t>
      </w:r>
      <w:r w:rsidRPr="00DA1419">
        <w:rPr>
          <w:rFonts w:ascii="Times New Roman" w:hAnsi="Times New Roman" w:cs="Times New Roman"/>
          <w:i/>
        </w:rPr>
        <w:t xml:space="preserve"> </w:t>
      </w:r>
      <w:r w:rsidR="003D6647" w:rsidRPr="00DA1419">
        <w:rPr>
          <w:rFonts w:ascii="Times New Roman" w:hAnsi="Times New Roman" w:cs="Times New Roman"/>
          <w:i/>
        </w:rPr>
        <w:t xml:space="preserve">F=I </w:t>
      </w:r>
      <w:r w:rsidR="003D6647" w:rsidRPr="00DA1419">
        <w:rPr>
          <w:rFonts w:cstheme="minorHAnsi"/>
        </w:rPr>
        <w:t xml:space="preserve">X </w:t>
      </w:r>
      <w:r w:rsidR="003D6647" w:rsidRPr="00DA1419">
        <w:rPr>
          <w:rFonts w:ascii="Times New Roman" w:hAnsi="Times New Roman" w:cs="Times New Roman"/>
          <w:i/>
        </w:rPr>
        <w:t xml:space="preserve">l </w:t>
      </w:r>
      <w:r w:rsidR="003D6647" w:rsidRPr="00DA1419">
        <w:rPr>
          <w:rFonts w:cstheme="minorHAnsi"/>
        </w:rPr>
        <w:t xml:space="preserve">X </w:t>
      </w:r>
      <w:r w:rsidR="003D6647" w:rsidRPr="00DA1419">
        <w:rPr>
          <w:rFonts w:ascii="Times New Roman" w:hAnsi="Times New Roman" w:cs="Times New Roman"/>
          <w:i/>
        </w:rPr>
        <w:t>B</w:t>
      </w:r>
      <w:r w:rsidR="003D6647" w:rsidRPr="00DA1419">
        <w:rPr>
          <w:rFonts w:ascii="Times New Roman" w:hAnsi="Times New Roman" w:cs="Times New Roman"/>
        </w:rPr>
        <w:t xml:space="preserve">= </w:t>
      </w:r>
      <w:r w:rsidR="003D6647" w:rsidRPr="00DA1419">
        <w:rPr>
          <w:rFonts w:cstheme="minorHAnsi"/>
        </w:rPr>
        <w:t>3.14 X</w:t>
      </w:r>
      <w:r w:rsidRPr="00DA1419">
        <w:rPr>
          <w:rFonts w:cstheme="minorHAnsi"/>
        </w:rPr>
        <w:t>0</w:t>
      </w:r>
      <w:r w:rsidR="003D6647" w:rsidRPr="00DA1419">
        <w:rPr>
          <w:rFonts w:cstheme="minorHAnsi"/>
        </w:rPr>
        <w:t xml:space="preserve"> 1 X </w:t>
      </w:r>
      <w:r w:rsidR="00A06784" w:rsidRPr="00DA1419">
        <w:rPr>
          <w:rFonts w:cstheme="minorHAnsi"/>
        </w:rPr>
        <w:t>1</w:t>
      </w:r>
      <w:r w:rsidR="007911A5">
        <w:rPr>
          <w:rFonts w:cstheme="minorHAnsi"/>
        </w:rPr>
        <w:t>0</w:t>
      </w:r>
      <w:r w:rsidR="007911A5" w:rsidRPr="007911A5">
        <w:rPr>
          <w:rFonts w:cstheme="minorHAnsi"/>
          <w:vertAlign w:val="superscript"/>
        </w:rPr>
        <w:t>-3</w:t>
      </w:r>
      <w:r w:rsidR="007911A5">
        <w:rPr>
          <w:rFonts w:cstheme="minorHAnsi"/>
        </w:rPr>
        <w:t>=</w:t>
      </w:r>
      <w:r w:rsidR="00A06784" w:rsidRPr="00DA1419">
        <w:rPr>
          <w:rFonts w:cstheme="minorHAnsi"/>
        </w:rPr>
        <w:t>3</w:t>
      </w:r>
      <w:r w:rsidR="007911A5">
        <w:rPr>
          <w:rFonts w:cstheme="minorHAnsi"/>
        </w:rPr>
        <w:t>.</w:t>
      </w:r>
      <w:r w:rsidR="00A06784" w:rsidRPr="00DA1419">
        <w:rPr>
          <w:rFonts w:cstheme="minorHAnsi"/>
        </w:rPr>
        <w:t>14</w:t>
      </w:r>
      <w:r w:rsidRPr="00DA1419">
        <w:rPr>
          <w:rFonts w:cstheme="minorHAnsi"/>
        </w:rPr>
        <w:t xml:space="preserve"> </w:t>
      </w:r>
      <w:r w:rsidR="007911A5">
        <w:rPr>
          <w:rFonts w:cstheme="minorHAnsi"/>
        </w:rPr>
        <w:t>X 10</w:t>
      </w:r>
      <w:r w:rsidR="007911A5" w:rsidRPr="007911A5">
        <w:rPr>
          <w:rFonts w:cstheme="minorHAnsi"/>
          <w:vertAlign w:val="superscript"/>
        </w:rPr>
        <w:t>-4</w:t>
      </w:r>
      <w:r w:rsidR="007911A5">
        <w:rPr>
          <w:rFonts w:cstheme="minorHAnsi"/>
        </w:rPr>
        <w:t xml:space="preserve"> </w:t>
      </w:r>
      <w:r w:rsidRPr="00DA1419">
        <w:rPr>
          <w:rFonts w:ascii="Times New Roman" w:hAnsi="Times New Roman" w:cs="Times New Roman"/>
          <w:i/>
        </w:rPr>
        <w:t>N</w:t>
      </w:r>
      <w:r w:rsidRPr="00DA1419">
        <w:rPr>
          <w:rFonts w:cstheme="minorHAnsi"/>
        </w:rPr>
        <w:t>. (with the direction shown in the diagram)</w:t>
      </w:r>
    </w:p>
    <w:p w:rsidR="00A30E03" w:rsidRDefault="00A30E03" w:rsidP="00816554">
      <w:pPr>
        <w:pStyle w:val="ListParagraph"/>
        <w:ind w:left="851" w:hanging="851"/>
        <w:rPr>
          <w:color w:val="FF0000"/>
        </w:rPr>
      </w:pPr>
      <w:r w:rsidRPr="00A30E03">
        <w:rPr>
          <w:rFonts w:cstheme="minorHAnsi"/>
        </w:rPr>
        <w:t>(If any student writes about correct direction he may be given advantage</w:t>
      </w:r>
      <w:r>
        <w:rPr>
          <w:rFonts w:cstheme="minorHAnsi"/>
        </w:rPr>
        <w:t xml:space="preserve"> elsewhere in the answer-sheet, if required!)</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DA1419">
        <w:rPr>
          <w:rFonts w:cstheme="minorHAnsi"/>
        </w:rPr>
        <w:tab/>
      </w:r>
      <w:r w:rsidR="00494319">
        <w:rPr>
          <w:rFonts w:cstheme="minorHAnsi"/>
        </w:rPr>
        <w:tab/>
      </w:r>
      <w:r w:rsidRPr="00ED70ED">
        <w:rPr>
          <w:color w:val="FF0000"/>
        </w:rPr>
        <w:t>(0.5 marks)</w:t>
      </w:r>
    </w:p>
    <w:p w:rsidR="00A30E03" w:rsidRDefault="00A30E03" w:rsidP="00494319">
      <w:pPr>
        <w:pStyle w:val="ListParagraph"/>
        <w:ind w:left="851"/>
        <w:rPr>
          <w:rFonts w:cstheme="minorHAnsi"/>
          <w:color w:val="000000" w:themeColor="text1"/>
        </w:rPr>
      </w:pPr>
      <w:r w:rsidRPr="00A30E03">
        <w:t xml:space="preserve">(b) </w:t>
      </w:r>
      <w:r w:rsidRPr="00FA3CDB">
        <w:rPr>
          <w:rFonts w:cstheme="minorHAnsi"/>
          <w:color w:val="000000" w:themeColor="text1"/>
        </w:rPr>
        <w:t xml:space="preserve">Helmholtz coil </w:t>
      </w:r>
      <w:r>
        <w:rPr>
          <w:rFonts w:cstheme="minorHAnsi"/>
          <w:color w:val="000000" w:themeColor="text1"/>
        </w:rPr>
        <w:t>design:</w:t>
      </w:r>
    </w:p>
    <w:p w:rsidR="00A30E03" w:rsidRDefault="00A30E03" w:rsidP="00816554">
      <w:pPr>
        <w:pStyle w:val="ListParagraph"/>
        <w:ind w:left="851" w:hanging="851"/>
        <w:jc w:val="right"/>
        <w:rPr>
          <w:color w:val="FF0000"/>
        </w:rPr>
      </w:pPr>
      <w:r>
        <w:t>The distance between the coil</w:t>
      </w:r>
      <w:r w:rsidRPr="00A30E03">
        <w:rPr>
          <w:b/>
        </w:rPr>
        <w:t>= 0.1 m</w:t>
      </w:r>
      <w:r>
        <w:rPr>
          <w:b/>
        </w:rPr>
        <w:tab/>
      </w:r>
      <w:r>
        <w:rPr>
          <w:b/>
        </w:rPr>
        <w:tab/>
      </w:r>
      <w:r>
        <w:rPr>
          <w:b/>
        </w:rPr>
        <w:tab/>
      </w:r>
      <w:r>
        <w:rPr>
          <w:b/>
        </w:rPr>
        <w:tab/>
      </w:r>
      <w:r>
        <w:rPr>
          <w:b/>
        </w:rPr>
        <w:tab/>
      </w:r>
      <w:r>
        <w:t xml:space="preserve"> </w:t>
      </w:r>
      <w:r w:rsidRPr="00ED70ED">
        <w:rPr>
          <w:color w:val="FF0000"/>
        </w:rPr>
        <w:t>(0.5 marks)</w:t>
      </w:r>
    </w:p>
    <w:p w:rsidR="00A30E03" w:rsidRPr="00A30E03" w:rsidRDefault="00A30E03" w:rsidP="00056366">
      <w:pPr>
        <w:pStyle w:val="ListParagraph"/>
        <w:ind w:left="284" w:hanging="284"/>
      </w:pPr>
      <w:r>
        <w:t xml:space="preserve">The radius of the coil is = 0.1 m </w:t>
      </w:r>
      <w:r w:rsidR="00A06784">
        <w:t>(</w:t>
      </w:r>
      <w:r>
        <w:t xml:space="preserve">should be equal to </w:t>
      </w:r>
      <w:r w:rsidR="00056366">
        <w:t>the distance be</w:t>
      </w:r>
      <w:r w:rsidR="007911A5">
        <w:t xml:space="preserve">tween the coils), to get B=1 </w:t>
      </w:r>
      <w:proofErr w:type="spellStart"/>
      <w:r w:rsidR="007911A5">
        <w:t>mT</w:t>
      </w:r>
      <w:proofErr w:type="spellEnd"/>
    </w:p>
    <w:p w:rsidR="00A30E03" w:rsidRDefault="00A30E03" w:rsidP="00A30E03">
      <w:pPr>
        <w:pStyle w:val="ListParagraph"/>
        <w:ind w:left="1080"/>
        <w:jc w:val="right"/>
        <w:rPr>
          <w:color w:val="FF0000"/>
        </w:rPr>
      </w:pPr>
      <w:r w:rsidRPr="00ED70ED">
        <w:rPr>
          <w:color w:val="FF0000"/>
        </w:rPr>
        <w:t>(0.5 marks)</w:t>
      </w:r>
    </w:p>
    <w:p w:rsidR="007911A5" w:rsidRDefault="00A06784" w:rsidP="00DA1419">
      <w:pPr>
        <w:pStyle w:val="ListParagraph"/>
        <w:ind w:left="0"/>
        <w:jc w:val="both"/>
      </w:pPr>
      <w:r>
        <w:t xml:space="preserve">Substituting these values in </w:t>
      </w:r>
      <w:r w:rsidRPr="00A30E03">
        <w:rPr>
          <w:rFonts w:ascii="Calibri" w:eastAsia="Times New Roman" w:hAnsi="Calibri" w:cs="Times New Roman"/>
          <w:position w:val="-28"/>
          <w:sz w:val="24"/>
          <w:szCs w:val="24"/>
          <w:lang w:val="en-GB"/>
        </w:rPr>
        <w:object w:dxaOrig="1560" w:dyaOrig="660">
          <v:shape id="_x0000_i1029" type="#_x0000_t75" style="width:114pt;height:32.25pt" o:ole="">
            <v:imagedata r:id="rId15" o:title=""/>
          </v:shape>
          <o:OLEObject Type="Embed" ProgID="Equation.DSMT4" ShapeID="_x0000_i1029" DrawAspect="Content" ObjectID="_1643186382" r:id="rId16"/>
        </w:object>
      </w:r>
      <w:r>
        <w:t xml:space="preserve">we have </w:t>
      </w:r>
      <w:r w:rsidRPr="00A06784">
        <w:rPr>
          <w:rFonts w:ascii="Times New Roman" w:hAnsi="Times New Roman" w:cs="Times New Roman"/>
          <w:i/>
        </w:rPr>
        <w:t>I</w:t>
      </w:r>
      <w:r>
        <w:rPr>
          <w:rFonts w:ascii="Times New Roman" w:hAnsi="Times New Roman" w:cs="Times New Roman"/>
          <w:i/>
        </w:rPr>
        <w:t xml:space="preserve"> </w:t>
      </w:r>
      <w:r>
        <w:t xml:space="preserve">x </w:t>
      </w:r>
      <w:r w:rsidRPr="00A06784">
        <w:rPr>
          <w:rFonts w:ascii="Times New Roman" w:hAnsi="Times New Roman" w:cs="Times New Roman"/>
          <w:i/>
        </w:rPr>
        <w:t>N</w:t>
      </w:r>
      <w:r w:rsidR="007911A5">
        <w:t>=111.18</w:t>
      </w:r>
      <w:r>
        <w:t xml:space="preserve"> Ampere-turns; </w:t>
      </w:r>
      <w:r>
        <w:sym w:font="Wingdings" w:char="F0E8"/>
      </w:r>
      <w:r w:rsidR="007911A5">
        <w:t xml:space="preserve"> </w:t>
      </w:r>
    </w:p>
    <w:p w:rsidR="007911A5" w:rsidRDefault="007911A5" w:rsidP="00DA1419">
      <w:pPr>
        <w:pStyle w:val="ListParagraph"/>
        <w:ind w:left="0"/>
        <w:jc w:val="both"/>
      </w:pPr>
      <w:r>
        <w:t xml:space="preserve">Keeping the current same </w:t>
      </w:r>
      <w:r w:rsidR="00FA6F33">
        <w:t xml:space="preserve">as </w:t>
      </w:r>
      <w:proofErr w:type="spellStart"/>
      <w:r w:rsidR="00FA6F33">
        <w:t>electrin</w:t>
      </w:r>
      <w:proofErr w:type="spellEnd"/>
      <w:r w:rsidR="00FA6F33">
        <w:t xml:space="preserve"> circuit, </w:t>
      </w:r>
      <w:r>
        <w:t>(3.14A</w:t>
      </w:r>
      <w:r w:rsidR="006436CD">
        <w:t>), N=35.4</w:t>
      </w:r>
      <w:r>
        <w:t xml:space="preserve"> </w:t>
      </w:r>
      <w:r w:rsidR="007E1516">
        <w:rPr>
          <w:rFonts w:cstheme="minorHAnsi"/>
        </w:rPr>
        <w:t>≈</w:t>
      </w:r>
      <w:r w:rsidR="007E1516">
        <w:t xml:space="preserve"> 35 </w:t>
      </w:r>
      <w:r w:rsidR="00684438">
        <w:t>turns</w:t>
      </w:r>
      <w:r w:rsidR="00FA6F33">
        <w:t xml:space="preserve">! </w:t>
      </w:r>
      <w:r w:rsidR="00684438">
        <w:t xml:space="preserve"> </w:t>
      </w:r>
      <w:proofErr w:type="gramStart"/>
      <w:r w:rsidR="00A06784">
        <w:t>any</w:t>
      </w:r>
      <w:proofErr w:type="gramEnd"/>
      <w:r w:rsidR="00A06784">
        <w:t xml:space="preserve"> combination is OK, </w:t>
      </w:r>
    </w:p>
    <w:p w:rsidR="00DA1419" w:rsidRDefault="00A06784" w:rsidP="00DA1419">
      <w:pPr>
        <w:pStyle w:val="ListParagraph"/>
        <w:ind w:left="0"/>
        <w:jc w:val="both"/>
        <w:rPr>
          <w:color w:val="FF0000"/>
        </w:rPr>
      </w:pPr>
      <w:proofErr w:type="gramStart"/>
      <w:r>
        <w:t>(</w:t>
      </w:r>
      <w:proofErr w:type="spellStart"/>
      <w:r>
        <w:t>e.g</w:t>
      </w:r>
      <w:proofErr w:type="spellEnd"/>
      <w:r>
        <w:t xml:space="preserve"> 1A&amp; </w:t>
      </w:r>
      <w:r w:rsidR="007E1516">
        <w:t xml:space="preserve">111.18 </w:t>
      </w:r>
      <w:r w:rsidR="007E1516">
        <w:rPr>
          <w:rFonts w:cstheme="minorHAnsi"/>
        </w:rPr>
        <w:t>≈</w:t>
      </w:r>
      <w:r w:rsidR="007E1516">
        <w:t>111.</w:t>
      </w:r>
      <w:proofErr w:type="gramEnd"/>
      <w:r w:rsidR="007E1516">
        <w:t xml:space="preserve"> Turns, 10A&amp; 11.118 </w:t>
      </w:r>
      <w:r w:rsidR="007E1516">
        <w:rPr>
          <w:rFonts w:cstheme="minorHAnsi"/>
        </w:rPr>
        <w:t>≈</w:t>
      </w:r>
      <w:r w:rsidR="007E1516">
        <w:t>11 Turns</w:t>
      </w:r>
      <w:r>
        <w:t>)</w:t>
      </w:r>
      <w:r w:rsidR="00DA1419">
        <w:tab/>
      </w:r>
      <w:r w:rsidR="00684438">
        <w:tab/>
      </w:r>
      <w:r w:rsidR="00684438">
        <w:tab/>
      </w:r>
      <w:r w:rsidR="007911A5">
        <w:tab/>
      </w:r>
      <w:r w:rsidR="00DA1419" w:rsidRPr="00DA1419">
        <w:rPr>
          <w:color w:val="FF0000"/>
        </w:rPr>
        <w:t xml:space="preserve"> </w:t>
      </w:r>
      <w:r w:rsidR="00DA1419">
        <w:rPr>
          <w:color w:val="FF0000"/>
        </w:rPr>
        <w:t xml:space="preserve">        </w:t>
      </w:r>
      <w:r w:rsidR="00DA1419" w:rsidRPr="00ED70ED">
        <w:rPr>
          <w:color w:val="FF0000"/>
        </w:rPr>
        <w:t>(0.5</w:t>
      </w:r>
      <w:r w:rsidR="00DA1419">
        <w:rPr>
          <w:color w:val="FF0000"/>
        </w:rPr>
        <w:t>x2=1</w:t>
      </w:r>
      <w:r w:rsidR="00DA1419" w:rsidRPr="00ED70ED">
        <w:rPr>
          <w:color w:val="FF0000"/>
        </w:rPr>
        <w:t xml:space="preserve"> </w:t>
      </w:r>
      <w:r w:rsidR="00DA1419">
        <w:rPr>
          <w:color w:val="FF0000"/>
        </w:rPr>
        <w:t>mark</w:t>
      </w:r>
      <w:r w:rsidR="00DA1419" w:rsidRPr="00ED70ED">
        <w:rPr>
          <w:color w:val="FF0000"/>
        </w:rPr>
        <w:t>)</w:t>
      </w:r>
    </w:p>
    <w:p w:rsidR="00B87516" w:rsidRDefault="00DA1419" w:rsidP="00494319">
      <w:pPr>
        <w:ind w:firstLine="851"/>
        <w:jc w:val="both"/>
      </w:pPr>
      <w:r>
        <w:t>(c</w:t>
      </w:r>
      <w:r w:rsidR="00494319">
        <w:t>)</w:t>
      </w:r>
      <w:r>
        <w:tab/>
        <w:t xml:space="preserve">The energy is supplied by </w:t>
      </w:r>
      <w:r w:rsidRPr="00DA1419">
        <w:rPr>
          <w:b/>
        </w:rPr>
        <w:t>electrical circuit</w:t>
      </w:r>
      <w:r>
        <w:t>. As the movement is perpendicular to B,</w:t>
      </w:r>
      <w:r w:rsidR="00494319">
        <w:t xml:space="preserve"> </w:t>
      </w:r>
      <w:r>
        <w:t>No work is done by the magnetic field!!</w:t>
      </w:r>
      <w:r w:rsidR="00056366">
        <w:tab/>
      </w:r>
      <w:r w:rsidR="00056366">
        <w:tab/>
      </w:r>
      <w:r w:rsidR="00056366">
        <w:tab/>
      </w:r>
      <w:r w:rsidR="00056366">
        <w:tab/>
      </w:r>
      <w:r w:rsidR="00056366">
        <w:tab/>
      </w:r>
      <w:r w:rsidR="00056366">
        <w:tab/>
      </w:r>
      <w:r w:rsidR="00056366">
        <w:tab/>
      </w:r>
      <w:r>
        <w:t xml:space="preserve"> </w:t>
      </w:r>
      <w:r w:rsidRPr="00DA1419">
        <w:rPr>
          <w:color w:val="FF0000"/>
        </w:rPr>
        <w:t xml:space="preserve"> (0.5 marks)</w:t>
      </w:r>
    </w:p>
    <w:sectPr w:rsidR="00B87516" w:rsidSect="00DB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4DF2"/>
    <w:multiLevelType w:val="hybridMultilevel"/>
    <w:tmpl w:val="B3BE3320"/>
    <w:lvl w:ilvl="0" w:tplc="BE5A3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E6537"/>
    <w:multiLevelType w:val="hybridMultilevel"/>
    <w:tmpl w:val="719E169C"/>
    <w:lvl w:ilvl="0" w:tplc="CEF645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A13F2"/>
    <w:multiLevelType w:val="hybridMultilevel"/>
    <w:tmpl w:val="719E169C"/>
    <w:lvl w:ilvl="0" w:tplc="CEF645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33686F"/>
    <w:multiLevelType w:val="hybridMultilevel"/>
    <w:tmpl w:val="8F6CB6F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1D0E4F70"/>
    <w:multiLevelType w:val="hybridMultilevel"/>
    <w:tmpl w:val="17B62AD8"/>
    <w:lvl w:ilvl="0" w:tplc="1FB4844E">
      <w:start w:val="2"/>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C52FF8"/>
    <w:multiLevelType w:val="hybridMultilevel"/>
    <w:tmpl w:val="04EABEBA"/>
    <w:lvl w:ilvl="0" w:tplc="AF6681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B7517C"/>
    <w:multiLevelType w:val="hybridMultilevel"/>
    <w:tmpl w:val="0150B688"/>
    <w:lvl w:ilvl="0" w:tplc="959AD1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21493"/>
    <w:multiLevelType w:val="hybridMultilevel"/>
    <w:tmpl w:val="CB6442C8"/>
    <w:lvl w:ilvl="0" w:tplc="DAE627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711F93"/>
    <w:multiLevelType w:val="hybridMultilevel"/>
    <w:tmpl w:val="F80A26FC"/>
    <w:lvl w:ilvl="0" w:tplc="9F1C7AF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419D5C40"/>
    <w:multiLevelType w:val="hybridMultilevel"/>
    <w:tmpl w:val="AF4EB84A"/>
    <w:lvl w:ilvl="0" w:tplc="99641324">
      <w:start w:val="6"/>
      <w:numFmt w:val="lowerRoman"/>
      <w:lvlText w:val="(%1)"/>
      <w:lvlJc w:val="left"/>
      <w:pPr>
        <w:ind w:left="1170" w:hanging="720"/>
      </w:pPr>
      <w:rPr>
        <w:rFonts w:hint="default"/>
        <w:strike w:val="0"/>
      </w:rPr>
    </w:lvl>
    <w:lvl w:ilvl="1" w:tplc="40090019">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0">
    <w:nsid w:val="422A7D5C"/>
    <w:multiLevelType w:val="hybridMultilevel"/>
    <w:tmpl w:val="59CC7E90"/>
    <w:lvl w:ilvl="0" w:tplc="963613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776FA6"/>
    <w:multiLevelType w:val="hybridMultilevel"/>
    <w:tmpl w:val="874AB088"/>
    <w:lvl w:ilvl="0" w:tplc="05DAF2B6">
      <w:start w:val="1"/>
      <w:numFmt w:val="lowerRoman"/>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E8D3003"/>
    <w:multiLevelType w:val="hybridMultilevel"/>
    <w:tmpl w:val="76680E24"/>
    <w:lvl w:ilvl="0" w:tplc="0EA2B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B97FC5"/>
    <w:multiLevelType w:val="hybridMultilevel"/>
    <w:tmpl w:val="7664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A477F"/>
    <w:multiLevelType w:val="hybridMultilevel"/>
    <w:tmpl w:val="9E0CD212"/>
    <w:lvl w:ilvl="0" w:tplc="2A1E4E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863169"/>
    <w:multiLevelType w:val="hybridMultilevel"/>
    <w:tmpl w:val="94B8E4F2"/>
    <w:lvl w:ilvl="0" w:tplc="8F6E064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1F5E20"/>
    <w:multiLevelType w:val="hybridMultilevel"/>
    <w:tmpl w:val="9A869732"/>
    <w:lvl w:ilvl="0" w:tplc="8E1A16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0082C"/>
    <w:multiLevelType w:val="hybridMultilevel"/>
    <w:tmpl w:val="801E76FA"/>
    <w:lvl w:ilvl="0" w:tplc="4CA269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8262D3"/>
    <w:multiLevelType w:val="hybridMultilevel"/>
    <w:tmpl w:val="97202990"/>
    <w:lvl w:ilvl="0" w:tplc="71868B18">
      <w:start w:val="1"/>
      <w:numFmt w:val="lowerRoman"/>
      <w:lvlText w:val="(%1)"/>
      <w:lvlJc w:val="left"/>
      <w:pPr>
        <w:ind w:left="108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7"/>
  </w:num>
  <w:num w:numId="3">
    <w:abstractNumId w:val="8"/>
  </w:num>
  <w:num w:numId="4">
    <w:abstractNumId w:val="16"/>
  </w:num>
  <w:num w:numId="5">
    <w:abstractNumId w:val="0"/>
  </w:num>
  <w:num w:numId="6">
    <w:abstractNumId w:val="2"/>
  </w:num>
  <w:num w:numId="7">
    <w:abstractNumId w:val="11"/>
  </w:num>
  <w:num w:numId="8">
    <w:abstractNumId w:val="12"/>
  </w:num>
  <w:num w:numId="9">
    <w:abstractNumId w:val="1"/>
  </w:num>
  <w:num w:numId="10">
    <w:abstractNumId w:val="9"/>
  </w:num>
  <w:num w:numId="11">
    <w:abstractNumId w:val="5"/>
  </w:num>
  <w:num w:numId="12">
    <w:abstractNumId w:val="7"/>
  </w:num>
  <w:num w:numId="13">
    <w:abstractNumId w:val="14"/>
  </w:num>
  <w:num w:numId="14">
    <w:abstractNumId w:val="3"/>
  </w:num>
  <w:num w:numId="15">
    <w:abstractNumId w:val="6"/>
  </w:num>
  <w:num w:numId="16">
    <w:abstractNumId w:val="13"/>
  </w:num>
  <w:num w:numId="17">
    <w:abstractNumId w:val="10"/>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C56F9"/>
    <w:rsid w:val="000237D6"/>
    <w:rsid w:val="00025C82"/>
    <w:rsid w:val="00026917"/>
    <w:rsid w:val="00056366"/>
    <w:rsid w:val="000B67EE"/>
    <w:rsid w:val="000E26F6"/>
    <w:rsid w:val="00103F64"/>
    <w:rsid w:val="0013505D"/>
    <w:rsid w:val="00161357"/>
    <w:rsid w:val="00181E2D"/>
    <w:rsid w:val="001C56F9"/>
    <w:rsid w:val="001E45EF"/>
    <w:rsid w:val="001F2C9B"/>
    <w:rsid w:val="00203BFC"/>
    <w:rsid w:val="0020416C"/>
    <w:rsid w:val="00221841"/>
    <w:rsid w:val="002335D4"/>
    <w:rsid w:val="002513B8"/>
    <w:rsid w:val="00260285"/>
    <w:rsid w:val="00260311"/>
    <w:rsid w:val="002C027C"/>
    <w:rsid w:val="002C0E83"/>
    <w:rsid w:val="002C682F"/>
    <w:rsid w:val="002D7C2D"/>
    <w:rsid w:val="003153B5"/>
    <w:rsid w:val="00363BA1"/>
    <w:rsid w:val="00390CBD"/>
    <w:rsid w:val="003D6647"/>
    <w:rsid w:val="00425646"/>
    <w:rsid w:val="00425845"/>
    <w:rsid w:val="00430DEA"/>
    <w:rsid w:val="0047415A"/>
    <w:rsid w:val="00487F41"/>
    <w:rsid w:val="00494319"/>
    <w:rsid w:val="004A304C"/>
    <w:rsid w:val="004A3FF3"/>
    <w:rsid w:val="004C396D"/>
    <w:rsid w:val="004D2E5A"/>
    <w:rsid w:val="004F09FC"/>
    <w:rsid w:val="005313D4"/>
    <w:rsid w:val="00542464"/>
    <w:rsid w:val="005600BE"/>
    <w:rsid w:val="00593DF3"/>
    <w:rsid w:val="005A43EB"/>
    <w:rsid w:val="005B12C3"/>
    <w:rsid w:val="005D2898"/>
    <w:rsid w:val="006053E7"/>
    <w:rsid w:val="00641D75"/>
    <w:rsid w:val="006436CD"/>
    <w:rsid w:val="006471ED"/>
    <w:rsid w:val="00654331"/>
    <w:rsid w:val="00672B2A"/>
    <w:rsid w:val="00684438"/>
    <w:rsid w:val="006C536A"/>
    <w:rsid w:val="006D1BF4"/>
    <w:rsid w:val="00714ED2"/>
    <w:rsid w:val="00732D70"/>
    <w:rsid w:val="007911A5"/>
    <w:rsid w:val="0079179F"/>
    <w:rsid w:val="00793156"/>
    <w:rsid w:val="007A4404"/>
    <w:rsid w:val="007B7434"/>
    <w:rsid w:val="007C3F39"/>
    <w:rsid w:val="007E1516"/>
    <w:rsid w:val="007E2A13"/>
    <w:rsid w:val="00816554"/>
    <w:rsid w:val="008B7CFF"/>
    <w:rsid w:val="008E7C21"/>
    <w:rsid w:val="009119A3"/>
    <w:rsid w:val="00923B56"/>
    <w:rsid w:val="009C1D6B"/>
    <w:rsid w:val="00A06784"/>
    <w:rsid w:val="00A30E03"/>
    <w:rsid w:val="00A30F55"/>
    <w:rsid w:val="00A4022C"/>
    <w:rsid w:val="00A76F8F"/>
    <w:rsid w:val="00A85063"/>
    <w:rsid w:val="00AC46D7"/>
    <w:rsid w:val="00AC71D6"/>
    <w:rsid w:val="00AD5FBD"/>
    <w:rsid w:val="00B05AB1"/>
    <w:rsid w:val="00B118E0"/>
    <w:rsid w:val="00B22C9E"/>
    <w:rsid w:val="00B27E66"/>
    <w:rsid w:val="00B633D6"/>
    <w:rsid w:val="00B8536E"/>
    <w:rsid w:val="00B86B99"/>
    <w:rsid w:val="00B87516"/>
    <w:rsid w:val="00BA0533"/>
    <w:rsid w:val="00BA0641"/>
    <w:rsid w:val="00BA6576"/>
    <w:rsid w:val="00BD0BFD"/>
    <w:rsid w:val="00C17CAA"/>
    <w:rsid w:val="00C27028"/>
    <w:rsid w:val="00C94006"/>
    <w:rsid w:val="00CA24A3"/>
    <w:rsid w:val="00CB1877"/>
    <w:rsid w:val="00CC7E5C"/>
    <w:rsid w:val="00D53D76"/>
    <w:rsid w:val="00D7213D"/>
    <w:rsid w:val="00D830CD"/>
    <w:rsid w:val="00D96693"/>
    <w:rsid w:val="00D96756"/>
    <w:rsid w:val="00DA1419"/>
    <w:rsid w:val="00DB1DB6"/>
    <w:rsid w:val="00DC4884"/>
    <w:rsid w:val="00DE68B3"/>
    <w:rsid w:val="00E16BB5"/>
    <w:rsid w:val="00E20517"/>
    <w:rsid w:val="00E27B3E"/>
    <w:rsid w:val="00E44C1D"/>
    <w:rsid w:val="00E76D6A"/>
    <w:rsid w:val="00E82812"/>
    <w:rsid w:val="00E93C9B"/>
    <w:rsid w:val="00ED70ED"/>
    <w:rsid w:val="00EE3812"/>
    <w:rsid w:val="00EF29D6"/>
    <w:rsid w:val="00F0311E"/>
    <w:rsid w:val="00F03B29"/>
    <w:rsid w:val="00F107C6"/>
    <w:rsid w:val="00F40CA3"/>
    <w:rsid w:val="00F41AEF"/>
    <w:rsid w:val="00FA3CDB"/>
    <w:rsid w:val="00FA6F33"/>
    <w:rsid w:val="00FB52A1"/>
    <w:rsid w:val="00FB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5A"/>
    <w:pPr>
      <w:ind w:left="720"/>
      <w:contextualSpacing/>
    </w:pPr>
  </w:style>
  <w:style w:type="character" w:styleId="Hyperlink">
    <w:name w:val="Hyperlink"/>
    <w:basedOn w:val="DefaultParagraphFont"/>
    <w:uiPriority w:val="99"/>
    <w:unhideWhenUsed/>
    <w:rsid w:val="0047415A"/>
    <w:rPr>
      <w:color w:val="0000FF" w:themeColor="hyperlink"/>
      <w:u w:val="single"/>
    </w:rPr>
  </w:style>
  <w:style w:type="paragraph" w:customStyle="1" w:styleId="Default">
    <w:name w:val="Default"/>
    <w:rsid w:val="004F09F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0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5A"/>
    <w:pPr>
      <w:ind w:left="720"/>
      <w:contextualSpacing/>
    </w:pPr>
  </w:style>
  <w:style w:type="character" w:styleId="Hyperlink">
    <w:name w:val="Hyperlink"/>
    <w:basedOn w:val="DefaultParagraphFont"/>
    <w:uiPriority w:val="99"/>
    <w:unhideWhenUsed/>
    <w:rsid w:val="0047415A"/>
    <w:rPr>
      <w:color w:val="0000FF" w:themeColor="hyperlink"/>
      <w:u w:val="single"/>
    </w:rPr>
  </w:style>
  <w:style w:type="paragraph" w:customStyle="1" w:styleId="Default">
    <w:name w:val="Default"/>
    <w:rsid w:val="004F09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KUSHAL</cp:lastModifiedBy>
  <cp:revision>55</cp:revision>
  <dcterms:created xsi:type="dcterms:W3CDTF">2019-08-24T06:44:00Z</dcterms:created>
  <dcterms:modified xsi:type="dcterms:W3CDTF">2020-02-14T06:23:00Z</dcterms:modified>
</cp:coreProperties>
</file>