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Frontend Customization Guide</w:t>
      </w:r>
    </w:p>
    <w:p>
      <w:r>
        <w:t xml:space="preserve">This guide gives a team everything needed to customize the Live Voice Practice frontend from scratch — layout, branding, theming, content, flows, and API wiring. It targets the code that lives under </w:t>
      </w:r>
      <w:r>
        <w:t>frontend/ (../frontend)</w:t>
      </w:r>
      <w:r>
        <w:t xml:space="preserve"> and is based on the current shipped structure.</w:t>
      </w:r>
    </w:p>
    <w:p>
      <w:pPr>
        <w:ind w:left="360"/>
      </w:pPr>
      <w:r>
        <w:rPr>
          <w:i/>
        </w:rPr>
        <w:t>Audience: React + TypeScript developers who want to fork/rebrand this app (for example for a new customer, product line, or specialty).</w:t>
      </w:r>
    </w:p>
    <w:p>
      <w:r>
        <w:t>________________________________________</w:t>
      </w:r>
    </w:p>
    <w:p>
      <w:pPr>
        <w:pStyle w:val="Heading1"/>
      </w:pPr>
      <w:r>
        <w:t>1. Tech Stack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React 19</w:t>
            </w:r>
          </w:p>
        </w:tc>
        <w:tc>
          <w:tcPr>
            <w:tcW w:type="dxa" w:w="2880"/>
          </w:tcPr>
          <w:p>
            <w:r>
              <w:t>frontend/src/main.tsx (../frontend/src/main.tsx)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TypeScript 5.9 (strict)</w:t>
            </w:r>
          </w:p>
        </w:tc>
        <w:tc>
          <w:tcPr>
            <w:tcW w:type="dxa" w:w="2880"/>
          </w:tcPr>
          <w:p>
            <w:r>
              <w:t>frontend/tsconfig.json (../frontend/tsconfig.json)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Vite 7</w:t>
            </w:r>
          </w:p>
        </w:tc>
        <w:tc>
          <w:tcPr>
            <w:tcW w:type="dxa" w:w="2880"/>
          </w:tcPr>
          <w:p>
            <w:r>
              <w:t>frontend/vite.config.ts (../frontend/vite.config.ts)</w:t>
            </w:r>
          </w:p>
        </w:tc>
      </w:tr>
      <w:tr>
        <w:tc>
          <w:tcPr>
            <w:tcW w:type="dxa" w:w="2880"/>
          </w:tcPr>
          <w:p>
            <w:r>
              <w:t>UI kit</w:t>
            </w:r>
          </w:p>
        </w:tc>
        <w:tc>
          <w:tcPr>
            <w:tcW w:type="dxa" w:w="2880"/>
          </w:tcPr>
          <w:p>
            <w:r>
              <w:t>Fluent UI React v9 (+ v8 for admin)</w:t>
            </w:r>
          </w:p>
        </w:tc>
        <w:tc>
          <w:tcPr>
            <w:tcW w:type="dxa" w:w="2880"/>
          </w:tcPr>
          <w:p>
            <w:r>
              <w:t>frontend/package.json (../frontend/package.json)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react-router-dom v6</w:t>
            </w:r>
          </w:p>
        </w:tc>
        <w:tc>
          <w:tcPr>
            <w:tcW w:type="dxa" w:w="2880"/>
          </w:tcPr>
          <w:p>
            <w:r>
              <w:t>frontend/src/main.tsx (../frontend/src/main.tsx)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frontend/src/components/charts/ (../frontend/src/components/charts)</w:t>
            </w:r>
          </w:p>
        </w:tc>
      </w:tr>
      <w:tr>
        <w:tc>
          <w:tcPr>
            <w:tcW w:type="dxa" w:w="2880"/>
          </w:tcPr>
          <w:p>
            <w:r>
              <w:t>Linting</w:t>
            </w:r>
          </w:p>
        </w:tc>
        <w:tc>
          <w:tcPr>
            <w:tcW w:type="dxa" w:w="2880"/>
          </w:tcPr>
          <w:p>
            <w:r>
              <w:t>ESLint 9 + Prettier 3</w:t>
            </w:r>
          </w:p>
        </w:tc>
        <w:tc>
          <w:tcPr>
            <w:tcW w:type="dxa" w:w="2880"/>
          </w:tcPr>
          <w:p>
            <w:r>
              <w:t>frontend/eslint.config.js (../frontend/eslint.config.js)</w:t>
            </w:r>
          </w:p>
        </w:tc>
      </w:tr>
    </w:tbl>
    <w:p/>
    <w:p>
      <w:r>
        <w:t xml:space="preserve">Common commands (run from </w:t>
      </w:r>
      <w:r>
        <w:rPr>
          <w:rFonts w:ascii="Consolas" w:hAnsi="Consolas"/>
          <w:sz w:val="20"/>
        </w:rPr>
        <w:t>frontend/</w:t>
      </w:r>
      <w:r>
        <w:t>):</w:t>
      </w:r>
    </w:p>
    <w:p>
      <w:pPr>
        <w:spacing w:after="120"/>
        <w:ind w:left="240"/>
      </w:pPr>
      <w:r>
        <w:rPr>
          <w:rFonts w:ascii="Consolas" w:hAnsi="Consolas"/>
          <w:color w:val="1F1F1F"/>
          <w:sz w:val="20"/>
        </w:rPr>
        <w:t>npm install</w:t>
        <w:br/>
        <w:t>npm run dev        # local dev server, proxies /api and /ws to :8000</w:t>
        <w:br/>
        <w:t>npm run build      # tsc + vite build -&gt; ../frontend/static</w:t>
        <w:br/>
        <w:t>npm run lint</w:t>
        <w:br/>
        <w:t>npm run format</w:t>
      </w:r>
    </w:p>
    <w:p>
      <w:r>
        <w:t xml:space="preserve">The Vite dev server proxies backend calls to </w:t>
      </w:r>
      <w:r>
        <w:rPr>
          <w:rFonts w:ascii="Consolas" w:hAnsi="Consolas"/>
          <w:sz w:val="20"/>
        </w:rPr>
        <w:t>http://localhost:8000</w:t>
      </w:r>
      <w:r>
        <w:t xml:space="preserve">, and the build output lands in </w:t>
      </w:r>
      <w:r>
        <w:rPr>
          <w:rFonts w:ascii="Consolas" w:hAnsi="Consolas"/>
          <w:sz w:val="20"/>
        </w:rPr>
        <w:t>frontend/static/</w:t>
      </w:r>
      <w:r>
        <w:t xml:space="preserve"> (served by Flask in production). See </w:t>
      </w:r>
      <w:r>
        <w:t>frontend/vite.config.ts (../frontend/vite.config.ts#L4-L30)</w:t>
      </w:r>
      <w:r>
        <w:t>.</w:t>
      </w:r>
    </w:p>
    <w:p>
      <w:r>
        <w:t>________________________________________</w:t>
      </w:r>
    </w:p>
    <w:p>
      <w:pPr>
        <w:pStyle w:val="Heading1"/>
      </w:pPr>
      <w:r>
        <w:t>2. Repository Map</w:t>
      </w:r>
    </w:p>
    <w:p>
      <w:pPr>
        <w:spacing w:after="120"/>
        <w:ind w:left="240"/>
      </w:pPr>
      <w:r>
        <w:rPr>
          <w:rFonts w:ascii="Consolas" w:hAnsi="Consolas"/>
          <w:color w:val="1F1F1F"/>
          <w:sz w:val="20"/>
        </w:rPr>
        <w:t>frontend/</w:t>
        <w:br/>
        <w:t>|-- index.html                        # Page shell: &lt;title&gt;, favicon, theme-color</w:t>
        <w:br/>
        <w:t>|-- vite.config.ts                    # Build output + dev proxy</w:t>
        <w:br/>
        <w:t>|-- package.json                      # Scripts and dependencies</w:t>
        <w:br/>
        <w:t>|-- eslint.config.js                  # Lint rules</w:t>
        <w:br/>
        <w:t>|-- public/</w:t>
        <w:br/>
        <w:t>|   `-- images/                       # Static images served at /images/*</w:t>
        <w:br/>
        <w:t>|-- src/</w:t>
        <w:br/>
        <w:t xml:space="preserve">    |-- main.tsx                      # Entry: FluentProvider + Router</w:t>
        <w:br/>
        <w:t xml:space="preserve">    |-- app/App.tsx                   # Main practice flow (setup/practice/results/history)</w:t>
        <w:br/>
        <w:t xml:space="preserve">    |-- components/                   # Reusable UI pieces</w:t>
        <w:br/>
        <w:t xml:space="preserve">    |   `-- admin/                    # /admin surface (Fluent UI v8 shell)</w:t>
        <w:br/>
        <w:t xml:space="preserve">    |-- hooks/                        # Audio, recorder, realtime, auth, scenarios</w:t>
        <w:br/>
        <w:t xml:space="preserve">    |-- services/                     # Backend HTTP clients</w:t>
        <w:br/>
        <w:t xml:space="preserve">    |-- styles/global.css             # Global CSS reset + base font</w:t>
        <w:br/>
        <w:t xml:space="preserve">    |-- types/index.ts                # Shared TypeScript types + option lists</w:t>
        <w:br/>
        <w:t xml:space="preserve">    `-- utils/                        # Small pure helpers</w:t>
      </w:r>
    </w:p>
    <w:p>
      <w:r>
        <w:t xml:space="preserve">Two React roots are wired inside a single </w:t>
      </w:r>
      <w:r>
        <w:rPr>
          <w:rFonts w:ascii="Consolas" w:hAnsi="Consolas"/>
          <w:sz w:val="20"/>
        </w:rPr>
        <w:t>BrowserRouter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/*</w:t>
      </w:r>
      <w:r>
        <w:t xml:space="preserve"> → </w:t>
      </w:r>
      <w:r>
        <w:t>App.tsx (../frontend/src/app/App.tsx)</w:t>
      </w:r>
      <w:r>
        <w:t xml:space="preserve"> (trainee/clinician experience)</w:t>
      </w:r>
    </w:p>
    <w:p>
      <w:pPr>
        <w:pStyle w:val="ListBullet"/>
      </w:pPr>
      <w:r>
        <w:rPr>
          <w:rFonts w:ascii="Consolas" w:hAnsi="Consolas"/>
          <w:sz w:val="20"/>
        </w:rPr>
        <w:t>/admin/*</w:t>
      </w:r>
      <w:r>
        <w:t xml:space="preserve"> → </w:t>
      </w:r>
      <w:r>
        <w:t>AdminShell (../frontend/src/components/admin/AdminShell.tsx)</w:t>
      </w:r>
      <w:r>
        <w:t xml:space="preserve"> (trainer/admin views)</w:t>
      </w:r>
    </w:p>
    <w:p>
      <w:r>
        <w:t xml:space="preserve">Both are wrapped by a single Fluent UI theme in </w:t>
      </w:r>
      <w:r>
        <w:t>frontend/src/main.tsx (../frontend/src/main.tsx#L14-L24)</w:t>
      </w:r>
      <w:r>
        <w:t>.</w:t>
      </w:r>
    </w:p>
    <w:p>
      <w:r>
        <w:t>________________________________________</w:t>
      </w:r>
    </w:p>
    <w:p>
      <w:pPr>
        <w:pStyle w:val="Heading1"/>
      </w:pPr>
      <w:r>
        <w:t>3. Branding (Name, Logo, Title, Colors)</w:t>
      </w:r>
    </w:p>
    <w:p>
      <w:pPr>
        <w:pStyle w:val="Heading2"/>
      </w:pPr>
      <w:r>
        <w:t>3.1 App name</w:t>
      </w:r>
    </w:p>
    <w:p>
      <w:r>
        <w:t>The visible product name comes from two places:</w:t>
      </w:r>
    </w:p>
    <w:p>
      <w:pPr>
        <w:pStyle w:val="ListNumber"/>
      </w:pPr>
      <w:r>
        <w:rPr>
          <w:b/>
        </w:rPr>
        <w:t>Runtime override from backend</w:t>
      </w:r>
      <w:r>
        <w:t xml:space="preserve"> — </w:t>
      </w:r>
      <w:r>
        <w:rPr>
          <w:rFonts w:ascii="Consolas" w:hAnsi="Consolas"/>
          <w:sz w:val="20"/>
        </w:rPr>
        <w:t>GET /api/config</w:t>
      </w:r>
      <w:r>
        <w:t xml:space="preserve"> returns </w:t>
      </w:r>
      <w:r>
        <w:rPr>
          <w:rFonts w:ascii="Consolas" w:hAnsi="Consolas"/>
          <w:sz w:val="20"/>
        </w:rPr>
        <w:t>app_name</w:t>
      </w:r>
      <w:r>
        <w:t>,</w:t>
      </w:r>
    </w:p>
    <w:p>
      <w:pPr>
        <w:pStyle w:val="ListNumber"/>
      </w:pPr>
      <w:r>
        <w:t xml:space="preserve">   read in </w:t>
      </w:r>
      <w:r>
        <w:t>App.tsx (../frontend/src/app/App.tsx#L175-L182)</w:t>
      </w:r>
      <w:r>
        <w:t>. This is the</w:t>
      </w:r>
    </w:p>
    <w:p>
      <w:pPr>
        <w:pStyle w:val="ListNumber"/>
      </w:pPr>
      <w:r>
        <w:t xml:space="preserve">   preferred override for deployed environments and is driven by the</w:t>
      </w:r>
    </w:p>
    <w:p>
      <w:pPr>
        <w:pStyle w:val="ListNumber"/>
      </w:pPr>
      <w:r>
        <w:t xml:space="preserve">   </w:t>
      </w:r>
      <w:r>
        <w:rPr>
          <w:rFonts w:ascii="Consolas" w:hAnsi="Consolas"/>
          <w:sz w:val="20"/>
        </w:rPr>
        <w:t>APP_DISPLAY_NAME</w:t>
      </w:r>
      <w:r>
        <w:t xml:space="preserve"> (or </w:t>
      </w:r>
      <w:r>
        <w:rPr>
          <w:rFonts w:ascii="Consolas" w:hAnsi="Consolas"/>
          <w:sz w:val="20"/>
        </w:rPr>
        <w:t>app_display_name</w:t>
      </w:r>
      <w:r>
        <w:t>) backend config value.</w:t>
      </w:r>
    </w:p>
    <w:p>
      <w:pPr>
        <w:pStyle w:val="ListNumber"/>
      </w:pPr>
      <w:r>
        <w:rPr>
          <w:b/>
        </w:rPr>
        <w:t>Frontend default</w:t>
      </w:r>
      <w:r>
        <w:t xml:space="preserve"> — the fallback string used until (or if) the config</w:t>
      </w:r>
    </w:p>
    <w:p>
      <w:pPr>
        <w:pStyle w:val="ListNumber"/>
      </w:pPr>
      <w:r>
        <w:t xml:space="preserve">   call resolves. Update both:</w:t>
      </w:r>
    </w:p>
    <w:p>
      <w:pPr>
        <w:pStyle w:val="ListNumber"/>
      </w:pPr>
      <w:r>
        <w:t xml:space="preserve">   - </w:t>
      </w:r>
      <w:r>
        <w:t>App.tsx (../frontend/src/app/App.tsx#L149)</w:t>
      </w:r>
      <w:r>
        <w:t xml:space="preserve"> — </w:t>
      </w:r>
      <w:r>
        <w:rPr>
          <w:rFonts w:ascii="Consolas" w:hAnsi="Consolas"/>
          <w:sz w:val="20"/>
        </w:rPr>
        <w:t>useState&lt;string&gt;('Special Olympics MedBuddy')</w:t>
      </w:r>
    </w:p>
    <w:p>
      <w:pPr>
        <w:pStyle w:val="ListNumber"/>
      </w:pPr>
      <w:r>
        <w:t xml:space="preserve">   - </w:t>
      </w:r>
      <w:r>
        <w:t>ScenarioList.tsx (../frontend/src/components/ScenarioList.tsx#L205)</w:t>
      </w:r>
      <w:r>
        <w:t xml:space="preserve"> — the </w:t>
      </w:r>
      <w:r>
        <w:rPr>
          <w:rFonts w:ascii="Consolas" w:hAnsi="Consolas"/>
          <w:sz w:val="20"/>
        </w:rPr>
        <w:t>alt</w:t>
      </w:r>
      <w:r>
        <w:t xml:space="preserve"> and label fallbacks</w:t>
      </w:r>
    </w:p>
    <w:p>
      <w:pPr>
        <w:pStyle w:val="Heading2"/>
      </w:pPr>
      <w:r>
        <w:t>3.2 Browser tab title, favicon, theme-color</w:t>
      </w:r>
    </w:p>
    <w:p>
      <w:r>
        <w:t xml:space="preserve">Edit </w:t>
      </w:r>
      <w:r>
        <w:t>frontend/index.html (../frontend/index.html)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&lt;title&gt;</w:t>
      </w:r>
      <w:r>
        <w:t xml:space="preserve"> — browser tab title</w:t>
      </w:r>
    </w:p>
    <w:p>
      <w:pPr>
        <w:pStyle w:val="ListBullet"/>
      </w:pPr>
      <w:r>
        <w:rPr>
          <w:rFonts w:ascii="Consolas" w:hAnsi="Consolas"/>
          <w:sz w:val="20"/>
        </w:rPr>
        <w:t>&lt;link rel="icon" ...&gt;</w:t>
      </w:r>
      <w:r>
        <w:t xml:space="preserve"> — favicon path (currently </w:t>
      </w:r>
      <w:r>
        <w:rPr>
          <w:rFonts w:ascii="Consolas" w:hAnsi="Consolas"/>
          <w:sz w:val="20"/>
        </w:rPr>
        <w:t>/images/special-olympics-logo.svg</w:t>
      </w:r>
      <w:r>
        <w:t>)</w:t>
      </w:r>
    </w:p>
    <w:p>
      <w:pPr>
        <w:pStyle w:val="ListBullet"/>
      </w:pPr>
      <w:r>
        <w:rPr>
          <w:rFonts w:ascii="Consolas" w:hAnsi="Consolas"/>
          <w:sz w:val="20"/>
        </w:rPr>
        <w:t>&lt;meta name="theme-color" content="#1d5b9f"&gt;</w:t>
      </w:r>
      <w:r>
        <w:t xml:space="preserve"> — mobile browser chrome color</w:t>
      </w:r>
    </w:p>
    <w:p>
      <w:pPr>
        <w:pStyle w:val="Heading2"/>
      </w:pPr>
      <w:r>
        <w:t>3.3 Logo image</w:t>
      </w:r>
    </w:p>
    <w:p>
      <w:pPr>
        <w:pStyle w:val="ListBullet"/>
      </w:pPr>
      <w:r>
        <w:t xml:space="preserve">Drop your SVG/PNG under </w:t>
      </w:r>
      <w:r>
        <w:t>frontend/public/images/ (../frontend/public/images)</w:t>
      </w:r>
      <w:r>
        <w:t>.</w:t>
      </w:r>
    </w:p>
    <w:p>
      <w:pPr>
        <w:pStyle w:val="ListBullet"/>
      </w:pPr>
      <w:r>
        <w:t xml:space="preserve">  Anything in </w:t>
      </w:r>
      <w:r>
        <w:rPr>
          <w:rFonts w:ascii="Consolas" w:hAnsi="Consolas"/>
          <w:sz w:val="20"/>
        </w:rPr>
        <w:t>public/</w:t>
      </w:r>
      <w:r>
        <w:t xml:space="preserve"> is served verbatim (no import needed).</w:t>
      </w:r>
    </w:p>
    <w:p>
      <w:pPr>
        <w:pStyle w:val="ListBullet"/>
      </w:pPr>
      <w:r>
        <w:t xml:space="preserve">Update the </w:t>
      </w:r>
      <w:r>
        <w:rPr>
          <w:rFonts w:ascii="Consolas" w:hAnsi="Consolas"/>
          <w:sz w:val="20"/>
        </w:rPr>
        <w:t>src</w:t>
      </w:r>
      <w:r>
        <w:t xml:space="preserve"> attributes:</w:t>
      </w:r>
    </w:p>
    <w:p>
      <w:pPr>
        <w:pStyle w:val="ListBullet"/>
      </w:pPr>
      <w:r>
        <w:t>App.tsx (../frontend/src/app/App.tsx#L646)</w:t>
      </w:r>
      <w:r>
        <w:t xml:space="preserve"> (branding bar)</w:t>
      </w:r>
    </w:p>
    <w:p>
      <w:pPr>
        <w:pStyle w:val="ListBullet"/>
      </w:pPr>
      <w:r>
        <w:t>ScenarioList.tsx (../frontend/src/components/ScenarioList.tsx#L204)</w:t>
      </w:r>
      <w:r>
        <w:t xml:space="preserve"> (setup screen)</w:t>
      </w:r>
    </w:p>
    <w:p>
      <w:pPr>
        <w:pStyle w:val="ListBullet"/>
      </w:pPr>
      <w:r>
        <w:t>index.html (../frontend/index.html)</w:t>
      </w:r>
      <w:r>
        <w:t xml:space="preserve"> (favicon)</w:t>
      </w:r>
    </w:p>
    <w:p>
      <w:pPr>
        <w:pStyle w:val="Heading2"/>
      </w:pPr>
      <w:r>
        <w:t>3.4 Colors and theme</w:t>
      </w:r>
    </w:p>
    <w:p>
      <w:r>
        <w:t xml:space="preserve">The app uses a </w:t>
      </w:r>
      <w:r>
        <w:rPr>
          <w:b/>
        </w:rPr>
        <w:t>Fluent UI theme</w:t>
      </w:r>
      <w:r>
        <w:t xml:space="preserve"> for tokens, plus a few explicit hex values for accent color and background.</w:t>
      </w:r>
    </w:p>
    <w:p>
      <w:pPr>
        <w:pStyle w:val="ListBullet"/>
      </w:pPr>
      <w:r>
        <w:t>Global theme is set in</w:t>
      </w:r>
    </w:p>
    <w:p>
      <w:pPr>
        <w:pStyle w:val="ListBullet"/>
      </w:pPr>
      <w:r>
        <w:t xml:space="preserve">  </w:t>
      </w:r>
      <w:r>
        <w:t>frontend/src/main.tsx (../frontend/src/main.tsx#L16)</w:t>
      </w:r>
      <w:r>
        <w:t>. Swap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webLightTheme</w:t>
      </w:r>
      <w:r>
        <w:t xml:space="preserve"> for a custom brand theme built with </w:t>
      </w:r>
      <w:r>
        <w:rPr>
          <w:rFonts w:ascii="Consolas" w:hAnsi="Consolas"/>
          <w:sz w:val="20"/>
        </w:rPr>
        <w:t>createLightTheme</w:t>
      </w:r>
      <w:r>
        <w:t xml:space="preserve"> and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BrandVariants</w:t>
      </w:r>
      <w:r>
        <w:t xml:space="preserve"> from </w:t>
      </w:r>
      <w:r>
        <w:rPr>
          <w:rFonts w:ascii="Consolas" w:hAnsi="Consolas"/>
          <w:sz w:val="20"/>
        </w:rPr>
        <w:t>@fluentui/react-components</w:t>
      </w:r>
      <w:r>
        <w:t>:</w:t>
      </w:r>
    </w:p>
    <w:p>
      <w:r>
        <w:t>```tsx import { createLightTheme, BrandVariants } from '@fluentui/react-components'</w:t>
      </w:r>
    </w:p>
    <w:p>
      <w:r>
        <w:t>const brand: BrandVariants = { 10: '#020305', 20: '#111a2c', // ...fill all 16 steps for your brand ramp 160: '#e6f0fb', }</w:t>
      </w:r>
    </w:p>
    <w:p>
      <w:r>
        <w:t>const brandTheme = createLightTheme(brand) ```</w:t>
      </w:r>
    </w:p>
    <w:p>
      <w:r>
        <w:t xml:space="preserve">Then pass </w:t>
      </w:r>
      <w:r>
        <w:rPr>
          <w:rFonts w:ascii="Consolas" w:hAnsi="Consolas"/>
          <w:sz w:val="20"/>
        </w:rPr>
        <w:t>theme={brandTheme}</w:t>
      </w:r>
      <w:r>
        <w:t xml:space="preserve"> to </w:t>
      </w:r>
      <w:r>
        <w:rPr>
          <w:rFonts w:ascii="Consolas" w:hAnsi="Consolas"/>
          <w:sz w:val="20"/>
        </w:rPr>
        <w:t>&lt;FluentProvider&gt;</w:t>
      </w:r>
      <w:r>
        <w:t xml:space="preserve">. Every component that reads </w:t>
      </w:r>
      <w:r>
        <w:rPr>
          <w:rFonts w:ascii="Consolas" w:hAnsi="Consolas"/>
          <w:sz w:val="20"/>
        </w:rPr>
        <w:t>tokens.colorBrand*</w:t>
      </w:r>
      <w:r>
        <w:t xml:space="preserve"> will pick this up automatically.</w:t>
      </w:r>
    </w:p>
    <w:p>
      <w:pPr>
        <w:pStyle w:val="ListBullet"/>
      </w:pPr>
      <w:r>
        <w:t xml:space="preserve">Hard-coded accent hex </w:t>
      </w:r>
      <w:r>
        <w:rPr>
          <w:rFonts w:ascii="Consolas" w:hAnsi="Consolas"/>
          <w:sz w:val="20"/>
        </w:rPr>
        <w:t>#1d5b9f</w:t>
      </w:r>
      <w:r>
        <w:t xml:space="preserve"> still appears in</w:t>
      </w:r>
    </w:p>
    <w:p>
      <w:pPr>
        <w:pStyle w:val="ListBullet"/>
      </w:pPr>
      <w:r>
        <w:t xml:space="preserve">  </w:t>
      </w:r>
      <w:r>
        <w:t>ScenarioList.tsx (../frontend/src/components/ScenarioList.tsx#L31)</w:t>
      </w:r>
    </w:p>
    <w:p>
      <w:pPr>
        <w:pStyle w:val="ListBullet"/>
      </w:pPr>
      <w:r>
        <w:t xml:space="preserve">  (</w:t>
      </w:r>
      <w:r>
        <w:t>and here (../frontend/src/components/ScenarioList.tsx#L40)</w:t>
      </w:r>
      <w:r>
        <w:t>,</w:t>
      </w:r>
    </w:p>
    <w:p>
      <w:pPr>
        <w:pStyle w:val="ListBullet"/>
      </w:pPr>
      <w:r>
        <w:t xml:space="preserve">  </w:t>
      </w:r>
      <w:r>
        <w:t>here (../frontend/src/components/ScenarioList.tsx#L82)</w:t>
      </w:r>
      <w:r>
        <w:t>,</w:t>
      </w:r>
    </w:p>
    <w:p>
      <w:pPr>
        <w:pStyle w:val="ListBullet"/>
      </w:pPr>
      <w:r>
        <w:t xml:space="preserve">  </w:t>
      </w:r>
      <w:r>
        <w:t>here (../frontend/src/components/ScenarioList.tsx#L130)</w:t>
      </w:r>
      <w:r>
        <w:t>). Replace those</w:t>
      </w:r>
    </w:p>
    <w:p>
      <w:pPr>
        <w:pStyle w:val="ListBullet"/>
      </w:pPr>
      <w:r>
        <w:t xml:space="preserve">  with </w:t>
      </w:r>
      <w:r>
        <w:rPr>
          <w:rFonts w:ascii="Consolas" w:hAnsi="Consolas"/>
          <w:sz w:val="20"/>
        </w:rPr>
        <w:t>tokens.colorBrandForeground1</w:t>
      </w:r>
      <w:r>
        <w:t xml:space="preserve"> / </w:t>
      </w:r>
      <w:r>
        <w:rPr>
          <w:rFonts w:ascii="Consolas" w:hAnsi="Consolas"/>
          <w:sz w:val="20"/>
        </w:rPr>
        <w:t>tokens.colorBrandStroke1</w:t>
      </w:r>
      <w:r>
        <w:t xml:space="preserve"> once the</w:t>
      </w:r>
    </w:p>
    <w:p>
      <w:pPr>
        <w:pStyle w:val="ListBullet"/>
      </w:pPr>
      <w:r>
        <w:t xml:space="preserve">  Fluent brand ramp is in place.</w:t>
      </w:r>
    </w:p>
    <w:p>
      <w:pPr>
        <w:pStyle w:val="ListBullet"/>
      </w:pPr>
      <w:r>
        <w:t>The setup screen background gradient lives in</w:t>
      </w:r>
    </w:p>
    <w:p>
      <w:pPr>
        <w:pStyle w:val="ListBullet"/>
      </w:pPr>
      <w:r>
        <w:t xml:space="preserve">  </w:t>
      </w:r>
      <w:r>
        <w:t>App.tsx (../frontend/src/app/App.tsx#L50)</w:t>
      </w:r>
      <w:r>
        <w:t>: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background: 'linear-gradient(180deg, #f4f9ff 0%, #edf5ff 100%)'</w:t>
      </w:r>
      <w:r>
        <w:t xml:space="preserve"> — change</w:t>
      </w:r>
    </w:p>
    <w:p>
      <w:pPr>
        <w:pStyle w:val="ListBullet"/>
      </w:pPr>
      <w:r>
        <w:t xml:space="preserve">  the two stops for a different mood or use tokens for full theming.</w:t>
      </w:r>
    </w:p>
    <w:p>
      <w:pPr>
        <w:pStyle w:val="ListBullet"/>
      </w:pPr>
      <w:r>
        <w:t>Global body font family and CSS reset are in</w:t>
      </w:r>
    </w:p>
    <w:p>
      <w:pPr>
        <w:pStyle w:val="ListBullet"/>
      </w:pPr>
      <w:r>
        <w:t xml:space="preserve">  </w:t>
      </w:r>
      <w:r>
        <w:t>frontend/src/styles/global.css (../frontend/src/styles/global.css)</w:t>
      </w:r>
      <w:r>
        <w:t>. Update</w:t>
      </w:r>
    </w:p>
    <w:p>
      <w:pPr>
        <w:pStyle w:val="ListBullet"/>
      </w:pPr>
      <w:r>
        <w:t xml:space="preserve">  the </w:t>
      </w:r>
      <w:r>
        <w:rPr>
          <w:rFonts w:ascii="Consolas" w:hAnsi="Consolas"/>
          <w:sz w:val="20"/>
        </w:rPr>
        <w:t>body</w:t>
      </w:r>
      <w:r>
        <w:t xml:space="preserve"> </w:t>
      </w:r>
      <w:r>
        <w:rPr>
          <w:rFonts w:ascii="Consolas" w:hAnsi="Consolas"/>
          <w:sz w:val="20"/>
        </w:rPr>
        <w:t>font-family</w:t>
      </w:r>
      <w:r>
        <w:t xml:space="preserve"> here (a single place) to change site-wide typography.</w:t>
      </w:r>
    </w:p>
    <w:p>
      <w:pPr>
        <w:pStyle w:val="Heading2"/>
      </w:pPr>
      <w:r>
        <w:t>3.5 Release badge</w:t>
      </w:r>
    </w:p>
    <w:p>
      <w:r>
        <w:t xml:space="preserve">The small version badge in the bottom-right corner is </w:t>
      </w:r>
      <w:r>
        <w:rPr>
          <w:rFonts w:ascii="Consolas" w:hAnsi="Consolas"/>
          <w:sz w:val="20"/>
        </w:rPr>
        <w:t>RELEASE_VERSION</w:t>
      </w:r>
      <w:r>
        <w:t xml:space="preserve"> in </w:t>
      </w:r>
      <w:r>
        <w:t>App.tsx (../frontend/src/app/App.tsx#L41)</w:t>
      </w:r>
      <w:r>
        <w:t xml:space="preserve">. Update the string per release or drive it from </w:t>
      </w:r>
      <w:r>
        <w:rPr>
          <w:rFonts w:ascii="Consolas" w:hAnsi="Consolas"/>
          <w:sz w:val="20"/>
        </w:rPr>
        <w:t>import.meta.env.VITE_APP_VERSION</w:t>
      </w:r>
      <w:r>
        <w:t xml:space="preserve"> if you want it managed at build time.</w:t>
      </w:r>
    </w:p>
    <w:p>
      <w:r>
        <w:t>________________________________________</w:t>
      </w:r>
    </w:p>
    <w:p>
      <w:pPr>
        <w:pStyle w:val="Heading1"/>
      </w:pPr>
      <w:r>
        <w:t>4. Runtime Configuration From the Backend</w:t>
      </w:r>
    </w:p>
    <w:p>
      <w:r>
        <w:t xml:space="preserve">The frontend intentionally reads a small config document from </w:t>
      </w:r>
      <w:r>
        <w:rPr>
          <w:rFonts w:ascii="Consolas" w:hAnsi="Consolas"/>
          <w:sz w:val="20"/>
        </w:rPr>
        <w:t>GET /api/config</w:t>
      </w:r>
      <w:r>
        <w:t xml:space="preserve"> (see </w:t>
      </w:r>
      <w:r>
        <w:t>backend/src/app.py (../backend/src/app.py#L203-L215)</w:t>
      </w:r>
      <w:r>
        <w:t>). Today it exposes: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Frontend consumer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app_name</w:t>
            </w:r>
          </w:p>
        </w:tc>
        <w:tc>
          <w:tcPr>
            <w:tcW w:type="dxa" w:w="2880"/>
          </w:tcPr>
          <w:p>
            <w:r>
              <w:t>Product display name</w:t>
            </w:r>
          </w:p>
        </w:tc>
        <w:tc>
          <w:tcPr>
            <w:tcW w:type="dxa" w:w="2880"/>
          </w:tcPr>
          <w:p>
            <w:r>
              <w:t>App.tsx (../frontend/src/app/App.tsx#L177)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proxy_enabled</w:t>
            </w:r>
          </w:p>
        </w:tc>
        <w:tc>
          <w:tcPr>
            <w:tcW w:type="dxa" w:w="2880"/>
          </w:tcPr>
          <w:p>
            <w:r>
              <w:t>Whether voice traffic uses backend proxy</w:t>
            </w:r>
          </w:p>
        </w:tc>
        <w:tc>
          <w:tcPr>
            <w:tcW w:type="dxa" w:w="2880"/>
          </w:tcPr>
          <w:p>
            <w:r>
              <w:t>useRealtime.ts (../frontend/src/hooks/useRealtime.ts#L120)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ws_endpoint</w:t>
            </w:r>
          </w:p>
        </w:tc>
        <w:tc>
          <w:tcPr>
            <w:tcW w:type="dxa" w:w="2880"/>
          </w:tcPr>
          <w:p>
            <w:r>
              <w:t>WebSocket path for voice bridge</w:t>
            </w:r>
          </w:p>
        </w:tc>
        <w:tc>
          <w:tcPr>
            <w:tcW w:type="dxa" w:w="2880"/>
          </w:tcPr>
          <w:p>
            <w:r>
              <w:t>useRealtime.ts (../frontend/src/hooks/useRealtime.ts#L120)</w:t>
            </w:r>
          </w:p>
        </w:tc>
      </w:tr>
    </w:tbl>
    <w:p/>
    <w:p>
      <w:r>
        <w:t>To add a new configurable setting (for example, a footer link, support email, or default patient language):</w:t>
      </w:r>
    </w:p>
    <w:p>
      <w:pPr>
        <w:pStyle w:val="ListNumber"/>
      </w:pPr>
      <w:r>
        <w:t xml:space="preserve">Extend the JSON in </w:t>
      </w:r>
      <w:r>
        <w:rPr>
          <w:rFonts w:ascii="Consolas" w:hAnsi="Consolas"/>
          <w:sz w:val="20"/>
        </w:rPr>
        <w:t>get_config</w:t>
      </w:r>
      <w:r>
        <w:t xml:space="preserve"> in</w:t>
      </w:r>
    </w:p>
    <w:p>
      <w:pPr>
        <w:pStyle w:val="ListNumber"/>
      </w:pPr>
      <w:r>
        <w:t xml:space="preserve">   </w:t>
      </w:r>
      <w:r>
        <w:t>backend/src/app.py (../backend/src/app.py#L203-L215)</w:t>
      </w:r>
      <w:r>
        <w:t>.</w:t>
      </w:r>
    </w:p>
    <w:p>
      <w:pPr>
        <w:pStyle w:val="ListNumber"/>
      </w:pPr>
      <w:r>
        <w:t>Extend the return type in</w:t>
      </w:r>
    </w:p>
    <w:p>
      <w:pPr>
        <w:pStyle w:val="ListNumber"/>
      </w:pPr>
      <w:r>
        <w:t xml:space="preserve">   </w:t>
      </w:r>
      <w:r>
        <w:t>frontend/src/services/api.ts (../frontend/src/services/api.ts#L72-L75)</w:t>
      </w:r>
      <w:r>
        <w:t>.</w:t>
      </w:r>
    </w:p>
    <w:p>
      <w:pPr>
        <w:pStyle w:val="ListNumber"/>
      </w:pPr>
      <w:r>
        <w:t xml:space="preserve">Consume it from </w:t>
      </w:r>
      <w:r>
        <w:rPr>
          <w:rFonts w:ascii="Consolas" w:hAnsi="Consolas"/>
          <w:sz w:val="20"/>
        </w:rPr>
        <w:t>App.tsx</w:t>
      </w:r>
      <w:r>
        <w:t xml:space="preserve"> (or a dedicated </w:t>
      </w:r>
      <w:r>
        <w:rPr>
          <w:rFonts w:ascii="Consolas" w:hAnsi="Consolas"/>
          <w:sz w:val="20"/>
        </w:rPr>
        <w:t>useAppConfig</w:t>
      </w:r>
      <w:r>
        <w:t xml:space="preserve"> hook if usage</w:t>
      </w:r>
    </w:p>
    <w:p>
      <w:pPr>
        <w:pStyle w:val="ListNumber"/>
      </w:pPr>
      <w:r>
        <w:t xml:space="preserve">   grows).</w:t>
      </w:r>
    </w:p>
    <w:p>
      <w:r>
        <w:t xml:space="preserve">Prefer this path over Vite </w:t>
      </w:r>
      <w:r>
        <w:rPr>
          <w:rFonts w:ascii="Consolas" w:hAnsi="Consolas"/>
          <w:sz w:val="20"/>
        </w:rPr>
        <w:t>.env</w:t>
      </w:r>
      <w:r>
        <w:t xml:space="preserve"> for values you want to change per environment without a rebuild.</w:t>
      </w:r>
    </w:p>
    <w:p>
      <w:r>
        <w:t>________________________________________</w:t>
      </w:r>
    </w:p>
    <w:p>
      <w:pPr>
        <w:pStyle w:val="Heading1"/>
      </w:pPr>
      <w:r>
        <w:t>5. Page Layout and Views</w:t>
      </w:r>
    </w:p>
    <w:p>
      <w:r>
        <w:rPr>
          <w:rFonts w:ascii="Consolas" w:hAnsi="Consolas"/>
          <w:sz w:val="20"/>
        </w:rPr>
        <w:t>App.tsx</w:t>
      </w:r>
      <w:r>
        <w:t xml:space="preserve"> is the single trainee experience and switches between views via </w:t>
      </w:r>
      <w:r>
        <w:rPr>
          <w:rFonts w:ascii="Consolas" w:hAnsi="Consolas"/>
          <w:sz w:val="20"/>
        </w:rPr>
        <w:t>currentView</w:t>
      </w:r>
      <w:r>
        <w:t>:</w:t>
      </w:r>
    </w:p>
    <w:p>
      <w:pPr>
        <w:spacing w:after="120"/>
        <w:ind w:left="240"/>
      </w:pPr>
      <w:r>
        <w:rPr>
          <w:rFonts w:ascii="Consolas" w:hAnsi="Consolas"/>
          <w:color w:val="1F1F1F"/>
          <w:sz w:val="20"/>
        </w:rPr>
        <w:t>type AppView = 'setup' | 'practice' | 'results' | 'conversations' | 'conversationDetail'</w:t>
      </w:r>
    </w:p>
    <w:p>
      <w:r>
        <w:t xml:space="preserve">See </w:t>
      </w:r>
      <w:r>
        <w:t>App.tsx (../frontend/src/app/App.tsx#L38)</w:t>
      </w:r>
      <w:r>
        <w:t>. The main visual regions are:</w:t>
      </w:r>
    </w:p>
    <w:p>
      <w:pPr>
        <w:pStyle w:val="ListBullet"/>
      </w:pPr>
      <w:r>
        <w:rPr>
          <w:b/>
        </w:rPr>
        <w:t>Branding bar</w:t>
      </w:r>
      <w:r>
        <w:t xml:space="preserve"> (top-left logo + name) — </w:t>
      </w:r>
      <w:r>
        <w:rPr>
          <w:rFonts w:ascii="Consolas" w:hAnsi="Consolas"/>
          <w:sz w:val="20"/>
        </w:rPr>
        <w:t>styles.brandingBar</w:t>
      </w:r>
      <w:r>
        <w:t xml:space="preserve"> in</w:t>
      </w:r>
    </w:p>
    <w:p>
      <w:pPr>
        <w:pStyle w:val="ListBullet"/>
      </w:pPr>
      <w:r>
        <w:t xml:space="preserve">  </w:t>
      </w:r>
      <w:r>
        <w:t>App.tsx (../frontend/src/app/App.tsx#L54)</w:t>
      </w:r>
    </w:p>
    <w:p>
      <w:pPr>
        <w:pStyle w:val="ListBullet"/>
      </w:pPr>
      <w:r>
        <w:rPr>
          <w:b/>
        </w:rPr>
        <w:t>Setup dialog</w:t>
      </w:r>
      <w:r>
        <w:t xml:space="preserve"> — </w:t>
      </w:r>
      <w:r>
        <w:rPr>
          <w:rFonts w:ascii="Consolas" w:hAnsi="Consolas"/>
          <w:sz w:val="20"/>
        </w:rPr>
        <w:t>ScenarioList</w:t>
      </w:r>
      <w:r>
        <w:t xml:space="preserve"> inside a Fluent </w:t>
      </w:r>
      <w:r>
        <w:rPr>
          <w:rFonts w:ascii="Consolas" w:hAnsi="Consolas"/>
          <w:sz w:val="20"/>
        </w:rPr>
        <w:t>Dialog</w:t>
      </w:r>
    </w:p>
    <w:p>
      <w:pPr>
        <w:pStyle w:val="ListBullet"/>
      </w:pPr>
      <w:r>
        <w:rPr>
          <w:b/>
        </w:rPr>
        <w:t>Practice layout</w:t>
      </w:r>
      <w:r>
        <w:t xml:space="preserve"> — </w:t>
      </w:r>
      <w:r>
        <w:rPr>
          <w:rFonts w:ascii="Consolas" w:hAnsi="Consolas"/>
          <w:sz w:val="20"/>
        </w:rPr>
        <w:t>styles.mainLayout</w:t>
      </w:r>
      <w:r>
        <w:t xml:space="preserve"> (chat + video + patient summary)</w:t>
      </w:r>
    </w:p>
    <w:p>
      <w:pPr>
        <w:pStyle w:val="ListBullet"/>
      </w:pPr>
      <w:r>
        <w:rPr>
          <w:b/>
        </w:rPr>
        <w:t>Results layout</w:t>
      </w:r>
      <w:r>
        <w:t xml:space="preserve"> — </w:t>
      </w:r>
      <w:r>
        <w:rPr>
          <w:rFonts w:ascii="Consolas" w:hAnsi="Consolas"/>
          <w:sz w:val="20"/>
        </w:rPr>
        <w:t>styles.resultsLayout</w:t>
      </w:r>
      <w:r>
        <w:t xml:space="preserve"> (two-column grid)</w:t>
      </w:r>
    </w:p>
    <w:p>
      <w:pPr>
        <w:pStyle w:val="ListBullet"/>
      </w:pPr>
      <w:r>
        <w:rPr>
          <w:b/>
        </w:rPr>
        <w:t>Release badge</w:t>
      </w:r>
      <w:r>
        <w:t xml:space="preserve"> — </w:t>
      </w:r>
      <w:r>
        <w:rPr>
          <w:rFonts w:ascii="Consolas" w:hAnsi="Consolas"/>
          <w:sz w:val="20"/>
        </w:rPr>
        <w:t>styles.releaseBadge</w:t>
      </w:r>
    </w:p>
    <w:p>
      <w:r>
        <w:t>To customize layout:</w:t>
      </w:r>
    </w:p>
    <w:p>
      <w:pPr>
        <w:pStyle w:val="ListBullet"/>
      </w:pPr>
      <w:r>
        <w:t xml:space="preserve">Adjust widths in </w:t>
      </w:r>
      <w:r>
        <w:rPr>
          <w:rFonts w:ascii="Consolas" w:hAnsi="Consolas"/>
          <w:sz w:val="20"/>
        </w:rPr>
        <w:t>styles.mainLayout</w:t>
      </w:r>
      <w:r>
        <w:t xml:space="preserve"> / </w:t>
      </w:r>
      <w:r>
        <w:rPr>
          <w:rFonts w:ascii="Consolas" w:hAnsi="Consolas"/>
          <w:sz w:val="20"/>
        </w:rPr>
        <w:t>styles.resultsLayout</w:t>
      </w:r>
    </w:p>
    <w:p>
      <w:pPr>
        <w:pStyle w:val="ListBullet"/>
      </w:pPr>
      <w:r>
        <w:t xml:space="preserve">  (</w:t>
      </w:r>
      <w:r>
        <w:t>App.tsx (../frontend/src/app/App.tsx#L67-L112)</w:t>
      </w:r>
      <w:r>
        <w:t xml:space="preserve">) — </w:t>
      </w:r>
      <w:r>
        <w:rPr>
          <w:rFonts w:ascii="Consolas" w:hAnsi="Consolas"/>
          <w:sz w:val="20"/>
        </w:rPr>
        <w:t>width</w:t>
      </w:r>
      <w:r>
        <w:t xml:space="preserve">, </w:t>
      </w:r>
      <w:r>
        <w:rPr>
          <w:rFonts w:ascii="Consolas" w:hAnsi="Consolas"/>
          <w:sz w:val="20"/>
        </w:rPr>
        <w:t>maxWidth</w:t>
      </w:r>
      <w:r>
        <w:t>,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gap</w:t>
      </w:r>
      <w:r>
        <w:t xml:space="preserve">, </w:t>
      </w:r>
      <w:r>
        <w:rPr>
          <w:rFonts w:ascii="Consolas" w:hAnsi="Consolas"/>
          <w:sz w:val="20"/>
        </w:rPr>
        <w:t>gridTemplateColumns</w:t>
      </w:r>
      <w:r>
        <w:t>.</w:t>
      </w:r>
    </w:p>
    <w:p>
      <w:pPr>
        <w:pStyle w:val="ListBullet"/>
      </w:pPr>
      <w:r>
        <w:t>Reorder or hide panels by editing the JSX blocks inside each view branch of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App.tsx</w:t>
      </w:r>
      <w:r>
        <w:t>. Keep the panel components stable; wrap or replace them rather</w:t>
      </w:r>
    </w:p>
    <w:p>
      <w:pPr>
        <w:pStyle w:val="ListBullet"/>
      </w:pPr>
      <w:r>
        <w:t xml:space="preserve">  than embedding new behavior in </w:t>
      </w:r>
      <w:r>
        <w:rPr>
          <w:rFonts w:ascii="Consolas" w:hAnsi="Consolas"/>
          <w:sz w:val="20"/>
        </w:rPr>
        <w:t>App.tsx</w:t>
      </w:r>
      <w:r>
        <w:t xml:space="preserve"> (see</w:t>
      </w:r>
    </w:p>
    <w:p>
      <w:pPr>
        <w:pStyle w:val="ListBullet"/>
      </w:pPr>
      <w:r>
        <w:t xml:space="preserve">  </w:t>
      </w:r>
      <w:r>
        <w:t>.github/copilot-instructions.md (../.github/copilot-instructions.md)</w:t>
      </w:r>
      <w:r>
        <w:t>).</w:t>
      </w:r>
    </w:p>
    <w:p>
      <w:r>
        <w:t xml:space="preserve">If you need a new top-level view (for example a "Trainer dashboard" tab that is not under </w:t>
      </w:r>
      <w:r>
        <w:rPr>
          <w:rFonts w:ascii="Consolas" w:hAnsi="Consolas"/>
          <w:sz w:val="20"/>
        </w:rPr>
        <w:t>/admin</w:t>
      </w:r>
      <w:r>
        <w:t xml:space="preserve">), add it to the </w:t>
      </w:r>
      <w:r>
        <w:rPr>
          <w:rFonts w:ascii="Consolas" w:hAnsi="Consolas"/>
          <w:sz w:val="20"/>
        </w:rPr>
        <w:t>AppView</w:t>
      </w:r>
      <w:r>
        <w:t xml:space="preserve"> union and a new branch in the </w:t>
      </w:r>
      <w:r>
        <w:rPr>
          <w:rFonts w:ascii="Consolas" w:hAnsi="Consolas"/>
          <w:sz w:val="20"/>
        </w:rPr>
        <w:t>return</w:t>
      </w:r>
      <w:r>
        <w:t xml:space="preserve"> statement.</w:t>
      </w:r>
    </w:p>
    <w:p>
      <w:r>
        <w:t>________________________________________</w:t>
      </w:r>
    </w:p>
    <w:p>
      <w:pPr>
        <w:pStyle w:val="Heading1"/>
      </w:pPr>
      <w:r>
        <w:t>6. Components You Will Likely Customize</w:t>
      </w:r>
    </w:p>
    <w:p>
      <w:r>
        <w:t xml:space="preserve">All under </w:t>
      </w:r>
      <w:r>
        <w:t>frontend/src/components/ (../frontend/src/components)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ScenarioList.tsx (../frontend/src/components/ScenarioList.tsx)</w:t>
            </w:r>
          </w:p>
        </w:tc>
        <w:tc>
          <w:tcPr>
            <w:tcW w:type="dxa" w:w="4320"/>
          </w:tcPr>
          <w:p>
            <w:r>
              <w:t>Setup dialog: logo, app name, visit type cards, patient metadata, consent, language, reading level, Start Visit button</w:t>
            </w:r>
          </w:p>
        </w:tc>
      </w:tr>
      <w:tr>
        <w:tc>
          <w:tcPr>
            <w:tcW w:type="dxa" w:w="4320"/>
          </w:tcPr>
          <w:p>
            <w:r>
              <w:t>ChatPanel.tsx (../frontend/src/components/ChatPanel.tsx)</w:t>
            </w:r>
          </w:p>
        </w:tc>
        <w:tc>
          <w:tcPr>
            <w:tcW w:type="dxa" w:w="4320"/>
          </w:tcPr>
          <w:p>
            <w:r>
              <w:t>Live conversation panel + mic controls</w:t>
            </w:r>
          </w:p>
        </w:tc>
      </w:tr>
      <w:tr>
        <w:tc>
          <w:tcPr>
            <w:tcW w:type="dxa" w:w="4320"/>
          </w:tcPr>
          <w:p>
            <w:r>
              <w:t>VideoPanel.tsx (../frontend/src/components/VideoPanel.tsx)</w:t>
            </w:r>
          </w:p>
        </w:tc>
        <w:tc>
          <w:tcPr>
            <w:tcW w:type="dxa" w:w="4320"/>
          </w:tcPr>
          <w:p>
            <w:r>
              <w:t>Avatar / WebRTC video panel and connection stage UI</w:t>
            </w:r>
          </w:p>
        </w:tc>
      </w:tr>
      <w:tr>
        <w:tc>
          <w:tcPr>
            <w:tcW w:type="dxa" w:w="4320"/>
          </w:tcPr>
          <w:p>
            <w:r>
              <w:t>PatientTranscriptPanel.tsx (../frontend/src/components/PatientTranscriptPanel.tsx)</w:t>
            </w:r>
          </w:p>
        </w:tc>
        <w:tc>
          <w:tcPr>
            <w:tcW w:type="dxa" w:w="4320"/>
          </w:tcPr>
          <w:p>
            <w:r>
              <w:t>Patient-facing simplified transcript</w:t>
            </w:r>
          </w:p>
        </w:tc>
      </w:tr>
      <w:tr>
        <w:tc>
          <w:tcPr>
            <w:tcW w:type="dxa" w:w="4320"/>
          </w:tcPr>
          <w:p>
            <w:r>
              <w:t>PatientSummaryPanel.tsx (../frontend/src/components/PatientSummaryPanel.tsx)</w:t>
            </w:r>
          </w:p>
        </w:tc>
        <w:tc>
          <w:tcPr>
            <w:tcW w:type="dxa" w:w="4320"/>
          </w:tcPr>
          <w:p>
            <w:r>
              <w:t>Post-visit patient summary</w:t>
            </w:r>
          </w:p>
        </w:tc>
      </w:tr>
      <w:tr>
        <w:tc>
          <w:tcPr>
            <w:tcW w:type="dxa" w:w="4320"/>
          </w:tcPr>
          <w:p>
            <w:r>
              <w:t>ProviderRubricPanel.tsx (../frontend/src/components/ProviderRubricPanel.tsx)</w:t>
            </w:r>
          </w:p>
        </w:tc>
        <w:tc>
          <w:tcPr>
            <w:tcW w:type="dxa" w:w="4320"/>
          </w:tcPr>
          <w:p>
            <w:r>
              <w:t>Provider-side scoring/feedback</w:t>
            </w:r>
          </w:p>
        </w:tc>
      </w:tr>
      <w:tr>
        <w:tc>
          <w:tcPr>
            <w:tcW w:type="dxa" w:w="4320"/>
          </w:tcPr>
          <w:p>
            <w:r>
              <w:t>AssessmentPanel.tsx (../frontend/src/components/AssessmentPanel.tsx)</w:t>
            </w:r>
          </w:p>
        </w:tc>
        <w:tc>
          <w:tcPr>
            <w:tcW w:type="dxa" w:w="4320"/>
          </w:tcPr>
          <w:p>
            <w:r>
              <w:t>Detailed assessment view</w:t>
            </w:r>
          </w:p>
        </w:tc>
      </w:tr>
      <w:tr>
        <w:tc>
          <w:tcPr>
            <w:tcW w:type="dxa" w:w="4320"/>
          </w:tcPr>
          <w:p>
            <w:r>
              <w:t>ConversationList.tsx (../frontend/src/components/ConversationList.tsx)</w:t>
            </w:r>
          </w:p>
        </w:tc>
        <w:tc>
          <w:tcPr>
            <w:tcW w:type="dxa" w:w="4320"/>
          </w:tcPr>
          <w:p>
            <w:r>
              <w:t>History list</w:t>
            </w:r>
          </w:p>
        </w:tc>
      </w:tr>
      <w:tr>
        <w:tc>
          <w:tcPr>
            <w:tcW w:type="dxa" w:w="4320"/>
          </w:tcPr>
          <w:p>
            <w:r>
              <w:t>ConversationDetail.tsx (../frontend/src/components/ConversationDetail.tsx)</w:t>
            </w:r>
          </w:p>
        </w:tc>
        <w:tc>
          <w:tcPr>
            <w:tcW w:type="dxa" w:w="4320"/>
          </w:tcPr>
          <w:p>
            <w:r>
              <w:t>Single conversation detail view</w:t>
            </w:r>
          </w:p>
        </w:tc>
      </w:tr>
      <w:tr>
        <w:tc>
          <w:tcPr>
            <w:tcW w:type="dxa" w:w="4320"/>
          </w:tcPr>
          <w:p>
            <w:r>
              <w:t>UserHeader.tsx (../frontend/src/components/UserHeader.tsx)</w:t>
            </w:r>
          </w:p>
        </w:tc>
        <w:tc>
          <w:tcPr>
            <w:tcW w:type="dxa" w:w="4320"/>
          </w:tcPr>
          <w:p>
            <w:r>
              <w:t>Signed-in user chip + sign-in/out</w:t>
            </w:r>
          </w:p>
        </w:tc>
      </w:tr>
      <w:tr>
        <w:tc>
          <w:tcPr>
            <w:tcW w:type="dxa" w:w="4320"/>
          </w:tcPr>
          <w:p>
            <w:r>
              <w:t>CustomScenarioEditor.tsx (../frontend/src/components/CustomScenarioEditor.tsx)</w:t>
            </w:r>
          </w:p>
        </w:tc>
        <w:tc>
          <w:tcPr>
            <w:tcW w:type="dxa" w:w="4320"/>
          </w:tcPr>
          <w:p>
            <w:r>
              <w:t>Trainer scenario editor</w:t>
            </w:r>
          </w:p>
        </w:tc>
      </w:tr>
      <w:tr>
        <w:tc>
          <w:tcPr>
            <w:tcW w:type="dxa" w:w="4320"/>
          </w:tcPr>
          <w:p>
            <w:r>
              <w:t>admin/ (../frontend/src/components/admin)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/admin</w:t>
            </w:r>
            <w:r>
              <w:t xml:space="preserve"> surface (Fluent v8 shell + content/statistics tabs)</w:t>
            </w:r>
          </w:p>
        </w:tc>
      </w:tr>
      <w:tr>
        <w:tc>
          <w:tcPr>
            <w:tcW w:type="dxa" w:w="4320"/>
          </w:tcPr>
          <w:p>
            <w:r>
              <w:t>charts/ (../frontend/src/components/charts)</w:t>
            </w:r>
          </w:p>
        </w:tc>
        <w:tc>
          <w:tcPr>
            <w:tcW w:type="dxa" w:w="4320"/>
          </w:tcPr>
          <w:p>
            <w:r>
              <w:t>Recharts wrappers + chart theme</w:t>
            </w:r>
          </w:p>
        </w:tc>
      </w:tr>
    </w:tbl>
    <w:p/>
    <w:p>
      <w:r>
        <w:t>Guidelines when customizing:</w:t>
      </w:r>
    </w:p>
    <w:p>
      <w:pPr>
        <w:pStyle w:val="ListBullet"/>
      </w:pPr>
      <w:r>
        <w:t>Keep API/data-fetching logic out of components. Use services and hooks</w:t>
      </w:r>
    </w:p>
    <w:p>
      <w:pPr>
        <w:pStyle w:val="ListBullet"/>
      </w:pPr>
      <w:r>
        <w:t xml:space="preserve">  (Sections 7 and 8).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sz w:val="20"/>
        </w:rPr>
        <w:t>makeStyles</w:t>
      </w:r>
      <w:r>
        <w:t xml:space="preserve"> + </w:t>
      </w:r>
      <w:r>
        <w:rPr>
          <w:rFonts w:ascii="Consolas" w:hAnsi="Consolas"/>
          <w:sz w:val="20"/>
        </w:rPr>
        <w:t>tokens</w:t>
      </w:r>
      <w:r>
        <w:t xml:space="preserve"> from </w:t>
      </w:r>
      <w:r>
        <w:rPr>
          <w:rFonts w:ascii="Consolas" w:hAnsi="Consolas"/>
          <w:sz w:val="20"/>
        </w:rPr>
        <w:t>@fluentui/react-components</w:t>
      </w:r>
      <w:r>
        <w:t xml:space="preserve"> so brand</w:t>
      </w:r>
    </w:p>
    <w:p>
      <w:pPr>
        <w:pStyle w:val="ListBullet"/>
      </w:pPr>
      <w:r>
        <w:t xml:space="preserve">  changes propagate through the theme.</w:t>
      </w:r>
    </w:p>
    <w:p>
      <w:pPr>
        <w:pStyle w:val="ListBullet"/>
      </w:pPr>
      <w:r>
        <w:t>If a component grows past ~200 lines with mixed concerns, extract a hook or</w:t>
      </w:r>
    </w:p>
    <w:p>
      <w:pPr>
        <w:pStyle w:val="ListBullet"/>
      </w:pPr>
      <w:r>
        <w:t xml:space="preserve">  a sub-component — this is called out in</w:t>
      </w:r>
    </w:p>
    <w:p>
      <w:pPr>
        <w:pStyle w:val="ListBullet"/>
      </w:pPr>
      <w:r>
        <w:t xml:space="preserve">  </w:t>
      </w:r>
      <w:r>
        <w:t>.github/copilot-instructions.md (../.github/copilot-instructions.md)</w:t>
      </w:r>
      <w:r>
        <w:t>.</w:t>
      </w:r>
    </w:p>
    <w:p>
      <w:r>
        <w:t>________________________________________</w:t>
      </w:r>
    </w:p>
    <w:p>
      <w:pPr>
        <w:pStyle w:val="Heading1"/>
      </w:pPr>
      <w:r>
        <w:t>7. Hooks (Behavior)</w:t>
      </w:r>
    </w:p>
    <w:p>
      <w:r>
        <w:t xml:space="preserve">Under </w:t>
      </w:r>
      <w:r>
        <w:t>frontend/src/hooks/ (../frontend/src/hooks)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Hook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useScenarios</w:t>
            </w:r>
          </w:p>
        </w:tc>
        <w:tc>
          <w:tcPr>
            <w:tcW w:type="dxa" w:w="4320"/>
          </w:tcPr>
          <w:p>
            <w:r>
              <w:t xml:space="preserve">Loads scenarios via </w:t>
            </w:r>
            <w:r>
              <w:rPr>
                <w:rFonts w:ascii="Consolas" w:hAnsi="Consolas"/>
                <w:sz w:val="20"/>
              </w:rPr>
              <w:t>/api/scenarios</w:t>
            </w:r>
            <w:r>
              <w:t>, tracks selection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useRealtime</w:t>
            </w:r>
          </w:p>
        </w:tc>
        <w:tc>
          <w:tcPr>
            <w:tcW w:type="dxa" w:w="4320"/>
          </w:tcPr>
          <w:p>
            <w:r>
              <w:t xml:space="preserve">Opens </w:t>
            </w:r>
            <w:r>
              <w:rPr>
                <w:rFonts w:ascii="Consolas" w:hAnsi="Consolas"/>
                <w:sz w:val="20"/>
              </w:rPr>
              <w:t>/ws/voice</w:t>
            </w:r>
            <w:r>
              <w:t>, streams messages, drives conversation 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useRecorder</w:t>
            </w:r>
          </w:p>
        </w:tc>
        <w:tc>
          <w:tcPr>
            <w:tcW w:type="dxa" w:w="4320"/>
          </w:tcPr>
          <w:p>
            <w:r>
              <w:t>Microphone capture (MediaRecorder / audio worklet)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useAudioPlayer</w:t>
            </w:r>
          </w:p>
        </w:tc>
        <w:tc>
          <w:tcPr>
            <w:tcW w:type="dxa" w:w="4320"/>
          </w:tcPr>
          <w:p>
            <w:r>
              <w:t>Playback of TTS chunks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useWebRTC</w:t>
            </w:r>
          </w:p>
        </w:tc>
        <w:tc>
          <w:tcPr>
            <w:tcW w:type="dxa" w:w="4320"/>
          </w:tcPr>
          <w:p>
            <w:r>
              <w:t>Avatar WebRTC connection setup and diagnostics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useAuth</w:t>
            </w:r>
          </w:p>
        </w:tc>
        <w:tc>
          <w:tcPr>
            <w:tcW w:type="dxa" w:w="4320"/>
          </w:tcPr>
          <w:p>
            <w:r>
              <w:t xml:space="preserve">Reads </w:t>
            </w:r>
            <w:r>
              <w:rPr>
                <w:rFonts w:ascii="Consolas" w:hAnsi="Consolas"/>
                <w:sz w:val="20"/>
              </w:rPr>
              <w:t>/api/me</w:t>
            </w:r>
            <w:r>
              <w:t xml:space="preserve">, exposes </w:t>
            </w:r>
            <w:r>
              <w:rPr>
                <w:rFonts w:ascii="Consolas" w:hAnsi="Consolas"/>
                <w:sz w:val="20"/>
              </w:rPr>
              <w:t>authenticated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isTrainer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useConversations</w:t>
            </w:r>
          </w:p>
        </w:tc>
        <w:tc>
          <w:tcPr>
            <w:tcW w:type="dxa" w:w="4320"/>
          </w:tcPr>
          <w:p>
            <w:r>
              <w:t>Practice history list + 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useAdminContent</w:t>
            </w:r>
          </w:p>
        </w:tc>
        <w:tc>
          <w:tcPr>
            <w:tcW w:type="dxa" w:w="4320"/>
          </w:tcPr>
          <w:p>
            <w:r>
              <w:t>Content admin data (scenarios, rubrics, materials, transcripts)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useStatistics*</w:t>
            </w:r>
          </w:p>
        </w:tc>
        <w:tc>
          <w:tcPr>
            <w:tcW w:type="dxa" w:w="4320"/>
          </w:tcPr>
          <w:p>
            <w:r>
              <w:t>Filters + KPIs + cohort/trainee statistics</w:t>
            </w:r>
          </w:p>
        </w:tc>
      </w:tr>
    </w:tbl>
    <w:p/>
    <w:p>
      <w:r>
        <w:t>Common customizations:</w:t>
      </w:r>
    </w:p>
    <w:p>
      <w:pPr>
        <w:pStyle w:val="ListBullet"/>
      </w:pPr>
      <w:r>
        <w:rPr>
          <w:b/>
        </w:rPr>
        <w:t>Change default language / reading level</w:t>
      </w:r>
      <w:r>
        <w:t xml:space="preserve"> → edit the initial state in</w:t>
      </w:r>
    </w:p>
    <w:p>
      <w:pPr>
        <w:pStyle w:val="ListBullet"/>
      </w:pPr>
      <w:r>
        <w:t xml:space="preserve">  </w:t>
      </w:r>
      <w:r>
        <w:t>App.tsx (../frontend/src/app/App.tsx#L142-L146)</w:t>
      </w:r>
      <w:r>
        <w:t xml:space="preserve"> (</w:t>
      </w:r>
      <w:r>
        <w:rPr>
          <w:rFonts w:ascii="Consolas" w:hAnsi="Consolas"/>
          <w:sz w:val="20"/>
        </w:rPr>
        <w:t>patientLanguage</w:t>
      </w:r>
      <w:r>
        <w:t>,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readingLevel</w:t>
      </w:r>
      <w:r>
        <w:t>).</w:t>
      </w:r>
    </w:p>
    <w:p>
      <w:pPr>
        <w:pStyle w:val="ListBullet"/>
      </w:pPr>
      <w:r>
        <w:rPr>
          <w:b/>
        </w:rPr>
        <w:t>Change WebSocket path</w:t>
      </w:r>
      <w:r>
        <w:t xml:space="preserve"> → update </w:t>
      </w:r>
      <w:r>
        <w:rPr>
          <w:rFonts w:ascii="Consolas" w:hAnsi="Consolas"/>
          <w:sz w:val="20"/>
        </w:rPr>
        <w:t>ws_endpoint</w:t>
      </w:r>
      <w:r>
        <w:t xml:space="preserve"> served by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GET /api/config</w:t>
      </w:r>
      <w:r>
        <w:t xml:space="preserve"> (backend). No frontend code change should be needed.</w:t>
      </w:r>
    </w:p>
    <w:p>
      <w:pPr>
        <w:pStyle w:val="ListBullet"/>
      </w:pPr>
      <w:r>
        <w:rPr>
          <w:b/>
        </w:rPr>
        <w:t>Swap the recorder implementation</w:t>
      </w:r>
      <w:r>
        <w:t xml:space="preserve"> → replace </w:t>
      </w:r>
      <w:r>
        <w:rPr>
          <w:rFonts w:ascii="Consolas" w:hAnsi="Consolas"/>
          <w:sz w:val="20"/>
        </w:rPr>
        <w:t>useRecorder</w:t>
      </w:r>
      <w:r>
        <w:t>; keep the</w:t>
      </w:r>
    </w:p>
    <w:p>
      <w:pPr>
        <w:pStyle w:val="ListBullet"/>
      </w:pPr>
      <w:r>
        <w:t xml:space="preserve">  public shape (</w:t>
      </w:r>
      <w:r>
        <w:rPr>
          <w:rFonts w:ascii="Consolas" w:hAnsi="Consolas"/>
          <w:sz w:val="20"/>
        </w:rPr>
        <w:t>start</w:t>
      </w:r>
      <w:r>
        <w:t xml:space="preserve">, </w:t>
      </w:r>
      <w:r>
        <w:rPr>
          <w:rFonts w:ascii="Consolas" w:hAnsi="Consolas"/>
          <w:sz w:val="20"/>
        </w:rPr>
        <w:t>stop</w:t>
      </w:r>
      <w:r>
        <w:t xml:space="preserve">, chunk callback) so </w:t>
      </w:r>
      <w:r>
        <w:rPr>
          <w:rFonts w:ascii="Consolas" w:hAnsi="Consolas"/>
          <w:sz w:val="20"/>
        </w:rPr>
        <w:t>App.tsx</w:t>
      </w:r>
      <w:r>
        <w:t xml:space="preserve"> does not need</w:t>
      </w:r>
    </w:p>
    <w:p>
      <w:pPr>
        <w:pStyle w:val="ListBullet"/>
      </w:pPr>
      <w:r>
        <w:t xml:space="preserve">  to change.</w:t>
      </w:r>
    </w:p>
    <w:p>
      <w:r>
        <w:t xml:space="preserve">If adding a new hook, keep it single-purpose and colocate its types near the hook file (or add them to </w:t>
      </w:r>
      <w:r>
        <w:t>frontend/src/types/index.ts (../frontend/src/types/index.ts)</w:t>
      </w:r>
      <w:r>
        <w:t xml:space="preserve"> if shared).</w:t>
      </w:r>
    </w:p>
    <w:p>
      <w:r>
        <w:t>________________________________________</w:t>
      </w:r>
    </w:p>
    <w:p>
      <w:pPr>
        <w:pStyle w:val="Heading1"/>
      </w:pPr>
      <w:r>
        <w:t>8. Services (Network Calls)</w:t>
      </w:r>
    </w:p>
    <w:p>
      <w:r>
        <w:t xml:space="preserve">Under </w:t>
      </w:r>
      <w:r>
        <w:t>frontend/src/services/ (../frontend/src/services)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Endpoints it wraps</w:t>
            </w:r>
          </w:p>
        </w:tc>
      </w:tr>
      <w:tr>
        <w:tc>
          <w:tcPr>
            <w:tcW w:type="dxa" w:w="4320"/>
          </w:tcPr>
          <w:p>
            <w:r>
              <w:t>api.ts (../frontend/src/services/api.ts)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/api/config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/api/scenarios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/api/agents/create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/api/analyze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/api/conversations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/api/client-log</w:t>
            </w:r>
          </w:p>
        </w:tc>
      </w:tr>
      <w:tr>
        <w:tc>
          <w:tcPr>
            <w:tcW w:type="dxa" w:w="4320"/>
          </w:tcPr>
          <w:p>
            <w:r>
              <w:t>admin.ts (../frontend/src/services/admin.ts)</w:t>
            </w:r>
          </w:p>
        </w:tc>
        <w:tc>
          <w:tcPr>
            <w:tcW w:type="dxa" w:w="4320"/>
          </w:tcPr>
          <w:p>
            <w:r>
              <w:t>Admin content endpoints</w:t>
            </w:r>
          </w:p>
        </w:tc>
      </w:tr>
      <w:tr>
        <w:tc>
          <w:tcPr>
            <w:tcW w:type="dxa" w:w="4320"/>
          </w:tcPr>
          <w:p>
            <w:r>
              <w:t>customScenarios.ts (../frontend/src/services/customScenarios.ts)</w:t>
            </w:r>
          </w:p>
        </w:tc>
        <w:tc>
          <w:tcPr>
            <w:tcW w:type="dxa" w:w="4320"/>
          </w:tcPr>
          <w:p>
            <w:r>
              <w:t>Custom scenarios CRUD</w:t>
            </w:r>
          </w:p>
        </w:tc>
      </w:tr>
      <w:tr>
        <w:tc>
          <w:tcPr>
            <w:tcW w:type="dxa" w:w="4320"/>
          </w:tcPr>
          <w:p>
            <w:r>
              <w:t>statistics.ts (../frontend/src/services/statistics.ts)</w:t>
            </w:r>
          </w:p>
        </w:tc>
        <w:tc>
          <w:tcPr>
            <w:tcW w:type="dxa" w:w="4320"/>
          </w:tcPr>
          <w:p>
            <w:r>
              <w:t>Trainer statistics endpoints</w:t>
            </w:r>
          </w:p>
        </w:tc>
      </w:tr>
    </w:tbl>
    <w:p/>
    <w:p>
      <w:r>
        <w:t>Rules of thumb:</w:t>
      </w:r>
    </w:p>
    <w:p>
      <w:pPr>
        <w:pStyle w:val="ListBullet"/>
      </w:pPr>
      <w:r>
        <w:t xml:space="preserve">All </w:t>
      </w:r>
      <w:r>
        <w:rPr>
          <w:rFonts w:ascii="Consolas" w:hAnsi="Consolas"/>
          <w:sz w:val="20"/>
        </w:rPr>
        <w:t>fetch</w:t>
      </w:r>
      <w:r>
        <w:t xml:space="preserve"> calls should live here. Do not call </w:t>
      </w:r>
      <w:r>
        <w:rPr>
          <w:rFonts w:ascii="Consolas" w:hAnsi="Consolas"/>
          <w:sz w:val="20"/>
        </w:rPr>
        <w:t>fetch</w:t>
      </w:r>
      <w:r>
        <w:t xml:space="preserve"> from components.</w:t>
      </w:r>
    </w:p>
    <w:p>
      <w:pPr>
        <w:pStyle w:val="ListBullet"/>
      </w:pPr>
      <w:r>
        <w:t>Preserve endpoint routes and response shapes unless you are also updating</w:t>
      </w:r>
    </w:p>
    <w:p>
      <w:pPr>
        <w:pStyle w:val="ListBullet"/>
      </w:pPr>
      <w:r>
        <w:t xml:space="preserve">  the backend (see the backend routes referenced in</w:t>
      </w:r>
    </w:p>
    <w:p>
      <w:pPr>
        <w:pStyle w:val="ListBullet"/>
      </w:pPr>
      <w:r>
        <w:t xml:space="preserve">  </w:t>
      </w:r>
      <w:r>
        <w:t>AGENTS.md (../AGENTS.md)</w:t>
      </w:r>
      <w:r>
        <w:t>).</w:t>
      </w:r>
    </w:p>
    <w:p>
      <w:pPr>
        <w:pStyle w:val="ListBullet"/>
      </w:pPr>
      <w:r>
        <w:t>When you add a new endpoint, add a matching TypeScript type in</w:t>
      </w:r>
    </w:p>
    <w:p>
      <w:pPr>
        <w:pStyle w:val="ListBullet"/>
      </w:pPr>
      <w:r>
        <w:t xml:space="preserve">  </w:t>
      </w:r>
      <w:r>
        <w:t>frontend/src/types/index.ts (../frontend/src/types/index.ts)</w:t>
      </w:r>
      <w:r>
        <w:t xml:space="preserve"> and reuse it</w:t>
      </w:r>
    </w:p>
    <w:p>
      <w:pPr>
        <w:pStyle w:val="ListBullet"/>
      </w:pPr>
      <w:r>
        <w:t xml:space="preserve">  from the service and consumers.</w:t>
      </w:r>
    </w:p>
    <w:p>
      <w:pPr>
        <w:pStyle w:val="ListBullet"/>
      </w:pPr>
      <w:r>
        <w:t xml:space="preserve">Errors are surfaced via </w:t>
      </w:r>
      <w:r>
        <w:rPr>
          <w:rFonts w:ascii="Consolas" w:hAnsi="Consolas"/>
          <w:sz w:val="20"/>
        </w:rPr>
        <w:t>throw new Error(...)</w:t>
      </w:r>
      <w:r>
        <w:t xml:space="preserve"> (see</w:t>
      </w:r>
    </w:p>
    <w:p>
      <w:pPr>
        <w:pStyle w:val="ListBullet"/>
      </w:pPr>
      <w:r>
        <w:t xml:space="preserve">  </w:t>
      </w:r>
      <w:r>
        <w:t>api.ts (../frontend/src/services/api.ts#L60-L74)</w:t>
      </w:r>
      <w:r>
        <w:t>); keep this pattern so the</w:t>
      </w:r>
    </w:p>
    <w:p>
      <w:pPr>
        <w:pStyle w:val="ListBullet"/>
      </w:pPr>
      <w:r>
        <w:t xml:space="preserve">  UI can render error state uniformly.</w:t>
      </w:r>
    </w:p>
    <w:p>
      <w:r>
        <w:t>________________________________________</w:t>
      </w:r>
    </w:p>
    <w:p>
      <w:pPr>
        <w:pStyle w:val="Heading1"/>
      </w:pPr>
      <w:r>
        <w:t>9. Types and Option Lists You Will Edit</w:t>
      </w:r>
    </w:p>
    <w:p>
      <w:r>
        <w:t xml:space="preserve">Most product-configurable option lists live in </w:t>
      </w:r>
      <w:r>
        <w:t>frontend/src/types/index.ts (../frontend/src/types/index.ts)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AVATAR_OPTIONS</w:t>
      </w:r>
      <w:r>
        <w:t xml:space="preserve">, </w:t>
      </w:r>
      <w:r>
        <w:rPr>
          <w:rFonts w:ascii="Consolas" w:hAnsi="Consolas"/>
          <w:sz w:val="20"/>
        </w:rPr>
        <w:t>DEFAULT_AVATAR</w:t>
      </w:r>
      <w:r>
        <w:t xml:space="preserve"> — voice/video avatars offered on setup.</w:t>
      </w:r>
    </w:p>
    <w:p>
      <w:pPr>
        <w:pStyle w:val="ListBullet"/>
      </w:pPr>
      <w:r>
        <w:rPr>
          <w:rFonts w:ascii="Consolas" w:hAnsi="Consolas"/>
          <w:sz w:val="20"/>
        </w:rPr>
        <w:t>VISIT_TYPES</w:t>
      </w:r>
      <w:r>
        <w:t xml:space="preserve"> — cards shown in the ScenarioList setup dialog. Add/remove</w:t>
      </w:r>
    </w:p>
    <w:p>
      <w:pPr>
        <w:pStyle w:val="ListBullet"/>
      </w:pPr>
      <w:r>
        <w:t xml:space="preserve">  entries to change the visit choices.</w:t>
      </w:r>
    </w:p>
    <w:p>
      <w:pPr>
        <w:pStyle w:val="ListBullet"/>
      </w:pPr>
      <w:r>
        <w:rPr>
          <w:rFonts w:ascii="Consolas" w:hAnsi="Consolas"/>
          <w:sz w:val="20"/>
        </w:rPr>
        <w:t>PATIENT_LANGUAGES</w:t>
      </w:r>
      <w:r>
        <w:t xml:space="preserve"> — languages the patient transcript/summary can be</w:t>
      </w:r>
    </w:p>
    <w:p>
      <w:pPr>
        <w:pStyle w:val="ListBullet"/>
      </w:pPr>
      <w:r>
        <w:t xml:space="preserve">  rendered in.</w:t>
      </w:r>
    </w:p>
    <w:p>
      <w:pPr>
        <w:pStyle w:val="ListBullet"/>
      </w:pPr>
      <w:r>
        <w:rPr>
          <w:rFonts w:ascii="Consolas" w:hAnsi="Consolas"/>
          <w:sz w:val="20"/>
        </w:rPr>
        <w:t>ReadingLevel</w:t>
      </w:r>
      <w:r>
        <w:t xml:space="preserve"> — supported reading level tokens (</w:t>
      </w:r>
      <w:r>
        <w:rPr>
          <w:rFonts w:ascii="Consolas" w:hAnsi="Consolas"/>
          <w:sz w:val="20"/>
        </w:rPr>
        <w:t>plain | grade_5 | grade_8</w:t>
      </w:r>
      <w:r>
        <w:t>).</w:t>
      </w:r>
    </w:p>
    <w:p>
      <w:r>
        <w:rPr>
          <w:rFonts w:ascii="Consolas" w:hAnsi="Consolas"/>
          <w:sz w:val="20"/>
        </w:rPr>
        <w:t>Scenario</w:t>
      </w:r>
      <w:r>
        <w:t xml:space="preserve">, </w:t>
      </w:r>
      <w:r>
        <w:rPr>
          <w:rFonts w:ascii="Consolas" w:hAnsi="Consolas"/>
          <w:sz w:val="20"/>
        </w:rPr>
        <w:t>Assessment</w:t>
      </w:r>
      <w:r>
        <w:t xml:space="preserve">, </w:t>
      </w:r>
      <w:r>
        <w:rPr>
          <w:rFonts w:ascii="Consolas" w:hAnsi="Consolas"/>
          <w:sz w:val="20"/>
        </w:rPr>
        <w:t>PatientSummary</w:t>
      </w:r>
      <w:r>
        <w:t xml:space="preserve">, and </w:t>
      </w:r>
      <w:r>
        <w:rPr>
          <w:rFonts w:ascii="Consolas" w:hAnsi="Consolas"/>
          <w:sz w:val="20"/>
        </w:rPr>
        <w:t>SimplifiedTranscriptEntry</w:t>
      </w:r>
      <w:r>
        <w:t xml:space="preserve"> are the data contracts crossing the API boundary. Coordinate any changes with backend types.</w:t>
      </w:r>
    </w:p>
    <w:p>
      <w:r>
        <w:t>________________________________________</w:t>
      </w:r>
    </w:p>
    <w:p>
      <w:pPr>
        <w:pStyle w:val="Heading1"/>
      </w:pPr>
      <w:r>
        <w:t>10. Routing and Adding New Pages</w:t>
      </w:r>
    </w:p>
    <w:p>
      <w:r>
        <w:t xml:space="preserve">Routing is set in </w:t>
      </w:r>
      <w:r>
        <w:t>frontend/src/main.tsx (../frontend/src/main.tsx#L17-L23)</w:t>
      </w:r>
      <w:r>
        <w:t>:</w:t>
      </w:r>
    </w:p>
    <w:p>
      <w:pPr>
        <w:spacing w:after="120"/>
        <w:ind w:left="240"/>
      </w:pPr>
      <w:r>
        <w:rPr>
          <w:rFonts w:ascii="Consolas" w:hAnsi="Consolas"/>
          <w:color w:val="1F1F1F"/>
          <w:sz w:val="20"/>
        </w:rPr>
        <w:t>&lt;Routes&gt;</w:t>
        <w:br/>
        <w:t xml:space="preserve">  &lt;Route path="/admin/*" element={&lt;AdminShell /&gt;} /&gt;</w:t>
        <w:br/>
        <w:t xml:space="preserve">  &lt;Route path="/*" element={&lt;App /&gt;} /&gt;</w:t>
        <w:br/>
        <w:t>&lt;/Routes&gt;</w:t>
      </w:r>
    </w:p>
    <w:p>
      <w:r>
        <w:t xml:space="preserve">To add a top-level route (for example </w:t>
      </w:r>
      <w:r>
        <w:rPr>
          <w:rFonts w:ascii="Consolas" w:hAnsi="Consolas"/>
          <w:sz w:val="20"/>
        </w:rPr>
        <w:t>/reports</w:t>
      </w:r>
      <w:r>
        <w:t>):</w:t>
      </w:r>
    </w:p>
    <w:p>
      <w:pPr>
        <w:pStyle w:val="ListNumber"/>
      </w:pPr>
      <w:r>
        <w:t xml:space="preserve">Create the page component under </w:t>
      </w:r>
      <w:r>
        <w:rPr>
          <w:rFonts w:ascii="Consolas" w:hAnsi="Consolas"/>
          <w:sz w:val="20"/>
        </w:rPr>
        <w:t>frontend/src/components/</w:t>
      </w:r>
      <w:r>
        <w:t xml:space="preserve"> or a new</w:t>
      </w:r>
    </w:p>
    <w:p>
      <w:pPr>
        <w:pStyle w:val="ListNumber"/>
      </w:pPr>
      <w:r>
        <w:t xml:space="preserve">   </w:t>
      </w:r>
      <w:r>
        <w:rPr>
          <w:rFonts w:ascii="Consolas" w:hAnsi="Consolas"/>
          <w:sz w:val="20"/>
        </w:rPr>
        <w:t>frontend/src/pages/</w:t>
      </w:r>
      <w:r>
        <w:t xml:space="preserve"> folder.</w:t>
      </w:r>
    </w:p>
    <w:p>
      <w:pPr>
        <w:pStyle w:val="ListNumber"/>
      </w:pPr>
      <w:r>
        <w:t xml:space="preserve">Add a </w:t>
      </w:r>
      <w:r>
        <w:rPr>
          <w:rFonts w:ascii="Consolas" w:hAnsi="Consolas"/>
          <w:sz w:val="20"/>
        </w:rPr>
        <w:t>&lt;Route path="/reports/*" element={&lt;ReportsShell /&gt;} /&gt;</w:t>
      </w:r>
      <w:r>
        <w:t xml:space="preserve"> above the</w:t>
      </w:r>
    </w:p>
    <w:p>
      <w:pPr>
        <w:pStyle w:val="ListNumber"/>
      </w:pPr>
      <w:r>
        <w:t xml:space="preserve">   catch-all </w:t>
      </w:r>
      <w:r>
        <w:rPr>
          <w:rFonts w:ascii="Consolas" w:hAnsi="Consolas"/>
          <w:sz w:val="20"/>
        </w:rPr>
        <w:t>/*</w:t>
      </w:r>
      <w:r>
        <w:t xml:space="preserve"> route.</w:t>
      </w:r>
    </w:p>
    <w:p>
      <w:pPr>
        <w:pStyle w:val="ListNumber"/>
      </w:pPr>
      <w:r>
        <w:t xml:space="preserve">If the route needs auth, gate it with the </w:t>
      </w:r>
      <w:r>
        <w:rPr>
          <w:rFonts w:ascii="Consolas" w:hAnsi="Consolas"/>
          <w:sz w:val="20"/>
        </w:rPr>
        <w:t>useAuth</w:t>
      </w:r>
      <w:r>
        <w:t xml:space="preserve"> hook the same way</w:t>
      </w:r>
    </w:p>
    <w:p>
      <w:pPr>
        <w:pStyle w:val="ListNumber"/>
      </w:pPr>
      <w:r>
        <w:t xml:space="preserve">   </w:t>
      </w:r>
      <w:r>
        <w:rPr>
          <w:rFonts w:ascii="Consolas" w:hAnsi="Consolas"/>
          <w:sz w:val="20"/>
        </w:rPr>
        <w:t>AdminShell</w:t>
      </w:r>
      <w:r>
        <w:t xml:space="preserve"> gates trainer surfaces.</w:t>
      </w:r>
    </w:p>
    <w:p>
      <w:r>
        <w:t>Views inside the main practice flow (</w:t>
      </w:r>
      <w:r>
        <w:rPr>
          <w:rFonts w:ascii="Consolas" w:hAnsi="Consolas"/>
          <w:sz w:val="20"/>
        </w:rPr>
        <w:t>setup</w:t>
      </w:r>
      <w:r>
        <w:t xml:space="preserve">, </w:t>
      </w:r>
      <w:r>
        <w:rPr>
          <w:rFonts w:ascii="Consolas" w:hAnsi="Consolas"/>
          <w:sz w:val="20"/>
        </w:rPr>
        <w:t>practice</w:t>
      </w:r>
      <w:r>
        <w:t xml:space="preserve">, </w:t>
      </w:r>
      <w:r>
        <w:rPr>
          <w:rFonts w:ascii="Consolas" w:hAnsi="Consolas"/>
          <w:sz w:val="20"/>
        </w:rPr>
        <w:t>results</w:t>
      </w:r>
      <w:r>
        <w:t xml:space="preserve">, </w:t>
      </w:r>
      <w:r>
        <w:rPr>
          <w:rFonts w:ascii="Consolas" w:hAnsi="Consolas"/>
          <w:sz w:val="20"/>
        </w:rPr>
        <w:t>conversations</w:t>
      </w:r>
      <w:r>
        <w:t xml:space="preserve">, </w:t>
      </w:r>
      <w:r>
        <w:rPr>
          <w:rFonts w:ascii="Consolas" w:hAnsi="Consolas"/>
          <w:sz w:val="20"/>
        </w:rPr>
        <w:t>conversationDetail</w:t>
      </w:r>
      <w:r>
        <w:t xml:space="preserve">) are switched via internal state in </w:t>
      </w:r>
      <w:r>
        <w:rPr>
          <w:rFonts w:ascii="Consolas" w:hAnsi="Consolas"/>
          <w:sz w:val="20"/>
        </w:rPr>
        <w:t>App.tsx</w:t>
      </w:r>
      <w:r>
        <w:t>, not react-router. Keep that pattern unless you have a strong reason to change it — it avoids browser-history churn during a live voice session.</w:t>
      </w:r>
    </w:p>
    <w:p>
      <w:r>
        <w:t>________________________________________</w:t>
      </w:r>
    </w:p>
    <w:p>
      <w:pPr>
        <w:pStyle w:val="Heading1"/>
      </w:pPr>
      <w:r>
        <w:t>11. Authentication and Roles</w:t>
      </w:r>
    </w:p>
    <w:p>
      <w:pPr>
        <w:pStyle w:val="ListBullet"/>
      </w:pPr>
      <w:r>
        <w:t xml:space="preserve">The frontend calls </w:t>
      </w:r>
      <w:r>
        <w:rPr>
          <w:rFonts w:ascii="Consolas" w:hAnsi="Consolas"/>
          <w:sz w:val="20"/>
        </w:rPr>
        <w:t>/api/me</w:t>
      </w:r>
      <w:r>
        <w:t xml:space="preserve"> from</w:t>
      </w:r>
    </w:p>
    <w:p>
      <w:pPr>
        <w:pStyle w:val="ListBullet"/>
      </w:pPr>
      <w:r>
        <w:t xml:space="preserve">  </w:t>
      </w:r>
      <w:r>
        <w:t>useAuth.ts (../frontend/src/hooks/useAuth.ts)</w:t>
      </w:r>
      <w:r>
        <w:t xml:space="preserve"> and exposes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authenticated</w:t>
      </w:r>
      <w:r>
        <w:t xml:space="preserve">, </w:t>
      </w:r>
      <w:r>
        <w:rPr>
          <w:rFonts w:ascii="Consolas" w:hAnsi="Consolas"/>
          <w:sz w:val="20"/>
        </w:rPr>
        <w:t>user</w:t>
      </w:r>
      <w:r>
        <w:t xml:space="preserve">, </w:t>
      </w:r>
      <w:r>
        <w:rPr>
          <w:rFonts w:ascii="Consolas" w:hAnsi="Consolas"/>
          <w:sz w:val="20"/>
        </w:rPr>
        <w:t>isTrainer</w:t>
      </w:r>
      <w:r>
        <w:t>.</w:t>
      </w:r>
    </w:p>
    <w:p>
      <w:pPr>
        <w:pStyle w:val="ListBullet"/>
      </w:pPr>
      <w:r>
        <w:t xml:space="preserve">Trainer-only UI (All Practices button, admin routes) reads </w:t>
      </w:r>
      <w:r>
        <w:rPr>
          <w:rFonts w:ascii="Consolas" w:hAnsi="Consolas"/>
          <w:sz w:val="20"/>
        </w:rPr>
        <w:t>isTrainer</w:t>
      </w:r>
      <w:r>
        <w:t>.</w:t>
      </w:r>
    </w:p>
    <w:p>
      <w:pPr>
        <w:pStyle w:val="ListBullet"/>
      </w:pPr>
      <w:r>
        <w:t>Auth is enforced by Azure Container Apps Easy Auth (see</w:t>
      </w:r>
    </w:p>
    <w:p>
      <w:pPr>
        <w:pStyle w:val="ListBullet"/>
      </w:pPr>
      <w:r>
        <w:t xml:space="preserve">  </w:t>
      </w:r>
      <w:r>
        <w:t>docs/authentication.md (authentication.md)</w:t>
      </w:r>
      <w:r>
        <w:t>); the frontend should never</w:t>
      </w:r>
    </w:p>
    <w:p>
      <w:pPr>
        <w:pStyle w:val="ListBullet"/>
      </w:pPr>
      <w:r>
        <w:t xml:space="preserve">  send credentials directly.</w:t>
      </w:r>
    </w:p>
    <w:p>
      <w:pPr>
        <w:pStyle w:val="ListBullet"/>
      </w:pPr>
      <w:r>
        <w:t xml:space="preserve">To add new roles or gate additional UI, extend </w:t>
      </w:r>
      <w:r>
        <w:rPr>
          <w:rFonts w:ascii="Consolas" w:hAnsi="Consolas"/>
          <w:sz w:val="20"/>
        </w:rPr>
        <w:t>useAuth</w:t>
      </w:r>
      <w:r>
        <w:t xml:space="preserve"> and use its</w:t>
      </w:r>
    </w:p>
    <w:p>
      <w:pPr>
        <w:pStyle w:val="ListBullet"/>
      </w:pPr>
      <w:r>
        <w:t xml:space="preserve">  booleans in the affected components — do not sprinkle role checks across</w:t>
      </w:r>
    </w:p>
    <w:p>
      <w:pPr>
        <w:pStyle w:val="ListBullet"/>
      </w:pPr>
      <w:r>
        <w:t xml:space="preserve">  services.</w:t>
      </w:r>
    </w:p>
    <w:p>
      <w:r>
        <w:t>________________________________________</w:t>
      </w:r>
    </w:p>
    <w:p>
      <w:pPr>
        <w:pStyle w:val="Heading1"/>
      </w:pPr>
      <w:r>
        <w:t>12. Static Assets</w:t>
      </w:r>
    </w:p>
    <w:p>
      <w:pPr>
        <w:pStyle w:val="ListBullet"/>
      </w:pPr>
      <w:r>
        <w:t>Put images, PDFs, and other static files under</w:t>
      </w:r>
    </w:p>
    <w:p>
      <w:pPr>
        <w:pStyle w:val="ListBullet"/>
      </w:pPr>
      <w:r>
        <w:t xml:space="preserve">  </w:t>
      </w:r>
      <w:r>
        <w:t>frontend/public/ (../frontend/public)</w:t>
      </w:r>
      <w:r>
        <w:t>. They are served from the site root,</w:t>
      </w:r>
    </w:p>
    <w:p>
      <w:pPr>
        <w:pStyle w:val="ListBullet"/>
      </w:pPr>
      <w:r>
        <w:t xml:space="preserve">  so a file at </w:t>
      </w:r>
      <w:r>
        <w:rPr>
          <w:rFonts w:ascii="Consolas" w:hAnsi="Consolas"/>
          <w:sz w:val="20"/>
        </w:rPr>
        <w:t>public/images/logo.svg</w:t>
      </w:r>
      <w:r>
        <w:t xml:space="preserve"> is available at </w:t>
      </w:r>
      <w:r>
        <w:rPr>
          <w:rFonts w:ascii="Consolas" w:hAnsi="Consolas"/>
          <w:sz w:val="20"/>
        </w:rPr>
        <w:t>/images/logo.svg</w:t>
      </w:r>
      <w:r>
        <w:t>.</w:t>
      </w:r>
    </w:p>
    <w:p>
      <w:pPr>
        <w:pStyle w:val="ListBullet"/>
      </w:pPr>
      <w:r>
        <w:t xml:space="preserve">The production build copies these into </w:t>
      </w:r>
      <w:r>
        <w:rPr>
          <w:rFonts w:ascii="Consolas" w:hAnsi="Consolas"/>
          <w:sz w:val="20"/>
        </w:rPr>
        <w:t>frontend/static/</w:t>
      </w:r>
      <w:r>
        <w:t>, which Flask</w:t>
      </w:r>
    </w:p>
    <w:p>
      <w:pPr>
        <w:pStyle w:val="ListBullet"/>
      </w:pPr>
      <w:r>
        <w:t xml:space="preserve">  serves. Do not check in generated files under </w:t>
      </w:r>
      <w:r>
        <w:rPr>
          <w:rFonts w:ascii="Consolas" w:hAnsi="Consolas"/>
          <w:sz w:val="20"/>
        </w:rPr>
        <w:t>frontend/static/</w:t>
      </w:r>
      <w:r>
        <w:t>; treat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static/</w:t>
      </w:r>
      <w:r>
        <w:t xml:space="preserve"> as a build output (see the </w:t>
      </w:r>
      <w:r>
        <w:rPr>
          <w:rFonts w:ascii="Consolas" w:hAnsi="Consolas"/>
          <w:sz w:val="20"/>
        </w:rPr>
        <w:t>outDir</w:t>
      </w:r>
      <w:r>
        <w:t xml:space="preserve"> in</w:t>
      </w:r>
    </w:p>
    <w:p>
      <w:pPr>
        <w:pStyle w:val="ListBullet"/>
      </w:pPr>
      <w:r>
        <w:t xml:space="preserve">  </w:t>
      </w:r>
      <w:r>
        <w:t>vite.config.ts (../frontend/vite.config.ts#L6-L9)</w:t>
      </w:r>
      <w:r>
        <w:t>).</w:t>
      </w:r>
    </w:p>
    <w:p>
      <w:r>
        <w:t>________________________________________</w:t>
      </w:r>
    </w:p>
    <w:p>
      <w:pPr>
        <w:pStyle w:val="Heading1"/>
      </w:pPr>
      <w:r>
        <w:t>13. Environment Variables</w:t>
      </w:r>
    </w:p>
    <w:p>
      <w:r>
        <w:t xml:space="preserve">Vite exposes any variable prefixed with </w:t>
      </w:r>
      <w:r>
        <w:rPr>
          <w:rFonts w:ascii="Consolas" w:hAnsi="Consolas"/>
          <w:sz w:val="20"/>
        </w:rPr>
        <w:t>VITE_</w:t>
      </w:r>
      <w:r>
        <w:t xml:space="preserve"> at build time via </w:t>
      </w:r>
      <w:r>
        <w:rPr>
          <w:rFonts w:ascii="Consolas" w:hAnsi="Consolas"/>
          <w:sz w:val="20"/>
        </w:rPr>
        <w:t>import.meta.env</w:t>
      </w:r>
      <w:r>
        <w:t>. Today the app does not require any, but useful additions you can wire in:</w:t>
      </w:r>
    </w:p>
    <w:p>
      <w:pPr>
        <w:pStyle w:val="ListBullet"/>
      </w:pPr>
      <w:r>
        <w:rPr>
          <w:rFonts w:ascii="Consolas" w:hAnsi="Consolas"/>
          <w:sz w:val="20"/>
        </w:rPr>
        <w:t>VITE_APP_VERSION</w:t>
      </w:r>
      <w:r>
        <w:t xml:space="preserve"> → replace the hard-coded </w:t>
      </w:r>
      <w:r>
        <w:rPr>
          <w:rFonts w:ascii="Consolas" w:hAnsi="Consolas"/>
          <w:sz w:val="20"/>
        </w:rPr>
        <w:t>RELEASE_VERSION</w:t>
      </w:r>
      <w:r>
        <w:t xml:space="preserve"> in</w:t>
      </w:r>
    </w:p>
    <w:p>
      <w:pPr>
        <w:pStyle w:val="ListBullet"/>
      </w:pPr>
      <w:r>
        <w:t xml:space="preserve">  </w:t>
      </w:r>
      <w:r>
        <w:t>App.tsx (../frontend/src/app/App.tsx#L41)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VITE_TELEMETRY_CONNECTION_STRING</w:t>
      </w:r>
      <w:r>
        <w:t xml:space="preserve"> → optional App Insights connection</w:t>
      </w:r>
    </w:p>
    <w:p>
      <w:pPr>
        <w:pStyle w:val="ListBullet"/>
      </w:pPr>
      <w:r>
        <w:t xml:space="preserve">  string for browser telemetry.</w:t>
      </w:r>
    </w:p>
    <w:p>
      <w:r>
        <w:t xml:space="preserve">Do not put secrets in </w:t>
      </w:r>
      <w:r>
        <w:rPr>
          <w:rFonts w:ascii="Consolas" w:hAnsi="Consolas"/>
          <w:sz w:val="20"/>
        </w:rPr>
        <w:t>VITE_*</w:t>
      </w:r>
      <w:r>
        <w:t xml:space="preserve"> variables — they ship inside the bundle.</w:t>
      </w:r>
    </w:p>
    <w:p>
      <w:r>
        <w:t>________________________________________</w:t>
      </w:r>
    </w:p>
    <w:p>
      <w:pPr>
        <w:pStyle w:val="Heading1"/>
      </w:pPr>
      <w:r>
        <w:t>14. Local Development Loop</w:t>
      </w:r>
    </w:p>
    <w:p>
      <w:pPr>
        <w:pStyle w:val="ListNumber"/>
      </w:pPr>
      <w:r>
        <w:t>Start the backend (</w:t>
      </w:r>
      <w:r>
        <w:rPr>
          <w:rFonts w:ascii="Consolas" w:hAnsi="Consolas"/>
          <w:sz w:val="20"/>
        </w:rPr>
        <w:t>cd backend &amp;&amp; python src/app.py</w:t>
      </w:r>
      <w:r>
        <w:t>) on port 8000.</w:t>
      </w:r>
    </w:p>
    <w:p>
      <w:pPr>
        <w:pStyle w:val="ListNumber"/>
      </w:pPr>
      <w:r>
        <w:t>Start the frontend (</w:t>
      </w:r>
      <w:r>
        <w:rPr>
          <w:rFonts w:ascii="Consolas" w:hAnsi="Consolas"/>
          <w:sz w:val="20"/>
        </w:rPr>
        <w:t>cd frontend &amp;&amp; npm run dev</w:t>
      </w:r>
      <w:r>
        <w:t>).</w:t>
      </w:r>
    </w:p>
    <w:p>
      <w:pPr>
        <w:pStyle w:val="ListNumber"/>
      </w:pPr>
      <w:r>
        <w:t xml:space="preserve">Vite dev server runs on port 5173 by default and proxies </w:t>
      </w:r>
      <w:r>
        <w:rPr>
          <w:rFonts w:ascii="Consolas" w:hAnsi="Consolas"/>
          <w:sz w:val="20"/>
        </w:rPr>
        <w:t>/api</w:t>
      </w:r>
      <w:r>
        <w:t xml:space="preserve"> and </w:t>
      </w:r>
      <w:r>
        <w:rPr>
          <w:rFonts w:ascii="Consolas" w:hAnsi="Consolas"/>
          <w:sz w:val="20"/>
        </w:rPr>
        <w:t>/ws</w:t>
      </w:r>
    </w:p>
    <w:p>
      <w:pPr>
        <w:pStyle w:val="ListNumber"/>
      </w:pPr>
      <w:r>
        <w:t xml:space="preserve">   to </w:t>
      </w:r>
      <w:r>
        <w:rPr>
          <w:rFonts w:ascii="Consolas" w:hAnsi="Consolas"/>
          <w:sz w:val="20"/>
        </w:rPr>
        <w:t>http://localhost:8000</w:t>
      </w:r>
      <w:r>
        <w:t xml:space="preserve"> (see</w:t>
      </w:r>
    </w:p>
    <w:p>
      <w:pPr>
        <w:pStyle w:val="ListNumber"/>
      </w:pPr>
      <w:r>
        <w:t xml:space="preserve">   </w:t>
      </w:r>
      <w:r>
        <w:t>vite.config.ts (../frontend/vite.config.ts#L23-L32)</w:t>
      </w:r>
      <w:r>
        <w:t>).</w:t>
      </w:r>
    </w:p>
    <w:p>
      <w:pPr>
        <w:pStyle w:val="ListNumber"/>
      </w:pPr>
      <w:r>
        <w:t>Sign-in flows require Container Apps Easy Auth, so locally you may run</w:t>
      </w:r>
    </w:p>
    <w:p>
      <w:pPr>
        <w:pStyle w:val="ListNumber"/>
      </w:pPr>
      <w:r>
        <w:t xml:space="preserve">   unauthenticated flows only. Trainer views can be exercised behind a real</w:t>
      </w:r>
    </w:p>
    <w:p>
      <w:pPr>
        <w:pStyle w:val="ListNumber"/>
      </w:pPr>
      <w:r>
        <w:t xml:space="preserve">   Azure deployment (see </w:t>
      </w:r>
      <w:r>
        <w:t>docs/deployment.md (deployment.md)</w:t>
      </w:r>
      <w:r>
        <w:t>).</w:t>
      </w:r>
    </w:p>
    <w:p>
      <w:r>
        <w:t>Before opening a PR:</w:t>
      </w:r>
    </w:p>
    <w:p>
      <w:pPr>
        <w:spacing w:after="120"/>
        <w:ind w:left="240"/>
      </w:pPr>
      <w:r>
        <w:rPr>
          <w:rFonts w:ascii="Consolas" w:hAnsi="Consolas"/>
          <w:color w:val="1F1F1F"/>
          <w:sz w:val="20"/>
        </w:rPr>
        <w:t>cd frontend</w:t>
        <w:br/>
        <w:t>npm run format</w:t>
        <w:br/>
        <w:t>npm run lint</w:t>
        <w:br/>
        <w:t>npm run build</w:t>
      </w:r>
    </w:p>
    <w:p>
      <w:r>
        <w:t>________________________________________</w:t>
      </w:r>
    </w:p>
    <w:p>
      <w:pPr>
        <w:pStyle w:val="Heading1"/>
      </w:pPr>
      <w:r>
        <w:t>15. Rebranding From Scratch — Suggested Order</w:t>
      </w:r>
    </w:p>
    <w:p>
      <w:r>
        <w:t>If a team wants to fork this frontend for a new product:</w:t>
      </w:r>
    </w:p>
    <w:p>
      <w:pPr>
        <w:pStyle w:val="ListNumber"/>
      </w:pPr>
      <w:r>
        <w:rPr>
          <w:b/>
        </w:rPr>
        <w:t>Identity</w:t>
      </w:r>
    </w:p>
    <w:p>
      <w:pPr>
        <w:pStyle w:val="ListNumber"/>
      </w:pPr>
      <w:r>
        <w:t xml:space="preserve">   - Replace the logo asset in</w:t>
      </w:r>
    </w:p>
    <w:p>
      <w:pPr>
        <w:pStyle w:val="ListNumber"/>
      </w:pPr>
      <w:r>
        <w:t xml:space="preserve">     </w:t>
      </w:r>
      <w:r>
        <w:t>frontend/public/images/ (../frontend/public/images)</w:t>
      </w:r>
      <w:r>
        <w:t>.</w:t>
      </w:r>
    </w:p>
    <w:p>
      <w:pPr>
        <w:pStyle w:val="ListNumber"/>
      </w:pPr>
      <w:r>
        <w:t xml:space="preserve">   - Update </w:t>
      </w:r>
      <w:r>
        <w:rPr>
          <w:rFonts w:ascii="Consolas" w:hAnsi="Consolas"/>
          <w:sz w:val="20"/>
        </w:rPr>
        <w:t>&lt;title&gt;</w:t>
      </w:r>
      <w:r>
        <w:t xml:space="preserve">, favicon, and </w:t>
      </w:r>
      <w:r>
        <w:rPr>
          <w:rFonts w:ascii="Consolas" w:hAnsi="Consolas"/>
          <w:sz w:val="20"/>
        </w:rPr>
        <w:t>theme-color</w:t>
      </w:r>
      <w:r>
        <w:t xml:space="preserve"> in</w:t>
      </w:r>
    </w:p>
    <w:p>
      <w:pPr>
        <w:pStyle w:val="ListNumber"/>
      </w:pPr>
      <w:r>
        <w:t xml:space="preserve">     </w:t>
      </w:r>
      <w:r>
        <w:t>frontend/index.html (../frontend/index.html)</w:t>
      </w:r>
      <w:r>
        <w:t>.</w:t>
      </w:r>
    </w:p>
    <w:p>
      <w:pPr>
        <w:pStyle w:val="ListNumber"/>
      </w:pPr>
      <w:r>
        <w:t xml:space="preserve">   - Update the fallback name in</w:t>
      </w:r>
    </w:p>
    <w:p>
      <w:pPr>
        <w:pStyle w:val="ListNumber"/>
      </w:pPr>
      <w:r>
        <w:t xml:space="preserve">     </w:t>
      </w:r>
      <w:r>
        <w:t>App.tsx (../frontend/src/app/App.tsx#L149)</w:t>
      </w:r>
      <w:r>
        <w:t xml:space="preserve"> and</w:t>
      </w:r>
    </w:p>
    <w:p>
      <w:pPr>
        <w:pStyle w:val="ListNumber"/>
      </w:pPr>
      <w:r>
        <w:t xml:space="preserve">     </w:t>
      </w:r>
      <w:r>
        <w:t>ScenarioList.tsx (../frontend/src/components/ScenarioList.tsx#L205)</w:t>
      </w:r>
      <w:r>
        <w:t>.</w:t>
      </w:r>
    </w:p>
    <w:p>
      <w:pPr>
        <w:pStyle w:val="ListNumber"/>
      </w:pPr>
      <w:r>
        <w:t xml:space="preserve">   - Set backend </w:t>
      </w:r>
      <w:r>
        <w:rPr>
          <w:rFonts w:ascii="Consolas" w:hAnsi="Consolas"/>
          <w:sz w:val="20"/>
        </w:rPr>
        <w:t>APP_DISPLAY_NAME</w:t>
      </w:r>
      <w:r>
        <w:t xml:space="preserve"> to the new product name.</w:t>
      </w:r>
    </w:p>
    <w:p>
      <w:pPr>
        <w:pStyle w:val="ListNumber"/>
      </w:pPr>
      <w:r>
        <w:rPr>
          <w:b/>
        </w:rPr>
        <w:t>Theme</w:t>
      </w:r>
    </w:p>
    <w:p>
      <w:pPr>
        <w:pStyle w:val="ListNumber"/>
      </w:pPr>
      <w:r>
        <w:t xml:space="preserve">   - Build a </w:t>
      </w:r>
      <w:r>
        <w:rPr>
          <w:rFonts w:ascii="Consolas" w:hAnsi="Consolas"/>
          <w:sz w:val="20"/>
        </w:rPr>
        <w:t>BrandVariants</w:t>
      </w:r>
      <w:r>
        <w:t xml:space="preserve"> ramp and wire </w:t>
      </w:r>
      <w:r>
        <w:rPr>
          <w:rFonts w:ascii="Consolas" w:hAnsi="Consolas"/>
          <w:sz w:val="20"/>
        </w:rPr>
        <w:t>createLightTheme</w:t>
      </w:r>
      <w:r>
        <w:t xml:space="preserve"> in</w:t>
      </w:r>
    </w:p>
    <w:p>
      <w:pPr>
        <w:pStyle w:val="ListNumber"/>
      </w:pPr>
      <w:r>
        <w:t xml:space="preserve">     </w:t>
      </w:r>
      <w:r>
        <w:t>frontend/src/main.tsx (../frontend/src/main.tsx#L16)</w:t>
      </w:r>
      <w:r>
        <w:t>.</w:t>
      </w:r>
    </w:p>
    <w:p>
      <w:pPr>
        <w:pStyle w:val="ListNumber"/>
      </w:pPr>
      <w:r>
        <w:t xml:space="preserve">   - Replace the remaining </w:t>
      </w:r>
      <w:r>
        <w:rPr>
          <w:rFonts w:ascii="Consolas" w:hAnsi="Consolas"/>
          <w:sz w:val="20"/>
        </w:rPr>
        <w:t>#1d5b9f</w:t>
      </w:r>
      <w:r>
        <w:t xml:space="preserve"> occurrences in</w:t>
      </w:r>
    </w:p>
    <w:p>
      <w:pPr>
        <w:pStyle w:val="ListNumber"/>
      </w:pPr>
      <w:r>
        <w:t xml:space="preserve">     </w:t>
      </w:r>
      <w:r>
        <w:t>ScenarioList.tsx (../frontend/src/components/ScenarioList.tsx#L31)</w:t>
      </w:r>
    </w:p>
    <w:p>
      <w:pPr>
        <w:pStyle w:val="ListNumber"/>
      </w:pPr>
      <w:r>
        <w:t xml:space="preserve">     with brand tokens.</w:t>
      </w:r>
    </w:p>
    <w:p>
      <w:pPr>
        <w:pStyle w:val="ListNumber"/>
      </w:pPr>
      <w:r>
        <w:t xml:space="preserve">   - Tune the gradient in</w:t>
      </w:r>
    </w:p>
    <w:p>
      <w:pPr>
        <w:pStyle w:val="ListNumber"/>
      </w:pPr>
      <w:r>
        <w:t xml:space="preserve">     </w:t>
      </w:r>
      <w:r>
        <w:t>App.tsx (../frontend/src/app/App.tsx#L50)</w:t>
      </w:r>
      <w:r>
        <w:t>.</w:t>
      </w:r>
    </w:p>
    <w:p>
      <w:pPr>
        <w:pStyle w:val="ListNumber"/>
      </w:pPr>
      <w:r>
        <w:t xml:space="preserve">   - Update the body font in</w:t>
      </w:r>
    </w:p>
    <w:p>
      <w:pPr>
        <w:pStyle w:val="ListNumber"/>
      </w:pPr>
      <w:r>
        <w:t xml:space="preserve">     </w:t>
      </w:r>
      <w:r>
        <w:t>global.css (../frontend/src/styles/global.css)</w:t>
      </w:r>
      <w:r>
        <w:t>.</w:t>
      </w:r>
    </w:p>
    <w:p>
      <w:pPr>
        <w:pStyle w:val="ListNumber"/>
      </w:pPr>
      <w:r>
        <w:rPr>
          <w:b/>
        </w:rPr>
        <w:t>Content</w:t>
      </w:r>
    </w:p>
    <w:p>
      <w:pPr>
        <w:pStyle w:val="ListNumber"/>
      </w:pPr>
      <w:r>
        <w:t xml:space="preserve">   - Reshape </w:t>
      </w:r>
      <w:r>
        <w:rPr>
          <w:rFonts w:ascii="Consolas" w:hAnsi="Consolas"/>
          <w:sz w:val="20"/>
        </w:rPr>
        <w:t>VISIT_TYPES</w:t>
      </w:r>
      <w:r>
        <w:t xml:space="preserve">, </w:t>
      </w:r>
      <w:r>
        <w:rPr>
          <w:rFonts w:ascii="Consolas" w:hAnsi="Consolas"/>
          <w:sz w:val="20"/>
        </w:rPr>
        <w:t>PATIENT_LANGUAGES</w:t>
      </w:r>
      <w:r>
        <w:t xml:space="preserve">, and </w:t>
      </w:r>
      <w:r>
        <w:rPr>
          <w:rFonts w:ascii="Consolas" w:hAnsi="Consolas"/>
          <w:sz w:val="20"/>
        </w:rPr>
        <w:t>AVATAR_OPTIONS</w:t>
      </w:r>
      <w:r>
        <w:t xml:space="preserve"> in</w:t>
      </w:r>
    </w:p>
    <w:p>
      <w:pPr>
        <w:pStyle w:val="ListNumber"/>
      </w:pPr>
      <w:r>
        <w:t xml:space="preserve">     </w:t>
      </w:r>
      <w:r>
        <w:t>types/index.ts (../frontend/src/types/index.ts)</w:t>
      </w:r>
      <w:r>
        <w:t>.</w:t>
      </w:r>
    </w:p>
    <w:p>
      <w:pPr>
        <w:pStyle w:val="ListNumber"/>
      </w:pPr>
      <w:r>
        <w:t xml:space="preserve">   - Adjust setup dialog copy in</w:t>
      </w:r>
    </w:p>
    <w:p>
      <w:pPr>
        <w:pStyle w:val="ListNumber"/>
      </w:pPr>
      <w:r>
        <w:t xml:space="preserve">     </w:t>
      </w:r>
      <w:r>
        <w:t>ScenarioList.tsx (../frontend/src/components/ScenarioList.tsx)</w:t>
      </w:r>
      <w:r>
        <w:t>.</w:t>
      </w:r>
    </w:p>
    <w:p>
      <w:pPr>
        <w:pStyle w:val="ListNumber"/>
      </w:pPr>
      <w:r>
        <w:t xml:space="preserve">   - Adjust practice panel copy and empty-states in the relevant components.</w:t>
      </w:r>
    </w:p>
    <w:p>
      <w:pPr>
        <w:pStyle w:val="ListNumber"/>
      </w:pPr>
      <w:r>
        <w:rPr>
          <w:b/>
        </w:rPr>
        <w:t>Flow</w:t>
      </w:r>
    </w:p>
    <w:p>
      <w:pPr>
        <w:pStyle w:val="ListNumber"/>
      </w:pPr>
      <w:r>
        <w:t xml:space="preserve">   - If your product does not need patient transcript / summary, remove</w:t>
      </w:r>
    </w:p>
    <w:p>
      <w:pPr>
        <w:pStyle w:val="ListNumber"/>
      </w:pPr>
      <w:r>
        <w:t xml:space="preserve">     those panels from the </w:t>
      </w:r>
      <w:r>
        <w:rPr>
          <w:rFonts w:ascii="Consolas" w:hAnsi="Consolas"/>
          <w:sz w:val="20"/>
        </w:rPr>
        <w:t>practice</w:t>
      </w:r>
      <w:r>
        <w:t xml:space="preserve"> and </w:t>
      </w:r>
      <w:r>
        <w:rPr>
          <w:rFonts w:ascii="Consolas" w:hAnsi="Consolas"/>
          <w:sz w:val="20"/>
        </w:rPr>
        <w:t>results</w:t>
      </w:r>
      <w:r>
        <w:t xml:space="preserve"> branches in</w:t>
      </w:r>
    </w:p>
    <w:p>
      <w:pPr>
        <w:pStyle w:val="ListNumber"/>
      </w:pPr>
      <w:r>
        <w:t xml:space="preserve">     </w:t>
      </w:r>
      <w:r>
        <w:t>App.tsx (../frontend/src/app/App.tsx#L200-L900)</w:t>
      </w:r>
      <w:r>
        <w:t xml:space="preserve"> and delete unused</w:t>
      </w:r>
    </w:p>
    <w:p>
      <w:pPr>
        <w:pStyle w:val="ListNumber"/>
      </w:pPr>
      <w:r>
        <w:t xml:space="preserve">     hooks/services.</w:t>
      </w:r>
    </w:p>
    <w:p>
      <w:pPr>
        <w:pStyle w:val="ListNumber"/>
      </w:pPr>
      <w:r>
        <w:t xml:space="preserve">   - If the assessment shape differs, evolve </w:t>
      </w:r>
      <w:r>
        <w:rPr>
          <w:rFonts w:ascii="Consolas" w:hAnsi="Consolas"/>
          <w:sz w:val="20"/>
        </w:rPr>
        <w:t>Assessment</w:t>
      </w:r>
      <w:r>
        <w:t xml:space="preserve"> in</w:t>
      </w:r>
    </w:p>
    <w:p>
      <w:pPr>
        <w:pStyle w:val="ListNumber"/>
      </w:pPr>
      <w:r>
        <w:t xml:space="preserve">     </w:t>
      </w:r>
      <w:r>
        <w:t>types/index.ts (../frontend/src/types/index.ts)</w:t>
      </w:r>
      <w:r>
        <w:t xml:space="preserve"> with the backend team.</w:t>
      </w:r>
    </w:p>
    <w:p>
      <w:pPr>
        <w:pStyle w:val="ListNumber"/>
      </w:pPr>
      <w:r>
        <w:rPr>
          <w:b/>
        </w:rPr>
        <w:t>Ship</w:t>
      </w:r>
    </w:p>
    <w:p>
      <w:pPr>
        <w:pStyle w:val="ListNumber"/>
      </w:pPr>
      <w:r>
        <w:t xml:space="preserve">   - Verify </w:t>
      </w:r>
      <w:r>
        <w:rPr>
          <w:rFonts w:ascii="Consolas" w:hAnsi="Consolas"/>
          <w:sz w:val="20"/>
        </w:rPr>
        <w:t>npm run build</w:t>
      </w:r>
      <w:r>
        <w:t xml:space="preserve"> succeeds.</w:t>
      </w:r>
    </w:p>
    <w:p>
      <w:pPr>
        <w:pStyle w:val="ListNumber"/>
      </w:pPr>
      <w:r>
        <w:t xml:space="preserve">   - Deploy via </w:t>
      </w:r>
      <w:r>
        <w:rPr>
          <w:rFonts w:ascii="Consolas" w:hAnsi="Consolas"/>
          <w:sz w:val="20"/>
        </w:rPr>
        <w:t>azd deploy</w:t>
      </w:r>
      <w:r>
        <w:t xml:space="preserve"> (see </w:t>
      </w:r>
      <w:r>
        <w:t>docs/deployment.md (deployment.md)</w:t>
      </w:r>
      <w:r>
        <w:t>).</w:t>
      </w:r>
    </w:p>
    <w:p>
      <w:r>
        <w:t>________________________________________</w:t>
      </w:r>
    </w:p>
    <w:p>
      <w:pPr>
        <w:pStyle w:val="Heading1"/>
      </w:pPr>
      <w:r>
        <w:t>16. Do / Don't</w:t>
      </w:r>
    </w:p>
    <w:p>
      <w:r>
        <w:rPr>
          <w:b/>
        </w:rPr>
        <w:t>Do</w:t>
      </w:r>
    </w:p>
    <w:p>
      <w:pPr>
        <w:pStyle w:val="ListBullet"/>
      </w:pPr>
      <w:r>
        <w:t xml:space="preserve">Keep API calls in </w:t>
      </w:r>
      <w:r>
        <w:rPr>
          <w:rFonts w:ascii="Consolas" w:hAnsi="Consolas"/>
          <w:sz w:val="20"/>
        </w:rPr>
        <w:t>services/</w:t>
      </w:r>
      <w:r>
        <w:t xml:space="preserve"> and UI in </w:t>
      </w:r>
      <w:r>
        <w:rPr>
          <w:rFonts w:ascii="Consolas" w:hAnsi="Consolas"/>
          <w:sz w:val="20"/>
        </w:rPr>
        <w:t>components/</w:t>
      </w:r>
      <w:r>
        <w:t>; put behavior in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hooks/</w:t>
      </w:r>
      <w:r>
        <w:t>.</w:t>
      </w:r>
    </w:p>
    <w:p>
      <w:pPr>
        <w:pStyle w:val="ListBullet"/>
      </w:pPr>
      <w:r>
        <w:t>Reuse Fluent tokens (</w:t>
      </w:r>
      <w:r>
        <w:rPr>
          <w:rFonts w:ascii="Consolas" w:hAnsi="Consolas"/>
          <w:sz w:val="20"/>
        </w:rPr>
        <w:t>tokens.colorBrand*</w:t>
      </w:r>
      <w:r>
        <w:t xml:space="preserve">, </w:t>
      </w:r>
      <w:r>
        <w:rPr>
          <w:rFonts w:ascii="Consolas" w:hAnsi="Consolas"/>
          <w:sz w:val="20"/>
        </w:rPr>
        <w:t>tokens.spacing*</w:t>
      </w:r>
      <w:r>
        <w:t>,</w:t>
      </w:r>
    </w:p>
    <w:p>
      <w:pPr>
        <w:pStyle w:val="ListBullet"/>
      </w:pPr>
      <w:r>
        <w:t xml:space="preserve">  </w:t>
      </w:r>
      <w:r>
        <w:rPr>
          <w:rFonts w:ascii="Consolas" w:hAnsi="Consolas"/>
          <w:sz w:val="20"/>
        </w:rPr>
        <w:t>tokens.borderRadius*</w:t>
      </w:r>
      <w:r>
        <w:t>) instead of raw pixels/hex.</w:t>
      </w:r>
    </w:p>
    <w:p>
      <w:pPr>
        <w:pStyle w:val="ListBullet"/>
      </w:pPr>
      <w:r>
        <w:t>Add tests when extracting non-trivial logic; keep them deterministic.</w:t>
      </w:r>
    </w:p>
    <w:p>
      <w:pPr>
        <w:pStyle w:val="ListBullet"/>
      </w:pPr>
      <w:r>
        <w:t>Update</w:t>
      </w:r>
    </w:p>
    <w:p>
      <w:pPr>
        <w:pStyle w:val="ListBullet"/>
      </w:pPr>
      <w:r>
        <w:t xml:space="preserve">  </w:t>
      </w:r>
      <w:r>
        <w:t>.github/copilot-instructions.md (../.github/copilot-instructions.md)</w:t>
      </w:r>
      <w:r>
        <w:t xml:space="preserve"> if</w:t>
      </w:r>
    </w:p>
    <w:p>
      <w:pPr>
        <w:pStyle w:val="ListBullet"/>
      </w:pPr>
      <w:r>
        <w:t xml:space="preserve">  you introduce new conventions that others (and Copilot) should follow.</w:t>
      </w:r>
    </w:p>
    <w:p>
      <w:r>
        <w:rPr>
          <w:b/>
        </w:rPr>
        <w:t>Don't</w:t>
      </w:r>
    </w:p>
    <w:p>
      <w:pPr>
        <w:pStyle w:val="ListBullet"/>
      </w:pPr>
      <w:r>
        <w:t>Don't add new architectural patterns unless the current ones are</w:t>
      </w:r>
    </w:p>
    <w:p>
      <w:pPr>
        <w:pStyle w:val="ListBullet"/>
      </w:pPr>
      <w:r>
        <w:t xml:space="preserve">  insufficient.</w:t>
      </w:r>
    </w:p>
    <w:p>
      <w:pPr>
        <w:pStyle w:val="ListBullet"/>
      </w:pPr>
      <w:r>
        <w:t xml:space="preserve">Don't weaken TypeScript strict settings or spread </w:t>
      </w:r>
      <w:r>
        <w:rPr>
          <w:rFonts w:ascii="Consolas" w:hAnsi="Consolas"/>
          <w:sz w:val="20"/>
        </w:rPr>
        <w:t>any</w:t>
      </w:r>
      <w:r>
        <w:t xml:space="preserve"> across the</w:t>
      </w:r>
    </w:p>
    <w:p>
      <w:pPr>
        <w:pStyle w:val="ListBullet"/>
      </w:pPr>
      <w:r>
        <w:t xml:space="preserve">  codebase.</w:t>
      </w:r>
    </w:p>
    <w:p>
      <w:pPr>
        <w:pStyle w:val="ListBullet"/>
      </w:pPr>
      <w:r>
        <w:t>Don't hardcode secrets, tenant IDs, or environment-specific URLs.</w:t>
      </w:r>
    </w:p>
    <w:p>
      <w:pPr>
        <w:pStyle w:val="ListBullet"/>
      </w:pPr>
      <w:r>
        <w:t xml:space="preserve">Don't commit generated </w:t>
      </w:r>
      <w:r>
        <w:rPr>
          <w:rFonts w:ascii="Consolas" w:hAnsi="Consolas"/>
          <w:sz w:val="20"/>
        </w:rPr>
        <w:t>frontend/static/</w:t>
      </w:r>
      <w:r>
        <w:t xml:space="preserve"> contents produced by a local</w:t>
      </w:r>
    </w:p>
    <w:p>
      <w:pPr>
        <w:pStyle w:val="ListBullet"/>
      </w:pPr>
      <w:r>
        <w:t xml:space="preserve">  build.</w:t>
      </w:r>
    </w:p>
    <w:p>
      <w:r>
        <w:t>________________________________________</w:t>
      </w:r>
    </w:p>
    <w:p>
      <w:pPr>
        <w:pStyle w:val="Heading1"/>
      </w:pPr>
      <w:r>
        <w:t>17. Related Documents</w:t>
      </w:r>
    </w:p>
    <w:p>
      <w:pPr>
        <w:pStyle w:val="ListBullet"/>
      </w:pPr>
      <w:r>
        <w:t>AGENTS.md (../AGENTS.md)</w:t>
      </w:r>
      <w:r>
        <w:t xml:space="preserve"> — full stack, features, and project structure.</w:t>
      </w:r>
    </w:p>
    <w:p>
      <w:pPr>
        <w:pStyle w:val="ListBullet"/>
      </w:pPr>
      <w:r>
        <w:t>.github/copilot-instructions.md (../.github/copilot-instructions.md)</w:t>
      </w:r>
      <w:r>
        <w:t xml:space="preserve"> —</w:t>
      </w:r>
    </w:p>
    <w:p>
      <w:pPr>
        <w:pStyle w:val="ListBullet"/>
      </w:pPr>
      <w:r>
        <w:t xml:space="preserve">  contribution conventions.</w:t>
      </w:r>
    </w:p>
    <w:p>
      <w:pPr>
        <w:pStyle w:val="ListBullet"/>
      </w:pPr>
      <w:r>
        <w:t>docs/how-it-works.md (how-it-works.md)</w:t>
      </w:r>
      <w:r>
        <w:t xml:space="preserve"> — end-to-end runtime flow.</w:t>
      </w:r>
    </w:p>
    <w:p>
      <w:pPr>
        <w:pStyle w:val="ListBullet"/>
      </w:pPr>
      <w:r>
        <w:t>docs/authentication.md (authentication.md)</w:t>
      </w:r>
      <w:r>
        <w:t xml:space="preserve"> — auth model and roles.</w:t>
      </w:r>
    </w:p>
    <w:p>
      <w:pPr>
        <w:pStyle w:val="ListBullet"/>
      </w:pPr>
      <w:r>
        <w:t>docs/deployment.md (deployment.md)</w:t>
      </w:r>
      <w:r>
        <w:t xml:space="preserve"> — deploying via </w:t>
      </w:r>
      <w:r>
        <w:rPr>
          <w:rFonts w:ascii="Consolas" w:hAnsi="Consolas"/>
          <w:sz w:val="20"/>
        </w:rPr>
        <w:t>azd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