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Analytics</w:t>
      </w:r>
      <w:r>
        <w:t xml:space="preserve"> </w:t>
      </w:r>
      <w:r>
        <w:t xml:space="preserve">in</w:t>
      </w:r>
      <w:r>
        <w:t xml:space="preserve"> </w:t>
      </w:r>
      <w:r>
        <w:t xml:space="preserve">Practice</w:t>
      </w:r>
    </w:p>
    <w:p>
      <w:pPr>
        <w:pStyle w:val="FirstParagraph"/>
      </w:pPr>
      <w:r>
        <w:t xml:space="preserve">#Libraries used</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(ggforce)</w:t>
      </w:r>
      <w:r>
        <w:br/>
      </w:r>
      <w:r>
        <w:rPr>
          <w:rStyle w:val="KeywordTok"/>
        </w:rPr>
        <w:t xml:space="preserve">library</w:t>
      </w:r>
      <w:r>
        <w:rPr>
          <w:rStyle w:val="NormalTok"/>
        </w:rPr>
        <w:t xml:space="preserve">(gghighlight)</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tibble  3.0.0     v purrr   0.3.3</w:t>
      </w:r>
      <w:r>
        <w:br/>
      </w:r>
      <w:r>
        <w:rPr>
          <w:rStyle w:val="VerbatimChar"/>
        </w:rPr>
        <w:t xml:space="preserve">## v tidyr   1.0.2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#Class Practice 8</w:t>
      </w:r>
    </w:p>
    <w:p>
      <w:pPr>
        <w:pStyle w:val="BodyText"/>
      </w:pPr>
      <w:r>
        <w:t xml:space="preserve">#1. Plot the following graph and label as shown:</w:t>
      </w:r>
    </w:p>
    <w:p>
      <w:pPr>
        <w:pStyle w:val="SourceCode"/>
      </w:pPr>
      <w:r>
        <w:rPr>
          <w:rStyle w:val="KeywordTok"/>
        </w:rPr>
        <w:t xml:space="preserve">ggplot</w:t>
      </w:r>
      <w:r>
        <w:rPr>
          <w:rStyle w:val="NormalTok"/>
        </w:rPr>
        <w:t xml:space="preserve">(economics, </w:t>
      </w:r>
      <w:r>
        <w:rPr>
          <w:rStyle w:val="KeywordTok"/>
        </w:rPr>
        <w:t xml:space="preserve">aes</w:t>
      </w:r>
      <w:r>
        <w:rPr>
          <w:rStyle w:val="NormalTok"/>
        </w:rPr>
        <w:t xml:space="preserve">(date, unemploy))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"Umeployment rates"</w:t>
      </w:r>
      <w:r>
        <w:rPr>
          <w:rStyle w:val="NormalTok"/>
        </w:rPr>
        <w:t xml:space="preserve">,  </w:t>
      </w:r>
      <w:r>
        <w:rPr>
          <w:rStyle w:val="DataTypeTok"/>
        </w:rPr>
        <w:t xml:space="preserve">y=</w:t>
      </w:r>
      <w:r>
        <w:rPr>
          <w:rStyle w:val="StringTok"/>
        </w:rPr>
        <w:t xml:space="preserve">"Unemployment"</w:t>
      </w:r>
      <w:r>
        <w:rPr>
          <w:rStyle w:val="NormalTok"/>
        </w:rPr>
        <w:t xml:space="preserve">,  </w:t>
      </w:r>
      <w:r>
        <w:rPr>
          <w:rStyle w:val="DataTypeTok"/>
        </w:rPr>
        <w:t xml:space="preserve">x=</w:t>
      </w:r>
      <w:r>
        <w:rPr>
          <w:rStyle w:val="StringTok"/>
        </w:rPr>
        <w:t xml:space="preserve">"Year"</w:t>
      </w:r>
      <w:r>
        <w:rPr>
          <w:rStyle w:val="NormalTok"/>
        </w:rPr>
        <w:t xml:space="preserve">,  </w:t>
      </w:r>
      <w:r>
        <w:rPr>
          <w:rStyle w:val="DataTypeTok"/>
        </w:rPr>
        <w:t xml:space="preserve">caption=</w:t>
      </w:r>
      <w:r>
        <w:rPr>
          <w:rStyle w:val="StringTok"/>
        </w:rPr>
        <w:t xml:space="preserve">"Umeployment rates"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8-10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 Execute the following program to annotate the graph:</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(mpg, </w:t>
      </w:r>
      <w:r>
        <w:rPr>
          <w:rStyle w:val="KeywordTok"/>
        </w:rPr>
        <w:t xml:space="preserve">aes</w:t>
      </w:r>
      <w:r>
        <w:rPr>
          <w:rStyle w:val="NormalTok"/>
        </w:rPr>
        <w:t xml:space="preserve">(displ, cty)) </w:t>
      </w:r>
      <w:r>
        <w:rPr>
          <w:rStyle w:val="OperatorTok"/>
        </w:rPr>
        <w:t xml:space="preserve">+</w:t>
      </w:r>
      <w:r>
        <w:br/>
      </w:r>
      <w:r>
        <w:rPr>
          <w:rStyle w:val="StringTok"/>
        </w:rPr>
        <w:t xml:space="preserve">  </w:t>
      </w:r>
      <w:r>
        <w:rPr>
          <w:rStyle w:val="KeywordTok"/>
        </w:rPr>
        <w:t xml:space="preserve">geom_point</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filter</w:t>
      </w:r>
      <w:r>
        <w:rPr>
          <w:rStyle w:val="NormalTok"/>
        </w:rPr>
        <w:t xml:space="preserve">(mpg, manufacturer </w:t>
      </w:r>
      <w:r>
        <w:rPr>
          <w:rStyle w:val="OperatorTok"/>
        </w:rPr>
        <w:t xml:space="preserve">==</w:t>
      </w:r>
      <w:r>
        <w:rPr>
          <w:rStyle w:val="StringTok"/>
        </w:rPr>
        <w:t xml:space="preserve"> "audi"</w:t>
      </w:r>
      <w:r>
        <w:rPr>
          <w:rStyle w:val="NormalTok"/>
        </w:rPr>
        <w:t xml:space="preserve">), </w:t>
      </w:r>
      <w:r>
        <w:br/>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3</w:t>
      </w:r>
      <w:r>
        <w:br/>
      </w:r>
      <w:r>
        <w:rPr>
          <w:rStyle w:val="NormalTok"/>
        </w:rPr>
        <w:t xml:space="preserve">  ) </w:t>
      </w:r>
      <w:r>
        <w:rPr>
          <w:rStyle w:val="OperatorTok"/>
        </w:rPr>
        <w:t xml:space="preserve">+</w:t>
      </w:r>
      <w:r>
        <w:br/>
      </w:r>
      <w:r>
        <w:rPr>
          <w:rStyle w:val="StringTok"/>
        </w:rPr>
        <w:t xml:space="preserve">  </w:t>
      </w:r>
      <w:r>
        <w:rPr>
          <w:rStyle w:val="KeywordTok"/>
        </w:rPr>
        <w:t xml:space="preserve">geom_point</w:t>
      </w:r>
      <w:r>
        <w:rPr>
          <w:rStyle w:val="NormalTok"/>
        </w:rPr>
        <w:t xml:space="preserve">() </w:t>
      </w:r>
      <w:r>
        <w:br/>
      </w:r>
      <w:r>
        <w:rPr>
          <w:rStyle w:val="NormalTok"/>
        </w:rPr>
        <w:t xml:space="preserve">p </w:t>
      </w:r>
      <w:r>
        <w:rPr>
          <w:rStyle w:val="OperatorTok"/>
        </w:rPr>
        <w:t xml:space="preserve">+</w:t>
      </w:r>
      <w:r>
        <w:rPr>
          <w:rStyle w:val="StringTok"/>
        </w:rPr>
        <w:t xml:space="preserve"> </w:t>
      </w:r>
      <w:r>
        <w:br/>
      </w:r>
      <w:r>
        <w:rPr>
          <w:rStyle w:val="StringTok"/>
        </w:rPr>
        <w:t xml:space="preserve">  </w:t>
      </w:r>
      <w:r>
        <w:rPr>
          <w:rStyle w:val="KeywordTok"/>
        </w:rPr>
        <w:t xml:space="preserve">annotate</w:t>
      </w:r>
      <w:r>
        <w:rPr>
          <w:rStyle w:val="NormalTok"/>
        </w:rPr>
        <w:t xml:space="preserve">(</w:t>
      </w:r>
      <w:r>
        <w:br/>
      </w:r>
      <w:r>
        <w:rPr>
          <w:rStyle w:val="NormalTok"/>
        </w:rPr>
        <w:t xml:space="preserve">    </w:t>
      </w:r>
      <w:r>
        <w:rPr>
          <w:rStyle w:val="DataTypeTok"/>
        </w:rPr>
        <w:t xml:space="preserve">geom =</w:t>
      </w:r>
      <w:r>
        <w:rPr>
          <w:rStyle w:val="NormalTok"/>
        </w:rPr>
        <w:t xml:space="preserve"> </w:t>
      </w:r>
      <w:r>
        <w:rPr>
          <w:rStyle w:val="StringTok"/>
        </w:rPr>
        <w:t xml:space="preserve">"curve"</w:t>
      </w:r>
      <w:r>
        <w:rPr>
          <w:rStyle w:val="NormalTok"/>
        </w:rPr>
        <w:t xml:space="preserve">, </w:t>
      </w:r>
      <w:r>
        <w:rPr>
          <w:rStyle w:val="DataTypeTok"/>
        </w:rPr>
        <w:t xml:space="preserve">x =</w:t>
      </w:r>
      <w:r>
        <w:rPr>
          <w:rStyle w:val="NormalTok"/>
        </w:rPr>
        <w:t xml:space="preserve"> </w:t>
      </w:r>
      <w:r>
        <w:rPr>
          <w:rStyle w:val="DecValTok"/>
        </w:rPr>
        <w:t xml:space="preserve">3</w:t>
      </w:r>
      <w:r>
        <w:rPr>
          <w:rStyle w:val="NormalTok"/>
        </w:rPr>
        <w:t xml:space="preserve">, </w:t>
      </w:r>
      <w:r>
        <w:rPr>
          <w:rStyle w:val="DataTypeTok"/>
        </w:rPr>
        <w:t xml:space="preserve">y =</w:t>
      </w:r>
      <w:r>
        <w:rPr>
          <w:rStyle w:val="NormalTok"/>
        </w:rPr>
        <w:t xml:space="preserve"> </w:t>
      </w:r>
      <w:r>
        <w:rPr>
          <w:rStyle w:val="DecValTok"/>
        </w:rPr>
        <w:t xml:space="preserve">35</w:t>
      </w:r>
      <w:r>
        <w:rPr>
          <w:rStyle w:val="NormalTok"/>
        </w:rPr>
        <w:t xml:space="preserve">, </w:t>
      </w:r>
      <w:r>
        <w:rPr>
          <w:rStyle w:val="DataTypeTok"/>
        </w:rPr>
        <w:t xml:space="preserve">xend =</w:t>
      </w:r>
      <w:r>
        <w:rPr>
          <w:rStyle w:val="NormalTok"/>
        </w:rPr>
        <w:t xml:space="preserve"> </w:t>
      </w:r>
      <w:r>
        <w:rPr>
          <w:rStyle w:val="FloatTok"/>
        </w:rPr>
        <w:t xml:space="preserve">2.8</w:t>
      </w:r>
      <w:r>
        <w:rPr>
          <w:rStyle w:val="NormalTok"/>
        </w:rPr>
        <w:t xml:space="preserve">, </w:t>
      </w:r>
      <w:r>
        <w:rPr>
          <w:rStyle w:val="DataTypeTok"/>
        </w:rPr>
        <w:t xml:space="preserve">yend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ataTypeTok"/>
        </w:rPr>
        <w:t xml:space="preserve">curvature =</w:t>
      </w:r>
      <w:r>
        <w:rPr>
          <w:rStyle w:val="NormalTok"/>
        </w:rPr>
        <w:t xml:space="preserve"> </w:t>
      </w:r>
      <w:r>
        <w:rPr>
          <w:rStyle w:val="FloatTok"/>
        </w:rPr>
        <w:t xml:space="preserve">.3</w:t>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DecValTok"/>
        </w:rPr>
        <w:t xml:space="preserve">2</w:t>
      </w:r>
      <w:r>
        <w:rPr>
          <w:rStyle w:val="NormalTok"/>
        </w:rPr>
        <w:t xml:space="preserve">, </w:t>
      </w:r>
      <w:r>
        <w:rPr>
          <w:rStyle w:val="StringTok"/>
        </w:rPr>
        <w:t xml:space="preserve">"mm"</w:t>
      </w:r>
      <w:r>
        <w:rPr>
          <w:rStyle w:val="Normal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3.1</w:t>
      </w:r>
      <w:r>
        <w:rPr>
          <w:rStyle w:val="NormalTok"/>
        </w:rPr>
        <w:t xml:space="preserve">, </w:t>
      </w:r>
      <w:r>
        <w:rPr>
          <w:rStyle w:val="DataTypeTok"/>
        </w:rPr>
        <w:t xml:space="preserve">y =</w:t>
      </w:r>
      <w:r>
        <w:rPr>
          <w:rStyle w:val="NormalTok"/>
        </w:rPr>
        <w:t xml:space="preserve"> </w:t>
      </w:r>
      <w:r>
        <w:rPr>
          <w:rStyle w:val="DecValTok"/>
        </w:rPr>
        <w:t xml:space="preserve">35</w:t>
      </w:r>
      <w:r>
        <w:rPr>
          <w:rStyle w:val="NormalTok"/>
        </w:rPr>
        <w:t xml:space="preserve">, </w:t>
      </w:r>
      <w:r>
        <w:rPr>
          <w:rStyle w:val="DataTypeTok"/>
        </w:rPr>
        <w:t xml:space="preserve">label =</w:t>
      </w:r>
      <w:r>
        <w:rPr>
          <w:rStyle w:val="NormalTok"/>
        </w:rPr>
        <w:t xml:space="preserve"> </w:t>
      </w:r>
      <w:r>
        <w:rPr>
          <w:rStyle w:val="StringTok"/>
        </w:rPr>
        <w:t xml:space="preserve">"Audi"</w:t>
      </w:r>
      <w:r>
        <w:rPr>
          <w:rStyle w:val="NormalTok"/>
        </w:rPr>
        <w:t xml:space="preserve">, </w:t>
      </w:r>
      <w:r>
        <w:rPr>
          <w:rStyle w:val="DataTypeTok"/>
        </w:rPr>
        <w:t xml:space="preserve">hjust =</w:t>
      </w:r>
      <w:r>
        <w:rPr>
          <w:rStyle w:val="NormalTok"/>
        </w:rPr>
        <w:t xml:space="preserve"> </w:t>
      </w:r>
      <w:r>
        <w:rPr>
          <w:rStyle w:val="StringTok"/>
        </w:rPr>
        <w:t xml:space="preserve">"left"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8-10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(mpg, </w:t>
      </w:r>
      <w:r>
        <w:rPr>
          <w:rStyle w:val="KeywordTok"/>
        </w:rPr>
        <w:t xml:space="preserve">aes</w:t>
      </w:r>
      <w:r>
        <w:rPr>
          <w:rStyle w:val="NormalTok"/>
        </w:rPr>
        <w:t xml:space="preserve">(displ, hwy))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ggforce</w:t>
      </w:r>
      <w:r>
        <w:rPr>
          <w:rStyle w:val="OperatorTok"/>
        </w:rPr>
        <w:t xml:space="preserve">::</w:t>
      </w:r>
      <w:r>
        <w:rPr>
          <w:rStyle w:val="KeywordTok"/>
        </w:rPr>
        <w:t xml:space="preserve">geom_mark_ellipse</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cyl, </w:t>
      </w:r>
      <w:r>
        <w:rPr>
          <w:rStyle w:val="DataTypeTok"/>
        </w:rPr>
        <w:t xml:space="preserve">group =</w:t>
      </w:r>
      <w:r>
        <w:rPr>
          <w:rStyle w:val="NormalTok"/>
        </w:rPr>
        <w:t xml:space="preserve"> cyl))</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8-10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(mpg, </w:t>
      </w:r>
      <w:r>
        <w:rPr>
          <w:rStyle w:val="KeywordTok"/>
        </w:rPr>
        <w:t xml:space="preserve">aes</w:t>
      </w:r>
      <w:r>
        <w:rPr>
          <w:rStyle w:val="NormalTok"/>
        </w:rPr>
        <w:t xml:space="preserve">(displ, cty, </w:t>
      </w:r>
      <w:r>
        <w:br/>
      </w:r>
      <w:r>
        <w:rPr>
          <w:rStyle w:val="NormalTok"/>
        </w:rPr>
        <w:t xml:space="preserve">            </w:t>
      </w:r>
      <w:r>
        <w:rPr>
          <w:rStyle w:val="DataTypeTok"/>
        </w:rPr>
        <w:t xml:space="preserve">colour =</w:t>
      </w:r>
      <w:r>
        <w:rPr>
          <w:rStyle w:val="NormalTok"/>
        </w:rPr>
        <w:t xml:space="preserve"> </w:t>
      </w:r>
      <w:r>
        <w:rPr>
          <w:rStyle w:val="KeywordTok"/>
        </w:rPr>
        <w:t xml:space="preserve">factor</w:t>
      </w:r>
      <w:r>
        <w:rPr>
          <w:rStyle w:val="NormalTok"/>
        </w:rPr>
        <w:t xml:space="preserve">(drv)))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gghighlight</w:t>
      </w:r>
      <w:r>
        <w:rPr>
          <w:rStyle w:val="OperatorTok"/>
        </w:rPr>
        <w:t xml:space="preserve">::</w:t>
      </w:r>
      <w:r>
        <w:rPr>
          <w:rStyle w:val="KeywordTok"/>
        </w:rPr>
        <w:t xml:space="preserve">gghighlight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(drv))</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8-10_files/figure-docx/unnamed-chunk-3-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 Try following plots:</w:t>
      </w:r>
    </w:p>
    <w:p>
      <w:pPr>
        <w:pStyle w:val="SourceCode"/>
      </w:pPr>
      <w:r>
        <w:rPr>
          <w:rStyle w:val="CommentTok"/>
        </w:rPr>
        <w:t xml:space="preserve">#Plot 1:</w:t>
      </w:r>
      <w:r>
        <w:br/>
      </w:r>
      <w:r>
        <w:rPr>
          <w:rStyle w:val="KeywordTok"/>
        </w:rPr>
        <w:t xml:space="preserve">ggplot</w:t>
      </w:r>
      <w:r>
        <w:rPr>
          <w:rStyle w:val="NormalTok"/>
        </w:rPr>
        <w:t xml:space="preserve">(mpg, </w:t>
      </w:r>
      <w:r>
        <w:rPr>
          <w:rStyle w:val="KeywordTok"/>
        </w:rPr>
        <w:t xml:space="preserve">aes</w:t>
      </w:r>
      <w:r>
        <w:rPr>
          <w:rStyle w:val="NormalTok"/>
        </w:rPr>
        <w:t xml:space="preserve">( displ,cty))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8-10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2:</w:t>
      </w:r>
      <w:r>
        <w:br/>
      </w:r>
      <w:r>
        <w:rPr>
          <w:rStyle w:val="KeywordTok"/>
        </w:rPr>
        <w:t xml:space="preserve">ggplot</w:t>
      </w:r>
      <w:r>
        <w:rPr>
          <w:rStyle w:val="NormalTok"/>
        </w:rPr>
        <w:t xml:space="preserve">(mpg, </w:t>
      </w:r>
      <w:r>
        <w:rPr>
          <w:rStyle w:val="KeywordTok"/>
        </w:rPr>
        <w:t xml:space="preserve">aes</w:t>
      </w:r>
      <w:r>
        <w:rPr>
          <w:rStyle w:val="NormalTok"/>
        </w:rPr>
        <w:t xml:space="preserve">(cty,displ))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8-10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3:</w:t>
      </w:r>
      <w:r>
        <w:br/>
      </w:r>
      <w:r>
        <w:rPr>
          <w:rStyle w:val="KeywordTok"/>
        </w:rPr>
        <w:t xml:space="preserve">ggplot</w:t>
      </w:r>
      <w:r>
        <w:rPr>
          <w:rStyle w:val="NormalTok"/>
        </w:rPr>
        <w:t xml:space="preserve">(mpg, </w:t>
      </w:r>
      <w:r>
        <w:rPr>
          <w:rStyle w:val="KeywordTok"/>
        </w:rPr>
        <w:t xml:space="preserve">aes</w:t>
      </w:r>
      <w:r>
        <w:rPr>
          <w:rStyle w:val="NormalTok"/>
        </w:rPr>
        <w:t xml:space="preserve">(displ, cty))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8-10_files/figure-docx/unnamed-chunk-4-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 Using</w:t>
      </w:r>
      <w:r>
        <w:t xml:space="preserve"> </w:t>
      </w:r>
      <w:r>
        <w:t xml:space="preserve">“</w:t>
      </w:r>
      <w:r>
        <w:t xml:space="preserve">Annotation</w:t>
      </w:r>
      <w:r>
        <w:t xml:space="preserve">”</w:t>
      </w:r>
      <w:r>
        <w:t xml:space="preserve"> </w:t>
      </w:r>
      <w:r>
        <w:t xml:space="preserve">discussed earlier, highlight car type</w:t>
      </w:r>
      <w:r>
        <w:t xml:space="preserve"> </w:t>
      </w:r>
      <w:r>
        <w:t xml:space="preserve">“</w:t>
      </w:r>
      <w:r>
        <w:t xml:space="preserve">Honda</w:t>
      </w:r>
      <w:r>
        <w:t xml:space="preserve">”</w:t>
      </w:r>
    </w:p>
    <w:p>
      <w:pPr>
        <w:pStyle w:val="SourceCode"/>
      </w:pPr>
      <w:r>
        <w:rPr>
          <w:rStyle w:val="NormalTok"/>
        </w:rPr>
        <w:t xml:space="preserve">b&lt;-mpg</w:t>
      </w:r>
      <w:r>
        <w:br/>
      </w:r>
      <w:r>
        <w:rPr>
          <w:rStyle w:val="NormalTok"/>
        </w:rPr>
        <w:t xml:space="preserve">a &lt;-</w:t>
      </w:r>
      <w:r>
        <w:rPr>
          <w:rStyle w:val="StringTok"/>
        </w:rPr>
        <w:t xml:space="preserve"> </w:t>
      </w:r>
      <w:r>
        <w:rPr>
          <w:rStyle w:val="KeywordTok"/>
        </w:rPr>
        <w:t xml:space="preserve">ggplot</w:t>
      </w:r>
      <w:r>
        <w:rPr>
          <w:rStyle w:val="NormalTok"/>
        </w:rPr>
        <w:t xml:space="preserve">(mpg, </w:t>
      </w:r>
      <w:r>
        <w:rPr>
          <w:rStyle w:val="KeywordTok"/>
        </w:rPr>
        <w:t xml:space="preserve">aes</w:t>
      </w:r>
      <w:r>
        <w:rPr>
          <w:rStyle w:val="NormalTok"/>
        </w:rPr>
        <w:t xml:space="preserve">(displ, cty)) </w:t>
      </w:r>
      <w:r>
        <w:rPr>
          <w:rStyle w:val="OperatorTok"/>
        </w:rPr>
        <w:t xml:space="preserve">+</w:t>
      </w:r>
      <w:r>
        <w:br/>
      </w:r>
      <w:r>
        <w:rPr>
          <w:rStyle w:val="StringTok"/>
        </w:rPr>
        <w:t xml:space="preserve">  </w:t>
      </w:r>
      <w:r>
        <w:rPr>
          <w:rStyle w:val="KeywordTok"/>
        </w:rPr>
        <w:t xml:space="preserve">geom_point</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filter</w:t>
      </w:r>
      <w:r>
        <w:rPr>
          <w:rStyle w:val="NormalTok"/>
        </w:rPr>
        <w:t xml:space="preserve">(mpg, manufacturer </w:t>
      </w:r>
      <w:r>
        <w:rPr>
          <w:rStyle w:val="OperatorTok"/>
        </w:rPr>
        <w:t xml:space="preserve">==</w:t>
      </w:r>
      <w:r>
        <w:rPr>
          <w:rStyle w:val="StringTok"/>
        </w:rPr>
        <w:t xml:space="preserve"> "honda"</w:t>
      </w:r>
      <w:r>
        <w:rPr>
          <w:rStyle w:val="NormalTok"/>
        </w:rPr>
        <w:t xml:space="preserve">), </w:t>
      </w:r>
      <w:r>
        <w:br/>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3</w:t>
      </w:r>
      <w:r>
        <w:br/>
      </w:r>
      <w:r>
        <w:rPr>
          <w:rStyle w:val="NormalTok"/>
        </w:rPr>
        <w:t xml:space="preserve">  ) </w:t>
      </w:r>
      <w:r>
        <w:rPr>
          <w:rStyle w:val="OperatorTok"/>
        </w:rPr>
        <w:t xml:space="preserve">+</w:t>
      </w:r>
      <w:r>
        <w:br/>
      </w:r>
      <w:r>
        <w:rPr>
          <w:rStyle w:val="StringTok"/>
        </w:rPr>
        <w:t xml:space="preserve">  </w:t>
      </w:r>
      <w:r>
        <w:rPr>
          <w:rStyle w:val="KeywordTok"/>
        </w:rPr>
        <w:t xml:space="preserve">geom_point</w:t>
      </w:r>
      <w:r>
        <w:rPr>
          <w:rStyle w:val="NormalTok"/>
        </w:rPr>
        <w:t xml:space="preserve">() </w:t>
      </w:r>
      <w:r>
        <w:br/>
      </w:r>
      <w:r>
        <w:rPr>
          <w:rStyle w:val="NormalTok"/>
        </w:rPr>
        <w:t xml:space="preserve">a </w:t>
      </w:r>
      <w:r>
        <w:rPr>
          <w:rStyle w:val="OperatorTok"/>
        </w:rPr>
        <w:t xml:space="preserve">+</w:t>
      </w:r>
      <w:r>
        <w:rPr>
          <w:rStyle w:val="StringTok"/>
        </w:rPr>
        <w:t xml:space="preserve"> </w:t>
      </w:r>
      <w:r>
        <w:br/>
      </w:r>
      <w:r>
        <w:rPr>
          <w:rStyle w:val="StringTok"/>
        </w:rPr>
        <w:t xml:space="preserve">  </w:t>
      </w:r>
      <w:r>
        <w:rPr>
          <w:rStyle w:val="KeywordTok"/>
        </w:rPr>
        <w:t xml:space="preserve">annotate</w:t>
      </w:r>
      <w:r>
        <w:rPr>
          <w:rStyle w:val="NormalTok"/>
        </w:rPr>
        <w:t xml:space="preserve">(</w:t>
      </w:r>
      <w:r>
        <w:br/>
      </w:r>
      <w:r>
        <w:rPr>
          <w:rStyle w:val="NormalTok"/>
        </w:rPr>
        <w:t xml:space="preserve">    </w:t>
      </w:r>
      <w:r>
        <w:rPr>
          <w:rStyle w:val="DataTypeTok"/>
        </w:rPr>
        <w:t xml:space="preserve">geom =</w:t>
      </w:r>
      <w:r>
        <w:rPr>
          <w:rStyle w:val="NormalTok"/>
        </w:rPr>
        <w:t xml:space="preserve"> </w:t>
      </w:r>
      <w:r>
        <w:rPr>
          <w:rStyle w:val="StringTok"/>
        </w:rPr>
        <w:t xml:space="preserve">"curve"</w:t>
      </w:r>
      <w:r>
        <w:rPr>
          <w:rStyle w:val="NormalTok"/>
        </w:rPr>
        <w:t xml:space="preserve">, </w:t>
      </w:r>
      <w:r>
        <w:rPr>
          <w:rStyle w:val="DataTypeTok"/>
        </w:rPr>
        <w:t xml:space="preserve">x =</w:t>
      </w:r>
      <w:r>
        <w:rPr>
          <w:rStyle w:val="NormalTok"/>
        </w:rPr>
        <w:t xml:space="preserve"> </w:t>
      </w:r>
      <w:r>
        <w:rPr>
          <w:rStyle w:val="DecValTok"/>
        </w:rPr>
        <w:t xml:space="preserve">2</w:t>
      </w:r>
      <w:r>
        <w:rPr>
          <w:rStyle w:val="NormalTok"/>
        </w:rPr>
        <w:t xml:space="preserve">, </w:t>
      </w:r>
      <w:r>
        <w:rPr>
          <w:rStyle w:val="DataTypeTok"/>
        </w:rPr>
        <w:t xml:space="preserve">y =</w:t>
      </w:r>
      <w:r>
        <w:rPr>
          <w:rStyle w:val="NormalTok"/>
        </w:rPr>
        <w:t xml:space="preserve"> </w:t>
      </w:r>
      <w:r>
        <w:rPr>
          <w:rStyle w:val="DecValTok"/>
        </w:rPr>
        <w:t xml:space="preserve">30</w:t>
      </w:r>
      <w:r>
        <w:rPr>
          <w:rStyle w:val="NormalTok"/>
        </w:rPr>
        <w:t xml:space="preserve">, </w:t>
      </w:r>
      <w:r>
        <w:rPr>
          <w:rStyle w:val="DataTypeTok"/>
        </w:rPr>
        <w:t xml:space="preserve">xend =</w:t>
      </w:r>
      <w:r>
        <w:rPr>
          <w:rStyle w:val="NormalTok"/>
        </w:rPr>
        <w:t xml:space="preserve"> </w:t>
      </w:r>
      <w:r>
        <w:rPr>
          <w:rStyle w:val="FloatTok"/>
        </w:rPr>
        <w:t xml:space="preserve">1.8</w:t>
      </w:r>
      <w:r>
        <w:rPr>
          <w:rStyle w:val="NormalTok"/>
        </w:rPr>
        <w:t xml:space="preserve">, </w:t>
      </w:r>
      <w:r>
        <w:rPr>
          <w:rStyle w:val="DataTypeTok"/>
        </w:rPr>
        <w:t xml:space="preserve">yend =</w:t>
      </w:r>
      <w:r>
        <w:rPr>
          <w:rStyle w:val="NormalTok"/>
        </w:rPr>
        <w:t xml:space="preserve"> </w:t>
      </w:r>
      <w:r>
        <w:rPr>
          <w:rStyle w:val="DecValTok"/>
        </w:rPr>
        <w:t xml:space="preserve">27</w:t>
      </w:r>
      <w:r>
        <w:rPr>
          <w:rStyle w:val="NormalTok"/>
        </w:rPr>
        <w:t xml:space="preserve">, </w:t>
      </w:r>
      <w:r>
        <w:br/>
      </w:r>
      <w:r>
        <w:rPr>
          <w:rStyle w:val="NormalTok"/>
        </w:rPr>
        <w:t xml:space="preserve">    </w:t>
      </w:r>
      <w:r>
        <w:rPr>
          <w:rStyle w:val="DataTypeTok"/>
        </w:rPr>
        <w:t xml:space="preserve">curvature =</w:t>
      </w:r>
      <w:r>
        <w:rPr>
          <w:rStyle w:val="NormalTok"/>
        </w:rPr>
        <w:t xml:space="preserve"> </w:t>
      </w:r>
      <w:r>
        <w:rPr>
          <w:rStyle w:val="FloatTok"/>
        </w:rPr>
        <w:t xml:space="preserve">.3</w:t>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2.1</w:t>
      </w:r>
      <w:r>
        <w:rPr>
          <w:rStyle w:val="NormalTok"/>
        </w:rPr>
        <w:t xml:space="preserve">, </w:t>
      </w:r>
      <w:r>
        <w:rPr>
          <w:rStyle w:val="DataTypeTok"/>
        </w:rPr>
        <w:t xml:space="preserve">y =</w:t>
      </w:r>
      <w:r>
        <w:rPr>
          <w:rStyle w:val="NormalTok"/>
        </w:rPr>
        <w:t xml:space="preserve"> </w:t>
      </w:r>
      <w:r>
        <w:rPr>
          <w:rStyle w:val="DecValTok"/>
        </w:rPr>
        <w:t xml:space="preserve">30</w:t>
      </w:r>
      <w:r>
        <w:rPr>
          <w:rStyle w:val="NormalTok"/>
        </w:rPr>
        <w:t xml:space="preserve">, </w:t>
      </w:r>
      <w:r>
        <w:rPr>
          <w:rStyle w:val="DataTypeTok"/>
        </w:rPr>
        <w:t xml:space="preserve">label =</w:t>
      </w:r>
      <w:r>
        <w:rPr>
          <w:rStyle w:val="NormalTok"/>
        </w:rPr>
        <w:t xml:space="preserve"> </w:t>
      </w:r>
      <w:r>
        <w:rPr>
          <w:rStyle w:val="StringTok"/>
        </w:rPr>
        <w:t xml:space="preserve">"honda"</w:t>
      </w:r>
      <w:r>
        <w:rPr>
          <w:rStyle w:val="NormalTok"/>
        </w:rPr>
        <w:t xml:space="preserve">, </w:t>
      </w:r>
      <w:r>
        <w:rPr>
          <w:rStyle w:val="DataTypeTok"/>
        </w:rPr>
        <w:t xml:space="preserve">hjust =</w:t>
      </w:r>
      <w:r>
        <w:rPr>
          <w:rStyle w:val="NormalTok"/>
        </w:rPr>
        <w:t xml:space="preserve"> </w:t>
      </w:r>
      <w:r>
        <w:rPr>
          <w:rStyle w:val="StringTok"/>
        </w:rPr>
        <w:t xml:space="preserve">"left"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8-10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#5. Using ggforce() to highlight the</w:t>
      </w:r>
      <w:r>
        <w:t xml:space="preserve"> </w:t>
      </w:r>
      <w:r>
        <w:t xml:space="preserve">“</w:t>
      </w:r>
      <w:r>
        <w:t xml:space="preserve">Class</w:t>
      </w:r>
      <w:r>
        <w:t xml:space="preserve">”</w:t>
      </w:r>
      <w:r>
        <w:t xml:space="preserve"> </w:t>
      </w:r>
      <w:r>
        <w:t xml:space="preserve">of cars on</w:t>
      </w:r>
      <w:r>
        <w:t xml:space="preserve"> </w:t>
      </w:r>
      <w:r>
        <w:t xml:space="preserve">“</w:t>
      </w:r>
      <w:r>
        <w:t xml:space="preserve">City</w:t>
      </w:r>
      <w:r>
        <w:t xml:space="preserve">”</w:t>
      </w:r>
      <w:r>
        <w:t xml:space="preserve"> </w:t>
      </w:r>
      <w:r>
        <w:t xml:space="preserve">mileage based on engine (displ)</w:t>
      </w:r>
    </w:p>
    <w:p>
      <w:pPr>
        <w:pStyle w:val="SourceCode"/>
      </w:pPr>
      <w:r>
        <w:rPr>
          <w:rStyle w:val="KeywordTok"/>
        </w:rPr>
        <w:t xml:space="preserve">ggplot</w:t>
      </w:r>
      <w:r>
        <w:rPr>
          <w:rStyle w:val="NormalTok"/>
        </w:rPr>
        <w:t xml:space="preserve">(mpg, </w:t>
      </w:r>
      <w:r>
        <w:rPr>
          <w:rStyle w:val="KeywordTok"/>
        </w:rPr>
        <w:t xml:space="preserve">aes</w:t>
      </w:r>
      <w:r>
        <w:rPr>
          <w:rStyle w:val="NormalTok"/>
        </w:rPr>
        <w:t xml:space="preserve">(displ, cty))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NormalTok"/>
        </w:rPr>
        <w:t xml:space="preserve">ggforce</w:t>
      </w:r>
      <w:r>
        <w:rPr>
          <w:rStyle w:val="OperatorTok"/>
        </w:rPr>
        <w:t xml:space="preserve">::</w:t>
      </w:r>
      <w:r>
        <w:rPr>
          <w:rStyle w:val="KeywordTok"/>
        </w:rPr>
        <w:t xml:space="preserve">geom_mark_ellipse</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class, </w:t>
      </w:r>
      <w:r>
        <w:rPr>
          <w:rStyle w:val="DataTypeTok"/>
        </w:rPr>
        <w:t xml:space="preserve">group =</w:t>
      </w:r>
      <w:r>
        <w:rPr>
          <w:rStyle w:val="NormalTok"/>
        </w:rPr>
        <w:t xml:space="preserve"> class))</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8-10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#6. Using gghighlight() cluster</w:t>
      </w:r>
      <w:r>
        <w:t xml:space="preserve"> </w:t>
      </w:r>
      <w:r>
        <w:t xml:space="preserve">“</w:t>
      </w:r>
      <w:r>
        <w:t xml:space="preserve">transmission</w:t>
      </w:r>
      <w:r>
        <w:t xml:space="preserve">”</w:t>
      </w:r>
      <w:r>
        <w:t xml:space="preserve"> </w:t>
      </w:r>
      <w:r>
        <w:t xml:space="preserve">type</w:t>
      </w:r>
    </w:p>
    <w:p>
      <w:pPr>
        <w:pStyle w:val="SourceCode"/>
      </w:pPr>
      <w:r>
        <w:rPr>
          <w:rStyle w:val="KeywordTok"/>
        </w:rPr>
        <w:t xml:space="preserve">ggplot</w:t>
      </w:r>
      <w:r>
        <w:rPr>
          <w:rStyle w:val="NormalTok"/>
        </w:rPr>
        <w:t xml:space="preserve">(mpg, </w:t>
      </w:r>
      <w:r>
        <w:rPr>
          <w:rStyle w:val="KeywordTok"/>
        </w:rPr>
        <w:t xml:space="preserve">aes</w:t>
      </w:r>
      <w:r>
        <w:rPr>
          <w:rStyle w:val="NormalTok"/>
        </w:rPr>
        <w:t xml:space="preserve">(displ, cty, </w:t>
      </w:r>
      <w:r>
        <w:rPr>
          <w:rStyle w:val="DataTypeTok"/>
        </w:rPr>
        <w:t xml:space="preserve">colour =</w:t>
      </w:r>
      <w:r>
        <w:rPr>
          <w:rStyle w:val="KeywordTok"/>
        </w:rPr>
        <w:t xml:space="preserve">factor</w:t>
      </w:r>
      <w:r>
        <w:rPr>
          <w:rStyle w:val="NormalTok"/>
        </w:rPr>
        <w:t xml:space="preserve">(trans)))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NormalTok"/>
        </w:rPr>
        <w:t xml:space="preserve">gghighlight</w:t>
      </w:r>
      <w:r>
        <w:rPr>
          <w:rStyle w:val="OperatorTok"/>
        </w:rPr>
        <w:t xml:space="preserve">::</w:t>
      </w:r>
      <w:r>
        <w:rPr>
          <w:rStyle w:val="KeywordTok"/>
        </w:rPr>
        <w:t xml:space="preserve">gghighlight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(trans))</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8-10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#Class Practice 9</w:t>
      </w:r>
    </w:p>
    <w:p>
      <w:pPr>
        <w:pStyle w:val="BodyText"/>
      </w:pPr>
      <w:r>
        <w:t xml:space="preserve">#1. Execute the following commands to build the first layer:</w:t>
      </w:r>
    </w:p>
    <w:p>
      <w:pPr>
        <w:pStyle w:val="SourceCode"/>
      </w:pPr>
      <w:r>
        <w:rPr>
          <w:rStyle w:val="NormalTok"/>
        </w:rPr>
        <w:t xml:space="preserve">p&lt;-</w:t>
      </w:r>
      <w:r>
        <w:rPr>
          <w:rStyle w:val="KeywordTok"/>
        </w:rPr>
        <w:t xml:space="preserve">ggplot</w:t>
      </w:r>
      <w:r>
        <w:rPr>
          <w:rStyle w:val="NormalTok"/>
        </w:rPr>
        <w:t xml:space="preserve">(mpg, </w:t>
      </w:r>
      <w:r>
        <w:rPr>
          <w:rStyle w:val="KeywordTok"/>
        </w:rPr>
        <w:t xml:space="preserve">aes</w:t>
      </w:r>
      <w:r>
        <w:rPr>
          <w:rStyle w:val="NormalTok"/>
        </w:rPr>
        <w:t xml:space="preserve">(displ, hwy))</w:t>
      </w:r>
      <w:r>
        <w:br/>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8-10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 aesthetics to the plot:</w:t>
      </w:r>
    </w:p>
    <w:p>
      <w:pPr>
        <w:pStyle w:val="SourceCode"/>
      </w:pPr>
      <w:r>
        <w:rPr>
          <w:rStyle w:val="NormalTok"/>
        </w:rPr>
        <w:t xml:space="preserve">p </w:t>
      </w:r>
      <w:r>
        <w:rPr>
          <w:rStyle w:val="OperatorTok"/>
        </w:rPr>
        <w:t xml:space="preserve">+</w:t>
      </w:r>
      <w:r>
        <w:rPr>
          <w:rStyle w:val="StringTok"/>
        </w:rPr>
        <w:t xml:space="preserve"> </w:t>
      </w:r>
      <w:r>
        <w:rPr>
          <w:rStyle w:val="KeywordTok"/>
        </w:rPr>
        <w:t xml:space="preserve">layer</w:t>
      </w:r>
      <w:r>
        <w:rPr>
          <w:rStyle w:val="NormalTok"/>
        </w:rPr>
        <w:t xml:space="preserve">(</w:t>
      </w:r>
      <w:r>
        <w:br/>
      </w:r>
      <w:r>
        <w:rPr>
          <w:rStyle w:val="NormalTok"/>
        </w:rPr>
        <w:t xml:space="preserve">  </w:t>
      </w:r>
      <w:r>
        <w:rPr>
          <w:rStyle w:val="DataTypeTok"/>
        </w:rPr>
        <w:t xml:space="preserve">mapping =</w:t>
      </w:r>
      <w:r>
        <w:rPr>
          <w:rStyle w:val="NormalTok"/>
        </w:rPr>
        <w:t xml:space="preserve"> </w:t>
      </w:r>
      <w:r>
        <w:rPr>
          <w:rStyle w:val="OtherTok"/>
        </w:rPr>
        <w:t xml:space="preserve">NULL</w:t>
      </w:r>
      <w:r>
        <w:rPr>
          <w:rStyle w:val="NormalTok"/>
        </w:rPr>
        <w:t xml:space="preserve">, </w:t>
      </w:r>
      <w:r>
        <w:br/>
      </w:r>
      <w:r>
        <w:rPr>
          <w:rStyle w:val="NormalTok"/>
        </w:rPr>
        <w:t xml:space="preserve">  </w:t>
      </w:r>
      <w:r>
        <w:rPr>
          <w:rStyle w:val="DataTypeTok"/>
        </w:rPr>
        <w:t xml:space="preserve">data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br/>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StringTok"/>
        </w:rPr>
        <w:t xml:space="preserve">"identity"</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8-10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 Can you change</w:t>
      </w:r>
      <w:r>
        <w:t xml:space="preserve"> </w:t>
      </w:r>
      <w:r>
        <w:t xml:space="preserve">“</w:t>
      </w:r>
      <w:r>
        <w:t xml:space="preserve">colour</w:t>
      </w:r>
      <w:r>
        <w:t xml:space="preserve">”</w:t>
      </w:r>
      <w:r>
        <w:t xml:space="preserve"> </w:t>
      </w:r>
      <w:r>
        <w:t xml:space="preserve">of points?</w:t>
      </w:r>
    </w:p>
    <w:p>
      <w:pPr>
        <w:pStyle w:val="SourceCode"/>
      </w:pPr>
      <w:r>
        <w:rPr>
          <w:rStyle w:val="NormalTok"/>
        </w:rPr>
        <w:t xml:space="preserve">p </w:t>
      </w:r>
      <w:r>
        <w:rPr>
          <w:rStyle w:val="OperatorTok"/>
        </w:rPr>
        <w:t xml:space="preserve">+</w:t>
      </w:r>
      <w:r>
        <w:rPr>
          <w:rStyle w:val="StringTok"/>
        </w:rPr>
        <w:t xml:space="preserve"> </w:t>
      </w:r>
      <w:r>
        <w:rPr>
          <w:rStyle w:val="KeywordTok"/>
        </w:rPr>
        <w:t xml:space="preserve">layer</w:t>
      </w:r>
      <w:r>
        <w:rPr>
          <w:rStyle w:val="NormalTok"/>
        </w:rPr>
        <w:t xml:space="preserve">(</w:t>
      </w:r>
      <w:r>
        <w:br/>
      </w:r>
      <w:r>
        <w:rPr>
          <w:rStyle w:val="NormalTok"/>
        </w:rPr>
        <w:t xml:space="preserve">  </w:t>
      </w:r>
      <w:r>
        <w:rPr>
          <w:rStyle w:val="DataTypeTok"/>
        </w:rPr>
        <w:t xml:space="preserve">mapping =</w:t>
      </w:r>
      <w:r>
        <w:rPr>
          <w:rStyle w:val="NormalTok"/>
        </w:rPr>
        <w:t xml:space="preserve"> </w:t>
      </w:r>
      <w:r>
        <w:rPr>
          <w:rStyle w:val="OtherTok"/>
        </w:rPr>
        <w:t xml:space="preserve">NULL</w:t>
      </w:r>
      <w:r>
        <w:rPr>
          <w:rStyle w:val="NormalTok"/>
        </w:rPr>
        <w:t xml:space="preserve">, </w:t>
      </w:r>
      <w:r>
        <w:br/>
      </w:r>
      <w:r>
        <w:rPr>
          <w:rStyle w:val="NormalTok"/>
        </w:rPr>
        <w:t xml:space="preserve">  </w:t>
      </w:r>
      <w:r>
        <w:rPr>
          <w:rStyle w:val="DataTypeTok"/>
        </w:rPr>
        <w:t xml:space="preserve">data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br/>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StringTok"/>
        </w:rPr>
        <w:t xml:space="preserve">"identity"</w:t>
      </w:r>
      <w:r>
        <w:br/>
      </w:r>
      <w:r>
        <w:rPr>
          <w:rStyle w:val="NormalTok"/>
        </w:rPr>
        <w:t xml:space="preserve">)</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8-10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 Fit the line to the data points by executing following ggplot() program:</w:t>
      </w:r>
    </w:p>
    <w:p>
      <w:pPr>
        <w:pStyle w:val="SourceCode"/>
      </w:pPr>
      <w:r>
        <w:rPr>
          <w:rStyle w:val="KeywordTok"/>
        </w:rPr>
        <w:t xml:space="preserve">ggplot</w:t>
      </w:r>
      <w:r>
        <w:rPr>
          <w:rStyle w:val="NormalTok"/>
        </w:rPr>
        <w:t xml:space="preserve">(mpg, </w:t>
      </w:r>
      <w:r>
        <w:rPr>
          <w:rStyle w:val="KeywordTok"/>
        </w:rPr>
        <w:t xml:space="preserve">aes</w:t>
      </w:r>
      <w:r>
        <w:rPr>
          <w:rStyle w:val="NormalTok"/>
        </w:rPr>
        <w:t xml:space="preserve">(displ, hwy, </w:t>
      </w:r>
      <w:r>
        <w:rPr>
          <w:rStyle w:val="DataTypeTok"/>
        </w:rPr>
        <w:t xml:space="preserve">colour =</w:t>
      </w:r>
      <w:r>
        <w:rPr>
          <w:rStyle w:val="NormalTok"/>
        </w:rPr>
        <w:t xml:space="preserve"> class))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8-10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(mpg, </w:t>
      </w:r>
      <w:r>
        <w:rPr>
          <w:rStyle w:val="KeywordTok"/>
        </w:rPr>
        <w:t xml:space="preserve">aes</w:t>
      </w:r>
      <w:r>
        <w:rPr>
          <w:rStyle w:val="NormalTok"/>
        </w:rPr>
        <w:t xml:space="preserve">(displ, hwy))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class))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8-10_files/figure-docx/unnamed-chunk-11-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#5. Add two different type of line</w:t>
      </w:r>
      <w:r>
        <w:t xml:space="preserve"> </w:t>
      </w:r>
      <w:r>
        <w:t xml:space="preserve">“</w:t>
      </w:r>
      <w:r>
        <w:t xml:space="preserve">methods</w:t>
      </w:r>
      <w:r>
        <w:t xml:space="preserve">”</w:t>
      </w:r>
      <w:r>
        <w:t xml:space="preserve"> </w:t>
      </w:r>
      <w:r>
        <w:t xml:space="preserve">by executing following program:</w:t>
      </w:r>
    </w:p>
    <w:p>
      <w:pPr>
        <w:pStyle w:val="SourceCode"/>
      </w:pPr>
      <w:r>
        <w:rPr>
          <w:rStyle w:val="KeywordTok"/>
        </w:rPr>
        <w:t xml:space="preserve">ggplot</w:t>
      </w:r>
      <w:r>
        <w:rPr>
          <w:rStyle w:val="NormalTok"/>
        </w:rPr>
        <w:t xml:space="preserve">(mpg, </w:t>
      </w:r>
      <w:r>
        <w:rPr>
          <w:rStyle w:val="KeywordTok"/>
        </w:rPr>
        <w:t xml:space="preserve">aes</w:t>
      </w:r>
      <w:r>
        <w:rPr>
          <w:rStyle w:val="NormalTok"/>
        </w:rPr>
        <w:t xml:space="preserve">(displ, hwy))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StringTok"/>
        </w:rPr>
        <w:t xml:space="preserve">"loess"</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StringTok"/>
        </w:rPr>
        <w:t xml:space="preserve">"lm"</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colour =</w:t>
      </w:r>
      <w:r>
        <w:rPr>
          <w:rStyle w:val="NormalTok"/>
        </w:rPr>
        <w:t xml:space="preserve"> </w:t>
      </w:r>
      <w:r>
        <w:rPr>
          <w:rStyle w:val="StringTok"/>
        </w:rPr>
        <w:t xml:space="preserve">"Method"</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8-10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#Class Practice 10</w:t>
      </w:r>
    </w:p>
    <w:p>
      <w:pPr>
        <w:pStyle w:val="BodyText"/>
      </w:pPr>
      <w:r>
        <w:t xml:space="preserve">#Problem 31.1 Jenny averaged 70 on her quizzes during the first part of the quarter and 80 on her quizzes during the second part of the quarter. When she found out that her final average for the quarter was not 75, she went to argue with her teacher. Give a possible explanation for Jenny’s misunderstanding.</w:t>
      </w:r>
    </w:p>
    <w:p>
      <w:pPr>
        <w:pStyle w:val="BodyText"/>
      </w:pPr>
      <w:r>
        <w:t xml:space="preserve">Ans. To find the average Jenny needs to know the sum of grades for all the quizzes to get the average by dividing it by total number.</w:t>
      </w:r>
    </w:p>
    <w:p>
      <w:pPr>
        <w:pStyle w:val="BodyText"/>
      </w:pPr>
      <w:r>
        <w:t xml:space="preserve">#Problem 31.2 Suppose the following circle graphs are used to illustrate the fact that the number of elementary teaching majors at teachers’ colleges has doubled between 1993 and 2003, while the percent of male elementary teaching majors has stayed the same. What is misleading about the way the graphs are constructed?</w:t>
      </w:r>
    </w:p>
    <w:p>
      <w:pPr>
        <w:pStyle w:val="BodyText"/>
      </w:pPr>
      <w:r>
        <w:t xml:space="preserve">Ans. The chart is misleading as the area is depicted larger for 2003 but the percentage remains same. A number would have been a better way of representation.</w:t>
      </w:r>
    </w:p>
    <w:p>
      <w:pPr>
        <w:pStyle w:val="BodyText"/>
      </w:pPr>
      <w:r>
        <w:t xml:space="preserve">#Problem 31.3 What is wrong with the following line graph?</w:t>
      </w:r>
    </w:p>
    <w:p>
      <w:pPr>
        <w:pStyle w:val="BodyText"/>
      </w:pPr>
      <w:r>
        <w:t xml:space="preserve">Ans. X and Y axis are not labelled.</w:t>
      </w:r>
    </w:p>
    <w:p>
      <w:pPr>
        <w:pStyle w:val="BodyText"/>
      </w:pPr>
      <w:r>
        <w:t xml:space="preserve">#Problem 31.4 Doug’s Dog Food Company wanted to impress the public with the magnitude of the company’s growth. Sales of Doug’s Dog Food had doubled from 2002 to 2003, so the company displayed the following graph, in which the radius of the base and the height of the 2003 can are double those of the 2002 can. What does the graph really show with respect to the growth of the company?</w:t>
      </w:r>
    </w:p>
    <w:p>
      <w:pPr>
        <w:pStyle w:val="BodyText"/>
      </w:pPr>
      <w:r>
        <w:t xml:space="preserve">Ans.This kind of visual representation is misleading as one can’t really quantify it.</w:t>
      </w:r>
    </w:p>
    <w:p>
      <w:pPr>
        <w:pStyle w:val="BodyText"/>
      </w:pPr>
      <w:r>
        <w:t xml:space="preserve">#Problem 31.5 What’s wrong with the following graph?</w:t>
      </w:r>
    </w:p>
    <w:p>
      <w:pPr>
        <w:pStyle w:val="BodyText"/>
      </w:pPr>
      <w:r>
        <w:t xml:space="preserve">Ans.Y-axis not labelled.</w:t>
      </w:r>
    </w:p>
    <w:p>
      <w:pPr>
        <w:pStyle w:val="BodyText"/>
      </w:pPr>
      <w:r>
        <w:t xml:space="preserve">#Problem 31.6 Refer to the following pictograph: Ms McNulty claims that on the basis of this information, we can conclude that men are worse drivers than women. Discuss whether you can reach that conclusion from the pictograph or you need more information. If more information is needed, what would you like to know?</w:t>
      </w:r>
    </w:p>
    <w:p>
      <w:pPr>
        <w:pStyle w:val="BodyText"/>
      </w:pPr>
      <w:r>
        <w:t xml:space="preserve">Ans. This graph is misleading as to come to the conclusion we need to know a lot of things, the core thing would be the total number of male and female drivers for whome this was recorded. Also, there is no numerical representation.</w:t>
      </w:r>
    </w:p>
    <w:p>
      <w:pPr>
        <w:pStyle w:val="BodyText"/>
      </w:pPr>
      <w:r>
        <w:t xml:space="preserve">#Problem 31.7 Larry and Marc took the same courses last quarter. Each bet that he would receive the better grades.</w:t>
      </w:r>
    </w:p>
    <w:p>
      <w:pPr>
        <w:pStyle w:val="BodyText"/>
      </w:pPr>
      <w:r>
        <w:t xml:space="preserve">Ans. Larry is correct since when we calculate their GPA, he has higher.</w:t>
      </w:r>
    </w:p>
    <w:p>
      <w:pPr>
        <w:pStyle w:val="BodyText"/>
      </w:pPr>
      <w:r>
        <w:t xml:space="preserve">#Problem 31.8 Oil prices went up 20% one year and 30% the next. Is it true that over the two years, prices went up 50%?</w:t>
      </w:r>
    </w:p>
    <w:p>
      <w:pPr>
        <w:pStyle w:val="BodyText"/>
      </w:pPr>
      <w:r>
        <w:t xml:space="preserve">Ans.False</w:t>
      </w:r>
    </w:p>
    <w:p>
      <w:pPr>
        <w:pStyle w:val="BodyText"/>
      </w:pPr>
      <w:r>
        <w:t xml:space="preserve">#Problem 31.9 True or false? My rent went down 10% last year and then rose 20% this year. Over the two years my rent went up by 10%.</w:t>
      </w:r>
    </w:p>
    <w:p>
      <w:pPr>
        <w:pStyle w:val="BodyText"/>
      </w:pPr>
      <w:r>
        <w:t xml:space="preserve">Ans. False</w:t>
      </w:r>
    </w:p>
    <w:p>
      <w:pPr>
        <w:pStyle w:val="BodyText"/>
      </w:pPr>
      <w:r>
        <w:t xml:space="preserve">#Problem 31.10 Which graph could be used to indicate a greater decrease in the price of gasoline? Explain.</w:t>
      </w:r>
    </w:p>
    <w:p>
      <w:pPr>
        <w:pStyle w:val="BodyText"/>
      </w:pPr>
      <w:r>
        <w:t xml:space="preserve">Ans.Graph A since the bars are relative and show the decrease much more intutively than the size of the car in Graph B. It takes away attention of the user as well as dosen’t convery the message clearly.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Analytics in Practice</dc:title>
  <dc:creator/>
  <cp:keywords/>
  <dcterms:created xsi:type="dcterms:W3CDTF">2020-04-18T06:24:05Z</dcterms:created>
  <dcterms:modified xsi:type="dcterms:W3CDTF">2020-04-18T06:24:05Z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