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CD1" w:rsidRDefault="001A6CD1" w:rsidP="001A6CD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bookmarkStart w:id="0" w:name="_GoBack"/>
      <w:bookmarkEnd w:id="0"/>
    </w:p>
    <w:p w:rsidR="007036DA" w:rsidRPr="00756F8E" w:rsidRDefault="009459CF" w:rsidP="00E46E5B">
      <w:pPr>
        <w:jc w:val="center"/>
        <w:rPr>
          <w:rFonts w:ascii="Courier New" w:eastAsia="Times New Roman" w:hAnsi="Courier New" w:cs="Courier New"/>
          <w:b/>
          <w:color w:val="000000"/>
          <w:sz w:val="28"/>
          <w:szCs w:val="28"/>
          <w:lang w:eastAsia="en-US"/>
        </w:rPr>
      </w:pPr>
      <w:r w:rsidRPr="009459CF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Business Analytics</w:t>
      </w:r>
      <w:r w:rsidR="00E46E5B" w:rsidRPr="00756F8E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br/>
      </w:r>
    </w:p>
    <w:p w:rsidR="00756F8E" w:rsidRPr="00756F8E" w:rsidRDefault="00756F8E" w:rsidP="00756F8E">
      <w:pPr>
        <w:jc w:val="center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Assignment I</w:t>
      </w:r>
      <w:r w:rsidR="00C85DD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n-US"/>
        </w:rPr>
        <w:t>I</w:t>
      </w:r>
    </w:p>
    <w:p w:rsidR="001A6CD1" w:rsidRPr="008D617A" w:rsidRDefault="007036DA" w:rsidP="00756F8E">
      <w:pPr>
        <w:jc w:val="both"/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</w:pPr>
      <w:r w:rsidRPr="00756F8E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en-US"/>
        </w:rPr>
        <w:t xml:space="preserve"> </w:t>
      </w:r>
      <w:r w:rsidR="00756F8E">
        <w:rPr>
          <w:rFonts w:ascii="Courier New" w:eastAsia="Times New Roman" w:hAnsi="Courier New" w:cs="Courier New"/>
          <w:b/>
          <w:color w:val="2E74B5" w:themeColor="accent1" w:themeShade="BF"/>
          <w:sz w:val="20"/>
          <w:szCs w:val="20"/>
          <w:lang w:eastAsia="en-US"/>
        </w:rPr>
        <w:br/>
      </w:r>
      <w:r w:rsidRPr="00756F8E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Instructions: 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Please answer all questions from 1 to </w:t>
      </w:r>
      <w:r w:rsidR="009459CF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3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. 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You should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use R to solve the questions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and include the screen shots in your submission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. The Golden question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s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</w:t>
      </w:r>
      <w:r w:rsid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are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optional and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carries additional marks.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This means that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y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ou will not lose mark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s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if you do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n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o</w:t>
      </w:r>
      <w:r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t answer that question.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Your solution should include the calculation steps and your conclusion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that is 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clearly expressed. Please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use the link provided on the B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lackboard, under 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the 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assessment section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,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to upload your submissions. Late submissions, up to two days</w:t>
      </w:r>
      <w:r w:rsidR="00645EB2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>,</w:t>
      </w:r>
      <w:r w:rsidR="000D32D1" w:rsidRPr="008D617A">
        <w:rPr>
          <w:rFonts w:ascii="Courier New" w:eastAsia="Times New Roman" w:hAnsi="Courier New" w:cs="Courier New"/>
          <w:b/>
          <w:color w:val="44546A" w:themeColor="text2"/>
          <w:sz w:val="20"/>
          <w:szCs w:val="20"/>
          <w:lang w:eastAsia="en-US"/>
        </w:rPr>
        <w:t xml:space="preserve"> are subject to 30% penalty. Submissions made more than two days after the deadline will not be graded.</w:t>
      </w:r>
    </w:p>
    <w:p w:rsidR="007036DA" w:rsidRDefault="00756F8E" w:rsidP="00E46E5B">
      <w:pPr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*****</w:t>
      </w:r>
    </w:p>
    <w:p w:rsidR="00E46E5B" w:rsidRDefault="00E46E5B" w:rsidP="001A6CD1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EF6419" w:rsidRDefault="00EF6419" w:rsidP="008E2C30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Run the following code in R-studio to create two variables X and Y.</w:t>
      </w:r>
    </w:p>
    <w:p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set.</w:t>
      </w: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seed(2017)</w:t>
      </w:r>
    </w:p>
    <w:p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X=runif(100)*10</w:t>
      </w:r>
    </w:p>
    <w:p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Y=X*4+3.45</w:t>
      </w:r>
    </w:p>
    <w:p w:rsidR="00EF6419" w:rsidRPr="00EF6419" w:rsidRDefault="00EF6419" w:rsidP="00EF6419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F6419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Y=rnorm(100)*0.29*Y+Y</w:t>
      </w:r>
    </w:p>
    <w:p w:rsidR="00EF6419" w:rsidRDefault="00EF6419" w:rsidP="00EF6419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EF6419" w:rsidRDefault="00EF6419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Plot Y against X. Include a screenshot of the plot in your submission. Using the File menu you can save the graph as a picture on your computer.  Based on the plot do you think we can fit a linear model to explain Y based on X? (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:rsidR="00802E2A" w:rsidRDefault="00802E2A" w:rsidP="008D617A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0A4D4D" w:rsidRDefault="00EF6419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Construct a simple linear model of Y based on X.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Write the equation that explains Y based on X. What is the accuracy of this model?</w:t>
      </w:r>
      <w:r w:rsidR="000A4D4D" w:rsidRP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 w:rsidR="000A4D4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:rsidR="00802E2A" w:rsidRPr="00802E2A" w:rsidRDefault="00802E2A" w:rsidP="008D617A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802E2A" w:rsidRDefault="00802E2A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1619C3" w:rsidRDefault="001619C3" w:rsidP="008D617A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How 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="007954FF" w:rsidRPr="007954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>Coefficient of Determination</w:t>
      </w:r>
      <w:r w:rsidR="007954F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US"/>
        </w:rPr>
        <w:t>,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R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>2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, 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of the model above is related to 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Pr="001619C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correlation coefficient of X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and Y?</w:t>
      </w:r>
      <w:r w:rsidR="007954F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(5 marks)</w:t>
      </w:r>
    </w:p>
    <w:p w:rsidR="001619C3" w:rsidRDefault="001619C3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0A4D4D" w:rsidRPr="0021612D" w:rsidRDefault="000A4D4D" w:rsidP="0021612D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Investigate the appropriateness of using linear regression for this case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(10 Marks). </w:t>
      </w:r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You may also find the story </w:t>
      </w:r>
      <w:hyperlink r:id="rId8" w:history="1">
        <w:r w:rsidR="008D617A" w:rsidRPr="008D617A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relevant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  <w:r w:rsidR="0021612D" w:rsidRP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More useful hint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</w:t>
      </w:r>
      <w:r w:rsidR="0021612D" w:rsidRP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: #residual analysis, #pattern of residuals, #normality of residuals.</w:t>
      </w:r>
    </w:p>
    <w:p w:rsidR="007668C2" w:rsidRPr="007668C2" w:rsidRDefault="007668C2" w:rsidP="007668C2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Pr="007668C2" w:rsidRDefault="007668C2" w:rsidP="007668C2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0A4D4D" w:rsidRDefault="000A4D4D" w:rsidP="008D617A">
      <w:pPr>
        <w:pStyle w:val="ListParagraph"/>
        <w:ind w:left="9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38310C" w:rsidRDefault="0038310C" w:rsidP="008D617A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lastRenderedPageBreak/>
        <w:t>We will use the ‘mtcars’ dataset for this question. The dataset is already included in your R distribution. The dataset shows some of the characteristics of different cars.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The following shows few samples (i.e. the first 6 rows</w:t>
      </w:r>
      <w:r w:rsidR="008D617A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) of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dataset.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description of the dataset can be found </w:t>
      </w:r>
      <w:hyperlink r:id="rId9" w:history="1">
        <w:r w:rsidR="00DD4B73" w:rsidRPr="00DD4B7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.</w:t>
      </w:r>
    </w:p>
    <w:p w:rsidR="0038310C" w:rsidRDefault="0038310C" w:rsidP="0038310C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38310C" w:rsidRDefault="0038310C" w:rsidP="0038310C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5425440" cy="124506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24" cy="124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0C" w:rsidRPr="0038310C" w:rsidRDefault="0038310C" w:rsidP="0038310C">
      <w:pPr>
        <w:ind w:left="3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964C76" w:rsidRDefault="00E46C7D" w:rsidP="000D3BEB">
      <w:pPr>
        <w:pStyle w:val="ListParagraph"/>
        <w:numPr>
          <w:ilvl w:val="0"/>
          <w:numId w:val="12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James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wants to buy a car</w:t>
      </w:r>
      <w:r w:rsidR="009459CF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He and his friend, Chris,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have different opinions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about the Horse P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ower (hp) of cars. James think the weight of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a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car (wt) can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be used to estimate the Horse P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ower of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car while Chris thinks the fuel consumption expressed in Mile Per Gallon (mpg), is a better estimator of the (hp).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ho do you think is right? Construct simple linear models </w:t>
      </w:r>
      <w:r w:rsidR="00AE659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using mtcars data </w:t>
      </w:r>
      <w:r w:rsidR="00964C7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to answer the question. (10 marks)</w:t>
      </w:r>
    </w:p>
    <w:p w:rsidR="00964C76" w:rsidRDefault="00964C76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964C76" w:rsidRDefault="00964C76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DD4B73" w:rsidRDefault="000D3BEB" w:rsidP="000D3BEB">
      <w:pPr>
        <w:pStyle w:val="ListParagraph"/>
        <w:numPr>
          <w:ilvl w:val="0"/>
          <w:numId w:val="12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Build a model that uses the number of cylinders (cyl) and the mile per gallon (mpg) values of a car to predict the car 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Horse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Power (hp)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</w:p>
    <w:p w:rsidR="00DD4B73" w:rsidRDefault="00DD4B73" w:rsidP="00DD4B73">
      <w:pPr>
        <w:pStyle w:val="ListParagraph"/>
        <w:ind w:left="108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DD4B73" w:rsidRDefault="00DD4B73" w:rsidP="00DD4B73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Using this model, what is the estimated Horse Power of a car with 4 calendar and mpg of </w:t>
      </w:r>
      <w:r w:rsidR="00BE6814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22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? (5 mark)</w:t>
      </w:r>
    </w:p>
    <w:p w:rsidR="00DD4B73" w:rsidRDefault="00DD4B73" w:rsidP="00DD4B73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DD4B73" w:rsidRDefault="00DD4B73" w:rsidP="00DD4B73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5A49F8" w:rsidRDefault="003A45BE" w:rsidP="00DD4B73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Construct </w:t>
      </w:r>
      <w:r w:rsidR="002E0AC6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an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8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5% confidence interval of your answer in the above question.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Hint: use the predict function</w:t>
      </w:r>
      <w:r w:rsidR="00DD4B7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(5 mark)</w:t>
      </w:r>
      <w:r w:rsidR="000D3BE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 </w:t>
      </w:r>
    </w:p>
    <w:p w:rsidR="003A45BE" w:rsidRDefault="003A45BE" w:rsidP="003A45BE">
      <w:pPr>
        <w:pStyle w:val="ListParagraph"/>
        <w:ind w:left="216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5A49F8" w:rsidRDefault="005A49F8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7668C2" w:rsidRDefault="007668C2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5A49F8" w:rsidRDefault="005A49F8" w:rsidP="007954FF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5A49F8" w:rsidRDefault="005A49F8" w:rsidP="005A49F8">
      <w:pPr>
        <w:pStyle w:val="ListParagraph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lastRenderedPageBreak/>
        <w:t xml:space="preserve">For this question, we are going to use </w:t>
      </w:r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Boston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Housing dataset. The dataset is in ‘mlbench’ package, so we first need to instal the package, call the library and the load the dataset using the following commands</w:t>
      </w:r>
    </w:p>
    <w:p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install.packages('mlbench')</w:t>
      </w:r>
    </w:p>
    <w:p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library(mlbench)</w:t>
      </w:r>
    </w:p>
    <w:p w:rsidR="005A49F8" w:rsidRPr="005A49F8" w:rsidRDefault="005A49F8" w:rsidP="005A49F8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data(BostonHousing)</w:t>
      </w:r>
    </w:p>
    <w:p w:rsidR="005A49F8" w:rsidRPr="005A49F8" w:rsidRDefault="005A49F8" w:rsidP="007668C2">
      <w:pPr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5A49F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You should have a dataframe with the name of BostonHousing in your Global environment now.</w:t>
      </w:r>
    </w:p>
    <w:p w:rsidR="005A49F8" w:rsidRPr="005A49F8" w:rsidRDefault="005A49F8" w:rsidP="005A49F8">
      <w:pPr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US"/>
        </w:rPr>
        <w:drawing>
          <wp:inline distT="0" distB="0" distL="0" distR="0">
            <wp:extent cx="2711450" cy="127597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02" cy="12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9F8" w:rsidRPr="005A49F8" w:rsidRDefault="005A49F8" w:rsidP="005A49F8">
      <w:p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5A49F8" w:rsidRDefault="005A49F8" w:rsidP="005A49F8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dataset contains information about houses in different parts of Boston. Details of the dataset is explained </w:t>
      </w:r>
      <w:hyperlink r:id="rId12" w:history="1">
        <w:r w:rsidRPr="005A49F8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en-US"/>
          </w:rPr>
          <w:t>here</w:t>
        </w:r>
      </w:hyperlink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. </w:t>
      </w:r>
      <w:r w:rsidR="002466A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Note the dataset is old, hence low house</w:t>
      </w:r>
      <w:r w:rsidR="0021612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prices!</w:t>
      </w:r>
      <w:r w:rsidR="002466A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</w:p>
    <w:p w:rsidR="005A49F8" w:rsidRDefault="005A49F8" w:rsidP="005A49F8">
      <w:pPr>
        <w:pStyle w:val="ListParagraph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2810E3" w:rsidRDefault="005A49F8" w:rsidP="002810E3">
      <w:pPr>
        <w:pStyle w:val="ListParagraph"/>
        <w:numPr>
          <w:ilvl w:val="0"/>
          <w:numId w:val="10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Build a model to estimate the median value of owner-occupied homes (medv)based on 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the following variables: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crime crate (crim), proportion of residential land zoned for lots over 25,000 sq.ft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(zn), the local pupil-teacher ratio (ptratio) and weather the whether the tract bounds </w:t>
      </w:r>
      <w:r w:rsid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Chas R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iver(chas). 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I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s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this an accurate model? (Hint </w:t>
      </w:r>
      <w:r w:rsidR="007668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check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R</w:t>
      </w:r>
      <w:r w:rsidR="002466A2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>2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vertAlign w:val="superscript"/>
          <w:lang w:eastAsia="en-US"/>
        </w:rPr>
        <w:t xml:space="preserve"> 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) </w:t>
      </w:r>
      <w:r w:rsid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(5</w:t>
      </w:r>
      <w:r w:rsidR="002810E3"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</w:t>
      </w:r>
    </w:p>
    <w:p w:rsidR="000D7330" w:rsidRDefault="000D7330" w:rsidP="000D7330">
      <w:pPr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2810E3" w:rsidRDefault="002810E3" w:rsidP="002810E3">
      <w:pPr>
        <w:pStyle w:val="ListParagraph"/>
        <w:numPr>
          <w:ilvl w:val="0"/>
          <w:numId w:val="10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Use the estimated coefficient to answer these questions?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ab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</w:p>
    <w:p w:rsidR="002810E3" w:rsidRDefault="002810E3" w:rsidP="002810E3">
      <w:pPr>
        <w:pStyle w:val="ListParagraph"/>
        <w:numPr>
          <w:ilvl w:val="0"/>
          <w:numId w:val="1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Imagine two houses that are identical in all aspects but one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bounds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the Chas River and the other does not. Which one is more expensive and by how much? (5 marks)</w:t>
      </w:r>
    </w:p>
    <w:p w:rsidR="002810E3" w:rsidRDefault="002810E3" w:rsidP="002810E3">
      <w:pPr>
        <w:pStyle w:val="ListParagraph"/>
        <w:ind w:left="180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0D7330" w:rsidRDefault="000D7330" w:rsidP="002810E3">
      <w:pPr>
        <w:pStyle w:val="ListParagraph"/>
        <w:ind w:left="1800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FB615A" w:rsidRDefault="00FB615A" w:rsidP="00FB615A">
      <w:pPr>
        <w:pStyle w:val="ListParagraph"/>
        <w:numPr>
          <w:ilvl w:val="0"/>
          <w:numId w:val="11"/>
        </w:numPr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Imagine two houses that are identical in all aspects but in the neighborhood of one of them the </w:t>
      </w:r>
      <w:r w:rsidRPr="0028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pupil-teacher ratio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is 15 and in the other one is 18. Which one is more expensive and </w:t>
      </w:r>
      <w:r w:rsidR="00381FAE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by how much? (Golden Question: 10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extra marks if you answer)</w:t>
      </w:r>
    </w:p>
    <w:p w:rsidR="00035FE0" w:rsidRDefault="00035FE0" w:rsidP="00FB615A">
      <w:pPr>
        <w:pStyle w:val="ListParagraph"/>
        <w:ind w:left="180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FB615A" w:rsidRPr="00FB615A" w:rsidRDefault="00FB615A" w:rsidP="00FB615A">
      <w:pPr>
        <w:pStyle w:val="ListParagraph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</w:p>
    <w:p w:rsidR="00035FE0" w:rsidRDefault="00035FE0" w:rsidP="00FB615A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Which of the variables are statistically important (i.e. related to the house price)? Hint: use the p-values of the coefficients to answer.</w:t>
      </w:r>
      <w:r w:rsidR="00AB351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 mark)</w:t>
      </w:r>
      <w:r w:rsidR="007668C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br/>
      </w:r>
    </w:p>
    <w:p w:rsidR="002810E3" w:rsidRPr="002810E3" w:rsidRDefault="00FB615A" w:rsidP="00FB615A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Use the anova analysis and determine the order of importance of these four variables.(</w:t>
      </w:r>
      <w:r w:rsidR="00AB3512"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>5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US"/>
        </w:rPr>
        <w:t xml:space="preserve"> marks) </w:t>
      </w:r>
    </w:p>
    <w:sectPr w:rsidR="002810E3" w:rsidRPr="002810E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6B4" w:rsidRDefault="00B406B4" w:rsidP="00645EB2">
      <w:pPr>
        <w:spacing w:after="0" w:line="240" w:lineRule="auto"/>
      </w:pPr>
      <w:r>
        <w:separator/>
      </w:r>
    </w:p>
  </w:endnote>
  <w:endnote w:type="continuationSeparator" w:id="0">
    <w:p w:rsidR="00B406B4" w:rsidRDefault="00B406B4" w:rsidP="006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AC6" w:rsidRDefault="002E0AC6">
    <w:pPr>
      <w:pStyle w:val="Footer"/>
      <w:jc w:val="right"/>
    </w:pPr>
    <w:r>
      <w:t xml:space="preserve">Page </w:t>
    </w:r>
    <w:sdt>
      <w:sdtPr>
        <w:id w:val="23684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9C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2E0AC6" w:rsidRDefault="002E0AC6" w:rsidP="00645EB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6B4" w:rsidRDefault="00B406B4" w:rsidP="00645EB2">
      <w:pPr>
        <w:spacing w:after="0" w:line="240" w:lineRule="auto"/>
      </w:pPr>
      <w:r>
        <w:separator/>
      </w:r>
    </w:p>
  </w:footnote>
  <w:footnote w:type="continuationSeparator" w:id="0">
    <w:p w:rsidR="00B406B4" w:rsidRDefault="00B406B4" w:rsidP="006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AC6" w:rsidRDefault="009459CF">
    <w:pPr>
      <w:pStyle w:val="Header"/>
    </w:pPr>
    <w:r>
      <w:t>Business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430"/>
    <w:multiLevelType w:val="hybridMultilevel"/>
    <w:tmpl w:val="171838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56818"/>
    <w:multiLevelType w:val="hybridMultilevel"/>
    <w:tmpl w:val="C19AD1E4"/>
    <w:lvl w:ilvl="0" w:tplc="2AC8B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64AE6"/>
    <w:multiLevelType w:val="hybridMultilevel"/>
    <w:tmpl w:val="2B8855AA"/>
    <w:lvl w:ilvl="0" w:tplc="BD723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80E17"/>
    <w:multiLevelType w:val="hybridMultilevel"/>
    <w:tmpl w:val="7F8228C2"/>
    <w:lvl w:ilvl="0" w:tplc="16D08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84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4B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44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4D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5CA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3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60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6B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A519D2"/>
    <w:multiLevelType w:val="hybridMultilevel"/>
    <w:tmpl w:val="02641FB8"/>
    <w:lvl w:ilvl="0" w:tplc="455E9CCE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DA84FEC"/>
    <w:multiLevelType w:val="hybridMultilevel"/>
    <w:tmpl w:val="7AB29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A2080"/>
    <w:multiLevelType w:val="hybridMultilevel"/>
    <w:tmpl w:val="A36E2E48"/>
    <w:lvl w:ilvl="0" w:tplc="9EF82B8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A31D26"/>
    <w:multiLevelType w:val="hybridMultilevel"/>
    <w:tmpl w:val="2546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756D5"/>
    <w:multiLevelType w:val="hybridMultilevel"/>
    <w:tmpl w:val="FF420A1E"/>
    <w:lvl w:ilvl="0" w:tplc="5B9CDE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34B2F"/>
    <w:multiLevelType w:val="hybridMultilevel"/>
    <w:tmpl w:val="2C64634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88D5A22"/>
    <w:multiLevelType w:val="hybridMultilevel"/>
    <w:tmpl w:val="8D2E9738"/>
    <w:lvl w:ilvl="0" w:tplc="5FC21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360232"/>
    <w:multiLevelType w:val="hybridMultilevel"/>
    <w:tmpl w:val="627A4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2368C"/>
    <w:multiLevelType w:val="hybridMultilevel"/>
    <w:tmpl w:val="A65C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776B46"/>
    <w:multiLevelType w:val="hybridMultilevel"/>
    <w:tmpl w:val="C802A82C"/>
    <w:lvl w:ilvl="0" w:tplc="246209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3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D1"/>
    <w:rsid w:val="000105FA"/>
    <w:rsid w:val="00035FE0"/>
    <w:rsid w:val="0005781E"/>
    <w:rsid w:val="0006329C"/>
    <w:rsid w:val="00071A69"/>
    <w:rsid w:val="00087D71"/>
    <w:rsid w:val="000A4D4D"/>
    <w:rsid w:val="000D32D1"/>
    <w:rsid w:val="000D3BEB"/>
    <w:rsid w:val="000D7330"/>
    <w:rsid w:val="000F7214"/>
    <w:rsid w:val="001101D0"/>
    <w:rsid w:val="001619C3"/>
    <w:rsid w:val="001A6CD1"/>
    <w:rsid w:val="0021612D"/>
    <w:rsid w:val="00242FC3"/>
    <w:rsid w:val="002466A2"/>
    <w:rsid w:val="0025274D"/>
    <w:rsid w:val="00275C53"/>
    <w:rsid w:val="002810E3"/>
    <w:rsid w:val="002C5DA8"/>
    <w:rsid w:val="002E0AC6"/>
    <w:rsid w:val="003632BD"/>
    <w:rsid w:val="00381FAE"/>
    <w:rsid w:val="0038310C"/>
    <w:rsid w:val="00383BFF"/>
    <w:rsid w:val="003879A8"/>
    <w:rsid w:val="00387F76"/>
    <w:rsid w:val="003A45BE"/>
    <w:rsid w:val="003C56EC"/>
    <w:rsid w:val="00464636"/>
    <w:rsid w:val="00480718"/>
    <w:rsid w:val="00484CFA"/>
    <w:rsid w:val="004B14E4"/>
    <w:rsid w:val="004B2911"/>
    <w:rsid w:val="00501535"/>
    <w:rsid w:val="005772D1"/>
    <w:rsid w:val="005826B5"/>
    <w:rsid w:val="005A49F8"/>
    <w:rsid w:val="00611742"/>
    <w:rsid w:val="00626CE4"/>
    <w:rsid w:val="00645EB2"/>
    <w:rsid w:val="006C15FB"/>
    <w:rsid w:val="007036DA"/>
    <w:rsid w:val="007174D4"/>
    <w:rsid w:val="00741BC7"/>
    <w:rsid w:val="0074318F"/>
    <w:rsid w:val="00756F8E"/>
    <w:rsid w:val="007668C2"/>
    <w:rsid w:val="0078137B"/>
    <w:rsid w:val="007954FF"/>
    <w:rsid w:val="007A4EB9"/>
    <w:rsid w:val="007B622A"/>
    <w:rsid w:val="007C1C7F"/>
    <w:rsid w:val="007D683A"/>
    <w:rsid w:val="007D7D10"/>
    <w:rsid w:val="007F67E1"/>
    <w:rsid w:val="00802E2A"/>
    <w:rsid w:val="0087724D"/>
    <w:rsid w:val="00883CC5"/>
    <w:rsid w:val="0089421E"/>
    <w:rsid w:val="008D617A"/>
    <w:rsid w:val="008E2C30"/>
    <w:rsid w:val="009459CF"/>
    <w:rsid w:val="00964C76"/>
    <w:rsid w:val="00974D76"/>
    <w:rsid w:val="00987D39"/>
    <w:rsid w:val="009C5680"/>
    <w:rsid w:val="00A5354C"/>
    <w:rsid w:val="00AB3512"/>
    <w:rsid w:val="00AE659C"/>
    <w:rsid w:val="00B12162"/>
    <w:rsid w:val="00B406B4"/>
    <w:rsid w:val="00BB17BB"/>
    <w:rsid w:val="00BE6814"/>
    <w:rsid w:val="00C13C38"/>
    <w:rsid w:val="00C35099"/>
    <w:rsid w:val="00C85DD7"/>
    <w:rsid w:val="00D41B27"/>
    <w:rsid w:val="00DD4B73"/>
    <w:rsid w:val="00E46C7D"/>
    <w:rsid w:val="00E46E5B"/>
    <w:rsid w:val="00E60A29"/>
    <w:rsid w:val="00E73513"/>
    <w:rsid w:val="00EA79B2"/>
    <w:rsid w:val="00EC1E93"/>
    <w:rsid w:val="00EC4180"/>
    <w:rsid w:val="00EF6419"/>
    <w:rsid w:val="00F108A1"/>
    <w:rsid w:val="00F24F8F"/>
    <w:rsid w:val="00F679F0"/>
    <w:rsid w:val="00FB615A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5D70E-84C1-4337-BEE1-E12303F9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14E4"/>
    <w:pPr>
      <w:ind w:left="720"/>
      <w:contextualSpacing/>
    </w:pPr>
  </w:style>
  <w:style w:type="table" w:styleId="TableGrid">
    <w:name w:val="Table Grid"/>
    <w:basedOn w:val="TableNormal"/>
    <w:uiPriority w:val="39"/>
    <w:rsid w:val="0006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42FC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ewyw5ybmdb">
    <w:name w:val="gewyw5ybmdb"/>
    <w:basedOn w:val="DefaultParagraphFont"/>
    <w:rsid w:val="00626CE4"/>
  </w:style>
  <w:style w:type="paragraph" w:styleId="Header">
    <w:name w:val="header"/>
    <w:basedOn w:val="Normal"/>
    <w:link w:val="HeaderChar"/>
    <w:uiPriority w:val="99"/>
    <w:unhideWhenUsed/>
    <w:rsid w:val="0064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EB2"/>
  </w:style>
  <w:style w:type="paragraph" w:styleId="Footer">
    <w:name w:val="footer"/>
    <w:basedOn w:val="Normal"/>
    <w:link w:val="FooterChar"/>
    <w:uiPriority w:val="99"/>
    <w:unhideWhenUsed/>
    <w:rsid w:val="0064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EB2"/>
  </w:style>
  <w:style w:type="character" w:styleId="Hyperlink">
    <w:name w:val="Hyperlink"/>
    <w:basedOn w:val="DefaultParagraphFont"/>
    <w:uiPriority w:val="99"/>
    <w:unhideWhenUsed/>
    <w:rsid w:val="000A4D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50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initab.com/blog/statistics-and-quality-data-analysis/violations-of-the-assumptions-for-linear-regression-the-trial-of-lionel-loosefit-day-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t.ethz.ch/R-manual/R-devel/library/MASS/html/Bost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t.ethz.ch/R-manual/R-devel/library/datasets/html/mtcar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16D35-06D5-42E1-8BFF-9F13EE4C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Devesh</cp:lastModifiedBy>
  <cp:revision>2</cp:revision>
  <cp:lastPrinted>2017-09-09T04:26:00Z</cp:lastPrinted>
  <dcterms:created xsi:type="dcterms:W3CDTF">2019-11-11T03:03:00Z</dcterms:created>
  <dcterms:modified xsi:type="dcterms:W3CDTF">2019-11-11T03:03:00Z</dcterms:modified>
</cp:coreProperties>
</file>