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BC142" w14:textId="7E2CFBF9" w:rsidR="002517AC" w:rsidRDefault="00E66E1E" w:rsidP="00E66E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word doc (test)</w:t>
      </w:r>
      <w:bookmarkStart w:id="0" w:name="_GoBack"/>
      <w:bookmarkEnd w:id="0"/>
    </w:p>
    <w:p w14:paraId="743E5ED5" w14:textId="19081D65" w:rsidR="00E66E1E" w:rsidRPr="00E66E1E" w:rsidRDefault="00E66E1E" w:rsidP="00E66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line of text.</w:t>
      </w:r>
    </w:p>
    <w:sectPr w:rsidR="00E66E1E" w:rsidRPr="00E6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1E"/>
    <w:rsid w:val="002517AC"/>
    <w:rsid w:val="00E6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DD77"/>
  <w15:chartTrackingRefBased/>
  <w15:docId w15:val="{18A474CE-44FB-41AC-ADB7-AB5E9366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Gamble</dc:creator>
  <cp:keywords/>
  <dc:description/>
  <cp:lastModifiedBy>Devin Gamble</cp:lastModifiedBy>
  <cp:revision>1</cp:revision>
  <dcterms:created xsi:type="dcterms:W3CDTF">2019-12-09T23:31:00Z</dcterms:created>
  <dcterms:modified xsi:type="dcterms:W3CDTF">2019-12-09T23:32:00Z</dcterms:modified>
</cp:coreProperties>
</file>