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SoftwareSerial mySerial(2,3);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trigPin = 9;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echoPin = 10;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vs =5;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led = 7;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boolean triggered = false;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mySerial.begin(9600);               // the GPRS baud rate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Serial.begin(9600);    // the GPRS baud rate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pinMode(trigPin, OUTPUT);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pinMode(vs, INPUT);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long duration, distance;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digitalWrite(trigPin,HIGH);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delayMicroseconds(1000);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duration=pulseIn(echoPin, HIGH);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distance =(duration/2)/29.1;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long measurement =vibration();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float h = distance;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float t = measurement;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Serial.print(distance);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Serial.print(",");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Serial.println(measurement);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if((distance&lt;=10)&amp;&amp;(measurement&lt;=50))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digitalWrite(led, 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else if((distance&gt;10)&amp;&amp;(measurement&gt;=50))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digitalWrite(led, HIGH);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}  }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long vibration(){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long measurement=pulseIn (vs, HIGH);//wait for the pin to get HIGH and returns measurement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return measurement;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