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0A7B" w:rsidRDefault="00ED0A7B" w:rsidP="00ED0A7B">
      <w:pPr>
        <w:spacing w:after="0" w:line="240" w:lineRule="auto"/>
        <w:rPr>
          <w:lang w:val="en-IN"/>
        </w:rPr>
      </w:pPr>
      <w:r>
        <w:rPr>
          <w:lang w:val="en-IN"/>
        </w:rPr>
        <w:t>Food Synergy</w:t>
      </w:r>
    </w:p>
    <w:p w:rsidR="00ED0A7B" w:rsidRDefault="00ED0A7B" w:rsidP="00ED0A7B">
      <w:pPr>
        <w:spacing w:after="0" w:line="240" w:lineRule="auto"/>
        <w:rPr>
          <w:lang w:val="en-IN"/>
        </w:rPr>
      </w:pPr>
      <w:r>
        <w:rPr>
          <w:lang w:val="en-IN"/>
        </w:rPr>
        <w:t>Inhibiting Nutrients</w:t>
      </w:r>
    </w:p>
    <w:p w:rsidR="00ED0A7B" w:rsidRDefault="00DA185B" w:rsidP="00ED0A7B">
      <w:pPr>
        <w:spacing w:after="0" w:line="240" w:lineRule="auto"/>
        <w:rPr>
          <w:lang w:val="en-IN"/>
        </w:rPr>
      </w:pPr>
      <w:r>
        <w:rPr>
          <w:lang w:val="en-IN"/>
        </w:rPr>
        <w:t>Enhancing Nutrients</w:t>
      </w:r>
    </w:p>
    <w:p w:rsidR="00DA185B" w:rsidRDefault="00ED0A7B" w:rsidP="00ED0A7B">
      <w:pPr>
        <w:spacing w:after="0" w:line="240" w:lineRule="auto"/>
        <w:rPr>
          <w:lang w:val="en-IN"/>
        </w:rPr>
      </w:pPr>
      <w:r>
        <w:rPr>
          <w:lang w:val="en-IN"/>
        </w:rPr>
        <w:t>Biomedical</w:t>
      </w:r>
    </w:p>
    <w:p w:rsidR="00ED0A7B" w:rsidRDefault="00ED0A7B" w:rsidP="00ED0A7B">
      <w:pPr>
        <w:spacing w:after="0" w:line="240" w:lineRule="auto"/>
        <w:rPr>
          <w:lang w:val="en-IN"/>
        </w:rPr>
      </w:pPr>
      <w:r>
        <w:rPr>
          <w:lang w:val="en-IN"/>
        </w:rPr>
        <w:t>Malnutrition</w:t>
      </w:r>
    </w:p>
    <w:p w:rsidR="00ED0A7B" w:rsidRDefault="00ED0A7B" w:rsidP="00ED0A7B">
      <w:pPr>
        <w:spacing w:after="0" w:line="240" w:lineRule="auto"/>
        <w:rPr>
          <w:lang w:val="en-IN"/>
        </w:rPr>
      </w:pPr>
      <w:r>
        <w:rPr>
          <w:lang w:val="en-IN"/>
        </w:rPr>
        <w:t>Dietary supplements</w:t>
      </w:r>
    </w:p>
    <w:p w:rsidR="00ED0A7B" w:rsidRDefault="00ED0A7B" w:rsidP="00ED0A7B">
      <w:pPr>
        <w:spacing w:after="0" w:line="240" w:lineRule="auto"/>
        <w:rPr>
          <w:lang w:val="en-IN"/>
        </w:rPr>
      </w:pPr>
      <w:r>
        <w:rPr>
          <w:lang w:val="en-IN"/>
        </w:rPr>
        <w:t>Multivitamin</w:t>
      </w:r>
    </w:p>
    <w:p w:rsidR="00ED0A7B" w:rsidRDefault="00ED0A7B" w:rsidP="00ED0A7B">
      <w:pPr>
        <w:spacing w:after="0" w:line="240" w:lineRule="auto"/>
        <w:rPr>
          <w:lang w:val="en-IN"/>
        </w:rPr>
      </w:pPr>
      <w:r>
        <w:rPr>
          <w:lang w:val="en-IN"/>
        </w:rPr>
        <w:t>Multimineral</w:t>
      </w:r>
    </w:p>
    <w:p w:rsidR="00ED0A7B" w:rsidRDefault="00ED0A7B" w:rsidP="00ED0A7B">
      <w:pPr>
        <w:spacing w:after="0" w:line="240" w:lineRule="auto"/>
        <w:rPr>
          <w:lang w:val="en-IN"/>
        </w:rPr>
      </w:pPr>
      <w:r>
        <w:rPr>
          <w:lang w:val="en-IN"/>
        </w:rPr>
        <w:t>Nutrient Metabolism</w:t>
      </w:r>
    </w:p>
    <w:p w:rsidR="00ED0A7B" w:rsidRDefault="00ED0A7B" w:rsidP="00ED0A7B">
      <w:pPr>
        <w:spacing w:after="0" w:line="240" w:lineRule="auto"/>
        <w:rPr>
          <w:lang w:val="en-IN"/>
        </w:rPr>
      </w:pPr>
      <w:r>
        <w:rPr>
          <w:lang w:val="en-IN"/>
        </w:rPr>
        <w:t>Synergistic Dietary pattern</w:t>
      </w:r>
    </w:p>
    <w:p w:rsidR="00ED0A7B" w:rsidRDefault="00ED0A7B" w:rsidP="00ED0A7B">
      <w:pPr>
        <w:spacing w:after="0" w:line="240" w:lineRule="auto"/>
        <w:rPr>
          <w:lang w:val="en-IN"/>
        </w:rPr>
      </w:pPr>
      <w:r>
        <w:rPr>
          <w:lang w:val="en-IN"/>
        </w:rPr>
        <w:t>Food matrix</w:t>
      </w:r>
    </w:p>
    <w:p w:rsidR="00ED0A7B" w:rsidRDefault="00FF7F51" w:rsidP="00ED0A7B">
      <w:pPr>
        <w:spacing w:after="0" w:line="240" w:lineRule="auto"/>
        <w:rPr>
          <w:lang w:val="en-IN"/>
        </w:rPr>
      </w:pPr>
      <w:r>
        <w:rPr>
          <w:lang w:val="en-IN"/>
        </w:rPr>
        <w:t>Minerals</w:t>
      </w:r>
    </w:p>
    <w:p w:rsidR="00FF7F51" w:rsidRDefault="00FF7F51" w:rsidP="00ED0A7B">
      <w:pPr>
        <w:spacing w:after="0" w:line="240" w:lineRule="auto"/>
        <w:rPr>
          <w:lang w:val="en-IN"/>
        </w:rPr>
      </w:pPr>
      <w:r>
        <w:rPr>
          <w:lang w:val="en-IN"/>
        </w:rPr>
        <w:t>Vitamins</w:t>
      </w:r>
    </w:p>
    <w:p w:rsidR="00FF7F51" w:rsidRDefault="00FF7F51" w:rsidP="00ED0A7B">
      <w:pPr>
        <w:spacing w:after="0" w:line="240" w:lineRule="auto"/>
        <w:rPr>
          <w:rFonts w:ascii="Times-Roman" w:hAnsi="Times-Roman" w:cs="Times-Roman"/>
          <w:sz w:val="19"/>
          <w:szCs w:val="19"/>
        </w:rPr>
      </w:pPr>
      <w:r>
        <w:rPr>
          <w:rFonts w:ascii="Times-Roman" w:hAnsi="Times-Roman" w:cs="Times-Roman"/>
          <w:sz w:val="19"/>
          <w:szCs w:val="19"/>
        </w:rPr>
        <w:t>nutrient risk assessment</w:t>
      </w:r>
    </w:p>
    <w:p w:rsidR="00FF7F51" w:rsidRDefault="00FF7F51" w:rsidP="00ED0A7B">
      <w:pPr>
        <w:spacing w:after="0" w:line="240" w:lineRule="auto"/>
        <w:rPr>
          <w:rFonts w:ascii="Times-Roman" w:hAnsi="Times-Roman" w:cs="Times-Roman"/>
          <w:color w:val="231F20"/>
        </w:rPr>
      </w:pPr>
      <w:r>
        <w:rPr>
          <w:rFonts w:ascii="Times-Roman" w:hAnsi="Times-Roman" w:cs="Times-Roman"/>
          <w:color w:val="231F20"/>
        </w:rPr>
        <w:t>epidemiological study</w:t>
      </w:r>
    </w:p>
    <w:p w:rsidR="00FF7F51" w:rsidRDefault="0079208D" w:rsidP="00ED0A7B">
      <w:pPr>
        <w:spacing w:after="0" w:line="240" w:lineRule="auto"/>
        <w:rPr>
          <w:rFonts w:ascii="Times-Roman" w:hAnsi="Times-Roman" w:cs="Times-Roman"/>
          <w:color w:val="231F20"/>
        </w:rPr>
      </w:pPr>
      <w:r>
        <w:rPr>
          <w:rFonts w:ascii="Times-Roman" w:hAnsi="Times-Roman" w:cs="Times-Roman"/>
          <w:color w:val="231F20"/>
        </w:rPr>
        <w:t>food frequency</w:t>
      </w:r>
    </w:p>
    <w:p w:rsidR="0079208D" w:rsidRDefault="0079208D" w:rsidP="00ED0A7B">
      <w:pPr>
        <w:spacing w:after="0" w:line="240" w:lineRule="auto"/>
        <w:rPr>
          <w:rFonts w:ascii="NimbusRomNo9L-Regu" w:hAnsi="NimbusRomNo9L-Regu" w:cs="NimbusRomNo9L-Regu"/>
          <w:sz w:val="20"/>
          <w:szCs w:val="20"/>
        </w:rPr>
      </w:pPr>
      <w:r>
        <w:rPr>
          <w:rFonts w:ascii="NimbusRomNo9L-Regu" w:hAnsi="NimbusRomNo9L-Regu" w:cs="NimbusRomNo9L-Regu"/>
          <w:sz w:val="20"/>
          <w:szCs w:val="20"/>
        </w:rPr>
        <w:t>biomedical data</w:t>
      </w:r>
    </w:p>
    <w:p w:rsidR="0079208D" w:rsidRDefault="0079208D" w:rsidP="0079208D">
      <w:pPr>
        <w:spacing w:after="0"/>
        <w:rPr>
          <w:rFonts w:ascii="NimbusRomNo9L-Regu" w:hAnsi="NimbusRomNo9L-Regu" w:cs="NimbusRomNo9L-Regu"/>
          <w:sz w:val="20"/>
          <w:szCs w:val="20"/>
        </w:rPr>
      </w:pPr>
      <w:r>
        <w:rPr>
          <w:rFonts w:ascii="NimbusRomNo9L-Regu" w:hAnsi="NimbusRomNo9L-Regu" w:cs="NimbusRomNo9L-Regu"/>
          <w:sz w:val="20"/>
          <w:szCs w:val="20"/>
        </w:rPr>
        <w:t>electronic health records</w:t>
      </w:r>
    </w:p>
    <w:p w:rsidR="00005FD3" w:rsidRDefault="00005FD3" w:rsidP="0079208D">
      <w:pPr>
        <w:spacing w:after="0"/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t>dietary diversification</w:t>
      </w:r>
    </w:p>
    <w:p w:rsidR="00005FD3" w:rsidRDefault="00005FD3" w:rsidP="0079208D">
      <w:pPr>
        <w:spacing w:after="0"/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t>food fortification</w:t>
      </w:r>
    </w:p>
    <w:p w:rsidR="00674F7C" w:rsidRDefault="00005FD3" w:rsidP="0079208D">
      <w:pPr>
        <w:spacing w:after="0"/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t>parasitic infestations</w:t>
      </w:r>
    </w:p>
    <w:p w:rsidR="00005FD3" w:rsidRDefault="00005FD3" w:rsidP="0079208D">
      <w:pPr>
        <w:spacing w:after="0"/>
        <w:rPr>
          <w:rFonts w:ascii="NimbusRomNo9L-Regu" w:hAnsi="NimbusRomNo9L-Regu" w:cs="NimbusRomNo9L-Regu"/>
          <w:sz w:val="20"/>
          <w:szCs w:val="20"/>
        </w:rPr>
      </w:pPr>
    </w:p>
    <w:p w:rsidR="0079208D" w:rsidRPr="0079208D" w:rsidRDefault="0079208D" w:rsidP="0079208D">
      <w:pPr>
        <w:spacing w:after="0"/>
        <w:rPr>
          <w:rFonts w:ascii="NimbusRomNo9L-Regu" w:hAnsi="NimbusRomNo9L-Regu" w:cs="NimbusRomNo9L-Regu"/>
          <w:sz w:val="20"/>
          <w:szCs w:val="20"/>
        </w:rPr>
      </w:pPr>
    </w:p>
    <w:sectPr w:rsidR="0079208D" w:rsidRPr="0079208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-Roman">
    <w:panose1 w:val="00000000000000000000"/>
    <w:charset w:val="00"/>
    <w:family w:val="roman"/>
    <w:notTrueType/>
    <w:pitch w:val="default"/>
    <w:sig w:usb0="00000003" w:usb1="08070000" w:usb2="00000010" w:usb3="00000000" w:csb0="00020001" w:csb1="00000000"/>
  </w:font>
  <w:font w:name="NimbusRomNo9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DA185B"/>
    <w:rsid w:val="00005FD3"/>
    <w:rsid w:val="00674F7C"/>
    <w:rsid w:val="0079208D"/>
    <w:rsid w:val="00DA185B"/>
    <w:rsid w:val="00ED0A7B"/>
    <w:rsid w:val="00FF7F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373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2022-03-16T07:35:00Z</dcterms:created>
  <dcterms:modified xsi:type="dcterms:W3CDTF">2022-03-16T09:45:00Z</dcterms:modified>
</cp:coreProperties>
</file>