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16EE3" w14:textId="5E77AC37" w:rsidR="00D937CD" w:rsidRPr="009873D8" w:rsidRDefault="003B7B8A" w:rsidP="00D937CD">
      <w:pPr>
        <w:jc w:val="center"/>
        <w:rPr>
          <w:b/>
          <w:sz w:val="36"/>
        </w:rPr>
      </w:pPr>
      <w:r w:rsidRPr="009873D8">
        <w:rPr>
          <w:b/>
          <w:sz w:val="36"/>
        </w:rPr>
        <w:t xml:space="preserve"> </w:t>
      </w:r>
      <w:r w:rsidR="000557F9" w:rsidRPr="00D937CD">
        <w:rPr>
          <w:b/>
          <w:sz w:val="36"/>
        </w:rPr>
        <w:fldChar w:fldCharType="begin"/>
      </w:r>
      <w:r w:rsidR="000557F9" w:rsidRPr="00D937CD">
        <w:rPr>
          <w:b/>
          <w:sz w:val="36"/>
        </w:rPr>
        <w:instrText xml:space="preserve"> CONTACT _Con-38A82BF21 \c \s \l </w:instrText>
      </w:r>
      <w:r w:rsidR="000557F9" w:rsidRPr="00D937CD">
        <w:rPr>
          <w:b/>
          <w:sz w:val="36"/>
        </w:rPr>
        <w:fldChar w:fldCharType="separate"/>
      </w:r>
      <w:r w:rsidR="000557F9" w:rsidRPr="00D937CD">
        <w:rPr>
          <w:b/>
          <w:noProof/>
          <w:sz w:val="36"/>
        </w:rPr>
        <w:t>Eugene Zhou</w:t>
      </w:r>
      <w:r w:rsidR="000557F9" w:rsidRPr="00D937CD">
        <w:rPr>
          <w:b/>
          <w:sz w:val="36"/>
        </w:rPr>
        <w:fldChar w:fldCharType="end"/>
      </w:r>
    </w:p>
    <w:p w14:paraId="69A9E4EF" w14:textId="60A34009" w:rsidR="000557F9" w:rsidRPr="009873D8" w:rsidRDefault="003011E0" w:rsidP="00235CAE">
      <w:pPr>
        <w:jc w:val="center"/>
        <w:rPr>
          <w:sz w:val="20"/>
          <w:szCs w:val="20"/>
          <w:lang w:eastAsia="zh-TW"/>
        </w:rPr>
      </w:pPr>
      <w:hyperlink r:id="rId6" w:history="1">
        <w:r w:rsidR="00E56656" w:rsidRPr="009873D8">
          <w:rPr>
            <w:rStyle w:val="Hyperlink"/>
            <w:sz w:val="20"/>
            <w:szCs w:val="20"/>
          </w:rPr>
          <w:t>eugeneczhou@gmail.com</w:t>
        </w:r>
      </w:hyperlink>
      <w:r w:rsidR="00E56656" w:rsidRPr="009873D8">
        <w:rPr>
          <w:sz w:val="20"/>
          <w:szCs w:val="20"/>
        </w:rPr>
        <w:t xml:space="preserve"> | 626-679-3173 | </w:t>
      </w:r>
      <w:r w:rsidR="000557F9" w:rsidRPr="009873D8">
        <w:rPr>
          <w:sz w:val="20"/>
          <w:szCs w:val="20"/>
        </w:rPr>
        <w:t>San Marino, CA 91108</w:t>
      </w:r>
    </w:p>
    <w:p w14:paraId="0A301B51" w14:textId="49F0F8E4" w:rsidR="006E4826" w:rsidRPr="009873D8" w:rsidRDefault="006E4826" w:rsidP="00235CAE">
      <w:pPr>
        <w:shd w:val="clear" w:color="auto" w:fill="FFFFFF"/>
        <w:spacing w:after="111"/>
        <w:rPr>
          <w:sz w:val="22"/>
          <w:szCs w:val="22"/>
        </w:rPr>
        <w:sectPr w:rsidR="006E4826" w:rsidRPr="009873D8" w:rsidSect="00E94784">
          <w:type w:val="continuous"/>
          <w:pgSz w:w="12240" w:h="15840"/>
          <w:pgMar w:top="810" w:right="1260" w:bottom="810" w:left="1260" w:header="720" w:footer="720" w:gutter="0"/>
          <w:cols w:space="720"/>
          <w:docGrid w:linePitch="360"/>
        </w:sectPr>
      </w:pPr>
    </w:p>
    <w:p w14:paraId="72B8CA04" w14:textId="77777777" w:rsidR="005814C9" w:rsidRDefault="005814C9" w:rsidP="00235CAE">
      <w:pPr>
        <w:rPr>
          <w:b/>
          <w:bCs/>
          <w:sz w:val="22"/>
          <w:szCs w:val="22"/>
        </w:rPr>
      </w:pPr>
      <w:bookmarkStart w:id="0" w:name="title"/>
    </w:p>
    <w:p w14:paraId="492E50E8" w14:textId="77777777" w:rsidR="00235CAE" w:rsidRPr="0087225A" w:rsidRDefault="00235CAE" w:rsidP="00235CAE">
      <w:pPr>
        <w:pStyle w:val="Heading1"/>
        <w:pBdr>
          <w:bottom w:val="single" w:sz="4" w:space="1" w:color="auto"/>
        </w:pBdr>
        <w:rPr>
          <w:sz w:val="22"/>
          <w:szCs w:val="22"/>
          <w:u w:val="none"/>
        </w:rPr>
      </w:pPr>
      <w:r w:rsidRPr="00C95D14">
        <w:rPr>
          <w:sz w:val="22"/>
          <w:szCs w:val="22"/>
          <w:u w:val="none"/>
        </w:rPr>
        <w:t>EDUCATION</w:t>
      </w:r>
    </w:p>
    <w:p w14:paraId="10E2BDEF" w14:textId="77777777" w:rsidR="00235CAE" w:rsidRPr="003A31BC" w:rsidRDefault="00235CAE" w:rsidP="00EA6479">
      <w:pPr>
        <w:pStyle w:val="Heading5"/>
        <w:tabs>
          <w:tab w:val="right" w:pos="10080"/>
        </w:tabs>
        <w:spacing w:before="0" w:after="0"/>
        <w:rPr>
          <w:rFonts w:ascii="Times New Roman" w:hAnsi="Times New Roman"/>
          <w:bCs w:val="0"/>
          <w:i w:val="0"/>
          <w:sz w:val="21"/>
          <w:szCs w:val="21"/>
        </w:rPr>
      </w:pPr>
      <w:r w:rsidRPr="003A31BC">
        <w:rPr>
          <w:rFonts w:ascii="Times New Roman" w:hAnsi="Times New Roman"/>
          <w:bCs w:val="0"/>
          <w:i w:val="0"/>
          <w:sz w:val="21"/>
          <w:szCs w:val="21"/>
        </w:rPr>
        <w:t>University of Southern California, School of Pharmacy</w:t>
      </w:r>
      <w:r w:rsidRPr="003A31BC">
        <w:rPr>
          <w:rFonts w:ascii="Times New Roman" w:hAnsi="Times New Roman"/>
          <w:b w:val="0"/>
          <w:i w:val="0"/>
          <w:sz w:val="21"/>
          <w:szCs w:val="21"/>
        </w:rPr>
        <w:t xml:space="preserve"> – </w:t>
      </w:r>
      <w:r w:rsidRPr="003A31BC">
        <w:rPr>
          <w:rFonts w:ascii="Times New Roman" w:hAnsi="Times New Roman"/>
          <w:b w:val="0"/>
          <w:bCs w:val="0"/>
          <w:i w:val="0"/>
          <w:sz w:val="21"/>
          <w:szCs w:val="21"/>
        </w:rPr>
        <w:t>Los Angeles, CA</w:t>
      </w:r>
      <w:r w:rsidRPr="003A31BC">
        <w:rPr>
          <w:rFonts w:ascii="Times New Roman" w:hAnsi="Times New Roman"/>
          <w:bCs w:val="0"/>
          <w:i w:val="0"/>
          <w:sz w:val="21"/>
          <w:szCs w:val="21"/>
        </w:rPr>
        <w:t xml:space="preserve"> </w:t>
      </w:r>
      <w:r w:rsidRPr="003A31BC">
        <w:rPr>
          <w:rFonts w:ascii="Times New Roman" w:hAnsi="Times New Roman"/>
          <w:bCs w:val="0"/>
          <w:i w:val="0"/>
          <w:sz w:val="21"/>
          <w:szCs w:val="21"/>
        </w:rPr>
        <w:tab/>
        <w:t>August 2018 – Present</w:t>
      </w:r>
    </w:p>
    <w:p w14:paraId="659D31A5" w14:textId="77777777" w:rsidR="00235CAE" w:rsidRPr="003A31BC" w:rsidRDefault="00235CAE" w:rsidP="00235CAE">
      <w:pPr>
        <w:rPr>
          <w:i/>
          <w:iCs/>
          <w:sz w:val="21"/>
          <w:szCs w:val="21"/>
        </w:rPr>
      </w:pPr>
      <w:r w:rsidRPr="003A31BC">
        <w:rPr>
          <w:i/>
          <w:iCs/>
          <w:sz w:val="21"/>
          <w:szCs w:val="21"/>
        </w:rPr>
        <w:t>Doctor of Philosophy, Clinical and Experimental Therapeutics</w:t>
      </w:r>
    </w:p>
    <w:p w14:paraId="5A866D24" w14:textId="77777777" w:rsidR="00235CAE" w:rsidRPr="003A31BC" w:rsidRDefault="00235CAE" w:rsidP="00EA6479">
      <w:pPr>
        <w:pStyle w:val="Heading5"/>
        <w:tabs>
          <w:tab w:val="right" w:pos="10080"/>
        </w:tabs>
        <w:spacing w:before="60" w:after="0"/>
        <w:rPr>
          <w:rFonts w:ascii="Times New Roman" w:hAnsi="Times New Roman"/>
          <w:bCs w:val="0"/>
          <w:i w:val="0"/>
          <w:sz w:val="21"/>
          <w:szCs w:val="21"/>
        </w:rPr>
      </w:pPr>
      <w:r w:rsidRPr="003A31BC">
        <w:rPr>
          <w:rFonts w:ascii="Times New Roman" w:hAnsi="Times New Roman"/>
          <w:bCs w:val="0"/>
          <w:i w:val="0"/>
          <w:sz w:val="21"/>
          <w:szCs w:val="21"/>
        </w:rPr>
        <w:t>University of Southern California, Marshall School of Business</w:t>
      </w:r>
      <w:r w:rsidRPr="003A31BC">
        <w:rPr>
          <w:rFonts w:ascii="Times New Roman" w:hAnsi="Times New Roman"/>
          <w:b w:val="0"/>
          <w:i w:val="0"/>
          <w:sz w:val="21"/>
          <w:szCs w:val="21"/>
        </w:rPr>
        <w:t xml:space="preserve"> – </w:t>
      </w:r>
      <w:r w:rsidRPr="003A31BC">
        <w:rPr>
          <w:rFonts w:ascii="Times New Roman" w:hAnsi="Times New Roman"/>
          <w:b w:val="0"/>
          <w:bCs w:val="0"/>
          <w:i w:val="0"/>
          <w:sz w:val="21"/>
          <w:szCs w:val="21"/>
        </w:rPr>
        <w:t>Los Angeles, CA</w:t>
      </w:r>
      <w:r w:rsidRPr="003A31BC">
        <w:rPr>
          <w:rFonts w:ascii="Times New Roman" w:hAnsi="Times New Roman"/>
          <w:bCs w:val="0"/>
          <w:i w:val="0"/>
          <w:sz w:val="21"/>
          <w:szCs w:val="21"/>
        </w:rPr>
        <w:t xml:space="preserve"> </w:t>
      </w:r>
      <w:r w:rsidRPr="003A31BC">
        <w:rPr>
          <w:rFonts w:ascii="Times New Roman" w:hAnsi="Times New Roman"/>
          <w:bCs w:val="0"/>
          <w:i w:val="0"/>
          <w:sz w:val="21"/>
          <w:szCs w:val="21"/>
        </w:rPr>
        <w:tab/>
        <w:t>August 2018 – Present</w:t>
      </w:r>
    </w:p>
    <w:p w14:paraId="7215F4FD" w14:textId="20040C30" w:rsidR="00235CAE" w:rsidRPr="003A31BC" w:rsidRDefault="00317B31" w:rsidP="00235CAE">
      <w:pPr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Master of Business Administration</w:t>
      </w:r>
      <w:bookmarkStart w:id="1" w:name="_GoBack"/>
      <w:bookmarkEnd w:id="1"/>
    </w:p>
    <w:p w14:paraId="4F6471DD" w14:textId="77777777" w:rsidR="00235CAE" w:rsidRPr="003A31BC" w:rsidRDefault="00235CAE" w:rsidP="00EA6479">
      <w:pPr>
        <w:pStyle w:val="Heading5"/>
        <w:tabs>
          <w:tab w:val="right" w:pos="10080"/>
        </w:tabs>
        <w:spacing w:before="60" w:after="0"/>
        <w:rPr>
          <w:rFonts w:ascii="Times New Roman" w:hAnsi="Times New Roman"/>
          <w:i w:val="0"/>
          <w:sz w:val="21"/>
          <w:szCs w:val="21"/>
        </w:rPr>
      </w:pPr>
      <w:r w:rsidRPr="003A31BC">
        <w:rPr>
          <w:rFonts w:ascii="Times New Roman" w:hAnsi="Times New Roman"/>
          <w:bCs w:val="0"/>
          <w:i w:val="0"/>
          <w:sz w:val="21"/>
          <w:szCs w:val="21"/>
        </w:rPr>
        <w:t>University of Southern California, School of Pharmacy</w:t>
      </w:r>
      <w:r w:rsidRPr="003A31BC">
        <w:rPr>
          <w:rFonts w:ascii="Times New Roman" w:hAnsi="Times New Roman"/>
          <w:b w:val="0"/>
          <w:i w:val="0"/>
          <w:sz w:val="21"/>
          <w:szCs w:val="21"/>
        </w:rPr>
        <w:t xml:space="preserve"> – </w:t>
      </w:r>
      <w:r w:rsidRPr="003A31BC">
        <w:rPr>
          <w:rFonts w:ascii="Times New Roman" w:hAnsi="Times New Roman"/>
          <w:b w:val="0"/>
          <w:bCs w:val="0"/>
          <w:i w:val="0"/>
          <w:sz w:val="21"/>
          <w:szCs w:val="21"/>
        </w:rPr>
        <w:t>Los Angeles, CA</w:t>
      </w:r>
      <w:r w:rsidRPr="003A31BC">
        <w:rPr>
          <w:rFonts w:ascii="Times New Roman" w:hAnsi="Times New Roman"/>
          <w:b w:val="0"/>
          <w:bCs w:val="0"/>
          <w:i w:val="0"/>
          <w:sz w:val="21"/>
          <w:szCs w:val="21"/>
        </w:rPr>
        <w:tab/>
      </w:r>
      <w:r w:rsidRPr="003A31BC">
        <w:rPr>
          <w:rFonts w:ascii="Times New Roman" w:hAnsi="Times New Roman"/>
          <w:i w:val="0"/>
          <w:sz w:val="21"/>
          <w:szCs w:val="21"/>
        </w:rPr>
        <w:t>May 2018</w:t>
      </w:r>
    </w:p>
    <w:p w14:paraId="5B71111D" w14:textId="77777777" w:rsidR="00235CAE" w:rsidRPr="003A31BC" w:rsidRDefault="00235CAE" w:rsidP="00235CAE">
      <w:pPr>
        <w:rPr>
          <w:b/>
          <w:i/>
          <w:sz w:val="21"/>
          <w:szCs w:val="21"/>
        </w:rPr>
      </w:pPr>
      <w:r w:rsidRPr="003A31BC">
        <w:rPr>
          <w:i/>
          <w:sz w:val="21"/>
          <w:szCs w:val="21"/>
        </w:rPr>
        <w:t>Master of Science, Management of Drug Development</w:t>
      </w:r>
    </w:p>
    <w:p w14:paraId="1BAA599B" w14:textId="77777777" w:rsidR="00235CAE" w:rsidRPr="003A31BC" w:rsidRDefault="00235CAE" w:rsidP="00EA6479">
      <w:pPr>
        <w:pStyle w:val="Heading5"/>
        <w:tabs>
          <w:tab w:val="right" w:pos="10080"/>
        </w:tabs>
        <w:spacing w:before="60" w:after="0"/>
        <w:rPr>
          <w:rFonts w:ascii="Times New Roman" w:hAnsi="Times New Roman"/>
          <w:i w:val="0"/>
          <w:sz w:val="21"/>
          <w:szCs w:val="21"/>
        </w:rPr>
      </w:pPr>
      <w:r w:rsidRPr="003A31BC">
        <w:rPr>
          <w:rFonts w:ascii="Times New Roman" w:hAnsi="Times New Roman"/>
          <w:bCs w:val="0"/>
          <w:i w:val="0"/>
          <w:sz w:val="21"/>
          <w:szCs w:val="21"/>
        </w:rPr>
        <w:t>University of California, Berkeley</w:t>
      </w:r>
      <w:r w:rsidRPr="003A31BC">
        <w:rPr>
          <w:rFonts w:ascii="Times New Roman" w:hAnsi="Times New Roman"/>
          <w:b w:val="0"/>
          <w:i w:val="0"/>
          <w:sz w:val="21"/>
          <w:szCs w:val="21"/>
        </w:rPr>
        <w:t xml:space="preserve"> – </w:t>
      </w:r>
      <w:r w:rsidRPr="003A31BC">
        <w:rPr>
          <w:rFonts w:ascii="Times New Roman" w:hAnsi="Times New Roman"/>
          <w:b w:val="0"/>
          <w:bCs w:val="0"/>
          <w:i w:val="0"/>
          <w:sz w:val="21"/>
          <w:szCs w:val="21"/>
        </w:rPr>
        <w:t>Berkeley, CA</w:t>
      </w:r>
      <w:r w:rsidRPr="003A31BC">
        <w:rPr>
          <w:rFonts w:ascii="Times New Roman" w:hAnsi="Times New Roman"/>
          <w:b w:val="0"/>
          <w:bCs w:val="0"/>
          <w:i w:val="0"/>
          <w:sz w:val="21"/>
          <w:szCs w:val="21"/>
        </w:rPr>
        <w:tab/>
      </w:r>
      <w:r w:rsidRPr="003A31BC">
        <w:rPr>
          <w:rFonts w:ascii="Times New Roman" w:hAnsi="Times New Roman"/>
          <w:i w:val="0"/>
          <w:sz w:val="21"/>
          <w:szCs w:val="21"/>
        </w:rPr>
        <w:t>August 2012</w:t>
      </w:r>
    </w:p>
    <w:p w14:paraId="713C6181" w14:textId="77777777" w:rsidR="00235CAE" w:rsidRPr="003A31BC" w:rsidRDefault="00235CAE" w:rsidP="00235CAE">
      <w:pPr>
        <w:tabs>
          <w:tab w:val="left" w:pos="7080"/>
          <w:tab w:val="left" w:pos="7960"/>
          <w:tab w:val="left" w:pos="8860"/>
        </w:tabs>
        <w:rPr>
          <w:i/>
          <w:sz w:val="21"/>
          <w:szCs w:val="21"/>
        </w:rPr>
        <w:sectPr w:rsidR="00235CAE" w:rsidRPr="003A31BC" w:rsidSect="006C5386">
          <w:type w:val="continuous"/>
          <w:pgSz w:w="12240" w:h="15840"/>
          <w:pgMar w:top="810" w:right="1260" w:bottom="810" w:left="1260" w:header="720" w:footer="720" w:gutter="0"/>
          <w:cols w:space="720"/>
          <w:docGrid w:linePitch="360"/>
        </w:sectPr>
      </w:pPr>
      <w:r w:rsidRPr="003A31BC">
        <w:rPr>
          <w:i/>
          <w:sz w:val="21"/>
          <w:szCs w:val="21"/>
        </w:rPr>
        <w:t>Bachelor of Arts, Integrative Biology</w:t>
      </w:r>
    </w:p>
    <w:p w14:paraId="2306BA9B" w14:textId="77777777" w:rsidR="00D937CD" w:rsidRDefault="00D937CD" w:rsidP="00D937CD">
      <w:pPr>
        <w:pBdr>
          <w:bottom w:val="single" w:sz="4" w:space="1" w:color="auto"/>
        </w:pBdr>
        <w:rPr>
          <w:b/>
          <w:bCs/>
          <w:sz w:val="22"/>
          <w:szCs w:val="22"/>
        </w:rPr>
      </w:pPr>
    </w:p>
    <w:p w14:paraId="511B4458" w14:textId="3652D6C9" w:rsidR="00E94784" w:rsidRPr="009873D8" w:rsidRDefault="00E94784" w:rsidP="00D937CD">
      <w:pPr>
        <w:pBdr>
          <w:bottom w:val="single" w:sz="4" w:space="1" w:color="auto"/>
        </w:pBdr>
        <w:rPr>
          <w:sz w:val="22"/>
          <w:szCs w:val="22"/>
        </w:rPr>
      </w:pPr>
      <w:r w:rsidRPr="009873D8">
        <w:rPr>
          <w:b/>
          <w:bCs/>
          <w:sz w:val="22"/>
          <w:szCs w:val="22"/>
        </w:rPr>
        <w:t>WORK EXPERIENCE</w:t>
      </w:r>
    </w:p>
    <w:bookmarkEnd w:id="0"/>
    <w:p w14:paraId="4638B640" w14:textId="15D6E675" w:rsidR="00A725A6" w:rsidRPr="00EA6479" w:rsidRDefault="00A725A6" w:rsidP="00BD6A73">
      <w:pPr>
        <w:pStyle w:val="Heading2"/>
        <w:jc w:val="both"/>
        <w:rPr>
          <w:sz w:val="21"/>
          <w:szCs w:val="21"/>
        </w:rPr>
      </w:pPr>
      <w:r w:rsidRPr="00EA6479">
        <w:rPr>
          <w:sz w:val="21"/>
          <w:szCs w:val="21"/>
        </w:rPr>
        <w:t xml:space="preserve">USC School of Pharmacy </w:t>
      </w:r>
      <w:r w:rsidRPr="00EA6479">
        <w:rPr>
          <w:b w:val="0"/>
          <w:sz w:val="21"/>
          <w:szCs w:val="21"/>
        </w:rPr>
        <w:t>- Los Angeles, CA</w:t>
      </w:r>
      <w:r w:rsidRPr="00EA6479">
        <w:rPr>
          <w:sz w:val="21"/>
          <w:szCs w:val="21"/>
        </w:rPr>
        <w:t xml:space="preserve"> </w:t>
      </w:r>
      <w:r w:rsidRPr="00EA6479">
        <w:rPr>
          <w:sz w:val="21"/>
          <w:szCs w:val="21"/>
        </w:rPr>
        <w:tab/>
      </w:r>
      <w:r w:rsidRPr="00EA6479">
        <w:rPr>
          <w:sz w:val="21"/>
          <w:szCs w:val="21"/>
        </w:rPr>
        <w:tab/>
      </w:r>
      <w:r w:rsidRPr="00EA6479">
        <w:rPr>
          <w:sz w:val="21"/>
          <w:szCs w:val="21"/>
        </w:rPr>
        <w:tab/>
      </w:r>
      <w:r w:rsidRPr="00EA6479">
        <w:rPr>
          <w:sz w:val="21"/>
          <w:szCs w:val="21"/>
        </w:rPr>
        <w:tab/>
        <w:t xml:space="preserve">        </w:t>
      </w:r>
      <w:r w:rsidR="00BD6A73" w:rsidRPr="00EA6479">
        <w:rPr>
          <w:sz w:val="21"/>
          <w:szCs w:val="21"/>
        </w:rPr>
        <w:tab/>
        <w:t xml:space="preserve">         August 2018 </w:t>
      </w:r>
      <w:r w:rsidRPr="00EA6479">
        <w:rPr>
          <w:sz w:val="21"/>
          <w:szCs w:val="21"/>
        </w:rPr>
        <w:t xml:space="preserve">- </w:t>
      </w:r>
      <w:r w:rsidR="00BD6A73" w:rsidRPr="00EA6479">
        <w:rPr>
          <w:sz w:val="21"/>
          <w:szCs w:val="21"/>
        </w:rPr>
        <w:t>Present</w:t>
      </w:r>
    </w:p>
    <w:p w14:paraId="57066A18" w14:textId="6858BB9F" w:rsidR="00A725A6" w:rsidRPr="00EA6479" w:rsidRDefault="00A725A6" w:rsidP="00A725A6">
      <w:pPr>
        <w:pStyle w:val="Heading2"/>
        <w:jc w:val="left"/>
        <w:rPr>
          <w:b w:val="0"/>
          <w:bCs w:val="0"/>
          <w:i/>
          <w:iCs/>
          <w:sz w:val="21"/>
          <w:szCs w:val="21"/>
        </w:rPr>
      </w:pPr>
      <w:r w:rsidRPr="00EA6479">
        <w:rPr>
          <w:b w:val="0"/>
          <w:bCs w:val="0"/>
          <w:i/>
          <w:iCs/>
          <w:sz w:val="21"/>
          <w:szCs w:val="21"/>
        </w:rPr>
        <w:t>Research Associate</w:t>
      </w:r>
    </w:p>
    <w:p w14:paraId="2F22A7FE" w14:textId="42643F8B" w:rsidR="00BD6A73" w:rsidRPr="00EA6479" w:rsidRDefault="00BD6A73" w:rsidP="00BD6A73">
      <w:pPr>
        <w:pStyle w:val="ListParagraph"/>
        <w:numPr>
          <w:ilvl w:val="0"/>
          <w:numId w:val="20"/>
        </w:numPr>
        <w:rPr>
          <w:sz w:val="21"/>
          <w:szCs w:val="21"/>
        </w:rPr>
      </w:pPr>
      <w:r w:rsidRPr="00EA6479">
        <w:rPr>
          <w:sz w:val="21"/>
          <w:szCs w:val="21"/>
        </w:rPr>
        <w:t xml:space="preserve">Lead and develop innovative multidisciplinary research projects with biomedical engineering and </w:t>
      </w:r>
      <w:r w:rsidR="00EA6479" w:rsidRPr="00EA6479">
        <w:rPr>
          <w:sz w:val="21"/>
          <w:szCs w:val="21"/>
        </w:rPr>
        <w:t xml:space="preserve">clinician collaborators to produce new therapeutics for unmet needs. </w:t>
      </w:r>
    </w:p>
    <w:p w14:paraId="1AE696BC" w14:textId="2BB3868D" w:rsidR="00EA6479" w:rsidRPr="00EA6479" w:rsidRDefault="00EA6479" w:rsidP="00BD6A73">
      <w:pPr>
        <w:pStyle w:val="ListParagraph"/>
        <w:numPr>
          <w:ilvl w:val="0"/>
          <w:numId w:val="20"/>
        </w:numPr>
        <w:rPr>
          <w:sz w:val="21"/>
          <w:szCs w:val="21"/>
        </w:rPr>
      </w:pPr>
      <w:r w:rsidRPr="00EA6479">
        <w:rPr>
          <w:sz w:val="21"/>
          <w:szCs w:val="21"/>
        </w:rPr>
        <w:t>Manage R&amp;D budgets, timelines, and deliverables for research projects.</w:t>
      </w:r>
    </w:p>
    <w:p w14:paraId="213D8BFE" w14:textId="5FFF3F8A" w:rsidR="00EA6479" w:rsidRPr="00EA6479" w:rsidRDefault="00EA6479" w:rsidP="00BD6A73">
      <w:pPr>
        <w:pStyle w:val="ListParagraph"/>
        <w:numPr>
          <w:ilvl w:val="0"/>
          <w:numId w:val="20"/>
        </w:numPr>
        <w:rPr>
          <w:sz w:val="21"/>
          <w:szCs w:val="21"/>
        </w:rPr>
      </w:pPr>
      <w:r w:rsidRPr="00EA6479">
        <w:rPr>
          <w:sz w:val="21"/>
          <w:szCs w:val="21"/>
        </w:rPr>
        <w:t xml:space="preserve">Clearly define and communicate project and expectations to </w:t>
      </w:r>
      <w:proofErr w:type="gramStart"/>
      <w:r w:rsidRPr="00EA6479">
        <w:rPr>
          <w:sz w:val="21"/>
          <w:szCs w:val="21"/>
        </w:rPr>
        <w:t>Master</w:t>
      </w:r>
      <w:r w:rsidR="00037E02">
        <w:rPr>
          <w:sz w:val="21"/>
          <w:szCs w:val="21"/>
        </w:rPr>
        <w:t>’</w:t>
      </w:r>
      <w:r w:rsidRPr="00EA6479">
        <w:rPr>
          <w:sz w:val="21"/>
          <w:szCs w:val="21"/>
        </w:rPr>
        <w:t>s</w:t>
      </w:r>
      <w:proofErr w:type="gramEnd"/>
      <w:r w:rsidRPr="00EA6479">
        <w:rPr>
          <w:sz w:val="21"/>
          <w:szCs w:val="21"/>
        </w:rPr>
        <w:t xml:space="preserve"> students and lab volunteers working on project.</w:t>
      </w:r>
    </w:p>
    <w:p w14:paraId="184075E7" w14:textId="52949550" w:rsidR="00EA6479" w:rsidRPr="00EA6479" w:rsidRDefault="00037E02" w:rsidP="00BD6A73">
      <w:pPr>
        <w:pStyle w:val="ListParagraph"/>
        <w:numPr>
          <w:ilvl w:val="0"/>
          <w:numId w:val="20"/>
        </w:numPr>
        <w:rPr>
          <w:sz w:val="21"/>
          <w:szCs w:val="21"/>
        </w:rPr>
      </w:pPr>
      <w:r>
        <w:rPr>
          <w:sz w:val="21"/>
          <w:szCs w:val="21"/>
        </w:rPr>
        <w:t>Maintain documentation for experimental methods and results for reproducibility, reports, and publications</w:t>
      </w:r>
    </w:p>
    <w:p w14:paraId="2D6D2FDD" w14:textId="6D2A053E" w:rsidR="00A725A6" w:rsidRPr="00EA6479" w:rsidRDefault="00A725A6" w:rsidP="002D7B49">
      <w:pPr>
        <w:pStyle w:val="Heading2"/>
        <w:jc w:val="left"/>
        <w:rPr>
          <w:sz w:val="21"/>
          <w:szCs w:val="21"/>
        </w:rPr>
      </w:pPr>
      <w:r w:rsidRPr="00EA6479">
        <w:rPr>
          <w:b w:val="0"/>
          <w:i/>
          <w:sz w:val="21"/>
          <w:szCs w:val="21"/>
        </w:rPr>
        <w:tab/>
      </w:r>
      <w:r w:rsidRPr="00EA6479">
        <w:rPr>
          <w:sz w:val="21"/>
          <w:szCs w:val="21"/>
        </w:rPr>
        <w:tab/>
      </w:r>
    </w:p>
    <w:p w14:paraId="2262430C" w14:textId="1F8ADDD6" w:rsidR="00A725A6" w:rsidRPr="00EA6479" w:rsidRDefault="009873D8" w:rsidP="00A725A6">
      <w:pPr>
        <w:pStyle w:val="Heading2"/>
        <w:tabs>
          <w:tab w:val="left" w:pos="180"/>
          <w:tab w:val="right" w:pos="10080"/>
        </w:tabs>
        <w:ind w:left="180" w:hanging="180"/>
        <w:jc w:val="both"/>
        <w:rPr>
          <w:bCs w:val="0"/>
          <w:iCs/>
          <w:sz w:val="21"/>
          <w:szCs w:val="21"/>
        </w:rPr>
      </w:pPr>
      <w:proofErr w:type="spellStart"/>
      <w:r w:rsidRPr="00EA6479">
        <w:rPr>
          <w:sz w:val="21"/>
          <w:szCs w:val="21"/>
        </w:rPr>
        <w:t>Eyemedics</w:t>
      </w:r>
      <w:proofErr w:type="spellEnd"/>
      <w:r w:rsidRPr="00EA6479">
        <w:rPr>
          <w:sz w:val="21"/>
          <w:szCs w:val="21"/>
        </w:rPr>
        <w:t xml:space="preserve">, LLC </w:t>
      </w:r>
      <w:r w:rsidR="00D937CD" w:rsidRPr="00EA6479">
        <w:rPr>
          <w:b w:val="0"/>
          <w:sz w:val="21"/>
          <w:szCs w:val="21"/>
        </w:rPr>
        <w:t>-</w:t>
      </w:r>
      <w:r w:rsidR="00D937CD" w:rsidRPr="00EA6479">
        <w:rPr>
          <w:b w:val="0"/>
          <w:bCs w:val="0"/>
          <w:iCs/>
          <w:sz w:val="21"/>
          <w:szCs w:val="21"/>
        </w:rPr>
        <w:t xml:space="preserve"> </w:t>
      </w:r>
      <w:r w:rsidRPr="00EA6479">
        <w:rPr>
          <w:b w:val="0"/>
          <w:sz w:val="21"/>
          <w:szCs w:val="21"/>
        </w:rPr>
        <w:t>Pasadena, CA</w:t>
      </w:r>
      <w:r w:rsidRPr="00EA6479">
        <w:rPr>
          <w:b w:val="0"/>
          <w:sz w:val="21"/>
          <w:szCs w:val="21"/>
        </w:rPr>
        <w:tab/>
      </w:r>
      <w:r w:rsidR="00ED21AA" w:rsidRPr="00EA6479">
        <w:rPr>
          <w:sz w:val="21"/>
          <w:szCs w:val="21"/>
        </w:rPr>
        <w:t xml:space="preserve">February </w:t>
      </w:r>
      <w:r w:rsidRPr="00EA6479">
        <w:rPr>
          <w:bCs w:val="0"/>
          <w:iCs/>
          <w:sz w:val="21"/>
          <w:szCs w:val="21"/>
        </w:rPr>
        <w:t>2017 –</w:t>
      </w:r>
      <w:r w:rsidR="00ED21AA" w:rsidRPr="00EA6479">
        <w:rPr>
          <w:bCs w:val="0"/>
          <w:iCs/>
          <w:sz w:val="21"/>
          <w:szCs w:val="21"/>
        </w:rPr>
        <w:t>August</w:t>
      </w:r>
      <w:r w:rsidRPr="00EA6479">
        <w:rPr>
          <w:bCs w:val="0"/>
          <w:iCs/>
          <w:sz w:val="21"/>
          <w:szCs w:val="21"/>
        </w:rPr>
        <w:t xml:space="preserve"> 201</w:t>
      </w:r>
      <w:r w:rsidR="00ED21AA" w:rsidRPr="00EA6479">
        <w:rPr>
          <w:bCs w:val="0"/>
          <w:iCs/>
          <w:sz w:val="21"/>
          <w:szCs w:val="21"/>
        </w:rPr>
        <w:t>8</w:t>
      </w:r>
    </w:p>
    <w:p w14:paraId="10EBAFF1" w14:textId="6A59C8F4" w:rsidR="009873D8" w:rsidRPr="00EA6479" w:rsidRDefault="006B055D" w:rsidP="009873D8">
      <w:pPr>
        <w:tabs>
          <w:tab w:val="left" w:pos="180"/>
          <w:tab w:val="right" w:pos="9360"/>
        </w:tabs>
        <w:ind w:left="180" w:hanging="180"/>
        <w:rPr>
          <w:bCs/>
          <w:i/>
          <w:sz w:val="21"/>
          <w:szCs w:val="21"/>
        </w:rPr>
      </w:pPr>
      <w:r w:rsidRPr="00EA6479">
        <w:rPr>
          <w:bCs/>
          <w:i/>
          <w:sz w:val="21"/>
          <w:szCs w:val="21"/>
        </w:rPr>
        <w:t>Drug Development Consultant</w:t>
      </w:r>
      <w:r w:rsidR="00A725A6" w:rsidRPr="00EA6479">
        <w:rPr>
          <w:bCs/>
          <w:i/>
          <w:sz w:val="21"/>
          <w:szCs w:val="21"/>
        </w:rPr>
        <w:t>/Project Manager</w:t>
      </w:r>
    </w:p>
    <w:p w14:paraId="41B36236" w14:textId="5CEEAA1A" w:rsidR="00EA1CF5" w:rsidRPr="00EA6479" w:rsidRDefault="00EA1CF5" w:rsidP="00D937CD">
      <w:pPr>
        <w:pStyle w:val="ListParagraph"/>
        <w:numPr>
          <w:ilvl w:val="0"/>
          <w:numId w:val="17"/>
        </w:numPr>
        <w:rPr>
          <w:sz w:val="21"/>
          <w:szCs w:val="21"/>
        </w:rPr>
      </w:pPr>
      <w:r w:rsidRPr="00EA6479">
        <w:rPr>
          <w:sz w:val="21"/>
          <w:szCs w:val="21"/>
        </w:rPr>
        <w:t>Developed formulation for lead intravitreal product while being under budget by 90+% by taking a multi-faceted approach, focusing on FDA guidance and safety prior to chemistry.</w:t>
      </w:r>
    </w:p>
    <w:p w14:paraId="037D0434" w14:textId="2E7B0D20" w:rsidR="00D937CD" w:rsidRPr="00EA6479" w:rsidRDefault="00D937CD" w:rsidP="00D937CD">
      <w:pPr>
        <w:pStyle w:val="ListParagraph"/>
        <w:numPr>
          <w:ilvl w:val="0"/>
          <w:numId w:val="17"/>
        </w:numPr>
        <w:rPr>
          <w:sz w:val="21"/>
          <w:szCs w:val="21"/>
        </w:rPr>
      </w:pPr>
      <w:r w:rsidRPr="00EA6479">
        <w:rPr>
          <w:sz w:val="21"/>
          <w:szCs w:val="21"/>
        </w:rPr>
        <w:t xml:space="preserve">Coordinate </w:t>
      </w:r>
      <w:r w:rsidRPr="00EA6479">
        <w:rPr>
          <w:i/>
          <w:sz w:val="21"/>
          <w:szCs w:val="21"/>
        </w:rPr>
        <w:t>in vitro</w:t>
      </w:r>
      <w:r w:rsidRPr="00EA6479">
        <w:rPr>
          <w:sz w:val="21"/>
          <w:szCs w:val="21"/>
        </w:rPr>
        <w:t xml:space="preserve"> and GLP animal toxicology studies with collaborating sites, CRO’s, and key stakeholders</w:t>
      </w:r>
    </w:p>
    <w:p w14:paraId="378AC22B" w14:textId="3D314636" w:rsidR="00D937CD" w:rsidRPr="00EA6479" w:rsidRDefault="00D937CD" w:rsidP="00271518">
      <w:pPr>
        <w:pStyle w:val="Heading2"/>
        <w:numPr>
          <w:ilvl w:val="0"/>
          <w:numId w:val="17"/>
        </w:numPr>
        <w:tabs>
          <w:tab w:val="left" w:pos="180"/>
          <w:tab w:val="left" w:pos="3345"/>
          <w:tab w:val="left" w:pos="4140"/>
          <w:tab w:val="left" w:pos="6840"/>
          <w:tab w:val="right" w:pos="9360"/>
          <w:tab w:val="right" w:pos="9900"/>
        </w:tabs>
        <w:jc w:val="left"/>
        <w:rPr>
          <w:b w:val="0"/>
          <w:bCs w:val="0"/>
          <w:sz w:val="21"/>
          <w:szCs w:val="21"/>
        </w:rPr>
      </w:pPr>
      <w:r w:rsidRPr="00EA6479">
        <w:rPr>
          <w:b w:val="0"/>
          <w:bCs w:val="0"/>
          <w:sz w:val="21"/>
          <w:szCs w:val="21"/>
        </w:rPr>
        <w:t xml:space="preserve">Facilitate onboarding of new personnel by outlining expectations, establishing communication channels and data management systems. </w:t>
      </w:r>
    </w:p>
    <w:p w14:paraId="3A645715" w14:textId="7D7C385C" w:rsidR="00D937CD" w:rsidRPr="00EA6479" w:rsidRDefault="00D937CD" w:rsidP="00D937CD">
      <w:pPr>
        <w:pStyle w:val="ListParagraph"/>
        <w:numPr>
          <w:ilvl w:val="0"/>
          <w:numId w:val="17"/>
        </w:numPr>
        <w:rPr>
          <w:sz w:val="21"/>
          <w:szCs w:val="21"/>
        </w:rPr>
      </w:pPr>
      <w:r w:rsidRPr="00EA6479">
        <w:rPr>
          <w:sz w:val="21"/>
          <w:szCs w:val="21"/>
        </w:rPr>
        <w:t>Develop, plan, initiate, and engage subject matter experts in executing new projects.</w:t>
      </w:r>
    </w:p>
    <w:p w14:paraId="71004F98" w14:textId="09ED3779" w:rsidR="00D937CD" w:rsidRPr="00EA6479" w:rsidRDefault="00D937CD" w:rsidP="00D937CD">
      <w:pPr>
        <w:pStyle w:val="ListParagraph"/>
        <w:numPr>
          <w:ilvl w:val="0"/>
          <w:numId w:val="17"/>
        </w:numPr>
        <w:rPr>
          <w:sz w:val="21"/>
          <w:szCs w:val="21"/>
        </w:rPr>
      </w:pPr>
      <w:r w:rsidRPr="00EA6479">
        <w:rPr>
          <w:sz w:val="21"/>
          <w:szCs w:val="21"/>
        </w:rPr>
        <w:t xml:space="preserve">Assist in developing deliverables and establish meeting management (set agendas, create </w:t>
      </w:r>
      <w:r w:rsidR="000435D5" w:rsidRPr="00EA6479">
        <w:rPr>
          <w:sz w:val="21"/>
          <w:szCs w:val="21"/>
        </w:rPr>
        <w:t xml:space="preserve">meeting </w:t>
      </w:r>
      <w:r w:rsidRPr="00EA6479">
        <w:rPr>
          <w:sz w:val="21"/>
          <w:szCs w:val="21"/>
        </w:rPr>
        <w:t>minutes, and maintain decision logs)</w:t>
      </w:r>
    </w:p>
    <w:p w14:paraId="0903421A" w14:textId="28BDC7D6" w:rsidR="00D937CD" w:rsidRPr="00EA6479" w:rsidRDefault="00D937CD" w:rsidP="00D937CD">
      <w:pPr>
        <w:pStyle w:val="ListParagraph"/>
        <w:numPr>
          <w:ilvl w:val="0"/>
          <w:numId w:val="17"/>
        </w:numPr>
        <w:rPr>
          <w:sz w:val="21"/>
          <w:szCs w:val="21"/>
        </w:rPr>
      </w:pPr>
      <w:r w:rsidRPr="00EA6479">
        <w:rPr>
          <w:sz w:val="21"/>
          <w:szCs w:val="21"/>
        </w:rPr>
        <w:t>Review budgets and contracts</w:t>
      </w:r>
    </w:p>
    <w:p w14:paraId="1FFCA8AB" w14:textId="65777830" w:rsidR="00271518" w:rsidRPr="00EA6479" w:rsidRDefault="00081A84" w:rsidP="00271518">
      <w:pPr>
        <w:pStyle w:val="Heading2"/>
        <w:numPr>
          <w:ilvl w:val="0"/>
          <w:numId w:val="17"/>
        </w:numPr>
        <w:tabs>
          <w:tab w:val="left" w:pos="180"/>
          <w:tab w:val="left" w:pos="3345"/>
          <w:tab w:val="left" w:pos="4140"/>
          <w:tab w:val="left" w:pos="6840"/>
          <w:tab w:val="right" w:pos="9360"/>
          <w:tab w:val="right" w:pos="9900"/>
        </w:tabs>
        <w:jc w:val="left"/>
        <w:rPr>
          <w:b w:val="0"/>
          <w:bCs w:val="0"/>
          <w:sz w:val="21"/>
          <w:szCs w:val="21"/>
        </w:rPr>
      </w:pPr>
      <w:r w:rsidRPr="00EA6479">
        <w:rPr>
          <w:b w:val="0"/>
          <w:bCs w:val="0"/>
          <w:sz w:val="21"/>
          <w:szCs w:val="21"/>
        </w:rPr>
        <w:t>D</w:t>
      </w:r>
      <w:r w:rsidR="009873D8" w:rsidRPr="00EA6479">
        <w:rPr>
          <w:b w:val="0"/>
          <w:bCs w:val="0"/>
          <w:sz w:val="21"/>
          <w:szCs w:val="21"/>
        </w:rPr>
        <w:t xml:space="preserve">eveloped </w:t>
      </w:r>
      <w:r w:rsidR="00E95A2F" w:rsidRPr="00EA6479">
        <w:rPr>
          <w:b w:val="0"/>
          <w:bCs w:val="0"/>
          <w:sz w:val="21"/>
          <w:szCs w:val="21"/>
        </w:rPr>
        <w:t xml:space="preserve">innovative </w:t>
      </w:r>
      <w:r w:rsidR="008D734E" w:rsidRPr="00EA6479">
        <w:rPr>
          <w:b w:val="0"/>
          <w:bCs w:val="0"/>
          <w:sz w:val="21"/>
          <w:szCs w:val="21"/>
        </w:rPr>
        <w:t xml:space="preserve">and safe </w:t>
      </w:r>
      <w:r w:rsidR="00025F8C" w:rsidRPr="00EA6479">
        <w:rPr>
          <w:b w:val="0"/>
          <w:bCs w:val="0"/>
          <w:sz w:val="21"/>
          <w:szCs w:val="21"/>
        </w:rPr>
        <w:t>drug</w:t>
      </w:r>
      <w:r w:rsidR="008D734E" w:rsidRPr="00EA6479">
        <w:rPr>
          <w:b w:val="0"/>
          <w:bCs w:val="0"/>
          <w:sz w:val="21"/>
          <w:szCs w:val="21"/>
        </w:rPr>
        <w:t xml:space="preserve"> formulations</w:t>
      </w:r>
      <w:r w:rsidR="00271518" w:rsidRPr="00EA6479">
        <w:rPr>
          <w:b w:val="0"/>
          <w:bCs w:val="0"/>
          <w:sz w:val="21"/>
          <w:szCs w:val="21"/>
        </w:rPr>
        <w:t xml:space="preserve"> in accordance with target product profile and FDA regulatory guidance</w:t>
      </w:r>
      <w:r w:rsidR="009873D8" w:rsidRPr="00EA6479">
        <w:rPr>
          <w:b w:val="0"/>
          <w:bCs w:val="0"/>
          <w:sz w:val="21"/>
          <w:szCs w:val="21"/>
        </w:rPr>
        <w:t>.</w:t>
      </w:r>
    </w:p>
    <w:p w14:paraId="73829891" w14:textId="77777777" w:rsidR="00D937CD" w:rsidRPr="00EA6479" w:rsidRDefault="00D937CD" w:rsidP="00D937CD">
      <w:pPr>
        <w:pStyle w:val="ListParagraph"/>
        <w:numPr>
          <w:ilvl w:val="0"/>
          <w:numId w:val="17"/>
        </w:numPr>
        <w:rPr>
          <w:sz w:val="21"/>
          <w:szCs w:val="21"/>
        </w:rPr>
      </w:pPr>
      <w:r w:rsidRPr="00EA6479">
        <w:rPr>
          <w:sz w:val="21"/>
          <w:szCs w:val="21"/>
        </w:rPr>
        <w:t>Write and file scientific reports and project documents in management system and distribute to relevant individuals.</w:t>
      </w:r>
    </w:p>
    <w:p w14:paraId="7423D940" w14:textId="77777777" w:rsidR="00D937CD" w:rsidRPr="00EA6479" w:rsidRDefault="00D937CD" w:rsidP="00D937CD">
      <w:pPr>
        <w:pStyle w:val="ListParagraph"/>
        <w:numPr>
          <w:ilvl w:val="0"/>
          <w:numId w:val="17"/>
        </w:numPr>
        <w:rPr>
          <w:sz w:val="21"/>
          <w:szCs w:val="21"/>
        </w:rPr>
      </w:pPr>
      <w:r w:rsidRPr="00EA6479">
        <w:rPr>
          <w:sz w:val="21"/>
          <w:szCs w:val="21"/>
        </w:rPr>
        <w:t>Propose tools and strategies to optimize product development and studies.</w:t>
      </w:r>
    </w:p>
    <w:p w14:paraId="334AC405" w14:textId="407821DA" w:rsidR="00D937CD" w:rsidRPr="00EA6479" w:rsidRDefault="00D937CD" w:rsidP="00D937CD">
      <w:pPr>
        <w:pStyle w:val="Heading2"/>
        <w:numPr>
          <w:ilvl w:val="0"/>
          <w:numId w:val="17"/>
        </w:numPr>
        <w:jc w:val="left"/>
        <w:rPr>
          <w:b w:val="0"/>
          <w:sz w:val="21"/>
          <w:szCs w:val="21"/>
        </w:rPr>
      </w:pPr>
      <w:r w:rsidRPr="00EA6479">
        <w:rPr>
          <w:b w:val="0"/>
          <w:sz w:val="21"/>
          <w:szCs w:val="21"/>
        </w:rPr>
        <w:t>Literature search, patent and data mining</w:t>
      </w:r>
    </w:p>
    <w:p w14:paraId="77E252B4" w14:textId="77777777" w:rsidR="00C31DDA" w:rsidRPr="00EA6479" w:rsidRDefault="00C31DDA" w:rsidP="00C31DDA">
      <w:pPr>
        <w:rPr>
          <w:sz w:val="21"/>
          <w:szCs w:val="21"/>
        </w:rPr>
      </w:pPr>
    </w:p>
    <w:p w14:paraId="299CE999" w14:textId="4261BA7B" w:rsidR="00D937CD" w:rsidRPr="00EA6479" w:rsidRDefault="00D937CD" w:rsidP="00D937CD">
      <w:pPr>
        <w:pStyle w:val="Heading2"/>
        <w:jc w:val="left"/>
        <w:rPr>
          <w:sz w:val="21"/>
          <w:szCs w:val="21"/>
        </w:rPr>
      </w:pPr>
      <w:r w:rsidRPr="00EA6479">
        <w:rPr>
          <w:sz w:val="21"/>
          <w:szCs w:val="21"/>
        </w:rPr>
        <w:t xml:space="preserve">USC School of Pharmacy </w:t>
      </w:r>
      <w:r w:rsidRPr="00EA6479">
        <w:rPr>
          <w:b w:val="0"/>
          <w:sz w:val="21"/>
          <w:szCs w:val="21"/>
        </w:rPr>
        <w:t>- Los Angeles, CA</w:t>
      </w:r>
      <w:r w:rsidRPr="00EA6479">
        <w:rPr>
          <w:sz w:val="21"/>
          <w:szCs w:val="21"/>
        </w:rPr>
        <w:t xml:space="preserve"> </w:t>
      </w:r>
      <w:r w:rsidRPr="00EA6479">
        <w:rPr>
          <w:sz w:val="21"/>
          <w:szCs w:val="21"/>
        </w:rPr>
        <w:tab/>
      </w:r>
      <w:r w:rsidRPr="00EA6479">
        <w:rPr>
          <w:sz w:val="21"/>
          <w:szCs w:val="21"/>
        </w:rPr>
        <w:tab/>
      </w:r>
      <w:r w:rsidRPr="00EA6479">
        <w:rPr>
          <w:sz w:val="21"/>
          <w:szCs w:val="21"/>
        </w:rPr>
        <w:tab/>
      </w:r>
      <w:r w:rsidRPr="00EA6479">
        <w:rPr>
          <w:sz w:val="21"/>
          <w:szCs w:val="21"/>
        </w:rPr>
        <w:tab/>
        <w:t xml:space="preserve">        November 2013- August 2018</w:t>
      </w:r>
    </w:p>
    <w:p w14:paraId="592D090B" w14:textId="24406889" w:rsidR="00D937CD" w:rsidRPr="00EA6479" w:rsidRDefault="00033251" w:rsidP="00D937CD">
      <w:pPr>
        <w:pStyle w:val="Heading2"/>
        <w:jc w:val="left"/>
        <w:rPr>
          <w:b w:val="0"/>
          <w:sz w:val="21"/>
          <w:szCs w:val="21"/>
        </w:rPr>
      </w:pPr>
      <w:r w:rsidRPr="00EA6479">
        <w:rPr>
          <w:b w:val="0"/>
          <w:i/>
          <w:sz w:val="21"/>
          <w:szCs w:val="21"/>
        </w:rPr>
        <w:t xml:space="preserve">Research </w:t>
      </w:r>
      <w:r w:rsidR="00CD72E0" w:rsidRPr="00EA6479">
        <w:rPr>
          <w:b w:val="0"/>
          <w:i/>
          <w:sz w:val="21"/>
          <w:szCs w:val="21"/>
        </w:rPr>
        <w:t xml:space="preserve">Lab </w:t>
      </w:r>
      <w:r w:rsidRPr="00EA6479">
        <w:rPr>
          <w:b w:val="0"/>
          <w:i/>
          <w:sz w:val="21"/>
          <w:szCs w:val="21"/>
        </w:rPr>
        <w:t>Assistant</w:t>
      </w:r>
      <w:r w:rsidR="00E55E5D" w:rsidRPr="00EA6479">
        <w:rPr>
          <w:b w:val="0"/>
          <w:i/>
          <w:sz w:val="21"/>
          <w:szCs w:val="21"/>
        </w:rPr>
        <w:tab/>
      </w:r>
      <w:r w:rsidR="00E55E5D" w:rsidRPr="00EA6479">
        <w:rPr>
          <w:sz w:val="21"/>
          <w:szCs w:val="21"/>
        </w:rPr>
        <w:tab/>
      </w:r>
      <w:r w:rsidR="00E55E5D" w:rsidRPr="00EA6479">
        <w:rPr>
          <w:sz w:val="21"/>
          <w:szCs w:val="21"/>
        </w:rPr>
        <w:tab/>
      </w:r>
      <w:r w:rsidR="00E55E5D" w:rsidRPr="00EA6479">
        <w:rPr>
          <w:sz w:val="21"/>
          <w:szCs w:val="21"/>
        </w:rPr>
        <w:tab/>
      </w:r>
      <w:r w:rsidR="00E55E5D" w:rsidRPr="00EA6479">
        <w:rPr>
          <w:sz w:val="21"/>
          <w:szCs w:val="21"/>
        </w:rPr>
        <w:tab/>
      </w:r>
      <w:r w:rsidR="00E55E5D" w:rsidRPr="00EA6479">
        <w:rPr>
          <w:sz w:val="21"/>
          <w:szCs w:val="21"/>
        </w:rPr>
        <w:tab/>
        <w:t xml:space="preserve"> </w:t>
      </w:r>
    </w:p>
    <w:p w14:paraId="254C126D" w14:textId="3BDADCB0" w:rsidR="00CD72E0" w:rsidRPr="00EA6479" w:rsidRDefault="00CD72E0" w:rsidP="002B7F95">
      <w:pPr>
        <w:pStyle w:val="Heading2"/>
        <w:jc w:val="left"/>
        <w:rPr>
          <w:b w:val="0"/>
          <w:sz w:val="21"/>
          <w:szCs w:val="21"/>
        </w:rPr>
        <w:sectPr w:rsidR="00CD72E0" w:rsidRPr="00EA6479" w:rsidSect="00E94784">
          <w:type w:val="continuous"/>
          <w:pgSz w:w="12240" w:h="15840"/>
          <w:pgMar w:top="810" w:right="1260" w:bottom="810" w:left="1260" w:header="720" w:footer="720" w:gutter="0"/>
          <w:cols w:space="720"/>
          <w:docGrid w:linePitch="360"/>
        </w:sectPr>
      </w:pPr>
    </w:p>
    <w:p w14:paraId="726B946B" w14:textId="6B6A2A5B" w:rsidR="00B91343" w:rsidRPr="00EA6479" w:rsidRDefault="00B91343" w:rsidP="00D937CD">
      <w:pPr>
        <w:numPr>
          <w:ilvl w:val="0"/>
          <w:numId w:val="11"/>
        </w:numPr>
        <w:ind w:left="720"/>
        <w:rPr>
          <w:sz w:val="21"/>
          <w:szCs w:val="21"/>
        </w:rPr>
      </w:pPr>
      <w:r w:rsidRPr="00EA6479">
        <w:rPr>
          <w:sz w:val="21"/>
          <w:szCs w:val="21"/>
        </w:rPr>
        <w:t>Research emphasizes the translation of basic science concepts to the</w:t>
      </w:r>
      <w:r w:rsidR="00C46B66" w:rsidRPr="00EA6479">
        <w:rPr>
          <w:sz w:val="21"/>
          <w:szCs w:val="21"/>
        </w:rPr>
        <w:t xml:space="preserve"> drug discovery space for the goal of developing a product that can treat disease in humans.</w:t>
      </w:r>
    </w:p>
    <w:p w14:paraId="62E7CB42" w14:textId="4B32FF73" w:rsidR="00D937CD" w:rsidRPr="00EA6479" w:rsidRDefault="00D937CD" w:rsidP="00D937CD">
      <w:pPr>
        <w:numPr>
          <w:ilvl w:val="0"/>
          <w:numId w:val="11"/>
        </w:numPr>
        <w:ind w:left="720"/>
        <w:rPr>
          <w:sz w:val="21"/>
          <w:szCs w:val="21"/>
        </w:rPr>
      </w:pPr>
      <w:r w:rsidRPr="00EA6479">
        <w:rPr>
          <w:sz w:val="21"/>
          <w:szCs w:val="21"/>
        </w:rPr>
        <w:t>Work closely with a cross-functional team to support translational and pre-clinical science</w:t>
      </w:r>
    </w:p>
    <w:p w14:paraId="7E7ECB6B" w14:textId="56A8253F" w:rsidR="00D937CD" w:rsidRPr="00EA6479" w:rsidRDefault="00D937CD" w:rsidP="00D937CD">
      <w:pPr>
        <w:numPr>
          <w:ilvl w:val="0"/>
          <w:numId w:val="11"/>
        </w:numPr>
        <w:ind w:left="720"/>
        <w:rPr>
          <w:sz w:val="21"/>
          <w:szCs w:val="21"/>
        </w:rPr>
      </w:pPr>
      <w:r w:rsidRPr="00EA6479">
        <w:rPr>
          <w:sz w:val="21"/>
          <w:szCs w:val="21"/>
        </w:rPr>
        <w:t xml:space="preserve">Lead laboratory group and collaborate with other project teams to integrate new chemical entities and biomedical engineering for innovative therapies. </w:t>
      </w:r>
    </w:p>
    <w:p w14:paraId="79FB92B1" w14:textId="6D26BF69" w:rsidR="00584EC9" w:rsidRPr="00EA6479" w:rsidRDefault="00B91343" w:rsidP="00584EC9">
      <w:pPr>
        <w:numPr>
          <w:ilvl w:val="0"/>
          <w:numId w:val="11"/>
        </w:numPr>
        <w:ind w:left="720"/>
        <w:rPr>
          <w:sz w:val="21"/>
          <w:szCs w:val="21"/>
        </w:rPr>
      </w:pPr>
      <w:r w:rsidRPr="00EA6479">
        <w:rPr>
          <w:sz w:val="21"/>
          <w:szCs w:val="21"/>
        </w:rPr>
        <w:t>Develop</w:t>
      </w:r>
      <w:r w:rsidR="00D937CD" w:rsidRPr="00EA6479">
        <w:rPr>
          <w:sz w:val="21"/>
          <w:szCs w:val="21"/>
        </w:rPr>
        <w:t>, implement,</w:t>
      </w:r>
      <w:r w:rsidRPr="00EA6479">
        <w:rPr>
          <w:sz w:val="21"/>
          <w:szCs w:val="21"/>
        </w:rPr>
        <w:t xml:space="preserve"> </w:t>
      </w:r>
      <w:r w:rsidR="00826718" w:rsidRPr="00EA6479">
        <w:rPr>
          <w:sz w:val="21"/>
          <w:szCs w:val="21"/>
        </w:rPr>
        <w:t>o</w:t>
      </w:r>
      <w:r w:rsidRPr="00EA6479">
        <w:rPr>
          <w:sz w:val="21"/>
          <w:szCs w:val="21"/>
        </w:rPr>
        <w:t>ptimiz</w:t>
      </w:r>
      <w:r w:rsidR="00D937CD" w:rsidRPr="00EA6479">
        <w:rPr>
          <w:sz w:val="21"/>
          <w:szCs w:val="21"/>
        </w:rPr>
        <w:t xml:space="preserve">e, and troubleshoot </w:t>
      </w:r>
      <w:r w:rsidR="00826718" w:rsidRPr="00EA6479">
        <w:rPr>
          <w:sz w:val="21"/>
          <w:szCs w:val="21"/>
        </w:rPr>
        <w:t>in-vitro and ex-vivo</w:t>
      </w:r>
      <w:r w:rsidRPr="00EA6479">
        <w:rPr>
          <w:sz w:val="21"/>
          <w:szCs w:val="21"/>
        </w:rPr>
        <w:t xml:space="preserve"> </w:t>
      </w:r>
      <w:r w:rsidR="00826718" w:rsidRPr="00EA6479">
        <w:rPr>
          <w:sz w:val="21"/>
          <w:szCs w:val="21"/>
        </w:rPr>
        <w:t>a</w:t>
      </w:r>
      <w:r w:rsidRPr="00EA6479">
        <w:rPr>
          <w:sz w:val="21"/>
          <w:szCs w:val="21"/>
        </w:rPr>
        <w:t>ssays</w:t>
      </w:r>
      <w:r w:rsidR="00D937CD" w:rsidRPr="00EA6479">
        <w:rPr>
          <w:sz w:val="21"/>
          <w:szCs w:val="21"/>
        </w:rPr>
        <w:t>.</w:t>
      </w:r>
    </w:p>
    <w:p w14:paraId="71B86F89" w14:textId="729A2E27" w:rsidR="00D937CD" w:rsidRPr="00EA6479" w:rsidRDefault="00D937CD" w:rsidP="00584EC9">
      <w:pPr>
        <w:numPr>
          <w:ilvl w:val="0"/>
          <w:numId w:val="11"/>
        </w:numPr>
        <w:ind w:left="720"/>
        <w:rPr>
          <w:sz w:val="21"/>
          <w:szCs w:val="21"/>
        </w:rPr>
      </w:pPr>
      <w:r w:rsidRPr="00EA6479">
        <w:rPr>
          <w:sz w:val="21"/>
          <w:szCs w:val="21"/>
        </w:rPr>
        <w:t>Independently design and execute screening and mechanistic studies.</w:t>
      </w:r>
    </w:p>
    <w:p w14:paraId="11A1E0C9" w14:textId="7D3F0FFF" w:rsidR="00826718" w:rsidRPr="00EA6479" w:rsidRDefault="00826718" w:rsidP="00D937CD">
      <w:pPr>
        <w:numPr>
          <w:ilvl w:val="0"/>
          <w:numId w:val="11"/>
        </w:numPr>
        <w:ind w:left="720"/>
        <w:rPr>
          <w:sz w:val="21"/>
          <w:szCs w:val="21"/>
        </w:rPr>
      </w:pPr>
      <w:r w:rsidRPr="00EA6479">
        <w:rPr>
          <w:sz w:val="21"/>
          <w:szCs w:val="21"/>
        </w:rPr>
        <w:t>Formulation development</w:t>
      </w:r>
      <w:r w:rsidR="00D937CD" w:rsidRPr="00EA6479">
        <w:rPr>
          <w:sz w:val="21"/>
          <w:szCs w:val="21"/>
        </w:rPr>
        <w:t xml:space="preserve"> for in vivo studies in accordance with regulatory guidance</w:t>
      </w:r>
    </w:p>
    <w:p w14:paraId="7534969E" w14:textId="40121AFB" w:rsidR="00C162FB" w:rsidRPr="00EA6479" w:rsidRDefault="00C162FB" w:rsidP="00036A19">
      <w:pPr>
        <w:numPr>
          <w:ilvl w:val="0"/>
          <w:numId w:val="11"/>
        </w:numPr>
        <w:ind w:left="720"/>
        <w:rPr>
          <w:sz w:val="21"/>
          <w:szCs w:val="21"/>
        </w:rPr>
      </w:pPr>
      <w:r w:rsidRPr="00EA6479">
        <w:rPr>
          <w:sz w:val="21"/>
          <w:szCs w:val="21"/>
        </w:rPr>
        <w:t xml:space="preserve">Compound and </w:t>
      </w:r>
      <w:r w:rsidR="00826718" w:rsidRPr="00EA6479">
        <w:rPr>
          <w:sz w:val="21"/>
          <w:szCs w:val="21"/>
        </w:rPr>
        <w:t>f</w:t>
      </w:r>
      <w:r w:rsidRPr="00EA6479">
        <w:rPr>
          <w:sz w:val="21"/>
          <w:szCs w:val="21"/>
        </w:rPr>
        <w:t xml:space="preserve">ormulation </w:t>
      </w:r>
      <w:r w:rsidR="00826718" w:rsidRPr="00EA6479">
        <w:rPr>
          <w:sz w:val="21"/>
          <w:szCs w:val="21"/>
        </w:rPr>
        <w:t>s</w:t>
      </w:r>
      <w:r w:rsidRPr="00EA6479">
        <w:rPr>
          <w:sz w:val="21"/>
          <w:szCs w:val="21"/>
        </w:rPr>
        <w:t xml:space="preserve">tability </w:t>
      </w:r>
      <w:r w:rsidR="00826718" w:rsidRPr="00EA6479">
        <w:rPr>
          <w:sz w:val="21"/>
          <w:szCs w:val="21"/>
        </w:rPr>
        <w:t>s</w:t>
      </w:r>
      <w:r w:rsidRPr="00EA6479">
        <w:rPr>
          <w:sz w:val="21"/>
          <w:szCs w:val="21"/>
        </w:rPr>
        <w:t>tudies using HPLC</w:t>
      </w:r>
    </w:p>
    <w:p w14:paraId="7D832AFF" w14:textId="3AC4CAD3" w:rsidR="00033251" w:rsidRPr="00EA6479" w:rsidRDefault="00C46B66" w:rsidP="00036A19">
      <w:pPr>
        <w:numPr>
          <w:ilvl w:val="0"/>
          <w:numId w:val="11"/>
        </w:numPr>
        <w:ind w:left="720"/>
        <w:rPr>
          <w:sz w:val="21"/>
          <w:szCs w:val="21"/>
        </w:rPr>
      </w:pPr>
      <w:r w:rsidRPr="00EA6479">
        <w:rPr>
          <w:sz w:val="21"/>
          <w:szCs w:val="21"/>
        </w:rPr>
        <w:t>Liquid Chromatography/Mass Spectrometry</w:t>
      </w:r>
      <w:r w:rsidR="00C162FB" w:rsidRPr="00EA6479">
        <w:rPr>
          <w:sz w:val="21"/>
          <w:szCs w:val="21"/>
        </w:rPr>
        <w:t xml:space="preserve"> (LC</w:t>
      </w:r>
      <w:r w:rsidR="00D937CD" w:rsidRPr="00EA6479">
        <w:rPr>
          <w:sz w:val="21"/>
          <w:szCs w:val="21"/>
        </w:rPr>
        <w:t>-</w:t>
      </w:r>
      <w:r w:rsidR="00C162FB" w:rsidRPr="00EA6479">
        <w:rPr>
          <w:sz w:val="21"/>
          <w:szCs w:val="21"/>
        </w:rPr>
        <w:t>MS</w:t>
      </w:r>
      <w:r w:rsidR="00D937CD" w:rsidRPr="00EA6479">
        <w:rPr>
          <w:sz w:val="21"/>
          <w:szCs w:val="21"/>
        </w:rPr>
        <w:t>/MS</w:t>
      </w:r>
      <w:r w:rsidR="00C162FB" w:rsidRPr="00EA6479">
        <w:rPr>
          <w:sz w:val="21"/>
          <w:szCs w:val="21"/>
        </w:rPr>
        <w:t>)</w:t>
      </w:r>
      <w:r w:rsidRPr="00EA6479">
        <w:rPr>
          <w:sz w:val="21"/>
          <w:szCs w:val="21"/>
        </w:rPr>
        <w:t xml:space="preserve"> </w:t>
      </w:r>
      <w:r w:rsidR="00826718" w:rsidRPr="00EA6479">
        <w:rPr>
          <w:sz w:val="21"/>
          <w:szCs w:val="21"/>
        </w:rPr>
        <w:t>t</w:t>
      </w:r>
      <w:r w:rsidR="006B0AE8" w:rsidRPr="00EA6479">
        <w:rPr>
          <w:sz w:val="21"/>
          <w:szCs w:val="21"/>
        </w:rPr>
        <w:t xml:space="preserve">riple </w:t>
      </w:r>
      <w:r w:rsidR="00826718" w:rsidRPr="00EA6479">
        <w:rPr>
          <w:sz w:val="21"/>
          <w:szCs w:val="21"/>
        </w:rPr>
        <w:t>q</w:t>
      </w:r>
      <w:r w:rsidR="006B0AE8" w:rsidRPr="00EA6479">
        <w:rPr>
          <w:sz w:val="21"/>
          <w:szCs w:val="21"/>
        </w:rPr>
        <w:t xml:space="preserve">uad </w:t>
      </w:r>
      <w:r w:rsidR="00826718" w:rsidRPr="00EA6479">
        <w:rPr>
          <w:sz w:val="21"/>
          <w:szCs w:val="21"/>
        </w:rPr>
        <w:t>a</w:t>
      </w:r>
      <w:r w:rsidRPr="00EA6479">
        <w:rPr>
          <w:sz w:val="21"/>
          <w:szCs w:val="21"/>
        </w:rPr>
        <w:t xml:space="preserve">ssay </w:t>
      </w:r>
      <w:r w:rsidR="00826718" w:rsidRPr="00EA6479">
        <w:rPr>
          <w:sz w:val="21"/>
          <w:szCs w:val="21"/>
        </w:rPr>
        <w:t>d</w:t>
      </w:r>
      <w:r w:rsidRPr="00EA6479">
        <w:rPr>
          <w:sz w:val="21"/>
          <w:szCs w:val="21"/>
        </w:rPr>
        <w:t>evelopment</w:t>
      </w:r>
    </w:p>
    <w:p w14:paraId="2AA5CCDB" w14:textId="783C59D5" w:rsidR="00D937CD" w:rsidRPr="00EA6479" w:rsidRDefault="00D937CD" w:rsidP="00036A19">
      <w:pPr>
        <w:numPr>
          <w:ilvl w:val="0"/>
          <w:numId w:val="11"/>
        </w:numPr>
        <w:ind w:left="720"/>
        <w:rPr>
          <w:sz w:val="21"/>
          <w:szCs w:val="21"/>
        </w:rPr>
      </w:pPr>
      <w:r w:rsidRPr="00EA6479">
        <w:rPr>
          <w:sz w:val="21"/>
          <w:szCs w:val="21"/>
        </w:rPr>
        <w:t>Plan, conduct, analyze, interpret and communicate results generated from studies</w:t>
      </w:r>
    </w:p>
    <w:p w14:paraId="2C1585BA" w14:textId="2AB7E21D" w:rsidR="00D36BB0" w:rsidRPr="00EA6479" w:rsidRDefault="00D937CD" w:rsidP="00036A19">
      <w:pPr>
        <w:numPr>
          <w:ilvl w:val="0"/>
          <w:numId w:val="11"/>
        </w:numPr>
        <w:ind w:left="720"/>
        <w:rPr>
          <w:sz w:val="21"/>
          <w:szCs w:val="21"/>
        </w:rPr>
      </w:pPr>
      <w:r w:rsidRPr="00EA6479">
        <w:rPr>
          <w:sz w:val="21"/>
          <w:szCs w:val="21"/>
        </w:rPr>
        <w:lastRenderedPageBreak/>
        <w:t>Independently d</w:t>
      </w:r>
      <w:r w:rsidR="00C46B66" w:rsidRPr="00EA6479">
        <w:rPr>
          <w:sz w:val="21"/>
          <w:szCs w:val="21"/>
        </w:rPr>
        <w:t>esign and</w:t>
      </w:r>
      <w:r w:rsidRPr="00EA6479">
        <w:rPr>
          <w:sz w:val="21"/>
          <w:szCs w:val="21"/>
        </w:rPr>
        <w:t xml:space="preserve"> execute </w:t>
      </w:r>
      <w:r w:rsidR="00C46B66" w:rsidRPr="00EA6479">
        <w:rPr>
          <w:sz w:val="21"/>
          <w:szCs w:val="21"/>
        </w:rPr>
        <w:t>Pha</w:t>
      </w:r>
      <w:r w:rsidR="0099441B" w:rsidRPr="00EA6479">
        <w:rPr>
          <w:sz w:val="21"/>
          <w:szCs w:val="21"/>
        </w:rPr>
        <w:t>r</w:t>
      </w:r>
      <w:r w:rsidR="00C46B66" w:rsidRPr="00EA6479">
        <w:rPr>
          <w:sz w:val="21"/>
          <w:szCs w:val="21"/>
        </w:rPr>
        <w:t>macokinetic (PK) studies</w:t>
      </w:r>
      <w:r w:rsidR="00C162FB" w:rsidRPr="00EA6479">
        <w:rPr>
          <w:sz w:val="21"/>
          <w:szCs w:val="21"/>
        </w:rPr>
        <w:t xml:space="preserve"> in rodents</w:t>
      </w:r>
    </w:p>
    <w:p w14:paraId="50B80B9C" w14:textId="77777777" w:rsidR="00CD4FD0" w:rsidRPr="00EA6479" w:rsidRDefault="00B67244" w:rsidP="00036A19">
      <w:pPr>
        <w:numPr>
          <w:ilvl w:val="0"/>
          <w:numId w:val="11"/>
        </w:numPr>
        <w:ind w:left="720"/>
        <w:rPr>
          <w:sz w:val="21"/>
          <w:szCs w:val="21"/>
        </w:rPr>
      </w:pPr>
      <w:r w:rsidRPr="00EA6479">
        <w:rPr>
          <w:sz w:val="21"/>
          <w:szCs w:val="21"/>
        </w:rPr>
        <w:t xml:space="preserve">Analysis of PK samples for the determination of bioavailability </w:t>
      </w:r>
    </w:p>
    <w:p w14:paraId="3FA22DBF" w14:textId="77777777" w:rsidR="004E3DF2" w:rsidRPr="00EA6479" w:rsidRDefault="00A60773" w:rsidP="00036A19">
      <w:pPr>
        <w:numPr>
          <w:ilvl w:val="0"/>
          <w:numId w:val="11"/>
        </w:numPr>
        <w:ind w:left="720"/>
        <w:rPr>
          <w:sz w:val="21"/>
          <w:szCs w:val="21"/>
        </w:rPr>
        <w:sectPr w:rsidR="004E3DF2" w:rsidRPr="00EA6479" w:rsidSect="00B67244">
          <w:type w:val="continuous"/>
          <w:pgSz w:w="12240" w:h="15840"/>
          <w:pgMar w:top="810" w:right="1260" w:bottom="810" w:left="1260" w:header="720" w:footer="720" w:gutter="0"/>
          <w:cols w:space="720"/>
          <w:docGrid w:linePitch="360"/>
        </w:sectPr>
      </w:pPr>
      <w:r w:rsidRPr="00EA6479">
        <w:rPr>
          <w:sz w:val="21"/>
          <w:szCs w:val="21"/>
        </w:rPr>
        <w:t>Basic PK modeling</w:t>
      </w:r>
    </w:p>
    <w:p w14:paraId="4BC1DC91" w14:textId="77777777" w:rsidR="00B67244" w:rsidRPr="00EA6479" w:rsidRDefault="00B67244" w:rsidP="00E94784">
      <w:pPr>
        <w:pStyle w:val="Heading2"/>
        <w:jc w:val="left"/>
        <w:rPr>
          <w:sz w:val="21"/>
          <w:szCs w:val="21"/>
        </w:rPr>
        <w:sectPr w:rsidR="00B67244" w:rsidRPr="00EA6479" w:rsidSect="00E94784">
          <w:type w:val="continuous"/>
          <w:pgSz w:w="12240" w:h="15840"/>
          <w:pgMar w:top="810" w:right="1260" w:bottom="810" w:left="1260" w:header="720" w:footer="720" w:gutter="0"/>
          <w:cols w:space="720"/>
          <w:docGrid w:linePitch="360"/>
        </w:sectPr>
      </w:pPr>
    </w:p>
    <w:p w14:paraId="15FD19AB" w14:textId="5EF1D65D" w:rsidR="00C95D14" w:rsidRPr="00EA6479" w:rsidRDefault="00C95D14" w:rsidP="002B7F95">
      <w:pPr>
        <w:pStyle w:val="Heading2"/>
        <w:jc w:val="left"/>
        <w:rPr>
          <w:sz w:val="21"/>
          <w:szCs w:val="21"/>
        </w:rPr>
      </w:pPr>
      <w:r w:rsidRPr="00EA6479">
        <w:rPr>
          <w:sz w:val="21"/>
          <w:szCs w:val="21"/>
        </w:rPr>
        <w:t xml:space="preserve">PAREXEL International </w:t>
      </w:r>
      <w:r w:rsidRPr="00EA6479">
        <w:rPr>
          <w:b w:val="0"/>
          <w:sz w:val="21"/>
          <w:szCs w:val="21"/>
        </w:rPr>
        <w:t xml:space="preserve">– Glendale, CA </w:t>
      </w:r>
      <w:r w:rsidRPr="00EA6479">
        <w:rPr>
          <w:b w:val="0"/>
          <w:sz w:val="21"/>
          <w:szCs w:val="21"/>
        </w:rPr>
        <w:tab/>
      </w:r>
      <w:r w:rsidRPr="00EA6479">
        <w:rPr>
          <w:b w:val="0"/>
          <w:sz w:val="21"/>
          <w:szCs w:val="21"/>
        </w:rPr>
        <w:tab/>
      </w:r>
      <w:r w:rsidRPr="00EA6479">
        <w:rPr>
          <w:b w:val="0"/>
          <w:sz w:val="21"/>
          <w:szCs w:val="21"/>
        </w:rPr>
        <w:tab/>
      </w:r>
      <w:r w:rsidRPr="00EA6479">
        <w:rPr>
          <w:b w:val="0"/>
          <w:sz w:val="21"/>
          <w:szCs w:val="21"/>
        </w:rPr>
        <w:tab/>
      </w:r>
      <w:r w:rsidRPr="00EA6479">
        <w:rPr>
          <w:b w:val="0"/>
          <w:sz w:val="21"/>
          <w:szCs w:val="21"/>
        </w:rPr>
        <w:tab/>
        <w:t xml:space="preserve">      </w:t>
      </w:r>
      <w:r w:rsidRPr="00EA6479">
        <w:rPr>
          <w:sz w:val="21"/>
          <w:szCs w:val="21"/>
        </w:rPr>
        <w:t>March 2013-June 2014</w:t>
      </w:r>
    </w:p>
    <w:p w14:paraId="15355539" w14:textId="0168B5EB" w:rsidR="002B7F95" w:rsidRPr="00EA6479" w:rsidRDefault="00F8170F" w:rsidP="00C95D14">
      <w:pPr>
        <w:pStyle w:val="Heading2"/>
        <w:jc w:val="left"/>
        <w:rPr>
          <w:sz w:val="21"/>
          <w:szCs w:val="21"/>
        </w:rPr>
      </w:pPr>
      <w:r w:rsidRPr="00EA6479">
        <w:rPr>
          <w:b w:val="0"/>
          <w:i/>
          <w:sz w:val="21"/>
          <w:szCs w:val="21"/>
        </w:rPr>
        <w:t>Lab Technician</w:t>
      </w:r>
      <w:r w:rsidRPr="00EA6479">
        <w:rPr>
          <w:sz w:val="21"/>
          <w:szCs w:val="21"/>
        </w:rPr>
        <w:tab/>
      </w:r>
      <w:r w:rsidRPr="00EA6479">
        <w:rPr>
          <w:sz w:val="21"/>
          <w:szCs w:val="21"/>
        </w:rPr>
        <w:tab/>
      </w:r>
      <w:r w:rsidRPr="00EA6479">
        <w:rPr>
          <w:sz w:val="21"/>
          <w:szCs w:val="21"/>
        </w:rPr>
        <w:tab/>
      </w:r>
      <w:r w:rsidR="00BF2E7E" w:rsidRPr="00EA6479">
        <w:rPr>
          <w:sz w:val="21"/>
          <w:szCs w:val="21"/>
        </w:rPr>
        <w:tab/>
      </w:r>
      <w:r w:rsidR="00BF2E7E" w:rsidRPr="00EA6479">
        <w:rPr>
          <w:sz w:val="21"/>
          <w:szCs w:val="21"/>
        </w:rPr>
        <w:tab/>
      </w:r>
      <w:r w:rsidR="00BF2E7E" w:rsidRPr="00EA6479">
        <w:rPr>
          <w:sz w:val="21"/>
          <w:szCs w:val="21"/>
        </w:rPr>
        <w:tab/>
      </w:r>
      <w:r w:rsidR="00BF2E7E" w:rsidRPr="00EA6479">
        <w:rPr>
          <w:sz w:val="21"/>
          <w:szCs w:val="21"/>
        </w:rPr>
        <w:tab/>
      </w:r>
      <w:r w:rsidR="00BF2E7E" w:rsidRPr="00EA6479">
        <w:rPr>
          <w:sz w:val="21"/>
          <w:szCs w:val="21"/>
        </w:rPr>
        <w:tab/>
        <w:t xml:space="preserve">    </w:t>
      </w:r>
    </w:p>
    <w:p w14:paraId="0224E2B8" w14:textId="575D4965" w:rsidR="00F8170F" w:rsidRPr="00EA6479" w:rsidRDefault="00F8170F" w:rsidP="002B7F95">
      <w:pPr>
        <w:pStyle w:val="ListBullet"/>
        <w:tabs>
          <w:tab w:val="left" w:pos="7123"/>
        </w:tabs>
        <w:spacing w:line="240" w:lineRule="auto"/>
        <w:rPr>
          <w:rFonts w:ascii="Times New Roman" w:hAnsi="Times New Roman"/>
          <w:sz w:val="21"/>
          <w:szCs w:val="21"/>
        </w:rPr>
        <w:sectPr w:rsidR="00F8170F" w:rsidRPr="00EA6479" w:rsidSect="00E94784">
          <w:type w:val="continuous"/>
          <w:pgSz w:w="12240" w:h="15840"/>
          <w:pgMar w:top="810" w:right="1260" w:bottom="810" w:left="1260" w:header="720" w:footer="720" w:gutter="0"/>
          <w:cols w:space="720"/>
          <w:docGrid w:linePitch="360"/>
        </w:sectPr>
      </w:pPr>
    </w:p>
    <w:p w14:paraId="5C1A5EF8" w14:textId="77777777" w:rsidR="00E94784" w:rsidRPr="00EA6479" w:rsidRDefault="000F4B30" w:rsidP="00036A19">
      <w:pPr>
        <w:pStyle w:val="ListBullet"/>
        <w:numPr>
          <w:ilvl w:val="0"/>
          <w:numId w:val="8"/>
        </w:numPr>
        <w:spacing w:line="240" w:lineRule="auto"/>
        <w:ind w:left="720"/>
        <w:rPr>
          <w:rFonts w:ascii="Times New Roman" w:hAnsi="Times New Roman"/>
          <w:sz w:val="21"/>
          <w:szCs w:val="21"/>
        </w:rPr>
      </w:pPr>
      <w:r w:rsidRPr="00EA6479">
        <w:rPr>
          <w:rFonts w:ascii="Times New Roman" w:hAnsi="Times New Roman"/>
          <w:color w:val="333333"/>
          <w:sz w:val="21"/>
          <w:szCs w:val="21"/>
        </w:rPr>
        <w:t>Possess</w:t>
      </w:r>
      <w:r w:rsidR="00E94784" w:rsidRPr="00EA6479">
        <w:rPr>
          <w:rFonts w:ascii="Times New Roman" w:hAnsi="Times New Roman"/>
          <w:color w:val="333333"/>
          <w:sz w:val="21"/>
          <w:szCs w:val="21"/>
        </w:rPr>
        <w:t xml:space="preserve"> detailed knowledge of study protocol lab procedures.</w:t>
      </w:r>
    </w:p>
    <w:p w14:paraId="7ABA3DCA" w14:textId="77777777" w:rsidR="00E94784" w:rsidRPr="00EA6479" w:rsidRDefault="000F4B30" w:rsidP="00036A19">
      <w:pPr>
        <w:pStyle w:val="ListBullet"/>
        <w:numPr>
          <w:ilvl w:val="0"/>
          <w:numId w:val="8"/>
        </w:numPr>
        <w:spacing w:line="240" w:lineRule="auto"/>
        <w:ind w:left="720"/>
        <w:rPr>
          <w:rFonts w:ascii="Times New Roman" w:hAnsi="Times New Roman"/>
          <w:sz w:val="21"/>
          <w:szCs w:val="21"/>
        </w:rPr>
      </w:pPr>
      <w:r w:rsidRPr="00EA6479">
        <w:rPr>
          <w:rFonts w:ascii="Times New Roman" w:hAnsi="Times New Roman"/>
          <w:color w:val="333333"/>
          <w:sz w:val="21"/>
          <w:szCs w:val="21"/>
        </w:rPr>
        <w:t>Collect, process</w:t>
      </w:r>
      <w:r w:rsidR="00E94784" w:rsidRPr="00EA6479">
        <w:rPr>
          <w:rFonts w:ascii="Times New Roman" w:hAnsi="Times New Roman"/>
          <w:color w:val="333333"/>
          <w:sz w:val="21"/>
          <w:szCs w:val="21"/>
        </w:rPr>
        <w:t xml:space="preserve"> </w:t>
      </w:r>
      <w:r w:rsidRPr="00EA6479">
        <w:rPr>
          <w:rFonts w:ascii="Times New Roman" w:hAnsi="Times New Roman"/>
          <w:color w:val="333333"/>
          <w:sz w:val="21"/>
          <w:szCs w:val="21"/>
        </w:rPr>
        <w:t>and ship</w:t>
      </w:r>
      <w:r w:rsidR="00E94784" w:rsidRPr="00EA6479">
        <w:rPr>
          <w:rFonts w:ascii="Times New Roman" w:hAnsi="Times New Roman"/>
          <w:color w:val="333333"/>
          <w:sz w:val="21"/>
          <w:szCs w:val="21"/>
        </w:rPr>
        <w:t xml:space="preserve"> labs, pharmacokinetic, and pharmacodynamic samples according to clinical study protocol.</w:t>
      </w:r>
    </w:p>
    <w:p w14:paraId="55E15C3A" w14:textId="77777777" w:rsidR="00490CC4" w:rsidRPr="00EA6479" w:rsidRDefault="000B05B8" w:rsidP="00036A19">
      <w:pPr>
        <w:pStyle w:val="ListBullet"/>
        <w:numPr>
          <w:ilvl w:val="0"/>
          <w:numId w:val="8"/>
        </w:numPr>
        <w:spacing w:line="240" w:lineRule="auto"/>
        <w:ind w:left="720"/>
        <w:rPr>
          <w:rFonts w:ascii="Times New Roman" w:hAnsi="Times New Roman"/>
          <w:color w:val="333333"/>
          <w:sz w:val="21"/>
          <w:szCs w:val="21"/>
        </w:rPr>
      </w:pPr>
      <w:r w:rsidRPr="00EA6479">
        <w:rPr>
          <w:rFonts w:ascii="Times New Roman" w:hAnsi="Times New Roman"/>
          <w:color w:val="333333"/>
          <w:sz w:val="21"/>
          <w:szCs w:val="21"/>
        </w:rPr>
        <w:t>Ensures all equipment is functioning properly and have updated maintenance record</w:t>
      </w:r>
    </w:p>
    <w:p w14:paraId="419C0200" w14:textId="77777777" w:rsidR="00342372" w:rsidRPr="00EA6479" w:rsidRDefault="00342372" w:rsidP="00036A19">
      <w:pPr>
        <w:pStyle w:val="ListBullet"/>
        <w:numPr>
          <w:ilvl w:val="0"/>
          <w:numId w:val="8"/>
        </w:numPr>
        <w:spacing w:line="240" w:lineRule="auto"/>
        <w:ind w:left="720"/>
        <w:rPr>
          <w:rFonts w:ascii="Times New Roman" w:hAnsi="Times New Roman"/>
          <w:color w:val="333333"/>
          <w:sz w:val="21"/>
          <w:szCs w:val="21"/>
        </w:rPr>
      </w:pPr>
      <w:r w:rsidRPr="00EA6479">
        <w:rPr>
          <w:rFonts w:ascii="Times New Roman" w:hAnsi="Times New Roman"/>
          <w:color w:val="333333"/>
          <w:sz w:val="21"/>
          <w:szCs w:val="21"/>
        </w:rPr>
        <w:t>Handles and disposes of hazardous and non-hazardous materials in accordance with safety protocols.</w:t>
      </w:r>
    </w:p>
    <w:p w14:paraId="1905872E" w14:textId="77777777" w:rsidR="00342372" w:rsidRPr="00EA6479" w:rsidRDefault="00342372" w:rsidP="00036A19">
      <w:pPr>
        <w:pStyle w:val="ListBullet"/>
        <w:spacing w:line="240" w:lineRule="auto"/>
        <w:ind w:left="720" w:firstLine="0"/>
        <w:rPr>
          <w:rFonts w:ascii="Times New Roman" w:hAnsi="Times New Roman"/>
          <w:color w:val="333333"/>
          <w:sz w:val="21"/>
          <w:szCs w:val="21"/>
        </w:rPr>
        <w:sectPr w:rsidR="00342372" w:rsidRPr="00EA6479" w:rsidSect="00FC6C81">
          <w:type w:val="continuous"/>
          <w:pgSz w:w="12240" w:h="15840"/>
          <w:pgMar w:top="810" w:right="1260" w:bottom="810" w:left="1260" w:header="720" w:footer="720" w:gutter="0"/>
          <w:cols w:space="720"/>
          <w:docGrid w:linePitch="360"/>
        </w:sectPr>
      </w:pPr>
    </w:p>
    <w:p w14:paraId="041FA6A3" w14:textId="77777777" w:rsidR="000B05B8" w:rsidRPr="00EA6479" w:rsidRDefault="000B05B8" w:rsidP="00036A19">
      <w:pPr>
        <w:pStyle w:val="ListBullet"/>
        <w:numPr>
          <w:ilvl w:val="0"/>
          <w:numId w:val="8"/>
        </w:numPr>
        <w:spacing w:line="240" w:lineRule="auto"/>
        <w:ind w:left="720"/>
        <w:rPr>
          <w:rFonts w:ascii="Times New Roman" w:hAnsi="Times New Roman"/>
          <w:sz w:val="21"/>
          <w:szCs w:val="21"/>
        </w:rPr>
      </w:pPr>
      <w:r w:rsidRPr="00EA6479">
        <w:rPr>
          <w:rFonts w:ascii="Times New Roman" w:hAnsi="Times New Roman"/>
          <w:sz w:val="21"/>
          <w:szCs w:val="21"/>
        </w:rPr>
        <w:t xml:space="preserve">Train new lab technicians </w:t>
      </w:r>
    </w:p>
    <w:p w14:paraId="4D487429" w14:textId="77777777" w:rsidR="00E94784" w:rsidRPr="00EA6479" w:rsidRDefault="00E94784" w:rsidP="00036A19">
      <w:pPr>
        <w:pStyle w:val="ListBullet"/>
        <w:numPr>
          <w:ilvl w:val="0"/>
          <w:numId w:val="8"/>
        </w:numPr>
        <w:spacing w:line="240" w:lineRule="auto"/>
        <w:ind w:left="720"/>
        <w:rPr>
          <w:rFonts w:ascii="Times New Roman" w:hAnsi="Times New Roman"/>
          <w:sz w:val="21"/>
          <w:szCs w:val="21"/>
        </w:rPr>
      </w:pPr>
      <w:r w:rsidRPr="00EA6479">
        <w:rPr>
          <w:rFonts w:ascii="Times New Roman" w:hAnsi="Times New Roman"/>
          <w:color w:val="333333"/>
          <w:sz w:val="21"/>
          <w:szCs w:val="21"/>
        </w:rPr>
        <w:t xml:space="preserve">Assumes responsibility for accurate documentation </w:t>
      </w:r>
    </w:p>
    <w:p w14:paraId="64FB0DAC" w14:textId="77777777" w:rsidR="00307866" w:rsidRPr="00C95D14" w:rsidRDefault="00307866" w:rsidP="003B7B8A">
      <w:pPr>
        <w:pStyle w:val="Heading1"/>
        <w:pBdr>
          <w:bottom w:val="single" w:sz="12" w:space="1" w:color="auto"/>
        </w:pBdr>
        <w:rPr>
          <w:sz w:val="22"/>
          <w:szCs w:val="22"/>
          <w:u w:val="none"/>
        </w:rPr>
      </w:pPr>
    </w:p>
    <w:p w14:paraId="7A358300" w14:textId="6CA3F4ED" w:rsidR="009873D8" w:rsidRPr="0087225A" w:rsidRDefault="00235CAE" w:rsidP="0087225A">
      <w:pPr>
        <w:pStyle w:val="Heading1"/>
        <w:pBdr>
          <w:bottom w:val="single" w:sz="12" w:space="1" w:color="auto"/>
        </w:pBd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PROJECTS</w:t>
      </w:r>
    </w:p>
    <w:p w14:paraId="56E2DD17" w14:textId="77777777" w:rsidR="00A725A6" w:rsidRPr="00EA6479" w:rsidRDefault="00235CAE" w:rsidP="004A071B">
      <w:pPr>
        <w:pStyle w:val="Heading5"/>
        <w:tabs>
          <w:tab w:val="right" w:pos="10080"/>
        </w:tabs>
        <w:spacing w:before="0"/>
        <w:rPr>
          <w:rFonts w:ascii="Times New Roman" w:hAnsi="Times New Roman"/>
          <w:bCs w:val="0"/>
          <w:i w:val="0"/>
          <w:sz w:val="21"/>
          <w:szCs w:val="21"/>
        </w:rPr>
      </w:pPr>
      <w:r w:rsidRPr="00EA6479">
        <w:rPr>
          <w:rFonts w:ascii="Times New Roman" w:hAnsi="Times New Roman"/>
          <w:bCs w:val="0"/>
          <w:i w:val="0"/>
          <w:sz w:val="21"/>
          <w:szCs w:val="21"/>
        </w:rPr>
        <w:t>Mechanistic Dissection of Drusen Clearance Using Phototherapy</w:t>
      </w:r>
    </w:p>
    <w:p w14:paraId="421970CB" w14:textId="2EDE6524" w:rsidR="00364F23" w:rsidRPr="00EA6479" w:rsidRDefault="002D7B49" w:rsidP="00A725A6">
      <w:pPr>
        <w:pStyle w:val="Heading5"/>
        <w:numPr>
          <w:ilvl w:val="0"/>
          <w:numId w:val="19"/>
        </w:numPr>
        <w:tabs>
          <w:tab w:val="right" w:pos="10080"/>
        </w:tabs>
        <w:spacing w:before="0" w:after="0"/>
        <w:rPr>
          <w:i w:val="0"/>
          <w:iCs w:val="0"/>
          <w:sz w:val="21"/>
          <w:szCs w:val="21"/>
        </w:rPr>
      </w:pPr>
      <w:r>
        <w:rPr>
          <w:b w:val="0"/>
          <w:bCs w:val="0"/>
          <w:i w:val="0"/>
          <w:iCs w:val="0"/>
          <w:sz w:val="21"/>
          <w:szCs w:val="21"/>
        </w:rPr>
        <w:t xml:space="preserve">Use bioinformatics technologies, qPCR, and other -Omics </w:t>
      </w:r>
      <w:r w:rsidR="004A071B">
        <w:rPr>
          <w:b w:val="0"/>
          <w:bCs w:val="0"/>
          <w:i w:val="0"/>
          <w:iCs w:val="0"/>
          <w:sz w:val="21"/>
          <w:szCs w:val="21"/>
        </w:rPr>
        <w:t xml:space="preserve">level </w:t>
      </w:r>
      <w:r>
        <w:rPr>
          <w:b w:val="0"/>
          <w:bCs w:val="0"/>
          <w:i w:val="0"/>
          <w:iCs w:val="0"/>
          <w:sz w:val="21"/>
          <w:szCs w:val="21"/>
        </w:rPr>
        <w:t>techniques to</w:t>
      </w:r>
      <w:r w:rsidR="004A071B">
        <w:rPr>
          <w:b w:val="0"/>
          <w:bCs w:val="0"/>
          <w:i w:val="0"/>
          <w:iCs w:val="0"/>
          <w:sz w:val="21"/>
          <w:szCs w:val="21"/>
        </w:rPr>
        <w:t xml:space="preserve"> analyze experimental results and decipher </w:t>
      </w:r>
      <w:r w:rsidR="00A45F06">
        <w:rPr>
          <w:b w:val="0"/>
          <w:bCs w:val="0"/>
          <w:i w:val="0"/>
          <w:iCs w:val="0"/>
          <w:sz w:val="21"/>
          <w:szCs w:val="21"/>
        </w:rPr>
        <w:t xml:space="preserve">underlying </w:t>
      </w:r>
      <w:r w:rsidR="004A071B">
        <w:rPr>
          <w:b w:val="0"/>
          <w:bCs w:val="0"/>
          <w:i w:val="0"/>
          <w:iCs w:val="0"/>
          <w:sz w:val="21"/>
          <w:szCs w:val="21"/>
        </w:rPr>
        <w:t xml:space="preserve">molecular pathways for how post-treatment observations </w:t>
      </w:r>
      <w:r w:rsidR="00A45F06">
        <w:rPr>
          <w:b w:val="0"/>
          <w:bCs w:val="0"/>
          <w:i w:val="0"/>
          <w:iCs w:val="0"/>
          <w:sz w:val="21"/>
          <w:szCs w:val="21"/>
        </w:rPr>
        <w:t xml:space="preserve">occur. </w:t>
      </w:r>
    </w:p>
    <w:p w14:paraId="18C2D1F6" w14:textId="7E457B78" w:rsidR="003A31BC" w:rsidRPr="00EA6479" w:rsidRDefault="00235CAE" w:rsidP="00364F23">
      <w:pPr>
        <w:pStyle w:val="Heading5"/>
        <w:tabs>
          <w:tab w:val="right" w:pos="10080"/>
        </w:tabs>
        <w:rPr>
          <w:rFonts w:ascii="Times New Roman" w:hAnsi="Times New Roman"/>
          <w:bCs w:val="0"/>
          <w:i w:val="0"/>
          <w:sz w:val="21"/>
          <w:szCs w:val="21"/>
        </w:rPr>
      </w:pPr>
      <w:r w:rsidRPr="00EA6479">
        <w:rPr>
          <w:rFonts w:ascii="Times New Roman" w:hAnsi="Times New Roman"/>
          <w:bCs w:val="0"/>
          <w:i w:val="0"/>
          <w:sz w:val="21"/>
          <w:szCs w:val="21"/>
        </w:rPr>
        <w:t>Development of Novel Near-Infrared Light-Activated Nano-Drug Carrier for Traumatic Brain Injury</w:t>
      </w:r>
    </w:p>
    <w:p w14:paraId="4A9EA939" w14:textId="6E6F4D29" w:rsidR="00A725A6" w:rsidRDefault="00A725A6" w:rsidP="00A725A6">
      <w:pPr>
        <w:pStyle w:val="ListParagraph"/>
        <w:numPr>
          <w:ilvl w:val="0"/>
          <w:numId w:val="19"/>
        </w:numPr>
        <w:rPr>
          <w:sz w:val="21"/>
          <w:szCs w:val="21"/>
        </w:rPr>
      </w:pPr>
      <w:r w:rsidRPr="00EA6479">
        <w:rPr>
          <w:sz w:val="21"/>
          <w:szCs w:val="21"/>
        </w:rPr>
        <w:t>Colla</w:t>
      </w:r>
      <w:r w:rsidR="00A45F06">
        <w:rPr>
          <w:sz w:val="21"/>
          <w:szCs w:val="21"/>
        </w:rPr>
        <w:t xml:space="preserve">borate with biomedical engineers and synthetic chemists to develop a targeted therapy for an unmet medical need. </w:t>
      </w:r>
    </w:p>
    <w:p w14:paraId="3EF01568" w14:textId="497F3D46" w:rsidR="00A45F06" w:rsidRDefault="00A45F06" w:rsidP="00A725A6">
      <w:pPr>
        <w:pStyle w:val="ListParagraph"/>
        <w:numPr>
          <w:ilvl w:val="0"/>
          <w:numId w:val="19"/>
        </w:numPr>
        <w:rPr>
          <w:sz w:val="21"/>
          <w:szCs w:val="21"/>
        </w:rPr>
      </w:pPr>
      <w:r>
        <w:rPr>
          <w:sz w:val="21"/>
          <w:szCs w:val="21"/>
        </w:rPr>
        <w:t>Develop new analytical methods for analysis of breakdown metabolites</w:t>
      </w:r>
      <w:r w:rsidR="005D32A0">
        <w:rPr>
          <w:sz w:val="21"/>
          <w:szCs w:val="21"/>
        </w:rPr>
        <w:t xml:space="preserve"> using in vitro and ex vivo models</w:t>
      </w:r>
      <w:r>
        <w:rPr>
          <w:sz w:val="21"/>
          <w:szCs w:val="21"/>
        </w:rPr>
        <w:t>.</w:t>
      </w:r>
    </w:p>
    <w:p w14:paraId="10FB8DC9" w14:textId="0B0335A3" w:rsidR="005D32A0" w:rsidRDefault="005D32A0" w:rsidP="00A725A6">
      <w:pPr>
        <w:pStyle w:val="ListParagraph"/>
        <w:numPr>
          <w:ilvl w:val="0"/>
          <w:numId w:val="19"/>
        </w:numPr>
        <w:rPr>
          <w:sz w:val="21"/>
          <w:szCs w:val="21"/>
        </w:rPr>
      </w:pPr>
      <w:r>
        <w:rPr>
          <w:sz w:val="21"/>
          <w:szCs w:val="21"/>
        </w:rPr>
        <w:t xml:space="preserve">Develop formulation for drug delivery of novel family of </w:t>
      </w:r>
      <w:proofErr w:type="spellStart"/>
      <w:r>
        <w:rPr>
          <w:sz w:val="21"/>
          <w:szCs w:val="21"/>
        </w:rPr>
        <w:t>nano</w:t>
      </w:r>
      <w:proofErr w:type="spellEnd"/>
      <w:r>
        <w:rPr>
          <w:sz w:val="21"/>
          <w:szCs w:val="21"/>
        </w:rPr>
        <w:t>-cage compounds.</w:t>
      </w:r>
    </w:p>
    <w:p w14:paraId="2533A3D5" w14:textId="0AA8DBC1" w:rsidR="00A45F06" w:rsidRPr="00EA6479" w:rsidRDefault="005D32A0" w:rsidP="00A725A6">
      <w:pPr>
        <w:pStyle w:val="ListParagraph"/>
        <w:numPr>
          <w:ilvl w:val="0"/>
          <w:numId w:val="19"/>
        </w:numPr>
        <w:rPr>
          <w:sz w:val="21"/>
          <w:szCs w:val="21"/>
        </w:rPr>
      </w:pPr>
      <w:r>
        <w:rPr>
          <w:sz w:val="21"/>
          <w:szCs w:val="21"/>
        </w:rPr>
        <w:t xml:space="preserve">Used metabolomics approach to drive development criteria for synthesis of next family of </w:t>
      </w:r>
      <w:proofErr w:type="spellStart"/>
      <w:r>
        <w:rPr>
          <w:sz w:val="21"/>
          <w:szCs w:val="21"/>
        </w:rPr>
        <w:t>nano</w:t>
      </w:r>
      <w:proofErr w:type="spellEnd"/>
      <w:r>
        <w:rPr>
          <w:sz w:val="21"/>
          <w:szCs w:val="21"/>
        </w:rPr>
        <w:t>-cages.</w:t>
      </w:r>
    </w:p>
    <w:p w14:paraId="564B2774" w14:textId="152D5C60" w:rsidR="00235CAE" w:rsidRDefault="00235CAE" w:rsidP="00364F23">
      <w:pPr>
        <w:pStyle w:val="Heading5"/>
        <w:tabs>
          <w:tab w:val="right" w:pos="10080"/>
        </w:tabs>
        <w:rPr>
          <w:rFonts w:ascii="Times New Roman" w:hAnsi="Times New Roman"/>
          <w:bCs w:val="0"/>
          <w:i w:val="0"/>
          <w:sz w:val="21"/>
          <w:szCs w:val="21"/>
        </w:rPr>
      </w:pPr>
      <w:r w:rsidRPr="00EA6479">
        <w:rPr>
          <w:rFonts w:ascii="Times New Roman" w:hAnsi="Times New Roman"/>
          <w:bCs w:val="0"/>
          <w:i w:val="0"/>
          <w:sz w:val="21"/>
          <w:szCs w:val="21"/>
        </w:rPr>
        <w:t xml:space="preserve">Development of Biomimetic Lipoxin Analogue </w:t>
      </w:r>
      <w:r w:rsidR="00364F23" w:rsidRPr="00EA6479">
        <w:rPr>
          <w:rFonts w:ascii="Times New Roman" w:hAnsi="Times New Roman"/>
          <w:bCs w:val="0"/>
          <w:i w:val="0"/>
          <w:sz w:val="21"/>
          <w:szCs w:val="21"/>
        </w:rPr>
        <w:t>for Treatment of Wet Macular Degeneration</w:t>
      </w:r>
    </w:p>
    <w:p w14:paraId="083D7E29" w14:textId="1049C824" w:rsidR="005D32A0" w:rsidRPr="00486405" w:rsidRDefault="005D32A0" w:rsidP="005D32A0">
      <w:pPr>
        <w:pStyle w:val="ListParagraph"/>
        <w:numPr>
          <w:ilvl w:val="0"/>
          <w:numId w:val="21"/>
        </w:numPr>
      </w:pPr>
      <w:r>
        <w:rPr>
          <w:sz w:val="21"/>
          <w:szCs w:val="21"/>
        </w:rPr>
        <w:t>Develop novel intravitreal formulation for biomimetic lipoxin by incorporating ICH guidelines</w:t>
      </w:r>
      <w:r w:rsidR="00486405">
        <w:rPr>
          <w:sz w:val="21"/>
          <w:szCs w:val="21"/>
        </w:rPr>
        <w:t xml:space="preserve"> and toxicology database into formulation development criteria.</w:t>
      </w:r>
    </w:p>
    <w:p w14:paraId="6C591BC5" w14:textId="260458F0" w:rsidR="00486405" w:rsidRPr="00486405" w:rsidRDefault="00486405" w:rsidP="00486405">
      <w:pPr>
        <w:pStyle w:val="ListParagraph"/>
        <w:numPr>
          <w:ilvl w:val="0"/>
          <w:numId w:val="21"/>
        </w:numPr>
      </w:pPr>
      <w:r>
        <w:rPr>
          <w:sz w:val="21"/>
          <w:szCs w:val="21"/>
        </w:rPr>
        <w:t>Establish safety profile of new drug product using in vitro, ex vivo, and in vivo models.</w:t>
      </w:r>
    </w:p>
    <w:p w14:paraId="0FD4BBFE" w14:textId="773F2D14" w:rsidR="00486405" w:rsidRPr="005D32A0" w:rsidRDefault="00486405" w:rsidP="00486405">
      <w:pPr>
        <w:pStyle w:val="ListParagraph"/>
        <w:numPr>
          <w:ilvl w:val="0"/>
          <w:numId w:val="21"/>
        </w:numPr>
      </w:pPr>
      <w:r>
        <w:rPr>
          <w:sz w:val="21"/>
          <w:szCs w:val="21"/>
        </w:rPr>
        <w:t>Establish drug product stability profile and degradation products using ICH guidelines.</w:t>
      </w:r>
    </w:p>
    <w:p w14:paraId="34F5BBEA" w14:textId="4DB162F5" w:rsidR="00364F23" w:rsidRDefault="00235CAE" w:rsidP="00364F23">
      <w:pPr>
        <w:pStyle w:val="Heading5"/>
        <w:tabs>
          <w:tab w:val="right" w:pos="10080"/>
        </w:tabs>
        <w:rPr>
          <w:rFonts w:ascii="Times New Roman" w:hAnsi="Times New Roman"/>
          <w:bCs w:val="0"/>
          <w:i w:val="0"/>
          <w:sz w:val="21"/>
          <w:szCs w:val="21"/>
        </w:rPr>
      </w:pPr>
      <w:r w:rsidRPr="00EA6479">
        <w:rPr>
          <w:rFonts w:ascii="Times New Roman" w:hAnsi="Times New Roman"/>
          <w:bCs w:val="0"/>
          <w:i w:val="0"/>
          <w:sz w:val="21"/>
          <w:szCs w:val="21"/>
        </w:rPr>
        <w:t>Development of Ultrasound Transducer for Trans-Scleral Drug Delivery</w:t>
      </w:r>
    </w:p>
    <w:p w14:paraId="292E333D" w14:textId="5043E059" w:rsidR="00486405" w:rsidRPr="00486405" w:rsidRDefault="00486405" w:rsidP="00486405">
      <w:pPr>
        <w:pStyle w:val="ListParagraph"/>
        <w:numPr>
          <w:ilvl w:val="0"/>
          <w:numId w:val="22"/>
        </w:numPr>
      </w:pPr>
      <w:r>
        <w:rPr>
          <w:sz w:val="21"/>
          <w:szCs w:val="21"/>
        </w:rPr>
        <w:t>Collaborate with biomedical engineers and ophthalmologists to develop a device and method for delivering drug products across the sclera to bypass intravitreal injections.</w:t>
      </w:r>
    </w:p>
    <w:p w14:paraId="3DCCE5F1" w14:textId="67D0870E" w:rsidR="00735C70" w:rsidRDefault="00486405" w:rsidP="00486405">
      <w:pPr>
        <w:pStyle w:val="ListParagraph"/>
        <w:numPr>
          <w:ilvl w:val="0"/>
          <w:numId w:val="22"/>
        </w:numPr>
        <w:rPr>
          <w:sz w:val="21"/>
          <w:szCs w:val="21"/>
        </w:rPr>
      </w:pPr>
      <w:r w:rsidRPr="00735C70">
        <w:rPr>
          <w:sz w:val="21"/>
          <w:szCs w:val="21"/>
        </w:rPr>
        <w:t>Establish electrical parameters for ultrasound treatment</w:t>
      </w:r>
      <w:r w:rsidR="00735C70">
        <w:rPr>
          <w:sz w:val="21"/>
          <w:szCs w:val="21"/>
        </w:rPr>
        <w:t xml:space="preserve"> by using ultrasound imaging techniques.</w:t>
      </w:r>
    </w:p>
    <w:p w14:paraId="5702883A" w14:textId="54F24F6F" w:rsidR="00486405" w:rsidRPr="00735C70" w:rsidRDefault="00735C70" w:rsidP="00486405">
      <w:pPr>
        <w:pStyle w:val="ListParagraph"/>
        <w:numPr>
          <w:ilvl w:val="0"/>
          <w:numId w:val="22"/>
        </w:numPr>
        <w:rPr>
          <w:sz w:val="21"/>
          <w:szCs w:val="21"/>
        </w:rPr>
      </w:pPr>
      <w:r>
        <w:rPr>
          <w:sz w:val="21"/>
          <w:szCs w:val="21"/>
        </w:rPr>
        <w:t>Developed and used ex-vivo assay to measure subsequent drug diffusion into the vitreous humor.</w:t>
      </w:r>
    </w:p>
    <w:p w14:paraId="2082E9D0" w14:textId="6EDE3A06" w:rsidR="00364F23" w:rsidRDefault="00364F23" w:rsidP="00364F23">
      <w:pPr>
        <w:pStyle w:val="Heading5"/>
        <w:tabs>
          <w:tab w:val="right" w:pos="10080"/>
        </w:tabs>
        <w:rPr>
          <w:i w:val="0"/>
          <w:iCs w:val="0"/>
          <w:sz w:val="21"/>
          <w:szCs w:val="21"/>
        </w:rPr>
      </w:pPr>
      <w:r w:rsidRPr="00EA6479">
        <w:rPr>
          <w:i w:val="0"/>
          <w:iCs w:val="0"/>
          <w:sz w:val="21"/>
          <w:szCs w:val="21"/>
        </w:rPr>
        <w:t>Development of Small Molecule for Treatment of Duchenne’s Muscular Dystrophy</w:t>
      </w:r>
    </w:p>
    <w:p w14:paraId="3C8D13BB" w14:textId="11F5669F" w:rsidR="00735C70" w:rsidRPr="00735C70" w:rsidRDefault="00735C70" w:rsidP="00735C70">
      <w:pPr>
        <w:pStyle w:val="ListParagraph"/>
        <w:numPr>
          <w:ilvl w:val="0"/>
          <w:numId w:val="23"/>
        </w:numPr>
      </w:pPr>
      <w:r>
        <w:rPr>
          <w:sz w:val="21"/>
          <w:szCs w:val="21"/>
        </w:rPr>
        <w:t>Developed oral and subcutaneous formulations for a novel small molecule to be used for in vivo efficacy studies.</w:t>
      </w:r>
    </w:p>
    <w:p w14:paraId="5A885BD9" w14:textId="06EC2A95" w:rsidR="003B7B8A" w:rsidRDefault="00735C70" w:rsidP="00735C70">
      <w:pPr>
        <w:pStyle w:val="ListParagraph"/>
        <w:numPr>
          <w:ilvl w:val="0"/>
          <w:numId w:val="23"/>
        </w:numPr>
        <w:rPr>
          <w:sz w:val="21"/>
          <w:szCs w:val="21"/>
        </w:rPr>
      </w:pPr>
      <w:r w:rsidRPr="00735C70">
        <w:rPr>
          <w:sz w:val="21"/>
          <w:szCs w:val="21"/>
        </w:rPr>
        <w:t>Develop</w:t>
      </w:r>
      <w:r>
        <w:rPr>
          <w:sz w:val="21"/>
          <w:szCs w:val="21"/>
        </w:rPr>
        <w:t xml:space="preserve"> targeted LC-MS/MS assay to study degradation of candidate compound.</w:t>
      </w:r>
    </w:p>
    <w:p w14:paraId="2D2A3BBF" w14:textId="69DD7DEC" w:rsidR="00735C70" w:rsidRPr="00735C70" w:rsidRDefault="00735C70" w:rsidP="00735C70">
      <w:pPr>
        <w:pStyle w:val="ListParagraph"/>
        <w:numPr>
          <w:ilvl w:val="0"/>
          <w:numId w:val="23"/>
        </w:numPr>
        <w:rPr>
          <w:sz w:val="21"/>
          <w:szCs w:val="21"/>
        </w:rPr>
      </w:pPr>
      <w:r>
        <w:rPr>
          <w:sz w:val="21"/>
          <w:szCs w:val="21"/>
        </w:rPr>
        <w:t>Design and run pharmacokinetic studies in rodents.</w:t>
      </w:r>
    </w:p>
    <w:p w14:paraId="6F9D2487" w14:textId="77777777" w:rsidR="006C5386" w:rsidRPr="00C95D14" w:rsidRDefault="006C5386" w:rsidP="006C5386">
      <w:pPr>
        <w:pStyle w:val="Heading1"/>
        <w:pBdr>
          <w:bottom w:val="single" w:sz="12" w:space="1" w:color="auto"/>
        </w:pBdr>
        <w:rPr>
          <w:sz w:val="22"/>
          <w:szCs w:val="22"/>
          <w:u w:val="none"/>
        </w:rPr>
      </w:pPr>
    </w:p>
    <w:p w14:paraId="7A8F54DD" w14:textId="77777777" w:rsidR="000557F9" w:rsidRPr="00C95D14" w:rsidRDefault="006E4826" w:rsidP="00921E83">
      <w:pPr>
        <w:pBdr>
          <w:bottom w:val="single" w:sz="12" w:space="1" w:color="auto"/>
        </w:pBdr>
        <w:rPr>
          <w:b/>
          <w:sz w:val="22"/>
          <w:szCs w:val="22"/>
        </w:rPr>
      </w:pPr>
      <w:r w:rsidRPr="00C95D14">
        <w:rPr>
          <w:b/>
          <w:sz w:val="22"/>
          <w:szCs w:val="22"/>
        </w:rPr>
        <w:t>COMPUTER</w:t>
      </w:r>
      <w:r w:rsidR="000557F9" w:rsidRPr="00C95D14">
        <w:rPr>
          <w:b/>
          <w:sz w:val="22"/>
          <w:szCs w:val="22"/>
        </w:rPr>
        <w:t xml:space="preserve"> SKILLS</w:t>
      </w:r>
    </w:p>
    <w:p w14:paraId="67B78C02" w14:textId="77777777" w:rsidR="000557F9" w:rsidRPr="00EA6479" w:rsidRDefault="00334BDF" w:rsidP="006621F9">
      <w:pPr>
        <w:numPr>
          <w:ilvl w:val="0"/>
          <w:numId w:val="1"/>
        </w:numPr>
        <w:rPr>
          <w:sz w:val="21"/>
          <w:szCs w:val="21"/>
        </w:rPr>
      </w:pPr>
      <w:r w:rsidRPr="00EA6479">
        <w:rPr>
          <w:sz w:val="21"/>
          <w:szCs w:val="21"/>
        </w:rPr>
        <w:t xml:space="preserve">Mastery of </w:t>
      </w:r>
      <w:r w:rsidR="001D596D" w:rsidRPr="00EA6479">
        <w:rPr>
          <w:sz w:val="21"/>
          <w:szCs w:val="21"/>
        </w:rPr>
        <w:t>Microsoft</w:t>
      </w:r>
      <w:r w:rsidRPr="00EA6479">
        <w:rPr>
          <w:sz w:val="21"/>
          <w:szCs w:val="21"/>
        </w:rPr>
        <w:t xml:space="preserve"> Office programs including</w:t>
      </w:r>
      <w:r w:rsidR="001D596D" w:rsidRPr="00EA6479">
        <w:rPr>
          <w:sz w:val="21"/>
          <w:szCs w:val="21"/>
        </w:rPr>
        <w:t xml:space="preserve"> </w:t>
      </w:r>
      <w:r w:rsidR="001B2B84" w:rsidRPr="00EA6479">
        <w:rPr>
          <w:sz w:val="21"/>
          <w:szCs w:val="21"/>
        </w:rPr>
        <w:t>Word, Excel, and PowerP</w:t>
      </w:r>
      <w:r w:rsidR="008205D9" w:rsidRPr="00EA6479">
        <w:rPr>
          <w:sz w:val="21"/>
          <w:szCs w:val="21"/>
        </w:rPr>
        <w:t>oint</w:t>
      </w:r>
    </w:p>
    <w:p w14:paraId="07830DF5" w14:textId="77777777" w:rsidR="000557F9" w:rsidRPr="00EA6479" w:rsidRDefault="00034043" w:rsidP="006621F9">
      <w:pPr>
        <w:numPr>
          <w:ilvl w:val="0"/>
          <w:numId w:val="1"/>
        </w:numPr>
        <w:rPr>
          <w:sz w:val="21"/>
          <w:szCs w:val="21"/>
        </w:rPr>
      </w:pPr>
      <w:r w:rsidRPr="00EA6479">
        <w:rPr>
          <w:sz w:val="21"/>
          <w:szCs w:val="21"/>
        </w:rPr>
        <w:t>Mastery of</w:t>
      </w:r>
      <w:r w:rsidR="000557F9" w:rsidRPr="00EA6479">
        <w:rPr>
          <w:sz w:val="21"/>
          <w:szCs w:val="21"/>
        </w:rPr>
        <w:t xml:space="preserve"> both Macintosh and Windows platforms </w:t>
      </w:r>
    </w:p>
    <w:p w14:paraId="49BB32B1" w14:textId="4ED31E28" w:rsidR="00BF2E7E" w:rsidRPr="00EA6479" w:rsidRDefault="00BF2E7E" w:rsidP="006621F9">
      <w:pPr>
        <w:numPr>
          <w:ilvl w:val="0"/>
          <w:numId w:val="1"/>
        </w:numPr>
        <w:rPr>
          <w:sz w:val="21"/>
          <w:szCs w:val="21"/>
        </w:rPr>
      </w:pPr>
      <w:r w:rsidRPr="00EA6479">
        <w:rPr>
          <w:sz w:val="21"/>
          <w:szCs w:val="21"/>
        </w:rPr>
        <w:t>Experienced with GraphPad Prism</w:t>
      </w:r>
      <w:r w:rsidR="00BE4777" w:rsidRPr="00EA6479">
        <w:rPr>
          <w:sz w:val="21"/>
          <w:szCs w:val="21"/>
        </w:rPr>
        <w:t>, JMP,</w:t>
      </w:r>
      <w:r w:rsidR="00A60773" w:rsidRPr="00EA6479">
        <w:rPr>
          <w:sz w:val="21"/>
          <w:szCs w:val="21"/>
        </w:rPr>
        <w:t xml:space="preserve"> </w:t>
      </w:r>
      <w:r w:rsidR="001D07C7" w:rsidRPr="00EA6479">
        <w:rPr>
          <w:sz w:val="21"/>
          <w:szCs w:val="21"/>
        </w:rPr>
        <w:t xml:space="preserve">Tableau, </w:t>
      </w:r>
      <w:r w:rsidR="0076698E" w:rsidRPr="00EA6479">
        <w:rPr>
          <w:sz w:val="21"/>
          <w:szCs w:val="21"/>
        </w:rPr>
        <w:t>and IBM SPSS</w:t>
      </w:r>
    </w:p>
    <w:p w14:paraId="2D947D1B" w14:textId="205406CC" w:rsidR="00B45FD4" w:rsidRPr="00EA6479" w:rsidRDefault="00567F44" w:rsidP="00921E83">
      <w:pPr>
        <w:numPr>
          <w:ilvl w:val="0"/>
          <w:numId w:val="1"/>
        </w:numPr>
        <w:rPr>
          <w:sz w:val="21"/>
          <w:szCs w:val="21"/>
        </w:rPr>
      </w:pPr>
      <w:r w:rsidRPr="00EA6479">
        <w:rPr>
          <w:sz w:val="21"/>
          <w:szCs w:val="21"/>
        </w:rPr>
        <w:t>Basic e</w:t>
      </w:r>
      <w:r w:rsidR="00C43D5C" w:rsidRPr="00EA6479">
        <w:rPr>
          <w:sz w:val="21"/>
          <w:szCs w:val="21"/>
        </w:rPr>
        <w:t>xperience</w:t>
      </w:r>
      <w:r w:rsidR="000557F9" w:rsidRPr="00EA6479">
        <w:rPr>
          <w:sz w:val="21"/>
          <w:szCs w:val="21"/>
        </w:rPr>
        <w:t xml:space="preserve"> </w:t>
      </w:r>
      <w:r w:rsidRPr="00EA6479">
        <w:rPr>
          <w:sz w:val="21"/>
          <w:szCs w:val="21"/>
        </w:rPr>
        <w:t>with</w:t>
      </w:r>
      <w:r w:rsidR="000557F9" w:rsidRPr="00EA6479">
        <w:rPr>
          <w:sz w:val="21"/>
          <w:szCs w:val="21"/>
        </w:rPr>
        <w:t xml:space="preserve"> </w:t>
      </w:r>
      <w:proofErr w:type="spellStart"/>
      <w:r w:rsidR="006C7880" w:rsidRPr="00EA6479">
        <w:rPr>
          <w:sz w:val="21"/>
          <w:szCs w:val="21"/>
        </w:rPr>
        <w:t>Matlab</w:t>
      </w:r>
      <w:proofErr w:type="spellEnd"/>
      <w:r w:rsidR="006C7880" w:rsidRPr="00EA6479">
        <w:rPr>
          <w:sz w:val="21"/>
          <w:szCs w:val="21"/>
        </w:rPr>
        <w:t xml:space="preserve">, </w:t>
      </w:r>
      <w:r w:rsidR="00A31E49" w:rsidRPr="00EA6479">
        <w:rPr>
          <w:sz w:val="21"/>
          <w:szCs w:val="21"/>
        </w:rPr>
        <w:t>R</w:t>
      </w:r>
      <w:r w:rsidR="00F06881" w:rsidRPr="00EA6479">
        <w:rPr>
          <w:sz w:val="21"/>
          <w:szCs w:val="21"/>
        </w:rPr>
        <w:t xml:space="preserve"> and Python programming languages</w:t>
      </w:r>
    </w:p>
    <w:p w14:paraId="5295917B" w14:textId="7134B1CE" w:rsidR="00235CAE" w:rsidRPr="00735C70" w:rsidRDefault="00235CAE" w:rsidP="00735C70">
      <w:pPr>
        <w:rPr>
          <w:bCs/>
          <w:sz w:val="22"/>
          <w:szCs w:val="22"/>
        </w:rPr>
      </w:pPr>
      <w:r w:rsidRPr="00735C70">
        <w:rPr>
          <w:bCs/>
          <w:sz w:val="22"/>
          <w:szCs w:val="22"/>
        </w:rPr>
        <w:t xml:space="preserve"> </w:t>
      </w:r>
    </w:p>
    <w:sectPr w:rsidR="00235CAE" w:rsidRPr="00735C70" w:rsidSect="00706119">
      <w:type w:val="continuous"/>
      <w:pgSz w:w="12240" w:h="15840"/>
      <w:pgMar w:top="810" w:right="1260" w:bottom="81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0F287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7C7C2D"/>
    <w:multiLevelType w:val="hybridMultilevel"/>
    <w:tmpl w:val="60D648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BA2FEA"/>
    <w:multiLevelType w:val="hybridMultilevel"/>
    <w:tmpl w:val="25C20C48"/>
    <w:lvl w:ilvl="0" w:tplc="0003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2D7F46"/>
    <w:multiLevelType w:val="multilevel"/>
    <w:tmpl w:val="DE40D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7C61C3"/>
    <w:multiLevelType w:val="hybridMultilevel"/>
    <w:tmpl w:val="6D1E94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A6540E"/>
    <w:multiLevelType w:val="hybridMultilevel"/>
    <w:tmpl w:val="ABD8E9E8"/>
    <w:lvl w:ilvl="0" w:tplc="2BC44C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343D6"/>
    <w:multiLevelType w:val="hybridMultilevel"/>
    <w:tmpl w:val="AC9C524A"/>
    <w:lvl w:ilvl="0" w:tplc="7A4C24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33939"/>
    <w:multiLevelType w:val="hybridMultilevel"/>
    <w:tmpl w:val="1728BDEC"/>
    <w:lvl w:ilvl="0" w:tplc="0003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F0C71"/>
    <w:multiLevelType w:val="multilevel"/>
    <w:tmpl w:val="9704FDE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D47A3"/>
    <w:multiLevelType w:val="hybridMultilevel"/>
    <w:tmpl w:val="F0A6A7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B63A60"/>
    <w:multiLevelType w:val="hybridMultilevel"/>
    <w:tmpl w:val="9796D49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B6E5F10">
      <w:start w:val="2009"/>
      <w:numFmt w:val="decimal"/>
      <w:lvlText w:val="%3"/>
      <w:lvlJc w:val="left"/>
      <w:pPr>
        <w:tabs>
          <w:tab w:val="num" w:pos="3240"/>
        </w:tabs>
        <w:ind w:left="3240" w:hanging="1440"/>
      </w:pPr>
      <w:rPr>
        <w:rFonts w:hint="default"/>
        <w:b w:val="0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2A27FF"/>
    <w:multiLevelType w:val="hybridMultilevel"/>
    <w:tmpl w:val="346EC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D1B1A"/>
    <w:multiLevelType w:val="hybridMultilevel"/>
    <w:tmpl w:val="F9641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5577E7"/>
    <w:multiLevelType w:val="hybridMultilevel"/>
    <w:tmpl w:val="C722E6EE"/>
    <w:lvl w:ilvl="0" w:tplc="938AEDC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vertAlign w:val="baseline"/>
      </w:rPr>
    </w:lvl>
    <w:lvl w:ilvl="1" w:tplc="0003040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vertAlign w:val="baseline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4C91397"/>
    <w:multiLevelType w:val="hybridMultilevel"/>
    <w:tmpl w:val="6F1C117C"/>
    <w:lvl w:ilvl="0" w:tplc="D0F287A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AD47CE1"/>
    <w:multiLevelType w:val="hybridMultilevel"/>
    <w:tmpl w:val="0EB0BB96"/>
    <w:lvl w:ilvl="0" w:tplc="D0F287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244FF"/>
    <w:multiLevelType w:val="multilevel"/>
    <w:tmpl w:val="FD74CFA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84775CE"/>
    <w:multiLevelType w:val="hybridMultilevel"/>
    <w:tmpl w:val="879CDDE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5F923853"/>
    <w:multiLevelType w:val="hybridMultilevel"/>
    <w:tmpl w:val="18E09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504B36"/>
    <w:multiLevelType w:val="hybridMultilevel"/>
    <w:tmpl w:val="44A4D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C217CC"/>
    <w:multiLevelType w:val="hybridMultilevel"/>
    <w:tmpl w:val="61461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0C580F"/>
    <w:multiLevelType w:val="hybridMultilevel"/>
    <w:tmpl w:val="EBEC6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6F2EAB"/>
    <w:multiLevelType w:val="hybridMultilevel"/>
    <w:tmpl w:val="2DEE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0"/>
  </w:num>
  <w:num w:numId="4">
    <w:abstractNumId w:val="20"/>
  </w:num>
  <w:num w:numId="5">
    <w:abstractNumId w:val="5"/>
  </w:num>
  <w:num w:numId="6">
    <w:abstractNumId w:val="15"/>
  </w:num>
  <w:num w:numId="7">
    <w:abstractNumId w:val="9"/>
  </w:num>
  <w:num w:numId="8">
    <w:abstractNumId w:val="14"/>
  </w:num>
  <w:num w:numId="9">
    <w:abstractNumId w:val="7"/>
  </w:num>
  <w:num w:numId="10">
    <w:abstractNumId w:val="2"/>
  </w:num>
  <w:num w:numId="11">
    <w:abstractNumId w:val="1"/>
  </w:num>
  <w:num w:numId="12">
    <w:abstractNumId w:val="8"/>
  </w:num>
  <w:num w:numId="13">
    <w:abstractNumId w:val="16"/>
  </w:num>
  <w:num w:numId="14">
    <w:abstractNumId w:val="4"/>
  </w:num>
  <w:num w:numId="15">
    <w:abstractNumId w:val="21"/>
  </w:num>
  <w:num w:numId="16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7">
    <w:abstractNumId w:val="6"/>
  </w:num>
  <w:num w:numId="18">
    <w:abstractNumId w:val="11"/>
  </w:num>
  <w:num w:numId="19">
    <w:abstractNumId w:val="17"/>
  </w:num>
  <w:num w:numId="20">
    <w:abstractNumId w:val="18"/>
  </w:num>
  <w:num w:numId="21">
    <w:abstractNumId w:val="12"/>
  </w:num>
  <w:num w:numId="22">
    <w:abstractNumId w:val="22"/>
  </w:num>
  <w:num w:numId="23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424"/>
    <w:rsid w:val="00012BAA"/>
    <w:rsid w:val="00023B9B"/>
    <w:rsid w:val="00025F8C"/>
    <w:rsid w:val="00033251"/>
    <w:rsid w:val="00034043"/>
    <w:rsid w:val="00036A19"/>
    <w:rsid w:val="00037E02"/>
    <w:rsid w:val="000435D5"/>
    <w:rsid w:val="000557F9"/>
    <w:rsid w:val="00081A84"/>
    <w:rsid w:val="000A2BBC"/>
    <w:rsid w:val="000B0468"/>
    <w:rsid w:val="000B05B8"/>
    <w:rsid w:val="000B3077"/>
    <w:rsid w:val="000D04FB"/>
    <w:rsid w:val="000F4B30"/>
    <w:rsid w:val="001334A3"/>
    <w:rsid w:val="00184066"/>
    <w:rsid w:val="001B2B84"/>
    <w:rsid w:val="001B4D46"/>
    <w:rsid w:val="001D07C7"/>
    <w:rsid w:val="001D596D"/>
    <w:rsid w:val="00235CAE"/>
    <w:rsid w:val="00247540"/>
    <w:rsid w:val="002565BC"/>
    <w:rsid w:val="00271518"/>
    <w:rsid w:val="00274A47"/>
    <w:rsid w:val="00281718"/>
    <w:rsid w:val="00295C80"/>
    <w:rsid w:val="002A6353"/>
    <w:rsid w:val="002B7F95"/>
    <w:rsid w:val="002D7B49"/>
    <w:rsid w:val="003011E0"/>
    <w:rsid w:val="00306238"/>
    <w:rsid w:val="00307866"/>
    <w:rsid w:val="00317B31"/>
    <w:rsid w:val="00334BDF"/>
    <w:rsid w:val="003369A7"/>
    <w:rsid w:val="00342372"/>
    <w:rsid w:val="00364F23"/>
    <w:rsid w:val="00387400"/>
    <w:rsid w:val="003A12FA"/>
    <w:rsid w:val="003A31BC"/>
    <w:rsid w:val="003B7B8A"/>
    <w:rsid w:val="003F1C2C"/>
    <w:rsid w:val="003F2A7D"/>
    <w:rsid w:val="0040759B"/>
    <w:rsid w:val="004161F8"/>
    <w:rsid w:val="004165C4"/>
    <w:rsid w:val="004627B4"/>
    <w:rsid w:val="00485D2A"/>
    <w:rsid w:val="00486405"/>
    <w:rsid w:val="00490CC4"/>
    <w:rsid w:val="004A071B"/>
    <w:rsid w:val="004E3DF2"/>
    <w:rsid w:val="00546ACD"/>
    <w:rsid w:val="005533AB"/>
    <w:rsid w:val="00567F44"/>
    <w:rsid w:val="005814C9"/>
    <w:rsid w:val="00584EC9"/>
    <w:rsid w:val="005C53ED"/>
    <w:rsid w:val="005D32A0"/>
    <w:rsid w:val="00614A7C"/>
    <w:rsid w:val="0062040B"/>
    <w:rsid w:val="00625EC5"/>
    <w:rsid w:val="00654D1A"/>
    <w:rsid w:val="006621F9"/>
    <w:rsid w:val="00697AF9"/>
    <w:rsid w:val="006B055D"/>
    <w:rsid w:val="006B0AE8"/>
    <w:rsid w:val="006C5386"/>
    <w:rsid w:val="006C7880"/>
    <w:rsid w:val="006D1F51"/>
    <w:rsid w:val="006D6FBC"/>
    <w:rsid w:val="006E4826"/>
    <w:rsid w:val="006E56C9"/>
    <w:rsid w:val="006E6661"/>
    <w:rsid w:val="00706119"/>
    <w:rsid w:val="00735C70"/>
    <w:rsid w:val="00757E1E"/>
    <w:rsid w:val="0076698E"/>
    <w:rsid w:val="007846BC"/>
    <w:rsid w:val="007A4E14"/>
    <w:rsid w:val="007D2D3E"/>
    <w:rsid w:val="00814BC3"/>
    <w:rsid w:val="008205D9"/>
    <w:rsid w:val="00823D98"/>
    <w:rsid w:val="00826718"/>
    <w:rsid w:val="00836949"/>
    <w:rsid w:val="00843E9C"/>
    <w:rsid w:val="0087225A"/>
    <w:rsid w:val="008A486A"/>
    <w:rsid w:val="008A7697"/>
    <w:rsid w:val="008B6C9E"/>
    <w:rsid w:val="008D734E"/>
    <w:rsid w:val="00921E83"/>
    <w:rsid w:val="0092628D"/>
    <w:rsid w:val="0097755D"/>
    <w:rsid w:val="00986B8E"/>
    <w:rsid w:val="009873D8"/>
    <w:rsid w:val="0099441B"/>
    <w:rsid w:val="009B5218"/>
    <w:rsid w:val="009C57EF"/>
    <w:rsid w:val="009D0424"/>
    <w:rsid w:val="009D611D"/>
    <w:rsid w:val="00A243BF"/>
    <w:rsid w:val="00A31E49"/>
    <w:rsid w:val="00A37FD9"/>
    <w:rsid w:val="00A45F06"/>
    <w:rsid w:val="00A60773"/>
    <w:rsid w:val="00A725A6"/>
    <w:rsid w:val="00A95485"/>
    <w:rsid w:val="00AB1823"/>
    <w:rsid w:val="00AB3DC6"/>
    <w:rsid w:val="00AD447E"/>
    <w:rsid w:val="00B01005"/>
    <w:rsid w:val="00B04D35"/>
    <w:rsid w:val="00B45FD4"/>
    <w:rsid w:val="00B502B4"/>
    <w:rsid w:val="00B53665"/>
    <w:rsid w:val="00B57CD6"/>
    <w:rsid w:val="00B61C02"/>
    <w:rsid w:val="00B67244"/>
    <w:rsid w:val="00B91343"/>
    <w:rsid w:val="00BA611F"/>
    <w:rsid w:val="00BD6A73"/>
    <w:rsid w:val="00BE4777"/>
    <w:rsid w:val="00BF0AFB"/>
    <w:rsid w:val="00BF2E7E"/>
    <w:rsid w:val="00C162FB"/>
    <w:rsid w:val="00C31DDA"/>
    <w:rsid w:val="00C43D5C"/>
    <w:rsid w:val="00C46B66"/>
    <w:rsid w:val="00C50829"/>
    <w:rsid w:val="00C72340"/>
    <w:rsid w:val="00C76861"/>
    <w:rsid w:val="00C8261D"/>
    <w:rsid w:val="00C95D14"/>
    <w:rsid w:val="00CA5514"/>
    <w:rsid w:val="00CD4FD0"/>
    <w:rsid w:val="00CD72E0"/>
    <w:rsid w:val="00CE4DE1"/>
    <w:rsid w:val="00CF1FBD"/>
    <w:rsid w:val="00D04F9D"/>
    <w:rsid w:val="00D2356D"/>
    <w:rsid w:val="00D36BB0"/>
    <w:rsid w:val="00D9221F"/>
    <w:rsid w:val="00D937CD"/>
    <w:rsid w:val="00DD7836"/>
    <w:rsid w:val="00DE1623"/>
    <w:rsid w:val="00E55E5D"/>
    <w:rsid w:val="00E56656"/>
    <w:rsid w:val="00E94784"/>
    <w:rsid w:val="00E95A2F"/>
    <w:rsid w:val="00EA1CF5"/>
    <w:rsid w:val="00EA6479"/>
    <w:rsid w:val="00ED21AA"/>
    <w:rsid w:val="00F042CB"/>
    <w:rsid w:val="00F06881"/>
    <w:rsid w:val="00F15F46"/>
    <w:rsid w:val="00F563F2"/>
    <w:rsid w:val="00F66860"/>
    <w:rsid w:val="00F8170F"/>
    <w:rsid w:val="00F8268C"/>
    <w:rsid w:val="00FA28AA"/>
    <w:rsid w:val="00FC5909"/>
    <w:rsid w:val="00FC6C81"/>
    <w:rsid w:val="00FE1F8F"/>
    <w:rsid w:val="00FF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A719E2B"/>
  <w14:defaultImageDpi w14:val="300"/>
  <w15:chartTrackingRefBased/>
  <w15:docId w15:val="{58CEBD42-FE13-F344-9789-89784CA27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2082C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52082C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52082C"/>
    <w:pPr>
      <w:keepNext/>
      <w:jc w:val="center"/>
      <w:outlineLvl w:val="1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5D2A"/>
    <w:pPr>
      <w:keepNext/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85D2A"/>
    <w:p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208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B6844"/>
    <w:rPr>
      <w:color w:val="0000FF"/>
      <w:u w:val="single"/>
    </w:rPr>
  </w:style>
  <w:style w:type="character" w:styleId="FollowedHyperlink">
    <w:name w:val="FollowedHyperlink"/>
    <w:rsid w:val="0059676A"/>
    <w:rPr>
      <w:color w:val="800080"/>
      <w:u w:val="single"/>
    </w:rPr>
  </w:style>
  <w:style w:type="character" w:customStyle="1" w:styleId="Heading4Char">
    <w:name w:val="Heading 4 Char"/>
    <w:link w:val="Heading4"/>
    <w:uiPriority w:val="9"/>
    <w:rsid w:val="00485D2A"/>
    <w:rPr>
      <w:rFonts w:ascii="Cambria" w:eastAsia="MS Mincho" w:hAnsi="Cambria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rsid w:val="00485D2A"/>
    <w:rPr>
      <w:rFonts w:ascii="Cambria" w:eastAsia="MS Mincho" w:hAnsi="Cambria" w:cs="Times New Roman"/>
      <w:b/>
      <w:bCs/>
      <w:i/>
      <w:iCs/>
      <w:sz w:val="26"/>
      <w:szCs w:val="26"/>
    </w:rPr>
  </w:style>
  <w:style w:type="character" w:styleId="Strong">
    <w:name w:val="Strong"/>
    <w:uiPriority w:val="22"/>
    <w:qFormat/>
    <w:rsid w:val="00485D2A"/>
    <w:rPr>
      <w:b/>
      <w:bCs/>
    </w:rPr>
  </w:style>
  <w:style w:type="character" w:customStyle="1" w:styleId="experience-date-locale">
    <w:name w:val="experience-date-locale"/>
    <w:rsid w:val="00485D2A"/>
  </w:style>
  <w:style w:type="character" w:customStyle="1" w:styleId="apple-converted-space">
    <w:name w:val="apple-converted-space"/>
    <w:rsid w:val="00485D2A"/>
  </w:style>
  <w:style w:type="paragraph" w:customStyle="1" w:styleId="description">
    <w:name w:val="description"/>
    <w:basedOn w:val="Normal"/>
    <w:rsid w:val="00485D2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ListBullet">
    <w:name w:val="List Bullet"/>
    <w:basedOn w:val="Normal"/>
    <w:rsid w:val="00C43D5C"/>
    <w:pPr>
      <w:tabs>
        <w:tab w:val="left" w:pos="270"/>
      </w:tabs>
      <w:spacing w:line="300" w:lineRule="auto"/>
      <w:ind w:left="288" w:hanging="288"/>
      <w:contextualSpacing/>
    </w:pPr>
    <w:rPr>
      <w:rFonts w:ascii="Baskerville Old Face" w:eastAsia="MS PMincho" w:hAnsi="Baskerville Old Face"/>
      <w:sz w:val="20"/>
      <w:szCs w:val="22"/>
    </w:rPr>
  </w:style>
  <w:style w:type="paragraph" w:styleId="ListParagraph">
    <w:name w:val="List Paragraph"/>
    <w:basedOn w:val="Normal"/>
    <w:uiPriority w:val="34"/>
    <w:qFormat/>
    <w:rsid w:val="00036A1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E56656"/>
    <w:rPr>
      <w:color w:val="808080"/>
      <w:shd w:val="clear" w:color="auto" w:fill="E6E6E6"/>
    </w:rPr>
  </w:style>
  <w:style w:type="character" w:customStyle="1" w:styleId="domain">
    <w:name w:val="domain"/>
    <w:basedOn w:val="DefaultParagraphFont"/>
    <w:rsid w:val="00E56656"/>
  </w:style>
  <w:style w:type="character" w:customStyle="1" w:styleId="vanity-name">
    <w:name w:val="vanity-name"/>
    <w:basedOn w:val="DefaultParagraphFont"/>
    <w:rsid w:val="00E56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7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575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3245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ugeneczho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5D152E-CF2D-0346-A882-77E2F339D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Eugene Zhou</vt:lpstr>
    </vt:vector>
  </TitlesOfParts>
  <Company>Ingenix</Company>
  <LinksUpToDate>false</LinksUpToDate>
  <CharactersWithSpaces>6231</CharactersWithSpaces>
  <SharedDoc>false</SharedDoc>
  <HLinks>
    <vt:vector size="6" baseType="variant">
      <vt:variant>
        <vt:i4>1310767</vt:i4>
      </vt:variant>
      <vt:variant>
        <vt:i4>3</vt:i4>
      </vt:variant>
      <vt:variant>
        <vt:i4>0</vt:i4>
      </vt:variant>
      <vt:variant>
        <vt:i4>5</vt:i4>
      </vt:variant>
      <vt:variant>
        <vt:lpwstr>mailto:eugeneczhou@gmail.com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Eugene Zhou</dc:title>
  <dc:subject/>
  <dc:creator>Eugene Zhou</dc:creator>
  <cp:keywords/>
  <dc:description/>
  <cp:lastModifiedBy>Eugene Zhou</cp:lastModifiedBy>
  <cp:revision>15</cp:revision>
  <cp:lastPrinted>2017-12-19T10:08:00Z</cp:lastPrinted>
  <dcterms:created xsi:type="dcterms:W3CDTF">2019-06-04T00:24:00Z</dcterms:created>
  <dcterms:modified xsi:type="dcterms:W3CDTF">2019-10-28T05:21:00Z</dcterms:modified>
</cp:coreProperties>
</file>