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638BD" w14:textId="77777777" w:rsidR="008018BE" w:rsidRPr="00895545" w:rsidRDefault="008018BE" w:rsidP="00F67568">
      <w:pPr>
        <w:pStyle w:val="FirstParagraph"/>
        <w:spacing w:before="0" w:after="0"/>
        <w:jc w:val="center"/>
        <w:rPr>
          <w:rFonts w:ascii="Times New Roman" w:hAnsi="Times New Roman" w:cs="Times New Roman"/>
        </w:rPr>
      </w:pPr>
      <w:r w:rsidRPr="00895545">
        <w:rPr>
          <w:rFonts w:ascii="Times New Roman" w:hAnsi="Times New Roman" w:cs="Times New Roman"/>
          <w:noProof/>
        </w:rPr>
        <w:drawing>
          <wp:inline distT="0" distB="0" distL="0" distR="0" wp14:anchorId="04DB2CB7" wp14:editId="674F14E9">
            <wp:extent cx="4037946" cy="2323476"/>
            <wp:effectExtent l="0" t="0" r="0" b="0"/>
            <wp:docPr id="1" name="Picture 1" descr="SETU logo (002) - Waterford City &amp; County Library Servi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SETU logo (002) - Waterford City &amp; County Library Service"/>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0234" cy="2422612"/>
                    </a:xfrm>
                    <a:prstGeom prst="rect">
                      <a:avLst/>
                    </a:prstGeom>
                    <a:noFill/>
                    <a:ln>
                      <a:noFill/>
                    </a:ln>
                  </pic:spPr>
                </pic:pic>
              </a:graphicData>
            </a:graphic>
          </wp:inline>
        </w:drawing>
      </w:r>
    </w:p>
    <w:p w14:paraId="64AB73DD" w14:textId="77777777" w:rsidR="008018BE" w:rsidRPr="00895545" w:rsidRDefault="0019530F" w:rsidP="00F67568">
      <w:pPr>
        <w:jc w:val="center"/>
      </w:pPr>
      <w:r w:rsidRPr="0019530F">
        <w:rPr>
          <w:noProof/>
          <w14:ligatures w14:val="standardContextual"/>
        </w:rPr>
        <w:pict w14:anchorId="02FA5579">
          <v:rect id="_x0000_i1026" alt="" style="width:468pt;height:.05pt;mso-width-percent:0;mso-height-percent:0;mso-width-percent:0;mso-height-percent:0" o:hralign="center" o:hrstd="t" o:hr="t"/>
        </w:pict>
      </w:r>
    </w:p>
    <w:p w14:paraId="62518356" w14:textId="1E4AB9BB" w:rsidR="001735B6" w:rsidRPr="00895545" w:rsidRDefault="001735B6" w:rsidP="00F67568">
      <w:pPr>
        <w:jc w:val="center"/>
        <w:rPr>
          <w:b/>
          <w:bCs/>
          <w:color w:val="000000" w:themeColor="text1"/>
          <w:sz w:val="52"/>
          <w:szCs w:val="52"/>
        </w:rPr>
      </w:pPr>
      <w:r w:rsidRPr="00895545">
        <w:rPr>
          <w:b/>
          <w:bCs/>
          <w:color w:val="000000" w:themeColor="text1"/>
          <w:sz w:val="52"/>
          <w:szCs w:val="52"/>
        </w:rPr>
        <w:t xml:space="preserve">Peer Tutoring Platform </w:t>
      </w:r>
    </w:p>
    <w:p w14:paraId="3BC241A6" w14:textId="5233D153" w:rsidR="008018BE" w:rsidRPr="00895545" w:rsidRDefault="00CE4B5C" w:rsidP="00F67568">
      <w:pPr>
        <w:jc w:val="center"/>
        <w:rPr>
          <w:b/>
          <w:bCs/>
          <w:color w:val="000000" w:themeColor="text1"/>
          <w:sz w:val="36"/>
          <w:szCs w:val="36"/>
        </w:rPr>
      </w:pPr>
      <w:r w:rsidRPr="00895545">
        <w:rPr>
          <w:b/>
          <w:bCs/>
          <w:color w:val="000000" w:themeColor="text1"/>
          <w:sz w:val="36"/>
          <w:szCs w:val="36"/>
        </w:rPr>
        <w:t>Research Document</w:t>
      </w:r>
    </w:p>
    <w:p w14:paraId="265D4516" w14:textId="77777777" w:rsidR="008018BE" w:rsidRPr="00895545" w:rsidRDefault="0019530F" w:rsidP="00F67568">
      <w:pPr>
        <w:jc w:val="center"/>
      </w:pPr>
      <w:r w:rsidRPr="0019530F">
        <w:rPr>
          <w:noProof/>
          <w14:ligatures w14:val="standardContextual"/>
        </w:rPr>
        <w:pict w14:anchorId="2DF09391">
          <v:rect id="_x0000_i1025" alt="" style="width:468pt;height:.05pt;mso-width-percent:0;mso-height-percent:0;mso-width-percent:0;mso-height-percent:0" o:hralign="center" o:hrstd="t" o:hr="t"/>
        </w:pict>
      </w:r>
    </w:p>
    <w:p w14:paraId="63303747" w14:textId="77777777" w:rsidR="008018BE" w:rsidRPr="00895545" w:rsidRDefault="008018BE" w:rsidP="00F67568">
      <w:pPr>
        <w:pStyle w:val="FirstParagraph"/>
        <w:spacing w:before="0" w:after="0"/>
        <w:jc w:val="center"/>
        <w:rPr>
          <w:rFonts w:ascii="Times New Roman" w:hAnsi="Times New Roman" w:cs="Times New Roman"/>
          <w:color w:val="435365"/>
        </w:rPr>
      </w:pPr>
    </w:p>
    <w:p w14:paraId="3EEA4CB0" w14:textId="77777777" w:rsidR="001F6BC2" w:rsidRPr="00895545" w:rsidRDefault="001F6BC2" w:rsidP="00F67568">
      <w:pPr>
        <w:pStyle w:val="BodyText"/>
        <w:spacing w:before="0" w:after="0"/>
        <w:rPr>
          <w:rFonts w:ascii="Times New Roman" w:hAnsi="Times New Roman" w:cs="Times New Roman"/>
        </w:rPr>
      </w:pPr>
    </w:p>
    <w:p w14:paraId="60FA4D8E" w14:textId="77777777" w:rsidR="001F6BC2" w:rsidRPr="00895545" w:rsidRDefault="001F6BC2" w:rsidP="00F67568">
      <w:pPr>
        <w:pStyle w:val="BodyText"/>
        <w:spacing w:before="0" w:after="0"/>
        <w:rPr>
          <w:rFonts w:ascii="Times New Roman" w:hAnsi="Times New Roman" w:cs="Times New Roman"/>
        </w:rPr>
      </w:pPr>
    </w:p>
    <w:p w14:paraId="28DA06F9" w14:textId="419CC0F3" w:rsidR="008018BE" w:rsidRPr="00895545" w:rsidRDefault="008018BE" w:rsidP="00F67568">
      <w:pPr>
        <w:pStyle w:val="FirstParagraph"/>
        <w:spacing w:before="0" w:after="0"/>
        <w:jc w:val="center"/>
        <w:rPr>
          <w:rFonts w:ascii="Times New Roman" w:hAnsi="Times New Roman" w:cs="Times New Roman"/>
        </w:rPr>
      </w:pPr>
      <w:r w:rsidRPr="00895545">
        <w:rPr>
          <w:rFonts w:ascii="Times New Roman" w:hAnsi="Times New Roman" w:cs="Times New Roman"/>
        </w:rPr>
        <w:t xml:space="preserve">Due before 5pm </w:t>
      </w:r>
      <w:r w:rsidR="00CE4B5C" w:rsidRPr="00895545">
        <w:rPr>
          <w:rFonts w:ascii="Times New Roman" w:hAnsi="Times New Roman" w:cs="Times New Roman"/>
        </w:rPr>
        <w:t>01</w:t>
      </w:r>
      <w:r w:rsidRPr="00895545">
        <w:rPr>
          <w:rFonts w:ascii="Times New Roman" w:hAnsi="Times New Roman" w:cs="Times New Roman"/>
        </w:rPr>
        <w:t>/</w:t>
      </w:r>
      <w:r w:rsidR="00CE4B5C" w:rsidRPr="00895545">
        <w:rPr>
          <w:rFonts w:ascii="Times New Roman" w:hAnsi="Times New Roman" w:cs="Times New Roman"/>
        </w:rPr>
        <w:t>12</w:t>
      </w:r>
      <w:r w:rsidRPr="00895545">
        <w:rPr>
          <w:rFonts w:ascii="Times New Roman" w:hAnsi="Times New Roman" w:cs="Times New Roman"/>
        </w:rPr>
        <w:t>/202</w:t>
      </w:r>
      <w:r w:rsidR="00CE4B5C" w:rsidRPr="00895545">
        <w:rPr>
          <w:rFonts w:ascii="Times New Roman" w:hAnsi="Times New Roman" w:cs="Times New Roman"/>
        </w:rPr>
        <w:t>5</w:t>
      </w:r>
    </w:p>
    <w:p w14:paraId="3929D98E" w14:textId="785801EE" w:rsidR="001F6BC2" w:rsidRPr="00895545" w:rsidRDefault="008018BE" w:rsidP="00F67568">
      <w:pPr>
        <w:pStyle w:val="BodyText"/>
        <w:spacing w:before="0" w:after="0"/>
        <w:jc w:val="center"/>
        <w:rPr>
          <w:rFonts w:ascii="Times New Roman" w:hAnsi="Times New Roman" w:cs="Times New Roman"/>
        </w:rPr>
      </w:pPr>
      <w:proofErr w:type="gramStart"/>
      <w:r w:rsidRPr="00895545">
        <w:rPr>
          <w:rFonts w:ascii="Times New Roman" w:hAnsi="Times New Roman" w:cs="Times New Roman"/>
        </w:rPr>
        <w:t>South East</w:t>
      </w:r>
      <w:proofErr w:type="gramEnd"/>
      <w:r w:rsidRPr="00895545">
        <w:rPr>
          <w:rFonts w:ascii="Times New Roman" w:hAnsi="Times New Roman" w:cs="Times New Roman"/>
        </w:rPr>
        <w:t xml:space="preserve"> Technological University Carlow</w:t>
      </w:r>
    </w:p>
    <w:p w14:paraId="65E5147F" w14:textId="77777777" w:rsidR="001F6BC2" w:rsidRPr="00895545" w:rsidRDefault="001F6BC2" w:rsidP="00F67568">
      <w:pPr>
        <w:pStyle w:val="BodyText"/>
        <w:spacing w:before="0" w:after="0"/>
        <w:jc w:val="center"/>
        <w:rPr>
          <w:rFonts w:ascii="Times New Roman" w:hAnsi="Times New Roman" w:cs="Times New Roman"/>
        </w:rPr>
      </w:pPr>
    </w:p>
    <w:p w14:paraId="65A5D1CE" w14:textId="77777777" w:rsidR="008018BE" w:rsidRPr="00895545" w:rsidRDefault="008018BE" w:rsidP="00F67568">
      <w:pPr>
        <w:pStyle w:val="BodyText"/>
        <w:spacing w:before="0" w:after="0"/>
        <w:jc w:val="center"/>
        <w:rPr>
          <w:rFonts w:ascii="Times New Roman" w:hAnsi="Times New Roman" w:cs="Times New Roman"/>
        </w:rPr>
      </w:pPr>
      <w:r w:rsidRPr="00895545">
        <w:rPr>
          <w:rFonts w:ascii="Times New Roman" w:hAnsi="Times New Roman" w:cs="Times New Roman"/>
        </w:rPr>
        <w:t>Written By</w:t>
      </w:r>
    </w:p>
    <w:p w14:paraId="256EB5A3" w14:textId="77777777" w:rsidR="008018BE" w:rsidRPr="00895545" w:rsidRDefault="008018BE" w:rsidP="00F67568">
      <w:pPr>
        <w:pStyle w:val="BodyText"/>
        <w:spacing w:before="0" w:after="0"/>
        <w:jc w:val="center"/>
        <w:rPr>
          <w:rFonts w:ascii="Times New Roman" w:hAnsi="Times New Roman" w:cs="Times New Roman"/>
        </w:rPr>
      </w:pPr>
      <w:r w:rsidRPr="00895545">
        <w:rPr>
          <w:rFonts w:ascii="Times New Roman" w:hAnsi="Times New Roman" w:cs="Times New Roman"/>
        </w:rPr>
        <w:t>Student Name: Temur Rustamov</w:t>
      </w:r>
    </w:p>
    <w:p w14:paraId="233AF3FA" w14:textId="77777777" w:rsidR="008018BE" w:rsidRPr="00895545" w:rsidRDefault="008018BE" w:rsidP="00F67568">
      <w:pPr>
        <w:pStyle w:val="BodyText"/>
        <w:spacing w:before="0" w:after="0"/>
        <w:jc w:val="center"/>
        <w:rPr>
          <w:rFonts w:ascii="Times New Roman" w:hAnsi="Times New Roman" w:cs="Times New Roman"/>
        </w:rPr>
      </w:pPr>
      <w:r w:rsidRPr="00895545">
        <w:rPr>
          <w:rFonts w:ascii="Times New Roman" w:hAnsi="Times New Roman" w:cs="Times New Roman"/>
        </w:rPr>
        <w:t>Student Number: C00280204</w:t>
      </w:r>
    </w:p>
    <w:p w14:paraId="27AE756B" w14:textId="77777777" w:rsidR="008018BE" w:rsidRPr="00895545" w:rsidRDefault="008018BE" w:rsidP="00F67568">
      <w:pPr>
        <w:pStyle w:val="BodyText"/>
        <w:spacing w:before="0" w:after="0"/>
        <w:jc w:val="center"/>
        <w:rPr>
          <w:rFonts w:ascii="Times New Roman" w:hAnsi="Times New Roman" w:cs="Times New Roman"/>
        </w:rPr>
      </w:pPr>
      <w:r w:rsidRPr="00895545">
        <w:rPr>
          <w:rFonts w:ascii="Times New Roman" w:hAnsi="Times New Roman" w:cs="Times New Roman"/>
        </w:rPr>
        <w:t xml:space="preserve">Student Email: </w:t>
      </w:r>
      <w:hyperlink r:id="rId9" w:history="1">
        <w:r w:rsidRPr="00895545">
          <w:rPr>
            <w:rStyle w:val="Hyperlink"/>
            <w:rFonts w:ascii="Times New Roman" w:hAnsi="Times New Roman" w:cs="Times New Roman"/>
          </w:rPr>
          <w:t>C00280204@setu.ie</w:t>
        </w:r>
      </w:hyperlink>
    </w:p>
    <w:p w14:paraId="6ADB5B2A" w14:textId="77777777" w:rsidR="008018BE" w:rsidRPr="00895545" w:rsidRDefault="008018BE" w:rsidP="00F67568">
      <w:pPr>
        <w:pStyle w:val="BodyText"/>
        <w:spacing w:before="0" w:after="0"/>
        <w:jc w:val="center"/>
        <w:rPr>
          <w:rFonts w:ascii="Times New Roman" w:hAnsi="Times New Roman" w:cs="Times New Roman"/>
        </w:rPr>
      </w:pPr>
    </w:p>
    <w:p w14:paraId="7C455D87" w14:textId="77777777" w:rsidR="008018BE" w:rsidRPr="00895545" w:rsidRDefault="008018BE" w:rsidP="00F67568">
      <w:pPr>
        <w:pStyle w:val="BodyText"/>
        <w:spacing w:before="0" w:after="0"/>
        <w:jc w:val="center"/>
        <w:rPr>
          <w:rFonts w:ascii="Times New Roman" w:hAnsi="Times New Roman" w:cs="Times New Roman"/>
        </w:rPr>
      </w:pPr>
      <w:r w:rsidRPr="00895545">
        <w:rPr>
          <w:rFonts w:ascii="Times New Roman" w:hAnsi="Times New Roman" w:cs="Times New Roman"/>
        </w:rPr>
        <w:t>Supervised By</w:t>
      </w:r>
    </w:p>
    <w:p w14:paraId="0C220D3D" w14:textId="77777777" w:rsidR="008018BE" w:rsidRPr="00895545" w:rsidRDefault="008018BE" w:rsidP="00F67568">
      <w:pPr>
        <w:pStyle w:val="BodyText"/>
        <w:spacing w:before="0" w:after="0"/>
        <w:jc w:val="center"/>
        <w:rPr>
          <w:rFonts w:ascii="Times New Roman" w:hAnsi="Times New Roman" w:cs="Times New Roman"/>
        </w:rPr>
      </w:pPr>
      <w:r w:rsidRPr="00895545">
        <w:rPr>
          <w:rFonts w:ascii="Times New Roman" w:hAnsi="Times New Roman" w:cs="Times New Roman"/>
        </w:rPr>
        <w:t>Lecturer Name: Jamal Tauseef</w:t>
      </w:r>
    </w:p>
    <w:p w14:paraId="1162A71E" w14:textId="77777777" w:rsidR="008018BE" w:rsidRPr="00895545" w:rsidRDefault="008018BE" w:rsidP="00F67568">
      <w:pPr>
        <w:pStyle w:val="BodyText"/>
        <w:spacing w:before="0" w:after="0"/>
        <w:jc w:val="center"/>
        <w:rPr>
          <w:rFonts w:ascii="Times New Roman" w:hAnsi="Times New Roman" w:cs="Times New Roman"/>
        </w:rPr>
      </w:pPr>
      <w:r w:rsidRPr="00895545">
        <w:rPr>
          <w:rFonts w:ascii="Times New Roman" w:hAnsi="Times New Roman" w:cs="Times New Roman"/>
        </w:rPr>
        <w:t xml:space="preserve">Email: </w:t>
      </w:r>
      <w:hyperlink r:id="rId10" w:history="1">
        <w:r w:rsidRPr="00895545">
          <w:rPr>
            <w:rStyle w:val="Hyperlink"/>
            <w:rFonts w:ascii="Times New Roman" w:hAnsi="Times New Roman" w:cs="Times New Roman"/>
          </w:rPr>
          <w:t>Jamal.Tauseef@setu.ie</w:t>
        </w:r>
      </w:hyperlink>
    </w:p>
    <w:p w14:paraId="45018B96" w14:textId="6914B193" w:rsidR="008018BE" w:rsidRPr="00F67568" w:rsidRDefault="008018BE" w:rsidP="00F67568">
      <w:pPr>
        <w:jc w:val="both"/>
        <w:rPr>
          <w:rFonts w:eastAsiaTheme="minorHAnsi"/>
        </w:rPr>
      </w:pPr>
      <w:r w:rsidRPr="00895545">
        <w:br w:type="page"/>
      </w:r>
    </w:p>
    <w:p w14:paraId="6754C1A5" w14:textId="77777777" w:rsidR="008018BE" w:rsidRPr="00895545" w:rsidRDefault="008018BE" w:rsidP="00F67568">
      <w:pPr>
        <w:jc w:val="both"/>
        <w:rPr>
          <w:sz w:val="28"/>
          <w:szCs w:val="28"/>
        </w:rPr>
      </w:pPr>
    </w:p>
    <w:sdt>
      <w:sdtPr>
        <w:rPr>
          <w:rFonts w:ascii="Times New Roman" w:eastAsia="Times New Roman" w:hAnsi="Times New Roman" w:cs="Times New Roman"/>
          <w:b w:val="0"/>
          <w:bCs w:val="0"/>
          <w:color w:val="auto"/>
          <w:sz w:val="24"/>
          <w:szCs w:val="24"/>
        </w:rPr>
        <w:id w:val="816002667"/>
        <w:docPartObj>
          <w:docPartGallery w:val="Table of Contents"/>
          <w:docPartUnique/>
        </w:docPartObj>
      </w:sdtPr>
      <w:sdtEndPr>
        <w:rPr>
          <w:noProof/>
        </w:rPr>
      </w:sdtEndPr>
      <w:sdtContent>
        <w:p w14:paraId="11AA4DAB" w14:textId="77777777" w:rsidR="00F67568" w:rsidRPr="00F67568" w:rsidRDefault="00F67568" w:rsidP="00416B4A">
          <w:pPr>
            <w:pStyle w:val="TOCHeading"/>
            <w:spacing w:before="0"/>
            <w:jc w:val="both"/>
            <w:rPr>
              <w:rFonts w:ascii="Times New Roman" w:hAnsi="Times New Roman" w:cs="Times New Roman"/>
              <w:color w:val="000000" w:themeColor="text1"/>
              <w:sz w:val="32"/>
              <w:szCs w:val="32"/>
            </w:rPr>
          </w:pPr>
          <w:r w:rsidRPr="00F67568">
            <w:rPr>
              <w:rFonts w:ascii="Times New Roman" w:hAnsi="Times New Roman" w:cs="Times New Roman"/>
              <w:color w:val="000000" w:themeColor="text1"/>
              <w:sz w:val="32"/>
              <w:szCs w:val="32"/>
            </w:rPr>
            <w:t>Table of Contents</w:t>
          </w:r>
        </w:p>
        <w:p w14:paraId="78E6C1A5" w14:textId="530B9DF8" w:rsidR="00D374C7" w:rsidRDefault="00F67568">
          <w:pPr>
            <w:pStyle w:val="TOC1"/>
            <w:tabs>
              <w:tab w:val="left" w:pos="480"/>
              <w:tab w:val="right" w:leader="dot" w:pos="9350"/>
            </w:tabs>
            <w:rPr>
              <w:rFonts w:eastAsiaTheme="minorEastAsia" w:cstheme="minorBidi"/>
              <w:b w:val="0"/>
              <w:bCs w:val="0"/>
              <w:i w:val="0"/>
              <w:iCs w:val="0"/>
              <w:noProof/>
              <w:kern w:val="2"/>
              <w14:ligatures w14:val="standardContextual"/>
            </w:rPr>
          </w:pPr>
          <w:r w:rsidRPr="00F67568">
            <w:rPr>
              <w:rFonts w:ascii="Times New Roman" w:hAnsi="Times New Roman"/>
            </w:rPr>
            <w:fldChar w:fldCharType="begin"/>
          </w:r>
          <w:r w:rsidRPr="00F67568">
            <w:rPr>
              <w:rFonts w:ascii="Times New Roman" w:hAnsi="Times New Roman"/>
            </w:rPr>
            <w:instrText xml:space="preserve"> TOC \o "1-3" \h \z \u </w:instrText>
          </w:r>
          <w:r w:rsidRPr="00F67568">
            <w:rPr>
              <w:rFonts w:ascii="Times New Roman" w:hAnsi="Times New Roman"/>
            </w:rPr>
            <w:fldChar w:fldCharType="separate"/>
          </w:r>
          <w:hyperlink w:anchor="_Toc224085507" w:history="1">
            <w:r w:rsidR="00D374C7" w:rsidRPr="006D7CFC">
              <w:rPr>
                <w:rStyle w:val="Hyperlink"/>
                <w:rFonts w:ascii="Times New Roman" w:hAnsi="Times New Roman"/>
                <w:noProof/>
              </w:rPr>
              <w:t>1.</w:t>
            </w:r>
            <w:r w:rsidR="00D374C7">
              <w:rPr>
                <w:rFonts w:eastAsiaTheme="minorEastAsia" w:cstheme="minorBidi"/>
                <w:b w:val="0"/>
                <w:bCs w:val="0"/>
                <w:i w:val="0"/>
                <w:iCs w:val="0"/>
                <w:noProof/>
                <w:kern w:val="2"/>
                <w14:ligatures w14:val="standardContextual"/>
              </w:rPr>
              <w:tab/>
            </w:r>
            <w:r w:rsidR="00D374C7" w:rsidRPr="006D7CFC">
              <w:rPr>
                <w:rStyle w:val="Hyperlink"/>
                <w:rFonts w:ascii="Times New Roman" w:hAnsi="Times New Roman"/>
                <w:noProof/>
              </w:rPr>
              <w:t>Abstract</w:t>
            </w:r>
            <w:r w:rsidR="00D374C7">
              <w:rPr>
                <w:noProof/>
                <w:webHidden/>
              </w:rPr>
              <w:tab/>
            </w:r>
            <w:r w:rsidR="00D374C7">
              <w:rPr>
                <w:noProof/>
                <w:webHidden/>
              </w:rPr>
              <w:fldChar w:fldCharType="begin"/>
            </w:r>
            <w:r w:rsidR="00D374C7">
              <w:rPr>
                <w:noProof/>
                <w:webHidden/>
              </w:rPr>
              <w:instrText xml:space="preserve"> PAGEREF _Toc224085507 \h </w:instrText>
            </w:r>
            <w:r w:rsidR="00D374C7">
              <w:rPr>
                <w:noProof/>
                <w:webHidden/>
              </w:rPr>
            </w:r>
            <w:r w:rsidR="00D374C7">
              <w:rPr>
                <w:noProof/>
                <w:webHidden/>
              </w:rPr>
              <w:fldChar w:fldCharType="separate"/>
            </w:r>
            <w:r w:rsidR="00D374C7">
              <w:rPr>
                <w:noProof/>
                <w:webHidden/>
              </w:rPr>
              <w:t>3</w:t>
            </w:r>
            <w:r w:rsidR="00D374C7">
              <w:rPr>
                <w:noProof/>
                <w:webHidden/>
              </w:rPr>
              <w:fldChar w:fldCharType="end"/>
            </w:r>
          </w:hyperlink>
        </w:p>
        <w:p w14:paraId="479FC550" w14:textId="5530A356" w:rsidR="00D374C7" w:rsidRDefault="00D374C7">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4085508" w:history="1">
            <w:r w:rsidRPr="006D7CFC">
              <w:rPr>
                <w:rStyle w:val="Hyperlink"/>
                <w:rFonts w:ascii="Times New Roman" w:hAnsi="Times New Roman"/>
                <w:noProof/>
              </w:rPr>
              <w:t>2.</w:t>
            </w:r>
            <w:r>
              <w:rPr>
                <w:rFonts w:eastAsiaTheme="minorEastAsia" w:cstheme="minorBidi"/>
                <w:b w:val="0"/>
                <w:bCs w:val="0"/>
                <w:i w:val="0"/>
                <w:iCs w:val="0"/>
                <w:noProof/>
                <w:kern w:val="2"/>
                <w14:ligatures w14:val="standardContextual"/>
              </w:rPr>
              <w:tab/>
            </w:r>
            <w:r w:rsidRPr="006D7CFC">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_Toc224085508 \h </w:instrText>
            </w:r>
            <w:r>
              <w:rPr>
                <w:noProof/>
                <w:webHidden/>
              </w:rPr>
            </w:r>
            <w:r>
              <w:rPr>
                <w:noProof/>
                <w:webHidden/>
              </w:rPr>
              <w:fldChar w:fldCharType="separate"/>
            </w:r>
            <w:r>
              <w:rPr>
                <w:noProof/>
                <w:webHidden/>
              </w:rPr>
              <w:t>3</w:t>
            </w:r>
            <w:r>
              <w:rPr>
                <w:noProof/>
                <w:webHidden/>
              </w:rPr>
              <w:fldChar w:fldCharType="end"/>
            </w:r>
          </w:hyperlink>
        </w:p>
        <w:p w14:paraId="576156F7" w14:textId="3076FEDA" w:rsidR="00D374C7" w:rsidRDefault="00D374C7">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4085509" w:history="1">
            <w:r w:rsidRPr="006D7CFC">
              <w:rPr>
                <w:rStyle w:val="Hyperlink"/>
                <w:rFonts w:ascii="Times New Roman" w:hAnsi="Times New Roman"/>
                <w:noProof/>
              </w:rPr>
              <w:t>3.</w:t>
            </w:r>
            <w:r>
              <w:rPr>
                <w:rFonts w:eastAsiaTheme="minorEastAsia" w:cstheme="minorBidi"/>
                <w:b w:val="0"/>
                <w:bCs w:val="0"/>
                <w:i w:val="0"/>
                <w:iCs w:val="0"/>
                <w:noProof/>
                <w:kern w:val="2"/>
                <w14:ligatures w14:val="standardContextual"/>
              </w:rPr>
              <w:tab/>
            </w:r>
            <w:r w:rsidRPr="006D7CFC">
              <w:rPr>
                <w:rStyle w:val="Hyperlink"/>
                <w:rFonts w:ascii="Times New Roman" w:hAnsi="Times New Roman"/>
                <w:noProof/>
              </w:rPr>
              <w:t>Research Areas</w:t>
            </w:r>
            <w:r>
              <w:rPr>
                <w:noProof/>
                <w:webHidden/>
              </w:rPr>
              <w:tab/>
            </w:r>
            <w:r>
              <w:rPr>
                <w:noProof/>
                <w:webHidden/>
              </w:rPr>
              <w:fldChar w:fldCharType="begin"/>
            </w:r>
            <w:r>
              <w:rPr>
                <w:noProof/>
                <w:webHidden/>
              </w:rPr>
              <w:instrText xml:space="preserve"> PAGEREF _Toc224085509 \h </w:instrText>
            </w:r>
            <w:r>
              <w:rPr>
                <w:noProof/>
                <w:webHidden/>
              </w:rPr>
            </w:r>
            <w:r>
              <w:rPr>
                <w:noProof/>
                <w:webHidden/>
              </w:rPr>
              <w:fldChar w:fldCharType="separate"/>
            </w:r>
            <w:r>
              <w:rPr>
                <w:noProof/>
                <w:webHidden/>
              </w:rPr>
              <w:t>3</w:t>
            </w:r>
            <w:r>
              <w:rPr>
                <w:noProof/>
                <w:webHidden/>
              </w:rPr>
              <w:fldChar w:fldCharType="end"/>
            </w:r>
          </w:hyperlink>
        </w:p>
        <w:p w14:paraId="4C5237D1" w14:textId="2194549F" w:rsidR="00D374C7" w:rsidRDefault="00D374C7">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085510" w:history="1">
            <w:r w:rsidRPr="006D7CFC">
              <w:rPr>
                <w:rStyle w:val="Hyperlink"/>
                <w:b/>
                <w:bCs/>
                <w:noProof/>
              </w:rPr>
              <w:t>3.1</w:t>
            </w:r>
            <w:r>
              <w:rPr>
                <w:rFonts w:asciiTheme="minorHAnsi" w:eastAsiaTheme="minorEastAsia" w:hAnsiTheme="minorHAnsi" w:cstheme="minorBidi"/>
                <w:noProof/>
                <w:kern w:val="2"/>
                <w14:ligatures w14:val="standardContextual"/>
              </w:rPr>
              <w:tab/>
            </w:r>
            <w:r w:rsidRPr="006D7CFC">
              <w:rPr>
                <w:rStyle w:val="Hyperlink"/>
                <w:b/>
                <w:bCs/>
                <w:noProof/>
              </w:rPr>
              <w:t>Academic Need and Educational Rationale</w:t>
            </w:r>
            <w:r>
              <w:rPr>
                <w:noProof/>
                <w:webHidden/>
              </w:rPr>
              <w:tab/>
            </w:r>
            <w:r>
              <w:rPr>
                <w:noProof/>
                <w:webHidden/>
              </w:rPr>
              <w:fldChar w:fldCharType="begin"/>
            </w:r>
            <w:r>
              <w:rPr>
                <w:noProof/>
                <w:webHidden/>
              </w:rPr>
              <w:instrText xml:space="preserve"> PAGEREF _Toc224085510 \h </w:instrText>
            </w:r>
            <w:r>
              <w:rPr>
                <w:noProof/>
                <w:webHidden/>
              </w:rPr>
            </w:r>
            <w:r>
              <w:rPr>
                <w:noProof/>
                <w:webHidden/>
              </w:rPr>
              <w:fldChar w:fldCharType="separate"/>
            </w:r>
            <w:r>
              <w:rPr>
                <w:noProof/>
                <w:webHidden/>
              </w:rPr>
              <w:t>3</w:t>
            </w:r>
            <w:r>
              <w:rPr>
                <w:noProof/>
                <w:webHidden/>
              </w:rPr>
              <w:fldChar w:fldCharType="end"/>
            </w:r>
          </w:hyperlink>
        </w:p>
        <w:p w14:paraId="093430F5" w14:textId="7162D7DC" w:rsidR="00D374C7" w:rsidRDefault="00D374C7">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085511" w:history="1">
            <w:r w:rsidRPr="006D7CFC">
              <w:rPr>
                <w:rStyle w:val="Hyperlink"/>
                <w:b/>
                <w:bCs/>
                <w:noProof/>
              </w:rPr>
              <w:t>3.2</w:t>
            </w:r>
            <w:r>
              <w:rPr>
                <w:rFonts w:asciiTheme="minorHAnsi" w:eastAsiaTheme="minorEastAsia" w:hAnsiTheme="minorHAnsi" w:cstheme="minorBidi"/>
                <w:noProof/>
                <w:kern w:val="2"/>
                <w14:ligatures w14:val="standardContextual"/>
              </w:rPr>
              <w:tab/>
            </w:r>
            <w:r w:rsidRPr="006D7CFC">
              <w:rPr>
                <w:rStyle w:val="Hyperlink"/>
                <w:b/>
                <w:bCs/>
                <w:noProof/>
              </w:rPr>
              <w:t>Peer Tutoring Models and Expected Benefits</w:t>
            </w:r>
            <w:r>
              <w:rPr>
                <w:noProof/>
                <w:webHidden/>
              </w:rPr>
              <w:tab/>
            </w:r>
            <w:r>
              <w:rPr>
                <w:noProof/>
                <w:webHidden/>
              </w:rPr>
              <w:fldChar w:fldCharType="begin"/>
            </w:r>
            <w:r>
              <w:rPr>
                <w:noProof/>
                <w:webHidden/>
              </w:rPr>
              <w:instrText xml:space="preserve"> PAGEREF _Toc224085511 \h </w:instrText>
            </w:r>
            <w:r>
              <w:rPr>
                <w:noProof/>
                <w:webHidden/>
              </w:rPr>
            </w:r>
            <w:r>
              <w:rPr>
                <w:noProof/>
                <w:webHidden/>
              </w:rPr>
              <w:fldChar w:fldCharType="separate"/>
            </w:r>
            <w:r>
              <w:rPr>
                <w:noProof/>
                <w:webHidden/>
              </w:rPr>
              <w:t>3</w:t>
            </w:r>
            <w:r>
              <w:rPr>
                <w:noProof/>
                <w:webHidden/>
              </w:rPr>
              <w:fldChar w:fldCharType="end"/>
            </w:r>
          </w:hyperlink>
        </w:p>
        <w:p w14:paraId="3246ED4A" w14:textId="357D494A" w:rsidR="00D374C7" w:rsidRDefault="00D374C7">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085512" w:history="1">
            <w:r w:rsidRPr="006D7CFC">
              <w:rPr>
                <w:rStyle w:val="Hyperlink"/>
                <w:b/>
                <w:bCs/>
                <w:noProof/>
              </w:rPr>
              <w:t>3.3</w:t>
            </w:r>
            <w:r>
              <w:rPr>
                <w:rFonts w:asciiTheme="minorHAnsi" w:eastAsiaTheme="minorEastAsia" w:hAnsiTheme="minorHAnsi" w:cstheme="minorBidi"/>
                <w:noProof/>
                <w:kern w:val="2"/>
                <w14:ligatures w14:val="standardContextual"/>
              </w:rPr>
              <w:tab/>
            </w:r>
            <w:r w:rsidRPr="006D7CFC">
              <w:rPr>
                <w:rStyle w:val="Hyperlink"/>
                <w:b/>
                <w:bCs/>
                <w:noProof/>
              </w:rPr>
              <w:t>Web-based Tutoring Platforms</w:t>
            </w:r>
            <w:r>
              <w:rPr>
                <w:noProof/>
                <w:webHidden/>
              </w:rPr>
              <w:tab/>
            </w:r>
            <w:r>
              <w:rPr>
                <w:noProof/>
                <w:webHidden/>
              </w:rPr>
              <w:fldChar w:fldCharType="begin"/>
            </w:r>
            <w:r>
              <w:rPr>
                <w:noProof/>
                <w:webHidden/>
              </w:rPr>
              <w:instrText xml:space="preserve"> PAGEREF _Toc224085512 \h </w:instrText>
            </w:r>
            <w:r>
              <w:rPr>
                <w:noProof/>
                <w:webHidden/>
              </w:rPr>
            </w:r>
            <w:r>
              <w:rPr>
                <w:noProof/>
                <w:webHidden/>
              </w:rPr>
              <w:fldChar w:fldCharType="separate"/>
            </w:r>
            <w:r>
              <w:rPr>
                <w:noProof/>
                <w:webHidden/>
              </w:rPr>
              <w:t>4</w:t>
            </w:r>
            <w:r>
              <w:rPr>
                <w:noProof/>
                <w:webHidden/>
              </w:rPr>
              <w:fldChar w:fldCharType="end"/>
            </w:r>
          </w:hyperlink>
        </w:p>
        <w:p w14:paraId="6609F1E5" w14:textId="7173FD47" w:rsidR="00D374C7" w:rsidRDefault="00D374C7">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085513" w:history="1">
            <w:r w:rsidRPr="006D7CFC">
              <w:rPr>
                <w:rStyle w:val="Hyperlink"/>
                <w:b/>
                <w:bCs/>
                <w:noProof/>
              </w:rPr>
              <w:t>3.4</w:t>
            </w:r>
            <w:r>
              <w:rPr>
                <w:rFonts w:asciiTheme="minorHAnsi" w:eastAsiaTheme="minorEastAsia" w:hAnsiTheme="minorHAnsi" w:cstheme="minorBidi"/>
                <w:noProof/>
                <w:kern w:val="2"/>
                <w14:ligatures w14:val="standardContextual"/>
              </w:rPr>
              <w:tab/>
            </w:r>
            <w:r w:rsidRPr="006D7CFC">
              <w:rPr>
                <w:rStyle w:val="Hyperlink"/>
                <w:b/>
                <w:bCs/>
                <w:noProof/>
              </w:rPr>
              <w:t>Design Implications for the Proposed Platform</w:t>
            </w:r>
            <w:r>
              <w:rPr>
                <w:noProof/>
                <w:webHidden/>
              </w:rPr>
              <w:tab/>
            </w:r>
            <w:r>
              <w:rPr>
                <w:noProof/>
                <w:webHidden/>
              </w:rPr>
              <w:fldChar w:fldCharType="begin"/>
            </w:r>
            <w:r>
              <w:rPr>
                <w:noProof/>
                <w:webHidden/>
              </w:rPr>
              <w:instrText xml:space="preserve"> PAGEREF _Toc224085513 \h </w:instrText>
            </w:r>
            <w:r>
              <w:rPr>
                <w:noProof/>
                <w:webHidden/>
              </w:rPr>
            </w:r>
            <w:r>
              <w:rPr>
                <w:noProof/>
                <w:webHidden/>
              </w:rPr>
              <w:fldChar w:fldCharType="separate"/>
            </w:r>
            <w:r>
              <w:rPr>
                <w:noProof/>
                <w:webHidden/>
              </w:rPr>
              <w:t>4</w:t>
            </w:r>
            <w:r>
              <w:rPr>
                <w:noProof/>
                <w:webHidden/>
              </w:rPr>
              <w:fldChar w:fldCharType="end"/>
            </w:r>
          </w:hyperlink>
        </w:p>
        <w:p w14:paraId="2691B902" w14:textId="6DF862D4" w:rsidR="00D374C7" w:rsidRDefault="00D374C7">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4085514" w:history="1">
            <w:r w:rsidRPr="006D7CFC">
              <w:rPr>
                <w:rStyle w:val="Hyperlink"/>
                <w:rFonts w:ascii="Times New Roman" w:hAnsi="Times New Roman"/>
                <w:noProof/>
              </w:rPr>
              <w:t>4.</w:t>
            </w:r>
            <w:r>
              <w:rPr>
                <w:rFonts w:eastAsiaTheme="minorEastAsia" w:cstheme="minorBidi"/>
                <w:b w:val="0"/>
                <w:bCs w:val="0"/>
                <w:i w:val="0"/>
                <w:iCs w:val="0"/>
                <w:noProof/>
                <w:kern w:val="2"/>
                <w14:ligatures w14:val="standardContextual"/>
              </w:rPr>
              <w:tab/>
            </w:r>
            <w:r w:rsidRPr="006D7CFC">
              <w:rPr>
                <w:rStyle w:val="Hyperlink"/>
                <w:rFonts w:ascii="Times New Roman" w:hAnsi="Times New Roman"/>
                <w:noProof/>
              </w:rPr>
              <w:t>Technology Stack Decision</w:t>
            </w:r>
            <w:r>
              <w:rPr>
                <w:noProof/>
                <w:webHidden/>
              </w:rPr>
              <w:tab/>
            </w:r>
            <w:r>
              <w:rPr>
                <w:noProof/>
                <w:webHidden/>
              </w:rPr>
              <w:fldChar w:fldCharType="begin"/>
            </w:r>
            <w:r>
              <w:rPr>
                <w:noProof/>
                <w:webHidden/>
              </w:rPr>
              <w:instrText xml:space="preserve"> PAGEREF _Toc224085514 \h </w:instrText>
            </w:r>
            <w:r>
              <w:rPr>
                <w:noProof/>
                <w:webHidden/>
              </w:rPr>
            </w:r>
            <w:r>
              <w:rPr>
                <w:noProof/>
                <w:webHidden/>
              </w:rPr>
              <w:fldChar w:fldCharType="separate"/>
            </w:r>
            <w:r>
              <w:rPr>
                <w:noProof/>
                <w:webHidden/>
              </w:rPr>
              <w:t>5</w:t>
            </w:r>
            <w:r>
              <w:rPr>
                <w:noProof/>
                <w:webHidden/>
              </w:rPr>
              <w:fldChar w:fldCharType="end"/>
            </w:r>
          </w:hyperlink>
        </w:p>
        <w:p w14:paraId="3F733AE6" w14:textId="754660E7" w:rsidR="00D374C7" w:rsidRDefault="00D374C7">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4085515" w:history="1">
            <w:r w:rsidRPr="006D7CFC">
              <w:rPr>
                <w:rStyle w:val="Hyperlink"/>
                <w:rFonts w:ascii="Times New Roman" w:hAnsi="Times New Roman"/>
                <w:noProof/>
              </w:rPr>
              <w:t>5.</w:t>
            </w:r>
            <w:r>
              <w:rPr>
                <w:rFonts w:eastAsiaTheme="minorEastAsia" w:cstheme="minorBidi"/>
                <w:b w:val="0"/>
                <w:bCs w:val="0"/>
                <w:i w:val="0"/>
                <w:iCs w:val="0"/>
                <w:noProof/>
                <w:kern w:val="2"/>
                <w14:ligatures w14:val="standardContextual"/>
              </w:rPr>
              <w:tab/>
            </w:r>
            <w:r w:rsidRPr="006D7CFC">
              <w:rPr>
                <w:rStyle w:val="Hyperlink"/>
                <w:rFonts w:ascii="Times New Roman" w:hAnsi="Times New Roman"/>
                <w:noProof/>
              </w:rPr>
              <w:t>Existing Work</w:t>
            </w:r>
            <w:r>
              <w:rPr>
                <w:noProof/>
                <w:webHidden/>
              </w:rPr>
              <w:tab/>
            </w:r>
            <w:r>
              <w:rPr>
                <w:noProof/>
                <w:webHidden/>
              </w:rPr>
              <w:fldChar w:fldCharType="begin"/>
            </w:r>
            <w:r>
              <w:rPr>
                <w:noProof/>
                <w:webHidden/>
              </w:rPr>
              <w:instrText xml:space="preserve"> PAGEREF _Toc224085515 \h </w:instrText>
            </w:r>
            <w:r>
              <w:rPr>
                <w:noProof/>
                <w:webHidden/>
              </w:rPr>
            </w:r>
            <w:r>
              <w:rPr>
                <w:noProof/>
                <w:webHidden/>
              </w:rPr>
              <w:fldChar w:fldCharType="separate"/>
            </w:r>
            <w:r>
              <w:rPr>
                <w:noProof/>
                <w:webHidden/>
              </w:rPr>
              <w:t>5</w:t>
            </w:r>
            <w:r>
              <w:rPr>
                <w:noProof/>
                <w:webHidden/>
              </w:rPr>
              <w:fldChar w:fldCharType="end"/>
            </w:r>
          </w:hyperlink>
        </w:p>
        <w:p w14:paraId="42A753BC" w14:textId="33529B46" w:rsidR="00D374C7" w:rsidRDefault="00D374C7">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4085516" w:history="1">
            <w:r w:rsidRPr="006D7CFC">
              <w:rPr>
                <w:rStyle w:val="Hyperlink"/>
                <w:rFonts w:ascii="Times New Roman" w:hAnsi="Times New Roman"/>
                <w:noProof/>
              </w:rPr>
              <w:t>6.</w:t>
            </w:r>
            <w:r>
              <w:rPr>
                <w:rFonts w:eastAsiaTheme="minorEastAsia" w:cstheme="minorBidi"/>
                <w:b w:val="0"/>
                <w:bCs w:val="0"/>
                <w:i w:val="0"/>
                <w:iCs w:val="0"/>
                <w:noProof/>
                <w:kern w:val="2"/>
                <w14:ligatures w14:val="standardContextual"/>
              </w:rPr>
              <w:tab/>
            </w:r>
            <w:r w:rsidRPr="006D7CFC">
              <w:rPr>
                <w:rStyle w:val="Hyperlink"/>
                <w:rFonts w:ascii="Times New Roman" w:hAnsi="Times New Roman"/>
                <w:noProof/>
              </w:rPr>
              <w:t>Comparison with Existing Work</w:t>
            </w:r>
            <w:r>
              <w:rPr>
                <w:noProof/>
                <w:webHidden/>
              </w:rPr>
              <w:tab/>
            </w:r>
            <w:r>
              <w:rPr>
                <w:noProof/>
                <w:webHidden/>
              </w:rPr>
              <w:fldChar w:fldCharType="begin"/>
            </w:r>
            <w:r>
              <w:rPr>
                <w:noProof/>
                <w:webHidden/>
              </w:rPr>
              <w:instrText xml:space="preserve"> PAGEREF _Toc224085516 \h </w:instrText>
            </w:r>
            <w:r>
              <w:rPr>
                <w:noProof/>
                <w:webHidden/>
              </w:rPr>
            </w:r>
            <w:r>
              <w:rPr>
                <w:noProof/>
                <w:webHidden/>
              </w:rPr>
              <w:fldChar w:fldCharType="separate"/>
            </w:r>
            <w:r>
              <w:rPr>
                <w:noProof/>
                <w:webHidden/>
              </w:rPr>
              <w:t>5</w:t>
            </w:r>
            <w:r>
              <w:rPr>
                <w:noProof/>
                <w:webHidden/>
              </w:rPr>
              <w:fldChar w:fldCharType="end"/>
            </w:r>
          </w:hyperlink>
        </w:p>
        <w:p w14:paraId="28442665" w14:textId="52CA04A6" w:rsidR="00D374C7" w:rsidRDefault="00D374C7">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4085517" w:history="1">
            <w:r w:rsidRPr="006D7CFC">
              <w:rPr>
                <w:rStyle w:val="Hyperlink"/>
                <w:rFonts w:ascii="Times New Roman" w:hAnsi="Times New Roman"/>
                <w:noProof/>
              </w:rPr>
              <w:t>7.</w:t>
            </w:r>
            <w:r>
              <w:rPr>
                <w:rFonts w:eastAsiaTheme="minorEastAsia" w:cstheme="minorBidi"/>
                <w:b w:val="0"/>
                <w:bCs w:val="0"/>
                <w:i w:val="0"/>
                <w:iCs w:val="0"/>
                <w:noProof/>
                <w:kern w:val="2"/>
                <w14:ligatures w14:val="standardContextual"/>
              </w:rPr>
              <w:tab/>
            </w:r>
            <w:r w:rsidRPr="006D7CFC">
              <w:rPr>
                <w:rStyle w:val="Hyperlink"/>
                <w:rFonts w:ascii="Times New Roman" w:hAnsi="Times New Roman"/>
                <w:noProof/>
              </w:rPr>
              <w:t>Glossary</w:t>
            </w:r>
            <w:r>
              <w:rPr>
                <w:noProof/>
                <w:webHidden/>
              </w:rPr>
              <w:tab/>
            </w:r>
            <w:r>
              <w:rPr>
                <w:noProof/>
                <w:webHidden/>
              </w:rPr>
              <w:fldChar w:fldCharType="begin"/>
            </w:r>
            <w:r>
              <w:rPr>
                <w:noProof/>
                <w:webHidden/>
              </w:rPr>
              <w:instrText xml:space="preserve"> PAGEREF _Toc224085517 \h </w:instrText>
            </w:r>
            <w:r>
              <w:rPr>
                <w:noProof/>
                <w:webHidden/>
              </w:rPr>
            </w:r>
            <w:r>
              <w:rPr>
                <w:noProof/>
                <w:webHidden/>
              </w:rPr>
              <w:fldChar w:fldCharType="separate"/>
            </w:r>
            <w:r>
              <w:rPr>
                <w:noProof/>
                <w:webHidden/>
              </w:rPr>
              <w:t>6</w:t>
            </w:r>
            <w:r>
              <w:rPr>
                <w:noProof/>
                <w:webHidden/>
              </w:rPr>
              <w:fldChar w:fldCharType="end"/>
            </w:r>
          </w:hyperlink>
        </w:p>
        <w:p w14:paraId="5981B506" w14:textId="33A941F8" w:rsidR="00D374C7" w:rsidRDefault="00D374C7">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4085518" w:history="1">
            <w:r w:rsidRPr="006D7CFC">
              <w:rPr>
                <w:rStyle w:val="Hyperlink"/>
                <w:rFonts w:ascii="Times New Roman" w:hAnsi="Times New Roman"/>
                <w:noProof/>
              </w:rPr>
              <w:t>8.</w:t>
            </w:r>
            <w:r>
              <w:rPr>
                <w:rFonts w:eastAsiaTheme="minorEastAsia" w:cstheme="minorBidi"/>
                <w:b w:val="0"/>
                <w:bCs w:val="0"/>
                <w:i w:val="0"/>
                <w:iCs w:val="0"/>
                <w:noProof/>
                <w:kern w:val="2"/>
                <w14:ligatures w14:val="standardContextual"/>
              </w:rPr>
              <w:tab/>
            </w:r>
            <w:r w:rsidRPr="006D7CFC">
              <w:rPr>
                <w:rStyle w:val="Hyperlink"/>
                <w:rFonts w:ascii="Times New Roman" w:hAnsi="Times New Roman"/>
                <w:noProof/>
              </w:rPr>
              <w:t>Reference List</w:t>
            </w:r>
            <w:r>
              <w:rPr>
                <w:noProof/>
                <w:webHidden/>
              </w:rPr>
              <w:tab/>
            </w:r>
            <w:r>
              <w:rPr>
                <w:noProof/>
                <w:webHidden/>
              </w:rPr>
              <w:fldChar w:fldCharType="begin"/>
            </w:r>
            <w:r>
              <w:rPr>
                <w:noProof/>
                <w:webHidden/>
              </w:rPr>
              <w:instrText xml:space="preserve"> PAGEREF _Toc224085518 \h </w:instrText>
            </w:r>
            <w:r>
              <w:rPr>
                <w:noProof/>
                <w:webHidden/>
              </w:rPr>
            </w:r>
            <w:r>
              <w:rPr>
                <w:noProof/>
                <w:webHidden/>
              </w:rPr>
              <w:fldChar w:fldCharType="separate"/>
            </w:r>
            <w:r>
              <w:rPr>
                <w:noProof/>
                <w:webHidden/>
              </w:rPr>
              <w:t>6</w:t>
            </w:r>
            <w:r>
              <w:rPr>
                <w:noProof/>
                <w:webHidden/>
              </w:rPr>
              <w:fldChar w:fldCharType="end"/>
            </w:r>
          </w:hyperlink>
        </w:p>
        <w:p w14:paraId="79189B14" w14:textId="600A9A31" w:rsidR="00F67568" w:rsidRPr="00F67568" w:rsidRDefault="00F67568" w:rsidP="00416B4A">
          <w:pPr>
            <w:spacing w:line="276" w:lineRule="auto"/>
            <w:jc w:val="both"/>
            <w:rPr>
              <w:noProof/>
            </w:rPr>
          </w:pPr>
          <w:r w:rsidRPr="00F67568">
            <w:rPr>
              <w:noProof/>
            </w:rPr>
            <w:fldChar w:fldCharType="end"/>
          </w:r>
        </w:p>
      </w:sdtContent>
    </w:sdt>
    <w:p w14:paraId="3995D413" w14:textId="77777777" w:rsidR="008018BE" w:rsidRPr="00895545" w:rsidRDefault="008018BE" w:rsidP="00F67568">
      <w:pPr>
        <w:pStyle w:val="BodyText"/>
        <w:spacing w:before="0" w:after="0"/>
        <w:jc w:val="both"/>
        <w:rPr>
          <w:rFonts w:ascii="Times New Roman" w:hAnsi="Times New Roman" w:cs="Times New Roman"/>
        </w:rPr>
      </w:pPr>
    </w:p>
    <w:p w14:paraId="43F59D6A" w14:textId="09479ACE" w:rsidR="008018BE" w:rsidRPr="00895545" w:rsidRDefault="008018BE" w:rsidP="00F67568">
      <w:pPr>
        <w:jc w:val="both"/>
      </w:pPr>
      <w:r w:rsidRPr="00895545">
        <w:br w:type="page"/>
      </w:r>
    </w:p>
    <w:p w14:paraId="422DE2EF" w14:textId="2D55974C" w:rsidR="00A627F3" w:rsidRPr="00637654" w:rsidRDefault="009F2754" w:rsidP="00F67568">
      <w:pPr>
        <w:pStyle w:val="Heading1"/>
        <w:numPr>
          <w:ilvl w:val="0"/>
          <w:numId w:val="48"/>
        </w:numPr>
        <w:spacing w:before="0" w:after="0" w:line="276" w:lineRule="auto"/>
        <w:rPr>
          <w:rFonts w:ascii="Times New Roman" w:hAnsi="Times New Roman" w:cs="Times New Roman"/>
          <w:b/>
          <w:bCs/>
          <w:color w:val="000000" w:themeColor="text1"/>
          <w:sz w:val="32"/>
          <w:szCs w:val="32"/>
        </w:rPr>
      </w:pPr>
      <w:bookmarkStart w:id="0" w:name="_Toc224085507"/>
      <w:r w:rsidRPr="00637654">
        <w:rPr>
          <w:rFonts w:ascii="Times New Roman" w:hAnsi="Times New Roman" w:cs="Times New Roman"/>
          <w:b/>
          <w:bCs/>
          <w:color w:val="000000" w:themeColor="text1"/>
          <w:sz w:val="32"/>
          <w:szCs w:val="32"/>
        </w:rPr>
        <w:lastRenderedPageBreak/>
        <w:t>Abstract</w:t>
      </w:r>
      <w:bookmarkEnd w:id="0"/>
    </w:p>
    <w:p w14:paraId="7DB6F692" w14:textId="2A4AED12" w:rsidR="000A58B9" w:rsidRPr="000A58B9" w:rsidRDefault="00E10772" w:rsidP="000A58B9">
      <w:pPr>
        <w:jc w:val="both"/>
      </w:pPr>
      <w:r w:rsidRPr="00895545">
        <w:t xml:space="preserve">Universities increasingly face challenges in providing timely academic support due to </w:t>
      </w:r>
      <w:proofErr w:type="gramStart"/>
      <w:r w:rsidR="00944C6D">
        <w:t xml:space="preserve">a </w:t>
      </w:r>
      <w:r w:rsidRPr="00895545">
        <w:t xml:space="preserve">large </w:t>
      </w:r>
      <w:r w:rsidR="00944C6D">
        <w:t>number of</w:t>
      </w:r>
      <w:proofErr w:type="gramEnd"/>
      <w:r w:rsidR="00944C6D">
        <w:t xml:space="preserve"> student groups</w:t>
      </w:r>
      <w:r w:rsidRPr="00895545">
        <w:t xml:space="preserve">, limited staff availability, and barriers to student help-seeking. Research indicates that student engagement and perceived support are strongly linked to retention and academic success (Tinto, 2014; Krause and Coates, 2008). Peer tutoring is a </w:t>
      </w:r>
      <w:r w:rsidR="00944C6D">
        <w:t>traditional</w:t>
      </w:r>
      <w:r w:rsidRPr="00895545">
        <w:t xml:space="preserve"> </w:t>
      </w:r>
      <w:r w:rsidR="00944C6D">
        <w:t xml:space="preserve">and well-respected </w:t>
      </w:r>
      <w:r w:rsidRPr="00895545">
        <w:t xml:space="preserve">approach that can improve learning outcomes, self-regulated learning </w:t>
      </w:r>
      <w:r w:rsidR="006D1A1E" w:rsidRPr="00895545">
        <w:t>behaviors</w:t>
      </w:r>
      <w:r w:rsidRPr="00895545">
        <w:t>, teamwork</w:t>
      </w:r>
      <w:r w:rsidR="00944C6D">
        <w:t xml:space="preserve"> </w:t>
      </w:r>
      <w:r w:rsidR="00D374C7" w:rsidRPr="00895545">
        <w:t>and</w:t>
      </w:r>
      <w:r w:rsidR="00D374C7">
        <w:t>, most</w:t>
      </w:r>
      <w:r w:rsidR="00944C6D">
        <w:t xml:space="preserve"> importantly, </w:t>
      </w:r>
      <w:r w:rsidRPr="00895545">
        <w:t>motivation</w:t>
      </w:r>
      <w:r w:rsidR="00944C6D">
        <w:t xml:space="preserve"> </w:t>
      </w:r>
      <w:r w:rsidRPr="00895545">
        <w:t xml:space="preserve">benefiting both tutors and tutees (Fernández-Martín et al., 2022; Brousseau et al., 2019). </w:t>
      </w:r>
      <w:r w:rsidR="000A58B9" w:rsidRPr="000A58B9">
        <w:t xml:space="preserve">Peer Tutoring Web App designed for </w:t>
      </w:r>
      <w:r w:rsidR="000A58B9">
        <w:t>university</w:t>
      </w:r>
      <w:r w:rsidR="000A58B9" w:rsidRPr="000A58B9">
        <w:t xml:space="preserve"> </w:t>
      </w:r>
      <w:r w:rsidR="000A58B9">
        <w:t>students</w:t>
      </w:r>
      <w:r w:rsidR="000A58B9" w:rsidRPr="000A58B9">
        <w:t xml:space="preserve"> to obtain and provide </w:t>
      </w:r>
      <w:r w:rsidR="00944C6D">
        <w:t>academic support</w:t>
      </w:r>
      <w:r w:rsidR="000A58B9" w:rsidRPr="000A58B9">
        <w:t xml:space="preserve"> through </w:t>
      </w:r>
      <w:r w:rsidR="00944C6D">
        <w:t>creating p</w:t>
      </w:r>
      <w:r w:rsidR="000A58B9" w:rsidRPr="000A58B9">
        <w:t>osts</w:t>
      </w:r>
      <w:r w:rsidR="00944C6D">
        <w:t xml:space="preserve"> requiring help</w:t>
      </w:r>
      <w:r w:rsidR="000A58B9" w:rsidRPr="000A58B9">
        <w:t xml:space="preserve">, </w:t>
      </w:r>
      <w:r w:rsidR="00944C6D">
        <w:t>messaging</w:t>
      </w:r>
      <w:r w:rsidR="000A58B9" w:rsidRPr="000A58B9">
        <w:t xml:space="preserve">, </w:t>
      </w:r>
      <w:r w:rsidR="00944C6D">
        <w:t>scheduling sessions</w:t>
      </w:r>
      <w:r w:rsidR="000A58B9" w:rsidRPr="000A58B9">
        <w:t xml:space="preserve"> and </w:t>
      </w:r>
      <w:r w:rsidR="00944C6D">
        <w:t>mechanism</w:t>
      </w:r>
      <w:r w:rsidR="000A58B9" w:rsidRPr="000A58B9">
        <w:t xml:space="preserve"> of </w:t>
      </w:r>
      <w:r w:rsidR="00944C6D">
        <w:t>feedback and r</w:t>
      </w:r>
      <w:r w:rsidR="000A58B9" w:rsidRPr="000A58B9">
        <w:t xml:space="preserve">ecognition. The MERN </w:t>
      </w:r>
      <w:r w:rsidR="00944C6D">
        <w:t>technology stack</w:t>
      </w:r>
      <w:r w:rsidR="000A58B9" w:rsidRPr="000A58B9">
        <w:t xml:space="preserve"> was used </w:t>
      </w:r>
      <w:r w:rsidR="00944C6D">
        <w:t>to allow</w:t>
      </w:r>
      <w:r w:rsidR="000A58B9" w:rsidRPr="000A58B9">
        <w:t xml:space="preserve"> deploy</w:t>
      </w:r>
      <w:r w:rsidR="00944C6D">
        <w:t>ing</w:t>
      </w:r>
      <w:r w:rsidR="000A58B9" w:rsidRPr="000A58B9">
        <w:t xml:space="preserve"> a </w:t>
      </w:r>
      <w:r w:rsidR="00944C6D">
        <w:t xml:space="preserve">full-stack application </w:t>
      </w:r>
      <w:r w:rsidR="00944C6D" w:rsidRPr="000A58B9">
        <w:t>quickly</w:t>
      </w:r>
      <w:r w:rsidR="00944C6D">
        <w:t xml:space="preserve"> with real-time messaging</w:t>
      </w:r>
      <w:r w:rsidR="000A58B9" w:rsidRPr="000A58B9">
        <w:t xml:space="preserve"> to facilitate </w:t>
      </w:r>
      <w:r w:rsidR="00944C6D">
        <w:t>p</w:t>
      </w:r>
      <w:r w:rsidR="000A58B9" w:rsidRPr="000A58B9">
        <w:t xml:space="preserve">eer </w:t>
      </w:r>
      <w:r w:rsidR="00944C6D">
        <w:t>c</w:t>
      </w:r>
      <w:r w:rsidR="000A58B9" w:rsidRPr="000A58B9">
        <w:t>ollaboration.</w:t>
      </w:r>
    </w:p>
    <w:p w14:paraId="675F2499" w14:textId="6F1E2850" w:rsidR="000A58B9" w:rsidRPr="00895545" w:rsidRDefault="000A58B9" w:rsidP="00F67568">
      <w:pPr>
        <w:jc w:val="both"/>
      </w:pPr>
    </w:p>
    <w:p w14:paraId="636DD29A" w14:textId="0C7F7048" w:rsidR="00A627F3" w:rsidRPr="00637654" w:rsidRDefault="007B2D88" w:rsidP="00F67568">
      <w:pPr>
        <w:pStyle w:val="Heading1"/>
        <w:numPr>
          <w:ilvl w:val="0"/>
          <w:numId w:val="48"/>
        </w:numPr>
        <w:spacing w:before="0" w:after="0" w:line="276" w:lineRule="auto"/>
        <w:rPr>
          <w:rFonts w:ascii="Times New Roman" w:hAnsi="Times New Roman" w:cs="Times New Roman"/>
          <w:b/>
          <w:bCs/>
          <w:color w:val="000000" w:themeColor="text1"/>
          <w:sz w:val="32"/>
          <w:szCs w:val="32"/>
        </w:rPr>
      </w:pPr>
      <w:bookmarkStart w:id="1" w:name="_Toc224085508"/>
      <w:r w:rsidRPr="00637654">
        <w:rPr>
          <w:rFonts w:ascii="Times New Roman" w:hAnsi="Times New Roman" w:cs="Times New Roman"/>
          <w:b/>
          <w:bCs/>
          <w:color w:val="000000" w:themeColor="text1"/>
          <w:sz w:val="32"/>
          <w:szCs w:val="32"/>
        </w:rPr>
        <w:t>Introduction</w:t>
      </w:r>
      <w:bookmarkEnd w:id="1"/>
      <w:r w:rsidRPr="00637654">
        <w:rPr>
          <w:rFonts w:ascii="Times New Roman" w:hAnsi="Times New Roman" w:cs="Times New Roman"/>
          <w:b/>
          <w:bCs/>
          <w:color w:val="000000" w:themeColor="text1"/>
          <w:sz w:val="32"/>
          <w:szCs w:val="32"/>
        </w:rPr>
        <w:t xml:space="preserve"> </w:t>
      </w:r>
    </w:p>
    <w:p w14:paraId="5AF7035F" w14:textId="393F0D03" w:rsidR="00E10772" w:rsidRPr="00895545" w:rsidRDefault="0012585E" w:rsidP="00F67568">
      <w:pPr>
        <w:jc w:val="both"/>
      </w:pPr>
      <w:r w:rsidRPr="0012585E">
        <w:t xml:space="preserve">Undergraduate students, especially first-year students, often struggle with learning complicated academic content. Although formal assistance is available to the student through lectures, tutorials and consultations provided by higher education institutions, the growing numbers of students may limit one-to-one sessions and delay feedback timelines. Research shows that student engagement and perceptions of academic support have a significant impact on retention and academic performance (Tinto, 2014; Krause and Coates, 2008). Peer-assisted learning allows students who come from similar background to collaborate and help each other. </w:t>
      </w:r>
      <w:r w:rsidR="000053F5">
        <w:t>R</w:t>
      </w:r>
      <w:r w:rsidRPr="0012585E">
        <w:t xml:space="preserve">esearch suggests that peer tutoring improves the performance, confidence and communication skills of both tutor and tutee (Topping, 2002). Motivation, self-efficacy and help-seeking </w:t>
      </w:r>
      <w:proofErr w:type="spellStart"/>
      <w:r w:rsidRPr="0012585E">
        <w:t>behaviour</w:t>
      </w:r>
      <w:proofErr w:type="spellEnd"/>
      <w:r w:rsidRPr="0012585E">
        <w:t xml:space="preserve"> are also closely related to student engagement (</w:t>
      </w:r>
      <w:proofErr w:type="spellStart"/>
      <w:r w:rsidRPr="0012585E">
        <w:t>Karabenick</w:t>
      </w:r>
      <w:proofErr w:type="spellEnd"/>
      <w:r w:rsidRPr="0012585E">
        <w:t>, 2003). Nonetheless, students may not seek help because they are simply unsure, anxious or unaware of the available channels.</w:t>
      </w:r>
      <w:r>
        <w:t xml:space="preserve"> </w:t>
      </w:r>
      <w:r w:rsidR="00E10772" w:rsidRPr="00895545">
        <w:t>This research document reviews peer tutoring evidence and online tutoring platform design patterns to justify the proposed Peer Tutoring Web App and to guide implementation decisions.</w:t>
      </w:r>
    </w:p>
    <w:p w14:paraId="1E4B44C5" w14:textId="58A83CCF" w:rsidR="00895545" w:rsidRPr="00895545" w:rsidRDefault="00895545" w:rsidP="00F67568"/>
    <w:p w14:paraId="10FA1621" w14:textId="159D649E" w:rsidR="00895545" w:rsidRDefault="00895545" w:rsidP="00F67568">
      <w:pPr>
        <w:pStyle w:val="Heading1"/>
        <w:numPr>
          <w:ilvl w:val="0"/>
          <w:numId w:val="48"/>
        </w:numPr>
        <w:spacing w:before="0" w:after="0"/>
        <w:rPr>
          <w:rFonts w:ascii="Times New Roman" w:hAnsi="Times New Roman" w:cs="Times New Roman"/>
          <w:b/>
          <w:bCs/>
          <w:color w:val="000000" w:themeColor="text1"/>
          <w:sz w:val="32"/>
          <w:szCs w:val="32"/>
        </w:rPr>
      </w:pPr>
      <w:bookmarkStart w:id="2" w:name="_Toc224085509"/>
      <w:r w:rsidRPr="00895545">
        <w:rPr>
          <w:rFonts w:ascii="Times New Roman" w:hAnsi="Times New Roman" w:cs="Times New Roman"/>
          <w:b/>
          <w:bCs/>
          <w:color w:val="000000" w:themeColor="text1"/>
          <w:sz w:val="32"/>
          <w:szCs w:val="32"/>
        </w:rPr>
        <w:t>Research Areas</w:t>
      </w:r>
      <w:bookmarkEnd w:id="2"/>
    </w:p>
    <w:p w14:paraId="0E181FED" w14:textId="77777777" w:rsidR="00F67568" w:rsidRPr="00F67568" w:rsidRDefault="00F67568" w:rsidP="00F67568"/>
    <w:p w14:paraId="61597746" w14:textId="332E4300" w:rsidR="001F6BC2" w:rsidRDefault="00E10772" w:rsidP="001A7060">
      <w:pPr>
        <w:pStyle w:val="Heading2"/>
        <w:numPr>
          <w:ilvl w:val="1"/>
          <w:numId w:val="48"/>
        </w:numPr>
        <w:spacing w:before="0" w:after="0" w:line="276" w:lineRule="auto"/>
        <w:rPr>
          <w:rFonts w:ascii="Times New Roman" w:hAnsi="Times New Roman" w:cs="Times New Roman"/>
          <w:b/>
          <w:bCs/>
          <w:color w:val="000000" w:themeColor="text1"/>
        </w:rPr>
      </w:pPr>
      <w:bookmarkStart w:id="3" w:name="_Toc224085510"/>
      <w:r w:rsidRPr="00895545">
        <w:rPr>
          <w:rFonts w:ascii="Times New Roman" w:hAnsi="Times New Roman" w:cs="Times New Roman"/>
          <w:b/>
          <w:bCs/>
          <w:color w:val="000000" w:themeColor="text1"/>
        </w:rPr>
        <w:t>Academic Need and Educational Rationale</w:t>
      </w:r>
      <w:bookmarkEnd w:id="3"/>
    </w:p>
    <w:p w14:paraId="748EEAE6" w14:textId="29D68034" w:rsidR="001A7060" w:rsidRDefault="00E10772" w:rsidP="001A7060">
      <w:pPr>
        <w:jc w:val="both"/>
      </w:pPr>
      <w:r w:rsidRPr="00895545">
        <w:t xml:space="preserve">Student engagement </w:t>
      </w:r>
      <w:r w:rsidR="001A7060">
        <w:t>is</w:t>
      </w:r>
      <w:r w:rsidRPr="00895545">
        <w:t xml:space="preserve"> repeatedly linked to success in higher education (Tinto, 2014). First-year </w:t>
      </w:r>
      <w:r w:rsidR="001A7060">
        <w:t>student e</w:t>
      </w:r>
      <w:r w:rsidRPr="00895545">
        <w:t xml:space="preserve">ngagement is particularly </w:t>
      </w:r>
      <w:r w:rsidR="001A7060">
        <w:t>essential</w:t>
      </w:r>
      <w:r w:rsidRPr="00895545">
        <w:t xml:space="preserve"> </w:t>
      </w:r>
      <w:r w:rsidR="001A7060">
        <w:t>since</w:t>
      </w:r>
      <w:r w:rsidRPr="00895545">
        <w:t xml:space="preserve"> </w:t>
      </w:r>
      <w:r w:rsidR="001A7060">
        <w:t>learners</w:t>
      </w:r>
      <w:r w:rsidRPr="00895545">
        <w:t xml:space="preserve"> are adjusting to increased independence and reduced direct guidance compared to secondary education (Krause and Coates, 2008). Peer support mechanisms can strengthen academic belonging, reduce isolation</w:t>
      </w:r>
      <w:r w:rsidR="001A7060">
        <w:t xml:space="preserve"> </w:t>
      </w:r>
      <w:r w:rsidRPr="00895545">
        <w:t xml:space="preserve">and improve </w:t>
      </w:r>
      <w:r w:rsidR="001A7060">
        <w:t xml:space="preserve">overall </w:t>
      </w:r>
      <w:r w:rsidRPr="00895545">
        <w:t>participation</w:t>
      </w:r>
      <w:r w:rsidR="001A7060">
        <w:t>, creating a sustainable culture within each university</w:t>
      </w:r>
      <w:r w:rsidRPr="00895545">
        <w:t>.</w:t>
      </w:r>
    </w:p>
    <w:p w14:paraId="50B8BD4C" w14:textId="36ADE89E" w:rsidR="00FB65B5" w:rsidRPr="00895545" w:rsidRDefault="001A7060" w:rsidP="001A7060">
      <w:pPr>
        <w:jc w:val="both"/>
      </w:pPr>
      <w:r>
        <w:t>As a result, t</w:t>
      </w:r>
      <w:r w:rsidR="00FB65B5" w:rsidRPr="00895545">
        <w:t xml:space="preserve">he platform </w:t>
      </w:r>
      <w:r>
        <w:t>prioritizes</w:t>
      </w:r>
      <w:r w:rsidR="00FB65B5" w:rsidRPr="00895545">
        <w:t xml:space="preserve"> features that reduce support latency and increase academic belonging while providing discovery of peers, help requests, direct communication, scheduling of private sessions, recognition mechanisms to </w:t>
      </w:r>
      <w:r>
        <w:t>promote and support user</w:t>
      </w:r>
      <w:r w:rsidR="00FB65B5" w:rsidRPr="00895545">
        <w:t xml:space="preserve"> participation. </w:t>
      </w:r>
    </w:p>
    <w:p w14:paraId="201967D9" w14:textId="77777777" w:rsidR="00FB65B5" w:rsidRPr="00895545" w:rsidRDefault="00FB65B5" w:rsidP="00F67568"/>
    <w:p w14:paraId="366F86A5" w14:textId="01A235C8" w:rsidR="00FB65B5" w:rsidRPr="001A7060" w:rsidRDefault="00FB65B5" w:rsidP="001A7060">
      <w:pPr>
        <w:pStyle w:val="Heading2"/>
        <w:numPr>
          <w:ilvl w:val="1"/>
          <w:numId w:val="48"/>
        </w:numPr>
        <w:spacing w:before="0" w:after="0" w:line="276" w:lineRule="auto"/>
        <w:rPr>
          <w:rFonts w:ascii="Times New Roman" w:hAnsi="Times New Roman" w:cs="Times New Roman"/>
          <w:b/>
          <w:bCs/>
          <w:color w:val="000000" w:themeColor="text1"/>
        </w:rPr>
      </w:pPr>
      <w:bookmarkStart w:id="4" w:name="_Toc224085511"/>
      <w:r w:rsidRPr="00895545">
        <w:rPr>
          <w:rFonts w:ascii="Times New Roman" w:hAnsi="Times New Roman" w:cs="Times New Roman"/>
          <w:b/>
          <w:bCs/>
          <w:color w:val="000000" w:themeColor="text1"/>
        </w:rPr>
        <w:t>Peer Tutoring Models and Expected Benefits</w:t>
      </w:r>
      <w:bookmarkEnd w:id="4"/>
    </w:p>
    <w:p w14:paraId="101E5981" w14:textId="2621C4BD" w:rsidR="00895545" w:rsidRPr="001A7060" w:rsidRDefault="00FB65B5" w:rsidP="001A7060">
      <w:pPr>
        <w:pStyle w:val="BodyText"/>
        <w:spacing w:before="0" w:after="0"/>
        <w:jc w:val="both"/>
        <w:rPr>
          <w:rFonts w:ascii="Times New Roman" w:hAnsi="Times New Roman" w:cs="Times New Roman"/>
          <w:color w:val="000000" w:themeColor="text1"/>
        </w:rPr>
      </w:pPr>
      <w:r w:rsidRPr="001A7060">
        <w:rPr>
          <w:rFonts w:ascii="Times New Roman" w:hAnsi="Times New Roman" w:cs="Times New Roman"/>
        </w:rPr>
        <w:t>Peer tutoring shows measurable benefits across multiple outcomes</w:t>
      </w:r>
      <w:r w:rsidR="00895545" w:rsidRPr="001A7060">
        <w:rPr>
          <w:rFonts w:ascii="Times New Roman" w:hAnsi="Times New Roman" w:cs="Times New Roman"/>
          <w:color w:val="000000" w:themeColor="text1"/>
        </w:rPr>
        <w:t xml:space="preserve">. </w:t>
      </w:r>
      <w:r w:rsidRPr="001A7060">
        <w:rPr>
          <w:rFonts w:ascii="Times New Roman" w:hAnsi="Times New Roman" w:cs="Times New Roman"/>
          <w:color w:val="000000" w:themeColor="text1"/>
        </w:rPr>
        <w:t xml:space="preserve">Fernández-Martín et al. (2022) reported statistically significant improvements in indicators of self-regulated learning (e.g., metacognitive self-regulation and environment management) for participants in a structured peer </w:t>
      </w:r>
      <w:r w:rsidRPr="001A7060">
        <w:rPr>
          <w:rFonts w:ascii="Times New Roman" w:hAnsi="Times New Roman" w:cs="Times New Roman"/>
          <w:color w:val="000000" w:themeColor="text1"/>
        </w:rPr>
        <w:lastRenderedPageBreak/>
        <w:t>tutoring program</w:t>
      </w:r>
      <w:r w:rsidR="001A7060" w:rsidRPr="001A7060">
        <w:rPr>
          <w:rFonts w:ascii="Times New Roman" w:hAnsi="Times New Roman" w:cs="Times New Roman"/>
          <w:color w:val="000000" w:themeColor="text1"/>
        </w:rPr>
        <w:t xml:space="preserve">, while </w:t>
      </w:r>
      <w:r w:rsidRPr="001A7060">
        <w:rPr>
          <w:rFonts w:ascii="Times New Roman" w:hAnsi="Times New Roman" w:cs="Times New Roman"/>
          <w:color w:val="000000" w:themeColor="text1"/>
        </w:rPr>
        <w:t>Brousseau et al. (2019) found peer tutoring can improve teamwork and group dynamics, increase supervision capacity, and provide positive learning experiences for stakeholders</w:t>
      </w:r>
      <w:r w:rsidR="00895545" w:rsidRPr="001A7060">
        <w:rPr>
          <w:rFonts w:ascii="Times New Roman" w:hAnsi="Times New Roman" w:cs="Times New Roman"/>
          <w:color w:val="000000" w:themeColor="text1"/>
        </w:rPr>
        <w:t>.</w:t>
      </w:r>
    </w:p>
    <w:p w14:paraId="1E86EF3B" w14:textId="1329B3A2" w:rsidR="00FB65B5" w:rsidRPr="001A7060" w:rsidRDefault="001A7060" w:rsidP="00D374C7">
      <w:pPr>
        <w:pStyle w:val="BodyText"/>
        <w:spacing w:before="0" w:after="0"/>
        <w:rPr>
          <w:rFonts w:ascii="Times New Roman" w:hAnsi="Times New Roman" w:cs="Times New Roman"/>
          <w:color w:val="000000" w:themeColor="text1"/>
        </w:rPr>
      </w:pPr>
      <w:r w:rsidRPr="001A7060">
        <w:rPr>
          <w:rFonts w:ascii="Times New Roman" w:hAnsi="Times New Roman" w:cs="Times New Roman"/>
          <w:color w:val="000000" w:themeColor="text1"/>
        </w:rPr>
        <w:t xml:space="preserve">In addition, </w:t>
      </w:r>
      <w:proofErr w:type="spellStart"/>
      <w:r w:rsidR="00FB65B5" w:rsidRPr="001A7060">
        <w:rPr>
          <w:rFonts w:ascii="Times New Roman" w:hAnsi="Times New Roman" w:cs="Times New Roman"/>
          <w:color w:val="000000" w:themeColor="text1"/>
        </w:rPr>
        <w:t>Tenhovirta</w:t>
      </w:r>
      <w:proofErr w:type="spellEnd"/>
      <w:r w:rsidR="00FB65B5" w:rsidRPr="001A7060">
        <w:rPr>
          <w:rFonts w:ascii="Times New Roman" w:hAnsi="Times New Roman" w:cs="Times New Roman"/>
          <w:color w:val="000000" w:themeColor="text1"/>
        </w:rPr>
        <w:t xml:space="preserve"> et al. (2022) identified that effective tutors require not only technical skill but also social, pedagogical, self-regulatory, and reflective capabilities. This implies that the platform should support tutors with structure and guidance</w:t>
      </w:r>
      <w:r w:rsidRPr="001A7060">
        <w:rPr>
          <w:rFonts w:ascii="Times New Roman" w:hAnsi="Times New Roman" w:cs="Times New Roman"/>
          <w:color w:val="000000" w:themeColor="text1"/>
        </w:rPr>
        <w:t xml:space="preserve">. </w:t>
      </w:r>
      <w:r w:rsidRPr="001A7060">
        <w:rPr>
          <w:rFonts w:ascii="Times New Roman" w:hAnsi="Times New Roman" w:cs="Times New Roman"/>
          <w:color w:val="000000" w:themeColor="text1"/>
        </w:rPr>
        <w:br/>
        <w:t>Those findings</w:t>
      </w:r>
      <w:r w:rsidR="00FB65B5" w:rsidRPr="001A7060">
        <w:rPr>
          <w:rFonts w:ascii="Times New Roman" w:hAnsi="Times New Roman" w:cs="Times New Roman"/>
          <w:color w:val="000000" w:themeColor="text1"/>
        </w:rPr>
        <w:t xml:space="preserve"> </w:t>
      </w:r>
      <w:r w:rsidRPr="001A7060">
        <w:rPr>
          <w:rFonts w:ascii="Times New Roman" w:hAnsi="Times New Roman" w:cs="Times New Roman"/>
          <w:color w:val="000000" w:themeColor="text1"/>
        </w:rPr>
        <w:t>informed several design decisions within the project. Firstly, i</w:t>
      </w:r>
      <w:r w:rsidR="00FB65B5" w:rsidRPr="001A7060">
        <w:rPr>
          <w:rFonts w:ascii="Times New Roman" w:hAnsi="Times New Roman" w:cs="Times New Roman"/>
          <w:color w:val="000000" w:themeColor="text1"/>
        </w:rPr>
        <w:t>nclud</w:t>
      </w:r>
      <w:r w:rsidRPr="001A7060">
        <w:rPr>
          <w:rFonts w:ascii="Times New Roman" w:hAnsi="Times New Roman" w:cs="Times New Roman"/>
          <w:color w:val="000000" w:themeColor="text1"/>
        </w:rPr>
        <w:t>ing</w:t>
      </w:r>
      <w:r w:rsidR="00FB65B5" w:rsidRPr="001A7060">
        <w:rPr>
          <w:rFonts w:ascii="Times New Roman" w:hAnsi="Times New Roman" w:cs="Times New Roman"/>
          <w:color w:val="000000" w:themeColor="text1"/>
        </w:rPr>
        <w:t xml:space="preserve"> structured interaction points as request</w:t>
      </w:r>
      <w:r w:rsidRPr="001A7060">
        <w:rPr>
          <w:rFonts w:ascii="Times New Roman" w:hAnsi="Times New Roman" w:cs="Times New Roman"/>
          <w:color w:val="000000" w:themeColor="text1"/>
        </w:rPr>
        <w:t xml:space="preserve"> help</w:t>
      </w:r>
      <w:r w:rsidR="00FB65B5" w:rsidRPr="001A7060">
        <w:rPr>
          <w:rFonts w:ascii="Times New Roman" w:hAnsi="Times New Roman" w:cs="Times New Roman"/>
          <w:color w:val="000000" w:themeColor="text1"/>
        </w:rPr>
        <w:t xml:space="preserve">, accept, </w:t>
      </w:r>
      <w:r w:rsidRPr="001A7060">
        <w:rPr>
          <w:rFonts w:ascii="Times New Roman" w:hAnsi="Times New Roman" w:cs="Times New Roman"/>
          <w:color w:val="000000" w:themeColor="text1"/>
        </w:rPr>
        <w:t xml:space="preserve">schedule </w:t>
      </w:r>
      <w:r w:rsidR="00FB65B5" w:rsidRPr="001A7060">
        <w:rPr>
          <w:rFonts w:ascii="Times New Roman" w:hAnsi="Times New Roman" w:cs="Times New Roman"/>
          <w:color w:val="000000" w:themeColor="text1"/>
        </w:rPr>
        <w:t>session</w:t>
      </w:r>
      <w:r w:rsidRPr="001A7060">
        <w:rPr>
          <w:rFonts w:ascii="Times New Roman" w:hAnsi="Times New Roman" w:cs="Times New Roman"/>
          <w:color w:val="000000" w:themeColor="text1"/>
        </w:rPr>
        <w:t>s</w:t>
      </w:r>
      <w:r w:rsidR="00FB65B5" w:rsidRPr="001A7060">
        <w:rPr>
          <w:rFonts w:ascii="Times New Roman" w:hAnsi="Times New Roman" w:cs="Times New Roman"/>
          <w:color w:val="000000" w:themeColor="text1"/>
        </w:rPr>
        <w:t xml:space="preserve">, </w:t>
      </w:r>
      <w:r w:rsidRPr="001A7060">
        <w:rPr>
          <w:rFonts w:ascii="Times New Roman" w:hAnsi="Times New Roman" w:cs="Times New Roman"/>
          <w:color w:val="000000" w:themeColor="text1"/>
        </w:rPr>
        <w:t xml:space="preserve">provide </w:t>
      </w:r>
      <w:r w:rsidR="00FB65B5" w:rsidRPr="001A7060">
        <w:rPr>
          <w:rFonts w:ascii="Times New Roman" w:hAnsi="Times New Roman" w:cs="Times New Roman"/>
          <w:color w:val="000000" w:themeColor="text1"/>
        </w:rPr>
        <w:t xml:space="preserve">feedback </w:t>
      </w:r>
      <w:r w:rsidRPr="001A7060">
        <w:rPr>
          <w:rFonts w:ascii="Times New Roman" w:hAnsi="Times New Roman" w:cs="Times New Roman"/>
          <w:color w:val="000000" w:themeColor="text1"/>
        </w:rPr>
        <w:t xml:space="preserve">for each session </w:t>
      </w:r>
      <w:r w:rsidR="00FB65B5" w:rsidRPr="001A7060">
        <w:rPr>
          <w:rFonts w:ascii="Times New Roman" w:hAnsi="Times New Roman" w:cs="Times New Roman"/>
          <w:color w:val="000000" w:themeColor="text1"/>
        </w:rPr>
        <w:t>rather than purely informal messaging</w:t>
      </w:r>
      <w:r w:rsidR="00637654">
        <w:rPr>
          <w:rFonts w:ascii="Times New Roman" w:hAnsi="Times New Roman" w:cs="Times New Roman"/>
          <w:color w:val="000000" w:themeColor="text1"/>
        </w:rPr>
        <w:t xml:space="preserve"> </w:t>
      </w:r>
      <w:r w:rsidR="00FB65B5" w:rsidRPr="001A7060">
        <w:rPr>
          <w:rFonts w:ascii="Times New Roman" w:hAnsi="Times New Roman" w:cs="Times New Roman"/>
          <w:color w:val="000000" w:themeColor="text1"/>
        </w:rPr>
        <w:t>(</w:t>
      </w:r>
      <w:proofErr w:type="spellStart"/>
      <w:r w:rsidR="00FB65B5" w:rsidRPr="001A7060">
        <w:rPr>
          <w:rFonts w:ascii="Times New Roman" w:hAnsi="Times New Roman" w:cs="Times New Roman"/>
          <w:color w:val="000000" w:themeColor="text1"/>
        </w:rPr>
        <w:t>Tenhovirta</w:t>
      </w:r>
      <w:proofErr w:type="spellEnd"/>
      <w:r w:rsidR="00FB65B5" w:rsidRPr="001A7060">
        <w:rPr>
          <w:rFonts w:ascii="Times New Roman" w:hAnsi="Times New Roman" w:cs="Times New Roman"/>
          <w:color w:val="000000" w:themeColor="text1"/>
        </w:rPr>
        <w:t xml:space="preserve"> et al., 2022)</w:t>
      </w:r>
      <w:r w:rsidRPr="001A7060">
        <w:rPr>
          <w:rFonts w:ascii="Times New Roman" w:hAnsi="Times New Roman" w:cs="Times New Roman"/>
          <w:color w:val="000000" w:themeColor="text1"/>
        </w:rPr>
        <w:t xml:space="preserve">. Lastly, </w:t>
      </w:r>
      <w:r w:rsidRPr="001A7060">
        <w:rPr>
          <w:rFonts w:ascii="Times New Roman" w:hAnsi="Times New Roman" w:cs="Times New Roman"/>
        </w:rPr>
        <w:t>b</w:t>
      </w:r>
      <w:r w:rsidR="00FB65B5" w:rsidRPr="001A7060">
        <w:rPr>
          <w:rFonts w:ascii="Times New Roman" w:hAnsi="Times New Roman" w:cs="Times New Roman"/>
        </w:rPr>
        <w:t>uild</w:t>
      </w:r>
      <w:r w:rsidRPr="001A7060">
        <w:rPr>
          <w:rFonts w:ascii="Times New Roman" w:hAnsi="Times New Roman" w:cs="Times New Roman"/>
        </w:rPr>
        <w:t>ing</w:t>
      </w:r>
      <w:r w:rsidR="00FB65B5" w:rsidRPr="001A7060">
        <w:rPr>
          <w:rFonts w:ascii="Times New Roman" w:hAnsi="Times New Roman" w:cs="Times New Roman"/>
        </w:rPr>
        <w:t xml:space="preserve"> </w:t>
      </w:r>
      <w:r w:rsidR="00FB65B5" w:rsidRPr="001A7060">
        <w:rPr>
          <w:rStyle w:val="Strong"/>
          <w:rFonts w:ascii="Times New Roman" w:eastAsiaTheme="majorEastAsia" w:hAnsi="Times New Roman" w:cs="Times New Roman"/>
          <w:b w:val="0"/>
          <w:bCs w:val="0"/>
        </w:rPr>
        <w:t>measurable</w:t>
      </w:r>
      <w:r w:rsidR="00FB65B5" w:rsidRPr="001A7060">
        <w:rPr>
          <w:rStyle w:val="Strong"/>
          <w:rFonts w:ascii="Times New Roman" w:eastAsiaTheme="majorEastAsia" w:hAnsi="Times New Roman" w:cs="Times New Roman"/>
        </w:rPr>
        <w:t xml:space="preserve"> </w:t>
      </w:r>
      <w:r w:rsidR="00FB65B5" w:rsidRPr="001A7060">
        <w:rPr>
          <w:rStyle w:val="Strong"/>
          <w:rFonts w:ascii="Times New Roman" w:eastAsiaTheme="majorEastAsia" w:hAnsi="Times New Roman" w:cs="Times New Roman"/>
          <w:b w:val="0"/>
          <w:bCs w:val="0"/>
        </w:rPr>
        <w:t>metrics</w:t>
      </w:r>
      <w:r w:rsidR="00FB65B5" w:rsidRPr="001A7060">
        <w:rPr>
          <w:rFonts w:ascii="Times New Roman" w:hAnsi="Times New Roman" w:cs="Times New Roman"/>
        </w:rPr>
        <w:t xml:space="preserve"> aligned with known benefits (Fernández-Martín et al., 2022)</w:t>
      </w:r>
      <w:r w:rsidR="00637654">
        <w:rPr>
          <w:rFonts w:ascii="Times New Roman" w:hAnsi="Times New Roman" w:cs="Times New Roman"/>
        </w:rPr>
        <w:t>.</w:t>
      </w:r>
    </w:p>
    <w:p w14:paraId="09D94374" w14:textId="77777777" w:rsidR="00FB65B5" w:rsidRPr="00895545" w:rsidRDefault="00FB65B5" w:rsidP="00F67568">
      <w:pPr>
        <w:pStyle w:val="Heading2"/>
        <w:spacing w:before="0" w:after="0"/>
      </w:pPr>
    </w:p>
    <w:p w14:paraId="26EA0F44" w14:textId="07C53813" w:rsidR="00895545" w:rsidRDefault="00895545" w:rsidP="000053F5">
      <w:pPr>
        <w:pStyle w:val="Heading2"/>
        <w:numPr>
          <w:ilvl w:val="0"/>
          <w:numId w:val="95"/>
        </w:numPr>
        <w:spacing w:before="0" w:after="0" w:line="276" w:lineRule="auto"/>
        <w:rPr>
          <w:rFonts w:ascii="Times New Roman" w:hAnsi="Times New Roman" w:cs="Times New Roman"/>
          <w:b/>
          <w:bCs/>
          <w:color w:val="000000" w:themeColor="text1"/>
        </w:rPr>
      </w:pPr>
      <w:bookmarkStart w:id="5" w:name="_Toc224085512"/>
      <w:r w:rsidRPr="00895545">
        <w:rPr>
          <w:rFonts w:ascii="Times New Roman" w:hAnsi="Times New Roman" w:cs="Times New Roman"/>
          <w:b/>
          <w:bCs/>
          <w:color w:val="000000" w:themeColor="text1"/>
        </w:rPr>
        <w:t>Web-based Tutoring Platforms</w:t>
      </w:r>
      <w:bookmarkEnd w:id="5"/>
    </w:p>
    <w:p w14:paraId="1FE9CA1C" w14:textId="702B89E8" w:rsidR="00FB65B5" w:rsidRPr="0051244A" w:rsidRDefault="001A7060" w:rsidP="000053F5">
      <w:pPr>
        <w:pStyle w:val="BodyText"/>
        <w:spacing w:before="0" w:after="0"/>
        <w:jc w:val="both"/>
        <w:rPr>
          <w:rFonts w:ascii="Times New Roman" w:hAnsi="Times New Roman" w:cs="Times New Roman"/>
        </w:rPr>
      </w:pPr>
      <w:r w:rsidRPr="0051244A">
        <w:rPr>
          <w:rFonts w:ascii="Times New Roman" w:hAnsi="Times New Roman" w:cs="Times New Roman"/>
        </w:rPr>
        <w:t xml:space="preserve">To begin with, </w:t>
      </w:r>
      <w:r w:rsidR="00FB65B5" w:rsidRPr="0051244A">
        <w:rPr>
          <w:rFonts w:ascii="Times New Roman" w:hAnsi="Times New Roman" w:cs="Times New Roman"/>
        </w:rPr>
        <w:t>Govaerts et al. (2015) describe an online tutoring platform design including: tutor discovery, booking, profiles, ratings</w:t>
      </w:r>
      <w:r w:rsidR="00B80B4D">
        <w:rPr>
          <w:rFonts w:ascii="Times New Roman" w:hAnsi="Times New Roman" w:cs="Times New Roman"/>
        </w:rPr>
        <w:t xml:space="preserve">, </w:t>
      </w:r>
      <w:r w:rsidR="00FB65B5" w:rsidRPr="0051244A">
        <w:rPr>
          <w:rFonts w:ascii="Times New Roman" w:hAnsi="Times New Roman" w:cs="Times New Roman"/>
        </w:rPr>
        <w:t>comments, communication channels, recognition. Mac Raighne (2013) reported that peer-generated questions</w:t>
      </w:r>
      <w:r w:rsidR="00B80B4D">
        <w:rPr>
          <w:rFonts w:ascii="Times New Roman" w:hAnsi="Times New Roman" w:cs="Times New Roman"/>
        </w:rPr>
        <w:t xml:space="preserve"> can</w:t>
      </w:r>
      <w:r w:rsidR="00FB65B5" w:rsidRPr="0051244A">
        <w:rPr>
          <w:rFonts w:ascii="Times New Roman" w:hAnsi="Times New Roman" w:cs="Times New Roman"/>
        </w:rPr>
        <w:t xml:space="preserve"> increase engagement, and in at least one module showed strong correlation between engagement and exam improvement. Students perceived authoring and answering questions as beneficial.</w:t>
      </w:r>
      <w:r w:rsidR="00B80B4D">
        <w:rPr>
          <w:rFonts w:ascii="Times New Roman" w:hAnsi="Times New Roman" w:cs="Times New Roman"/>
        </w:rPr>
        <w:t xml:space="preserve"> </w:t>
      </w:r>
      <w:r w:rsidR="00FB65B5" w:rsidRPr="0051244A">
        <w:rPr>
          <w:rFonts w:ascii="Times New Roman" w:hAnsi="Times New Roman" w:cs="Times New Roman"/>
        </w:rPr>
        <w:t xml:space="preserve">Kuo et al. (2022) found that online peer tutoring for programming improved learning achievement and student attitudes. </w:t>
      </w:r>
      <w:r w:rsidR="0051244A" w:rsidRPr="0051244A">
        <w:rPr>
          <w:rFonts w:ascii="Times New Roman" w:hAnsi="Times New Roman" w:cs="Times New Roman"/>
        </w:rPr>
        <w:br/>
      </w:r>
      <w:r w:rsidRPr="0051244A">
        <w:rPr>
          <w:rFonts w:ascii="Times New Roman" w:hAnsi="Times New Roman" w:cs="Times New Roman"/>
        </w:rPr>
        <w:t xml:space="preserve">There are several findings </w:t>
      </w:r>
      <w:r w:rsidR="00FB65B5" w:rsidRPr="0051244A">
        <w:rPr>
          <w:rFonts w:ascii="Times New Roman" w:hAnsi="Times New Roman" w:cs="Times New Roman"/>
        </w:rPr>
        <w:t xml:space="preserve">that </w:t>
      </w:r>
      <w:r w:rsidR="0051244A" w:rsidRPr="0051244A">
        <w:rPr>
          <w:rFonts w:ascii="Times New Roman" w:hAnsi="Times New Roman" w:cs="Times New Roman"/>
        </w:rPr>
        <w:t>in</w:t>
      </w:r>
      <w:r w:rsidRPr="0051244A">
        <w:rPr>
          <w:rFonts w:ascii="Times New Roman" w:hAnsi="Times New Roman" w:cs="Times New Roman"/>
        </w:rPr>
        <w:t>formed design implications</w:t>
      </w:r>
      <w:r w:rsidR="00FB65B5" w:rsidRPr="0051244A">
        <w:rPr>
          <w:rFonts w:ascii="Times New Roman" w:hAnsi="Times New Roman" w:cs="Times New Roman"/>
        </w:rPr>
        <w:t xml:space="preserve"> </w:t>
      </w:r>
      <w:r w:rsidR="0051244A" w:rsidRPr="0051244A">
        <w:rPr>
          <w:rFonts w:ascii="Times New Roman" w:hAnsi="Times New Roman" w:cs="Times New Roman"/>
        </w:rPr>
        <w:t xml:space="preserve">to this project. Firstly, </w:t>
      </w:r>
      <w:r w:rsidR="00FB65B5" w:rsidRPr="0051244A">
        <w:rPr>
          <w:rFonts w:ascii="Times New Roman" w:hAnsi="Times New Roman" w:cs="Times New Roman"/>
        </w:rPr>
        <w:t>includ</w:t>
      </w:r>
      <w:r w:rsidR="0051244A" w:rsidRPr="0051244A">
        <w:rPr>
          <w:rFonts w:ascii="Times New Roman" w:hAnsi="Times New Roman" w:cs="Times New Roman"/>
        </w:rPr>
        <w:t>ing</w:t>
      </w:r>
      <w:r w:rsidR="00FB65B5" w:rsidRPr="0051244A">
        <w:rPr>
          <w:rFonts w:ascii="Times New Roman" w:hAnsi="Times New Roman" w:cs="Times New Roman"/>
        </w:rPr>
        <w:t xml:space="preserve"> the core tutoring platform elements: discovery, profiles, messaging, optional schedulin</w:t>
      </w:r>
      <w:r w:rsidR="00B80B4D">
        <w:rPr>
          <w:rFonts w:ascii="Times New Roman" w:hAnsi="Times New Roman" w:cs="Times New Roman"/>
        </w:rPr>
        <w:t>g and rating</w:t>
      </w:r>
      <w:r w:rsidR="00FB65B5" w:rsidRPr="0051244A">
        <w:rPr>
          <w:rFonts w:ascii="Times New Roman" w:hAnsi="Times New Roman" w:cs="Times New Roman"/>
        </w:rPr>
        <w:t xml:space="preserve"> (Govaerts et al., 2015)</w:t>
      </w:r>
      <w:r w:rsidR="0051244A" w:rsidRPr="0051244A">
        <w:rPr>
          <w:rFonts w:ascii="Times New Roman" w:hAnsi="Times New Roman" w:cs="Times New Roman"/>
        </w:rPr>
        <w:t xml:space="preserve">. Secondly, </w:t>
      </w:r>
      <w:r w:rsidR="00FB65B5" w:rsidRPr="0051244A">
        <w:rPr>
          <w:rFonts w:ascii="Times New Roman" w:hAnsi="Times New Roman" w:cs="Times New Roman"/>
        </w:rPr>
        <w:t>support</w:t>
      </w:r>
      <w:r w:rsidR="0051244A" w:rsidRPr="0051244A">
        <w:rPr>
          <w:rFonts w:ascii="Times New Roman" w:hAnsi="Times New Roman" w:cs="Times New Roman"/>
        </w:rPr>
        <w:t>ing</w:t>
      </w:r>
      <w:r w:rsidR="00FB65B5" w:rsidRPr="0051244A">
        <w:rPr>
          <w:rFonts w:ascii="Times New Roman" w:hAnsi="Times New Roman" w:cs="Times New Roman"/>
        </w:rPr>
        <w:t xml:space="preserve"> content-based support interactions. (Mac Raighne, 2013)</w:t>
      </w:r>
      <w:r w:rsidR="0051244A" w:rsidRPr="0051244A">
        <w:rPr>
          <w:rFonts w:ascii="Times New Roman" w:hAnsi="Times New Roman" w:cs="Times New Roman"/>
        </w:rPr>
        <w:t>. Finally, f</w:t>
      </w:r>
      <w:r w:rsidR="00FB65B5" w:rsidRPr="0051244A">
        <w:rPr>
          <w:rFonts w:ascii="Times New Roman" w:hAnsi="Times New Roman" w:cs="Times New Roman"/>
        </w:rPr>
        <w:t>or computing topics, the platform will encourage sharing of worked examples and explanations attachments, links, structured replies, since tutoring method influences outcomes</w:t>
      </w:r>
      <w:r w:rsidR="00B80B4D">
        <w:rPr>
          <w:rFonts w:ascii="Times New Roman" w:hAnsi="Times New Roman" w:cs="Times New Roman"/>
        </w:rPr>
        <w:t xml:space="preserve"> </w:t>
      </w:r>
      <w:r w:rsidR="00FB65B5" w:rsidRPr="0051244A">
        <w:rPr>
          <w:rFonts w:ascii="Times New Roman" w:hAnsi="Times New Roman" w:cs="Times New Roman"/>
        </w:rPr>
        <w:t>(Kuo et al., 2022)</w:t>
      </w:r>
      <w:r w:rsidR="00B80B4D">
        <w:rPr>
          <w:rFonts w:ascii="Times New Roman" w:hAnsi="Times New Roman" w:cs="Times New Roman"/>
        </w:rPr>
        <w:t>.</w:t>
      </w:r>
    </w:p>
    <w:p w14:paraId="2E0A6422" w14:textId="77777777" w:rsidR="006D7F33" w:rsidRPr="00895545" w:rsidRDefault="006D7F33" w:rsidP="006D7F33">
      <w:pPr>
        <w:pStyle w:val="NormalWeb"/>
        <w:spacing w:before="0" w:beforeAutospacing="0" w:after="0" w:afterAutospacing="0"/>
      </w:pPr>
    </w:p>
    <w:p w14:paraId="4BDFAEA9" w14:textId="43ABAF20" w:rsidR="00FB65B5" w:rsidRDefault="00FB65B5" w:rsidP="000053F5">
      <w:pPr>
        <w:pStyle w:val="Heading2"/>
        <w:numPr>
          <w:ilvl w:val="0"/>
          <w:numId w:val="98"/>
        </w:numPr>
        <w:spacing w:before="0" w:after="0" w:line="276" w:lineRule="auto"/>
        <w:rPr>
          <w:rFonts w:ascii="Times New Roman" w:hAnsi="Times New Roman" w:cs="Times New Roman"/>
          <w:b/>
          <w:bCs/>
          <w:color w:val="000000" w:themeColor="text1"/>
        </w:rPr>
      </w:pPr>
      <w:bookmarkStart w:id="6" w:name="_Toc224085513"/>
      <w:r w:rsidRPr="00895545">
        <w:rPr>
          <w:rFonts w:ascii="Times New Roman" w:hAnsi="Times New Roman" w:cs="Times New Roman"/>
          <w:b/>
          <w:bCs/>
          <w:color w:val="000000" w:themeColor="text1"/>
        </w:rPr>
        <w:t>Design Implications for the Proposed Platform</w:t>
      </w:r>
      <w:bookmarkEnd w:id="6"/>
    </w:p>
    <w:p w14:paraId="4E8C0C9B" w14:textId="3F792D2C" w:rsidR="006B2F52" w:rsidRPr="00895545" w:rsidRDefault="006B2F52" w:rsidP="0051244A">
      <w:pPr>
        <w:pStyle w:val="NormalWeb"/>
        <w:spacing w:before="0" w:beforeAutospacing="0" w:after="0" w:afterAutospacing="0"/>
        <w:jc w:val="both"/>
      </w:pPr>
      <w:r w:rsidRPr="00895545">
        <w:t xml:space="preserve">Based on the literature, the system will implement identity and trust signals through user profiles that capture expertise areas and </w:t>
      </w:r>
      <w:proofErr w:type="spellStart"/>
      <w:r w:rsidR="00B80B4D">
        <w:t>programme</w:t>
      </w:r>
      <w:proofErr w:type="spellEnd"/>
      <w:r w:rsidRPr="00895545">
        <w:t xml:space="preserve"> supported by reputation indicators such as ratings, written feedback, and visible contribution history. These mechanisms are important for helping users evaluate credibility and for supporting community trust in peer-support environments, as evidenced in online tutoring platform designs and peer tutoring contexts (Govaerts et al., 2015; </w:t>
      </w:r>
      <w:proofErr w:type="spellStart"/>
      <w:r w:rsidRPr="00895545">
        <w:t>Tenhovirta</w:t>
      </w:r>
      <w:proofErr w:type="spellEnd"/>
      <w:r w:rsidRPr="00895545">
        <w:t xml:space="preserve"> et al., 2022).</w:t>
      </w:r>
    </w:p>
    <w:p w14:paraId="597DF661" w14:textId="1198305E" w:rsidR="006B2F52" w:rsidRPr="00895545" w:rsidRDefault="006B2F52" w:rsidP="0051244A">
      <w:pPr>
        <w:pStyle w:val="NormalWeb"/>
        <w:spacing w:before="0" w:beforeAutospacing="0" w:after="0" w:afterAutospacing="0"/>
        <w:jc w:val="both"/>
      </w:pPr>
      <w:r w:rsidRPr="00895545">
        <w:t>Direct peer communication will be supported through one-to-one messaging to allow clarification</w:t>
      </w:r>
      <w:r w:rsidR="0051244A">
        <w:t xml:space="preserve"> </w:t>
      </w:r>
      <w:r w:rsidRPr="00895545">
        <w:t>and continued support outside public threads. This aligns with established tutoring platform patterns where direct communication channels enable effective help sessions and sustained guidance (Govaerts et al., 2015).</w:t>
      </w:r>
    </w:p>
    <w:p w14:paraId="5061BA2F" w14:textId="47917B20" w:rsidR="006B2F52" w:rsidRPr="00895545" w:rsidRDefault="006B2F52" w:rsidP="0051244A">
      <w:pPr>
        <w:pStyle w:val="NormalWeb"/>
        <w:spacing w:before="0" w:beforeAutospacing="0" w:after="0" w:afterAutospacing="0"/>
        <w:jc w:val="both"/>
      </w:pPr>
      <w:r w:rsidRPr="00895545">
        <w:t xml:space="preserve">The platform will implement a structured tutoring lifecycle consisting of request, acceptance, </w:t>
      </w:r>
      <w:r w:rsidR="0051244A">
        <w:t xml:space="preserve">meeting </w:t>
      </w:r>
      <w:r w:rsidRPr="00895545">
        <w:t>scheduling, completion of the session</w:t>
      </w:r>
      <w:r w:rsidR="0051244A">
        <w:t xml:space="preserve"> </w:t>
      </w:r>
      <w:r w:rsidRPr="00895545">
        <w:t>and post-session feedback. Providing this structure improves accountability, helps tutors manage interactions, and supports reflective improvement rather than relying on ad-hoc conversations alone (</w:t>
      </w:r>
      <w:proofErr w:type="spellStart"/>
      <w:r w:rsidRPr="00895545">
        <w:t>Tenhovirta</w:t>
      </w:r>
      <w:proofErr w:type="spellEnd"/>
      <w:r w:rsidRPr="00895545">
        <w:t xml:space="preserve"> et al., 2022; Govaerts et al., 2015).</w:t>
      </w:r>
    </w:p>
    <w:p w14:paraId="503079D6" w14:textId="77777777" w:rsidR="006B2F52" w:rsidRPr="00895545" w:rsidRDefault="006B2F52" w:rsidP="0051244A">
      <w:pPr>
        <w:pStyle w:val="NormalWeb"/>
        <w:spacing w:before="0" w:beforeAutospacing="0" w:after="0" w:afterAutospacing="0"/>
        <w:jc w:val="both"/>
      </w:pPr>
      <w:r w:rsidRPr="00895545">
        <w:t xml:space="preserve">Finally, the system will include motivation and recognition mechanisms such as points or achievements for sustained contribution, with optional public recognition within the platform. This aims to encourage consistent participation, reinforce prosocial helping </w:t>
      </w:r>
      <w:proofErr w:type="spellStart"/>
      <w:r w:rsidRPr="00895545">
        <w:t>behaviours</w:t>
      </w:r>
      <w:proofErr w:type="spellEnd"/>
      <w:r w:rsidRPr="00895545">
        <w:t>, and support tutor development and community sustainability, which are recurring factors in peer tutoring implementations and tutoring platform research (</w:t>
      </w:r>
      <w:proofErr w:type="spellStart"/>
      <w:r w:rsidRPr="00895545">
        <w:t>Tenhovirta</w:t>
      </w:r>
      <w:proofErr w:type="spellEnd"/>
      <w:r w:rsidRPr="00895545">
        <w:t xml:space="preserve"> et al., 2022; Govaerts et al., 2015).</w:t>
      </w:r>
    </w:p>
    <w:p w14:paraId="43E2707C" w14:textId="77777777" w:rsidR="00C175FA" w:rsidRPr="00895545" w:rsidRDefault="00C175FA" w:rsidP="00F67568">
      <w:pPr>
        <w:pStyle w:val="NormalWeb"/>
        <w:spacing w:before="0" w:beforeAutospacing="0" w:after="0" w:afterAutospacing="0"/>
      </w:pPr>
    </w:p>
    <w:p w14:paraId="475CB1BB" w14:textId="79F2A0D9" w:rsidR="00FB65B5" w:rsidRPr="00895545" w:rsidRDefault="006B2F52" w:rsidP="0051244A">
      <w:pPr>
        <w:pStyle w:val="Heading1"/>
        <w:numPr>
          <w:ilvl w:val="0"/>
          <w:numId w:val="48"/>
        </w:numPr>
        <w:spacing w:before="0" w:after="0" w:line="276" w:lineRule="auto"/>
        <w:rPr>
          <w:rFonts w:ascii="Times New Roman" w:hAnsi="Times New Roman" w:cs="Times New Roman"/>
          <w:b/>
          <w:bCs/>
          <w:color w:val="000000" w:themeColor="text1"/>
          <w:sz w:val="32"/>
          <w:szCs w:val="32"/>
        </w:rPr>
      </w:pPr>
      <w:bookmarkStart w:id="7" w:name="_Toc224085514"/>
      <w:r w:rsidRPr="00895545">
        <w:rPr>
          <w:rFonts w:ascii="Times New Roman" w:hAnsi="Times New Roman" w:cs="Times New Roman"/>
          <w:b/>
          <w:bCs/>
          <w:color w:val="000000" w:themeColor="text1"/>
          <w:sz w:val="32"/>
          <w:szCs w:val="32"/>
        </w:rPr>
        <w:t>Technology Stack Decision</w:t>
      </w:r>
      <w:bookmarkEnd w:id="7"/>
    </w:p>
    <w:p w14:paraId="45F7E0FA" w14:textId="70607351" w:rsidR="006B2F52" w:rsidRPr="00895545" w:rsidRDefault="006B2F52" w:rsidP="0051244A">
      <w:pPr>
        <w:pStyle w:val="NormalWeb"/>
        <w:spacing w:before="0" w:beforeAutospacing="0" w:after="0" w:afterAutospacing="0"/>
        <w:jc w:val="both"/>
      </w:pPr>
      <w:r w:rsidRPr="00895545">
        <w:t xml:space="preserve">This area was researched because </w:t>
      </w:r>
      <w:r w:rsidR="0051244A">
        <w:t>a</w:t>
      </w:r>
      <w:r w:rsidRPr="00895545">
        <w:t xml:space="preserve"> chosen stack must support real-time interaction,</w:t>
      </w:r>
      <w:r w:rsidR="0051244A">
        <w:t xml:space="preserve"> </w:t>
      </w:r>
      <w:r w:rsidRPr="00895545">
        <w:t>rapid iterative development</w:t>
      </w:r>
      <w:r w:rsidR="0051244A">
        <w:t xml:space="preserve"> </w:t>
      </w:r>
      <w:r w:rsidRPr="00895545">
        <w:t xml:space="preserve">and a reliable deployment. </w:t>
      </w:r>
      <w:r w:rsidR="0051244A">
        <w:t>P</w:t>
      </w:r>
      <w:r w:rsidRPr="00895545">
        <w:t>eer tutoring platform is interaction-heavy and must handle posts, comments, messaging, notifications, and continuous user activity efficiently.</w:t>
      </w:r>
    </w:p>
    <w:p w14:paraId="517EB441" w14:textId="040DFDEA" w:rsidR="006B2F52" w:rsidRPr="00895545" w:rsidRDefault="006B2F52" w:rsidP="0051244A">
      <w:pPr>
        <w:pStyle w:val="NormalWeb"/>
        <w:spacing w:before="0" w:beforeAutospacing="0" w:after="0" w:afterAutospacing="0"/>
        <w:jc w:val="both"/>
      </w:pPr>
      <w:r w:rsidRPr="00895545">
        <w:t xml:space="preserve">The selected solution is the MERN stack (MongoDB, Express.js, React.js, Node.js) combined with </w:t>
      </w:r>
      <w:proofErr w:type="spellStart"/>
      <w:r w:rsidRPr="00895545">
        <w:t>WebSockets</w:t>
      </w:r>
      <w:proofErr w:type="spellEnd"/>
      <w:r w:rsidRPr="00895545">
        <w:t xml:space="preserve"> using Socket.io. This stack supports full-stack developmen</w:t>
      </w:r>
      <w:r w:rsidR="0051244A">
        <w:t xml:space="preserve">t and </w:t>
      </w:r>
      <w:r w:rsidRPr="00895545">
        <w:t>simplifies integration across the application</w:t>
      </w:r>
      <w:r w:rsidR="0051244A">
        <w:t xml:space="preserve"> allowing the usage of JavaScript across frontend and backend layers.</w:t>
      </w:r>
    </w:p>
    <w:p w14:paraId="04D60EDD" w14:textId="127AB14A" w:rsidR="006B2F52" w:rsidRDefault="006B2F52" w:rsidP="0051244A">
      <w:pPr>
        <w:pStyle w:val="NormalWeb"/>
        <w:spacing w:before="0" w:beforeAutospacing="0" w:after="0" w:afterAutospacing="0"/>
        <w:jc w:val="both"/>
      </w:pPr>
      <w:r w:rsidRPr="00895545">
        <w:t>T</w:t>
      </w:r>
      <w:r w:rsidR="0051244A">
        <w:t xml:space="preserve">o justify this choice, </w:t>
      </w:r>
      <w:r w:rsidRPr="00895545">
        <w:t>MongoDB is well suited to document-style data that changes during iterative development, which is common in social platforms as features expand</w:t>
      </w:r>
      <w:r w:rsidR="0051244A">
        <w:t xml:space="preserve"> gradually within the time</w:t>
      </w:r>
      <w:r w:rsidRPr="00895545">
        <w:t xml:space="preserve">. React supports modular, reusable user interface components and enables rapid UI iteration. Node.js provides an event-driven runtime that works well with Socket.io for real-time messaging and notifications. </w:t>
      </w:r>
    </w:p>
    <w:p w14:paraId="1A355B29" w14:textId="77777777" w:rsidR="0051244A" w:rsidRPr="00895545" w:rsidRDefault="0051244A" w:rsidP="00F67568">
      <w:pPr>
        <w:pStyle w:val="NormalWeb"/>
        <w:spacing w:before="0" w:beforeAutospacing="0" w:after="0" w:afterAutospacing="0"/>
      </w:pPr>
    </w:p>
    <w:p w14:paraId="5584C2A0" w14:textId="508A3D41" w:rsidR="008F0505" w:rsidRPr="00895545" w:rsidRDefault="006B2F52" w:rsidP="0051244A">
      <w:pPr>
        <w:pStyle w:val="Heading1"/>
        <w:numPr>
          <w:ilvl w:val="0"/>
          <w:numId w:val="48"/>
        </w:numPr>
        <w:spacing w:before="0" w:after="0" w:line="276" w:lineRule="auto"/>
        <w:rPr>
          <w:rFonts w:ascii="Times New Roman" w:hAnsi="Times New Roman" w:cs="Times New Roman"/>
          <w:b/>
          <w:bCs/>
          <w:color w:val="000000" w:themeColor="text1"/>
          <w:sz w:val="32"/>
          <w:szCs w:val="32"/>
        </w:rPr>
      </w:pPr>
      <w:bookmarkStart w:id="8" w:name="_Toc224085515"/>
      <w:r w:rsidRPr="00895545">
        <w:rPr>
          <w:rFonts w:ascii="Times New Roman" w:hAnsi="Times New Roman" w:cs="Times New Roman"/>
          <w:b/>
          <w:bCs/>
          <w:color w:val="000000" w:themeColor="text1"/>
          <w:sz w:val="32"/>
          <w:szCs w:val="32"/>
        </w:rPr>
        <w:t>Existing Work</w:t>
      </w:r>
      <w:bookmarkEnd w:id="8"/>
    </w:p>
    <w:p w14:paraId="4CF865CF" w14:textId="3D8237B7" w:rsidR="006B2F52" w:rsidRDefault="0051244A" w:rsidP="000053F5">
      <w:pPr>
        <w:pStyle w:val="NormalWeb"/>
        <w:spacing w:before="0" w:beforeAutospacing="0" w:after="0" w:afterAutospacing="0"/>
        <w:jc w:val="both"/>
      </w:pPr>
      <w:r>
        <w:t>There are several competitors in the market that</w:t>
      </w:r>
      <w:r w:rsidR="0096291B" w:rsidRPr="00895545">
        <w:t xml:space="preserve"> support academic or professional learning, </w:t>
      </w:r>
      <w:r>
        <w:t>however,</w:t>
      </w:r>
      <w:r w:rsidR="0096291B" w:rsidRPr="00895545">
        <w:t xml:space="preserve"> they are primarily designed either as commercial tutoring marketplaces or as class discussion rather than structured university peer-support platforms. </w:t>
      </w:r>
      <w:r w:rsidR="008954E1">
        <w:br/>
      </w:r>
      <w:r w:rsidR="0096291B" w:rsidRPr="00895545">
        <w:t>Profi.ru focuses on connecting clients with paid experts, including education service providers</w:t>
      </w:r>
      <w:r w:rsidR="000053F5">
        <w:t xml:space="preserve"> (Profi.ru, n.d.)</w:t>
      </w:r>
      <w:r w:rsidR="0096291B" w:rsidRPr="00895545">
        <w:t xml:space="preserve">. Brainly supports collaborative learning by allowing students to post questions and receive answers from other users, </w:t>
      </w:r>
      <w:r w:rsidR="008954E1">
        <w:t>however, it is worth to mention that</w:t>
      </w:r>
      <w:r w:rsidR="0096291B" w:rsidRPr="00895545">
        <w:t xml:space="preserve"> it is largely oriented toward</w:t>
      </w:r>
      <w:r w:rsidR="008954E1">
        <w:t>s</w:t>
      </w:r>
      <w:r w:rsidR="0096291B" w:rsidRPr="00895545">
        <w:t xml:space="preserve"> school-level learners rather than structured peer tutoring relationships</w:t>
      </w:r>
      <w:r w:rsidR="000053F5">
        <w:t xml:space="preserve"> (Brainly, n.d.)</w:t>
      </w:r>
      <w:r w:rsidR="0096291B" w:rsidRPr="00895545">
        <w:t xml:space="preserve">. </w:t>
      </w:r>
      <w:proofErr w:type="spellStart"/>
      <w:r w:rsidR="0096291B" w:rsidRPr="00895545">
        <w:t>Tutorful</w:t>
      </w:r>
      <w:proofErr w:type="spellEnd"/>
      <w:r w:rsidR="0096291B" w:rsidRPr="00895545">
        <w:t xml:space="preserve"> enables users to search, compare</w:t>
      </w:r>
      <w:r w:rsidR="008954E1">
        <w:t xml:space="preserve"> </w:t>
      </w:r>
      <w:r w:rsidR="0096291B" w:rsidRPr="00895545">
        <w:t>and review private tutors, operating mainly as a paid tutoring marketplace</w:t>
      </w:r>
      <w:r w:rsidR="000053F5">
        <w:t xml:space="preserve"> (</w:t>
      </w:r>
      <w:proofErr w:type="spellStart"/>
      <w:r w:rsidR="000053F5">
        <w:t>Tutorful</w:t>
      </w:r>
      <w:proofErr w:type="spellEnd"/>
      <w:r w:rsidR="000053F5">
        <w:t>, n.d.)</w:t>
      </w:r>
      <w:r w:rsidR="0096291B" w:rsidRPr="00895545">
        <w:t>.</w:t>
      </w:r>
      <w:r w:rsidR="008954E1">
        <w:t xml:space="preserve"> </w:t>
      </w:r>
      <w:r w:rsidR="0096291B" w:rsidRPr="00895545">
        <w:t xml:space="preserve">Similarly, </w:t>
      </w:r>
      <w:proofErr w:type="spellStart"/>
      <w:r w:rsidR="0096291B" w:rsidRPr="00895545">
        <w:t>Preply</w:t>
      </w:r>
      <w:proofErr w:type="spellEnd"/>
      <w:r w:rsidR="0096291B" w:rsidRPr="00895545">
        <w:t xml:space="preserve"> connects learners with tutors for paid one-to-one tutoring sessions</w:t>
      </w:r>
      <w:r w:rsidR="008954E1">
        <w:t xml:space="preserve"> </w:t>
      </w:r>
      <w:r w:rsidR="0096291B" w:rsidRPr="00895545">
        <w:t xml:space="preserve">with a </w:t>
      </w:r>
      <w:r w:rsidR="008954E1">
        <w:t>great</w:t>
      </w:r>
      <w:r w:rsidR="0096291B" w:rsidRPr="00895545">
        <w:t xml:space="preserve"> emphasis on commercial tutoring and language learning</w:t>
      </w:r>
      <w:r w:rsidR="000053F5">
        <w:t xml:space="preserve"> (</w:t>
      </w:r>
      <w:proofErr w:type="spellStart"/>
      <w:r w:rsidR="000053F5">
        <w:t>Preply</w:t>
      </w:r>
      <w:proofErr w:type="spellEnd"/>
      <w:r w:rsidR="000053F5">
        <w:t>, n.d.)</w:t>
      </w:r>
      <w:r w:rsidR="0096291B" w:rsidRPr="00895545">
        <w:t>. Piazza is also relevant in this context because it is widely used in higher education</w:t>
      </w:r>
      <w:r w:rsidR="00637654">
        <w:t xml:space="preserve"> </w:t>
      </w:r>
      <w:r w:rsidR="0096291B" w:rsidRPr="00895545">
        <w:t xml:space="preserve">as a platform for managing class </w:t>
      </w:r>
      <w:r w:rsidR="008954E1">
        <w:t>question and answer sessions</w:t>
      </w:r>
      <w:r w:rsidR="0096291B" w:rsidRPr="00895545">
        <w:t xml:space="preserve"> where students can post questions, collaborate on answers</w:t>
      </w:r>
      <w:r w:rsidR="008954E1">
        <w:t xml:space="preserve"> </w:t>
      </w:r>
      <w:r w:rsidR="0096291B" w:rsidRPr="00895545">
        <w:t>and receive input from instructors and teaching assistants</w:t>
      </w:r>
      <w:r w:rsidR="00637654">
        <w:t xml:space="preserve"> (Piazza, </w:t>
      </w:r>
      <w:proofErr w:type="spellStart"/>
      <w:r w:rsidR="00637654">
        <w:t>n.d</w:t>
      </w:r>
      <w:proofErr w:type="spellEnd"/>
      <w:r w:rsidR="00637654">
        <w:t>)</w:t>
      </w:r>
      <w:r w:rsidR="0096291B" w:rsidRPr="00895545">
        <w:t xml:space="preserve">. Piazza is </w:t>
      </w:r>
      <w:r w:rsidR="008954E1" w:rsidRPr="00895545">
        <w:t xml:space="preserve">mainly </w:t>
      </w:r>
      <w:r w:rsidR="0096291B" w:rsidRPr="00895545">
        <w:t xml:space="preserve">designed for course-based discussion </w:t>
      </w:r>
      <w:r w:rsidR="008954E1">
        <w:t>a</w:t>
      </w:r>
      <w:r w:rsidR="0096291B" w:rsidRPr="00895545">
        <w:t>nswering rather than for broader peer tutoring</w:t>
      </w:r>
      <w:r w:rsidR="008954E1">
        <w:t xml:space="preserve"> and</w:t>
      </w:r>
      <w:r w:rsidR="0096291B" w:rsidRPr="00895545">
        <w:t xml:space="preserve"> community-based volunteering.</w:t>
      </w:r>
    </w:p>
    <w:p w14:paraId="6C8F128A" w14:textId="77777777" w:rsidR="008954E1" w:rsidRPr="00895545" w:rsidRDefault="008954E1" w:rsidP="008954E1">
      <w:pPr>
        <w:pStyle w:val="NormalWeb"/>
        <w:spacing w:before="0" w:beforeAutospacing="0" w:after="0" w:afterAutospacing="0"/>
        <w:jc w:val="both"/>
      </w:pPr>
    </w:p>
    <w:p w14:paraId="35CEDD33" w14:textId="0CBA47C1" w:rsidR="006B2F52" w:rsidRDefault="006B2F52" w:rsidP="008954E1">
      <w:pPr>
        <w:pStyle w:val="Heading1"/>
        <w:numPr>
          <w:ilvl w:val="0"/>
          <w:numId w:val="48"/>
        </w:numPr>
        <w:spacing w:before="0" w:after="0" w:line="276" w:lineRule="auto"/>
        <w:rPr>
          <w:rFonts w:ascii="Times New Roman" w:hAnsi="Times New Roman" w:cs="Times New Roman"/>
          <w:b/>
          <w:bCs/>
          <w:color w:val="000000" w:themeColor="text1"/>
          <w:sz w:val="32"/>
          <w:szCs w:val="32"/>
        </w:rPr>
      </w:pPr>
      <w:bookmarkStart w:id="9" w:name="_Toc224085516"/>
      <w:r w:rsidRPr="00895545">
        <w:rPr>
          <w:rFonts w:ascii="Times New Roman" w:hAnsi="Times New Roman" w:cs="Times New Roman"/>
          <w:b/>
          <w:bCs/>
          <w:color w:val="000000" w:themeColor="text1"/>
          <w:sz w:val="32"/>
          <w:szCs w:val="32"/>
        </w:rPr>
        <w:t>Comparison with Existing Work</w:t>
      </w:r>
      <w:bookmarkEnd w:id="9"/>
      <w:r w:rsidRPr="00895545">
        <w:rPr>
          <w:rFonts w:ascii="Times New Roman" w:hAnsi="Times New Roman" w:cs="Times New Roman"/>
          <w:b/>
          <w:bCs/>
          <w:color w:val="000000" w:themeColor="text1"/>
          <w:sz w:val="32"/>
          <w:szCs w:val="32"/>
        </w:rPr>
        <w:t xml:space="preserve"> </w:t>
      </w:r>
    </w:p>
    <w:p w14:paraId="5A8DEB38" w14:textId="77777777" w:rsidR="008954E1" w:rsidRDefault="0096291B" w:rsidP="00F67568">
      <w:pPr>
        <w:jc w:val="both"/>
      </w:pPr>
      <w:r w:rsidRPr="00895545">
        <w:t>The proposed Peer Tutoring Web App differs from platforms</w:t>
      </w:r>
      <w:r w:rsidR="008954E1">
        <w:t xml:space="preserve"> mentioned previously</w:t>
      </w:r>
      <w:r w:rsidRPr="00895545">
        <w:t xml:space="preserve"> by focusing on free, community-driven peer academic support within a university context, where students both request and </w:t>
      </w:r>
      <w:proofErr w:type="gramStart"/>
      <w:r w:rsidRPr="00895545">
        <w:t>provide assistance</w:t>
      </w:r>
      <w:proofErr w:type="gramEnd"/>
      <w:r w:rsidRPr="00895545">
        <w:t xml:space="preserve">. </w:t>
      </w:r>
    </w:p>
    <w:p w14:paraId="76EB2562" w14:textId="77777777" w:rsidR="008954E1" w:rsidRDefault="0096291B" w:rsidP="00F67568">
      <w:pPr>
        <w:jc w:val="both"/>
      </w:pPr>
      <w:r w:rsidRPr="00895545">
        <w:t xml:space="preserve">Profi.ru is primarily designed for paid service provision and does not target volunteering or community learning. Brainly provides </w:t>
      </w:r>
      <w:r w:rsidR="008954E1">
        <w:t xml:space="preserve">similar </w:t>
      </w:r>
      <w:r w:rsidRPr="00895545">
        <w:t xml:space="preserve">support but does not offer the structured features required for university peer tutoring, such as </w:t>
      </w:r>
      <w:proofErr w:type="spellStart"/>
      <w:r w:rsidRPr="00895545">
        <w:t>organised</w:t>
      </w:r>
      <w:proofErr w:type="spellEnd"/>
      <w:r w:rsidRPr="00895545">
        <w:t xml:space="preserve"> peer connections, meeting scheduling</w:t>
      </w:r>
      <w:r w:rsidR="008954E1">
        <w:t xml:space="preserve"> </w:t>
      </w:r>
      <w:r w:rsidRPr="00895545">
        <w:t xml:space="preserve">and </w:t>
      </w:r>
      <w:r w:rsidR="008954E1">
        <w:t>gamified</w:t>
      </w:r>
      <w:r w:rsidRPr="00895545">
        <w:t xml:space="preserve"> academic collaboration. </w:t>
      </w:r>
      <w:proofErr w:type="spellStart"/>
      <w:r w:rsidRPr="00895545">
        <w:t>Tutorful</w:t>
      </w:r>
      <w:proofErr w:type="spellEnd"/>
      <w:r w:rsidRPr="00895545">
        <w:t xml:space="preserve"> is oriented toward</w:t>
      </w:r>
      <w:r w:rsidR="008954E1">
        <w:t>s</w:t>
      </w:r>
      <w:r w:rsidRPr="00895545">
        <w:t xml:space="preserve"> purchasing private tutoring rather than enabling mutual peer support within a university community. </w:t>
      </w:r>
      <w:proofErr w:type="spellStart"/>
      <w:r w:rsidRPr="00895545">
        <w:t>Preply</w:t>
      </w:r>
      <w:proofErr w:type="spellEnd"/>
      <w:r w:rsidRPr="00895545">
        <w:t xml:space="preserve"> also operates as a paid tutoring service, which makes it unsuitable for a platform whose purpose is to encourage free student collaboration. </w:t>
      </w:r>
    </w:p>
    <w:p w14:paraId="10C729DB" w14:textId="2337593B" w:rsidR="00AE2D85" w:rsidRPr="00895545" w:rsidRDefault="0096291B" w:rsidP="00F67568">
      <w:pPr>
        <w:jc w:val="both"/>
      </w:pPr>
      <w:r w:rsidRPr="00895545">
        <w:t xml:space="preserve">Piazza is closer to the academic environment than these commercial platforms and is useful for course discussion, but it is still mainly built around </w:t>
      </w:r>
      <w:r w:rsidR="008954E1">
        <w:t xml:space="preserve">answering class questions </w:t>
      </w:r>
      <w:r w:rsidRPr="00895545">
        <w:t xml:space="preserve">under instructor </w:t>
      </w:r>
      <w:r w:rsidRPr="00895545">
        <w:lastRenderedPageBreak/>
        <w:t>guidance. It does not primarily support peer profile discovery, tutoring relationships</w:t>
      </w:r>
      <w:r w:rsidR="008954E1">
        <w:t xml:space="preserve"> and</w:t>
      </w:r>
      <w:r w:rsidRPr="00895545">
        <w:t xml:space="preserve"> peer-support recognition mechanisms beyond course discussion.</w:t>
      </w:r>
    </w:p>
    <w:p w14:paraId="5D56F434" w14:textId="77777777" w:rsidR="0096291B" w:rsidRPr="00895545" w:rsidRDefault="0096291B" w:rsidP="00F67568">
      <w:pPr>
        <w:jc w:val="both"/>
      </w:pPr>
    </w:p>
    <w:p w14:paraId="3CB845D6" w14:textId="3FFFFB29" w:rsidR="00B80B4D" w:rsidRPr="00637654" w:rsidRDefault="0076160A" w:rsidP="00B80B4D">
      <w:pPr>
        <w:pStyle w:val="Heading1"/>
        <w:numPr>
          <w:ilvl w:val="0"/>
          <w:numId w:val="48"/>
        </w:numPr>
        <w:spacing w:before="0" w:after="0" w:line="276" w:lineRule="auto"/>
        <w:rPr>
          <w:rFonts w:ascii="Times New Roman" w:hAnsi="Times New Roman" w:cs="Times New Roman"/>
          <w:b/>
          <w:bCs/>
          <w:color w:val="000000" w:themeColor="text1"/>
          <w:sz w:val="32"/>
          <w:szCs w:val="32"/>
        </w:rPr>
      </w:pPr>
      <w:bookmarkStart w:id="10" w:name="_Toc224085517"/>
      <w:r w:rsidRPr="00637654">
        <w:rPr>
          <w:rFonts w:ascii="Times New Roman" w:hAnsi="Times New Roman" w:cs="Times New Roman"/>
          <w:b/>
          <w:bCs/>
          <w:color w:val="000000" w:themeColor="text1"/>
          <w:sz w:val="32"/>
          <w:szCs w:val="32"/>
        </w:rPr>
        <w:t>Glossary</w:t>
      </w:r>
      <w:bookmarkEnd w:id="10"/>
    </w:p>
    <w:p w14:paraId="374B9999" w14:textId="77777777" w:rsidR="00B80B4D" w:rsidRPr="00B80B4D" w:rsidRDefault="00B80B4D" w:rsidP="000053F5">
      <w:pPr>
        <w:pStyle w:val="ListParagraph"/>
        <w:ind w:left="0"/>
        <w:jc w:val="both"/>
      </w:pPr>
      <w:r>
        <w:t xml:space="preserve">Gamification - </w:t>
      </w:r>
      <w:r w:rsidRPr="00B80B4D">
        <w:t>The use of points, badges, achievements or other game elements to encourage participation and motivation.</w:t>
      </w:r>
    </w:p>
    <w:p w14:paraId="7A2A2A8A" w14:textId="7FF4A2B5" w:rsidR="00B80B4D" w:rsidRPr="00B80B4D" w:rsidRDefault="00B80B4D" w:rsidP="000053F5">
      <w:pPr>
        <w:pStyle w:val="ListParagraph"/>
        <w:ind w:left="0"/>
        <w:jc w:val="both"/>
      </w:pPr>
      <w:r w:rsidRPr="00B80B4D">
        <w:t>MERN stack</w:t>
      </w:r>
      <w:r>
        <w:t xml:space="preserve"> - </w:t>
      </w:r>
      <w:r w:rsidRPr="00B80B4D">
        <w:t>A full</w:t>
      </w:r>
      <w:r>
        <w:t xml:space="preserve"> </w:t>
      </w:r>
      <w:r w:rsidRPr="00B80B4D">
        <w:t>stack JavaScript development framework consisting of MongoDB, Express.js, React.js, and Node.js.</w:t>
      </w:r>
    </w:p>
    <w:p w14:paraId="2DC48392" w14:textId="342C98C2" w:rsidR="00B80B4D" w:rsidRPr="00B80B4D" w:rsidRDefault="00B80B4D" w:rsidP="000053F5">
      <w:pPr>
        <w:pStyle w:val="ListParagraph"/>
        <w:ind w:left="0"/>
        <w:jc w:val="both"/>
      </w:pPr>
      <w:r w:rsidRPr="00B80B4D">
        <w:t>Peer tutoring</w:t>
      </w:r>
      <w:r>
        <w:t xml:space="preserve"> - </w:t>
      </w:r>
      <w:r w:rsidRPr="00B80B4D">
        <w:t>A structured learning approach in which students help other students to understand academic content.</w:t>
      </w:r>
    </w:p>
    <w:p w14:paraId="6C95F18A" w14:textId="5C1640D3" w:rsidR="00B80B4D" w:rsidRDefault="00B80B4D" w:rsidP="000053F5">
      <w:pPr>
        <w:pStyle w:val="ListParagraph"/>
        <w:ind w:left="0"/>
        <w:jc w:val="both"/>
      </w:pPr>
      <w:r w:rsidRPr="00B80B4D">
        <w:t>Support latency</w:t>
      </w:r>
      <w:r>
        <w:rPr>
          <w:b/>
          <w:bCs/>
        </w:rPr>
        <w:t xml:space="preserve"> - </w:t>
      </w:r>
      <w:r>
        <w:t>T</w:t>
      </w:r>
      <w:r w:rsidRPr="00895545">
        <w:t>he delay between a student requesting help and receiving a useful response.</w:t>
      </w:r>
    </w:p>
    <w:p w14:paraId="0FE09F2A" w14:textId="0705253E" w:rsidR="00B80B4D" w:rsidRDefault="00B80B4D" w:rsidP="000053F5">
      <w:pPr>
        <w:pStyle w:val="ListParagraph"/>
        <w:ind w:left="0"/>
        <w:jc w:val="both"/>
      </w:pPr>
      <w:r w:rsidRPr="00B80B4D">
        <w:t>Trust signals</w:t>
      </w:r>
      <w:r>
        <w:t xml:space="preserve"> - </w:t>
      </w:r>
      <w:r w:rsidRPr="00B80B4D">
        <w:t>Indicators such as ratings, feedback, profile information</w:t>
      </w:r>
      <w:r>
        <w:t xml:space="preserve"> </w:t>
      </w:r>
      <w:r w:rsidRPr="00B80B4D">
        <w:t>and contribution history that help users evaluate the credibility of others on a platform.</w:t>
      </w:r>
    </w:p>
    <w:p w14:paraId="1B0124AD" w14:textId="07DE851F" w:rsidR="00B80B4D" w:rsidRPr="00B80B4D" w:rsidRDefault="00B80B4D" w:rsidP="000053F5">
      <w:pPr>
        <w:pStyle w:val="ListParagraph"/>
        <w:ind w:left="0"/>
        <w:jc w:val="both"/>
      </w:pPr>
      <w:proofErr w:type="spellStart"/>
      <w:r w:rsidRPr="00B80B4D">
        <w:t>WebSockets</w:t>
      </w:r>
      <w:proofErr w:type="spellEnd"/>
      <w:r>
        <w:t xml:space="preserve"> - </w:t>
      </w:r>
      <w:r w:rsidRPr="00B80B4D">
        <w:t xml:space="preserve">A technology that enables continuous communication between a client and server for </w:t>
      </w:r>
      <w:r>
        <w:t>live</w:t>
      </w:r>
      <w:r w:rsidRPr="00B80B4D">
        <w:t xml:space="preserve"> </w:t>
      </w:r>
      <w:r>
        <w:t xml:space="preserve">updates including chat and </w:t>
      </w:r>
      <w:proofErr w:type="spellStart"/>
      <w:r>
        <w:t>notfications</w:t>
      </w:r>
      <w:proofErr w:type="spellEnd"/>
      <w:r w:rsidRPr="00B80B4D">
        <w:t>.</w:t>
      </w:r>
    </w:p>
    <w:p w14:paraId="0E359765" w14:textId="15E8BFA4" w:rsidR="00B80B4D" w:rsidRPr="00B80B4D" w:rsidRDefault="00B80B4D" w:rsidP="00B80B4D">
      <w:pPr>
        <w:ind w:left="360"/>
      </w:pPr>
    </w:p>
    <w:p w14:paraId="3C3DD724" w14:textId="77777777" w:rsidR="009F76CA" w:rsidRPr="00895545" w:rsidRDefault="009F76CA" w:rsidP="00F67568"/>
    <w:p w14:paraId="74544DE2" w14:textId="691C9672" w:rsidR="005D12BE" w:rsidRPr="00895545" w:rsidRDefault="005D12BE" w:rsidP="00637654">
      <w:pPr>
        <w:pStyle w:val="Heading1"/>
        <w:numPr>
          <w:ilvl w:val="0"/>
          <w:numId w:val="48"/>
        </w:numPr>
        <w:spacing w:before="0" w:after="0" w:line="276" w:lineRule="auto"/>
        <w:rPr>
          <w:rFonts w:ascii="Times New Roman" w:hAnsi="Times New Roman" w:cs="Times New Roman"/>
          <w:b/>
          <w:bCs/>
          <w:color w:val="000000" w:themeColor="text1"/>
          <w:sz w:val="32"/>
          <w:szCs w:val="32"/>
        </w:rPr>
      </w:pPr>
      <w:bookmarkStart w:id="11" w:name="_Toc224085518"/>
      <w:r w:rsidRPr="00895545">
        <w:rPr>
          <w:rFonts w:ascii="Times New Roman" w:hAnsi="Times New Roman" w:cs="Times New Roman"/>
          <w:b/>
          <w:bCs/>
          <w:color w:val="000000" w:themeColor="text1"/>
          <w:sz w:val="32"/>
          <w:szCs w:val="32"/>
        </w:rPr>
        <w:t>Reference List</w:t>
      </w:r>
      <w:bookmarkEnd w:id="11"/>
    </w:p>
    <w:p w14:paraId="4539457A" w14:textId="77777777" w:rsidR="000053F5" w:rsidRPr="000053F5" w:rsidRDefault="000053F5" w:rsidP="000053F5">
      <w:pPr>
        <w:pStyle w:val="NormalWeb"/>
        <w:spacing w:before="0" w:beforeAutospacing="0" w:after="0" w:afterAutospacing="0" w:line="276" w:lineRule="auto"/>
        <w:jc w:val="both"/>
      </w:pPr>
      <w:r w:rsidRPr="000053F5">
        <w:rPr>
          <w:rStyle w:val="Strong"/>
          <w:rFonts w:eastAsiaTheme="majorEastAsia"/>
          <w:b w:val="0"/>
          <w:bCs w:val="0"/>
        </w:rPr>
        <w:t>Brainly.</w:t>
      </w:r>
      <w:r w:rsidRPr="000053F5">
        <w:t xml:space="preserve"> (n.d.). </w:t>
      </w:r>
      <w:r w:rsidRPr="000053F5">
        <w:rPr>
          <w:rStyle w:val="Emphasis"/>
          <w:rFonts w:eastAsiaTheme="majorEastAsia"/>
        </w:rPr>
        <w:t>Brainly: Collaborative learning platform</w:t>
      </w:r>
      <w:r w:rsidRPr="000053F5">
        <w:t xml:space="preserve">. [online] Available at: </w:t>
      </w:r>
      <w:hyperlink r:id="rId11" w:tgtFrame="_new" w:history="1">
        <w:r w:rsidRPr="000053F5">
          <w:rPr>
            <w:rStyle w:val="Hyperlink"/>
            <w:rFonts w:eastAsiaTheme="majorEastAsia"/>
          </w:rPr>
          <w:t>https://brainly.com</w:t>
        </w:r>
      </w:hyperlink>
      <w:r w:rsidRPr="000053F5">
        <w:t xml:space="preserve"> [Accessed 13 February 2026].</w:t>
      </w:r>
    </w:p>
    <w:p w14:paraId="412B3302" w14:textId="77777777" w:rsidR="000053F5" w:rsidRPr="000053F5" w:rsidRDefault="000053F5" w:rsidP="000053F5">
      <w:pPr>
        <w:pStyle w:val="NormalWeb"/>
        <w:spacing w:before="0" w:beforeAutospacing="0" w:after="0" w:afterAutospacing="0" w:line="276" w:lineRule="auto"/>
        <w:jc w:val="both"/>
      </w:pPr>
      <w:r w:rsidRPr="000053F5">
        <w:rPr>
          <w:rStyle w:val="Strong"/>
          <w:rFonts w:eastAsiaTheme="majorEastAsia"/>
          <w:b w:val="0"/>
          <w:bCs w:val="0"/>
        </w:rPr>
        <w:t>Brousseau, J., Sano-</w:t>
      </w:r>
      <w:proofErr w:type="spellStart"/>
      <w:r w:rsidRPr="000053F5">
        <w:rPr>
          <w:rStyle w:val="Strong"/>
          <w:rFonts w:eastAsiaTheme="majorEastAsia"/>
          <w:b w:val="0"/>
          <w:bCs w:val="0"/>
        </w:rPr>
        <w:t>Gélinas</w:t>
      </w:r>
      <w:proofErr w:type="spellEnd"/>
      <w:r w:rsidRPr="000053F5">
        <w:rPr>
          <w:rStyle w:val="Strong"/>
          <w:rFonts w:eastAsiaTheme="majorEastAsia"/>
          <w:b w:val="0"/>
          <w:bCs w:val="0"/>
        </w:rPr>
        <w:t xml:space="preserve">, A. and </w:t>
      </w:r>
      <w:proofErr w:type="spellStart"/>
      <w:r w:rsidRPr="000053F5">
        <w:rPr>
          <w:rStyle w:val="Strong"/>
          <w:rFonts w:eastAsiaTheme="majorEastAsia"/>
          <w:b w:val="0"/>
          <w:bCs w:val="0"/>
        </w:rPr>
        <w:t>Méthot</w:t>
      </w:r>
      <w:proofErr w:type="spellEnd"/>
      <w:r w:rsidRPr="000053F5">
        <w:rPr>
          <w:rStyle w:val="Strong"/>
          <w:rFonts w:eastAsiaTheme="majorEastAsia"/>
          <w:b w:val="0"/>
          <w:bCs w:val="0"/>
        </w:rPr>
        <w:t>, J.-F.</w:t>
      </w:r>
      <w:r w:rsidRPr="000053F5">
        <w:t xml:space="preserve"> (2019). </w:t>
      </w:r>
      <w:r w:rsidRPr="000053F5">
        <w:rPr>
          <w:rStyle w:val="Emphasis"/>
          <w:rFonts w:eastAsiaTheme="majorEastAsia"/>
        </w:rPr>
        <w:t>Peer tutoring in a project-based course: Improvements and benefits</w:t>
      </w:r>
      <w:r w:rsidRPr="000053F5">
        <w:t>. Proceedings of the Canadian Engineering Education Association Conference.</w:t>
      </w:r>
    </w:p>
    <w:p w14:paraId="3150BDD4" w14:textId="77777777" w:rsidR="000053F5" w:rsidRPr="000053F5" w:rsidRDefault="000053F5" w:rsidP="000053F5">
      <w:pPr>
        <w:pStyle w:val="NormalWeb"/>
        <w:spacing w:before="0" w:beforeAutospacing="0" w:after="0" w:afterAutospacing="0" w:line="276" w:lineRule="auto"/>
        <w:jc w:val="both"/>
      </w:pPr>
      <w:r w:rsidRPr="000053F5">
        <w:rPr>
          <w:rStyle w:val="Strong"/>
          <w:rFonts w:eastAsiaTheme="majorEastAsia"/>
          <w:b w:val="0"/>
          <w:bCs w:val="0"/>
        </w:rPr>
        <w:t>Fernández-Martín, F., Arco-Tirado, J.L. and Hervás-Torres, M.</w:t>
      </w:r>
      <w:r w:rsidRPr="000053F5">
        <w:t xml:space="preserve"> (2022). The impact of a peer-tutoring program to improve self-regulated learning. </w:t>
      </w:r>
      <w:proofErr w:type="spellStart"/>
      <w:r w:rsidRPr="000053F5">
        <w:rPr>
          <w:rStyle w:val="Emphasis"/>
          <w:rFonts w:eastAsiaTheme="majorEastAsia"/>
        </w:rPr>
        <w:t>Anales</w:t>
      </w:r>
      <w:proofErr w:type="spellEnd"/>
      <w:r w:rsidRPr="000053F5">
        <w:rPr>
          <w:rStyle w:val="Emphasis"/>
          <w:rFonts w:eastAsiaTheme="majorEastAsia"/>
        </w:rPr>
        <w:t xml:space="preserve"> de </w:t>
      </w:r>
      <w:proofErr w:type="spellStart"/>
      <w:r w:rsidRPr="000053F5">
        <w:rPr>
          <w:rStyle w:val="Emphasis"/>
          <w:rFonts w:eastAsiaTheme="majorEastAsia"/>
        </w:rPr>
        <w:t>Psicología</w:t>
      </w:r>
      <w:proofErr w:type="spellEnd"/>
      <w:r w:rsidRPr="000053F5">
        <w:t>, 38(1), pp.110–118.</w:t>
      </w:r>
    </w:p>
    <w:p w14:paraId="018F294A" w14:textId="77777777" w:rsidR="000053F5" w:rsidRPr="000053F5" w:rsidRDefault="000053F5" w:rsidP="000053F5">
      <w:pPr>
        <w:pStyle w:val="NormalWeb"/>
        <w:spacing w:before="0" w:beforeAutospacing="0" w:after="0" w:afterAutospacing="0" w:line="276" w:lineRule="auto"/>
        <w:jc w:val="both"/>
      </w:pPr>
      <w:proofErr w:type="spellStart"/>
      <w:r w:rsidRPr="000053F5">
        <w:rPr>
          <w:rStyle w:val="Strong"/>
          <w:rFonts w:eastAsiaTheme="majorEastAsia"/>
          <w:b w:val="0"/>
          <w:bCs w:val="0"/>
        </w:rPr>
        <w:t>GeeksforGeeks</w:t>
      </w:r>
      <w:proofErr w:type="spellEnd"/>
      <w:r w:rsidRPr="000053F5">
        <w:rPr>
          <w:rStyle w:val="Strong"/>
          <w:rFonts w:eastAsiaTheme="majorEastAsia"/>
          <w:b w:val="0"/>
          <w:bCs w:val="0"/>
        </w:rPr>
        <w:t>.</w:t>
      </w:r>
      <w:r w:rsidRPr="000053F5">
        <w:t xml:space="preserve"> (2023). </w:t>
      </w:r>
      <w:r w:rsidRPr="000053F5">
        <w:rPr>
          <w:rStyle w:val="Emphasis"/>
          <w:rFonts w:eastAsiaTheme="majorEastAsia"/>
        </w:rPr>
        <w:t>How MERN stack works</w:t>
      </w:r>
      <w:r w:rsidRPr="000053F5">
        <w:t xml:space="preserve">. [online image] Available at: </w:t>
      </w:r>
      <w:hyperlink r:id="rId12" w:tgtFrame="_new" w:history="1">
        <w:r w:rsidRPr="000053F5">
          <w:rPr>
            <w:rStyle w:val="Hyperlink"/>
            <w:rFonts w:eastAsiaTheme="majorEastAsia"/>
          </w:rPr>
          <w:t>https://media.geeksforgeeks.org/wp-content/uploads/20231109150525/How-MERN-Stack-Works-copy.webp</w:t>
        </w:r>
      </w:hyperlink>
      <w:r w:rsidRPr="000053F5">
        <w:t xml:space="preserve"> [Accessed 13 February 2026].</w:t>
      </w:r>
    </w:p>
    <w:p w14:paraId="6C2FA2FE" w14:textId="77777777" w:rsidR="000053F5" w:rsidRPr="000053F5" w:rsidRDefault="000053F5" w:rsidP="000053F5">
      <w:pPr>
        <w:pStyle w:val="NormalWeb"/>
        <w:spacing w:before="0" w:beforeAutospacing="0" w:after="0" w:afterAutospacing="0" w:line="276" w:lineRule="auto"/>
        <w:jc w:val="both"/>
      </w:pPr>
      <w:r w:rsidRPr="000053F5">
        <w:rPr>
          <w:rStyle w:val="Strong"/>
          <w:rFonts w:eastAsiaTheme="majorEastAsia"/>
          <w:b w:val="0"/>
          <w:bCs w:val="0"/>
        </w:rPr>
        <w:t xml:space="preserve">Govaerts, S., Cao, Y., Faltin, N., </w:t>
      </w:r>
      <w:proofErr w:type="spellStart"/>
      <w:r w:rsidRPr="000053F5">
        <w:rPr>
          <w:rStyle w:val="Strong"/>
          <w:rFonts w:eastAsiaTheme="majorEastAsia"/>
          <w:b w:val="0"/>
          <w:bCs w:val="0"/>
        </w:rPr>
        <w:t>Cherradi</w:t>
      </w:r>
      <w:proofErr w:type="spellEnd"/>
      <w:r w:rsidRPr="000053F5">
        <w:rPr>
          <w:rStyle w:val="Strong"/>
          <w:rFonts w:eastAsiaTheme="majorEastAsia"/>
          <w:b w:val="0"/>
          <w:bCs w:val="0"/>
        </w:rPr>
        <w:t>, F. and Gillet, D.</w:t>
      </w:r>
      <w:r w:rsidRPr="000053F5">
        <w:t xml:space="preserve"> (2015). Tutoring teachers – Building an online tutoring platform for the teacher community. </w:t>
      </w:r>
      <w:r w:rsidRPr="000053F5">
        <w:rPr>
          <w:rStyle w:val="Emphasis"/>
          <w:rFonts w:eastAsiaTheme="majorEastAsia"/>
        </w:rPr>
        <w:t>Communications in Computer and Information Science</w:t>
      </w:r>
      <w:r w:rsidRPr="000053F5">
        <w:t>, pp.39–51.</w:t>
      </w:r>
    </w:p>
    <w:p w14:paraId="7A8CE36E" w14:textId="77777777" w:rsidR="000053F5" w:rsidRPr="000053F5" w:rsidRDefault="000053F5" w:rsidP="000053F5">
      <w:pPr>
        <w:pStyle w:val="NormalWeb"/>
        <w:spacing w:before="0" w:beforeAutospacing="0" w:after="0" w:afterAutospacing="0" w:line="276" w:lineRule="auto"/>
        <w:jc w:val="both"/>
      </w:pPr>
      <w:proofErr w:type="spellStart"/>
      <w:r w:rsidRPr="000053F5">
        <w:rPr>
          <w:rStyle w:val="Strong"/>
          <w:rFonts w:eastAsiaTheme="majorEastAsia"/>
          <w:b w:val="0"/>
          <w:bCs w:val="0"/>
        </w:rPr>
        <w:t>Karabenick</w:t>
      </w:r>
      <w:proofErr w:type="spellEnd"/>
      <w:r w:rsidRPr="000053F5">
        <w:rPr>
          <w:rStyle w:val="Strong"/>
          <w:rFonts w:eastAsiaTheme="majorEastAsia"/>
          <w:b w:val="0"/>
          <w:bCs w:val="0"/>
        </w:rPr>
        <w:t>, S.A.</w:t>
      </w:r>
      <w:r w:rsidRPr="000053F5">
        <w:t xml:space="preserve"> (2003). Seeking help in large college classes: A person-centered approach. </w:t>
      </w:r>
      <w:r w:rsidRPr="000053F5">
        <w:rPr>
          <w:rStyle w:val="Emphasis"/>
          <w:rFonts w:eastAsiaTheme="majorEastAsia"/>
        </w:rPr>
        <w:t>Contemporary Educational Psychology</w:t>
      </w:r>
      <w:r w:rsidRPr="000053F5">
        <w:t>, 28(1), pp.37–58.</w:t>
      </w:r>
    </w:p>
    <w:p w14:paraId="09FDF39E" w14:textId="77777777" w:rsidR="000053F5" w:rsidRPr="000053F5" w:rsidRDefault="000053F5" w:rsidP="000053F5">
      <w:pPr>
        <w:pStyle w:val="NormalWeb"/>
        <w:spacing w:before="0" w:beforeAutospacing="0" w:after="0" w:afterAutospacing="0" w:line="276" w:lineRule="auto"/>
        <w:jc w:val="both"/>
      </w:pPr>
      <w:r w:rsidRPr="000053F5">
        <w:rPr>
          <w:rStyle w:val="Strong"/>
          <w:rFonts w:eastAsiaTheme="majorEastAsia"/>
          <w:b w:val="0"/>
          <w:bCs w:val="0"/>
        </w:rPr>
        <w:t>Krause, K. and Coates, H.</w:t>
      </w:r>
      <w:r w:rsidRPr="000053F5">
        <w:t xml:space="preserve"> (2008). Students’ engagement in first-year university. </w:t>
      </w:r>
      <w:r w:rsidRPr="000053F5">
        <w:rPr>
          <w:rStyle w:val="Emphasis"/>
          <w:rFonts w:eastAsiaTheme="majorEastAsia"/>
        </w:rPr>
        <w:t>Assessment &amp; Evaluation in Higher Education</w:t>
      </w:r>
      <w:r w:rsidRPr="000053F5">
        <w:t>, 33(5), pp.493–505.</w:t>
      </w:r>
    </w:p>
    <w:p w14:paraId="6E77A33A" w14:textId="77777777" w:rsidR="000053F5" w:rsidRPr="000053F5" w:rsidRDefault="000053F5" w:rsidP="000053F5">
      <w:pPr>
        <w:pStyle w:val="NormalWeb"/>
        <w:spacing w:before="0" w:beforeAutospacing="0" w:after="0" w:afterAutospacing="0" w:line="276" w:lineRule="auto"/>
        <w:jc w:val="both"/>
      </w:pPr>
      <w:r w:rsidRPr="000053F5">
        <w:rPr>
          <w:rStyle w:val="Strong"/>
          <w:rFonts w:eastAsiaTheme="majorEastAsia"/>
          <w:b w:val="0"/>
          <w:bCs w:val="0"/>
        </w:rPr>
        <w:t>Kuo, Y.-C., Yao, C.-B. and Wu, Z.-Y.</w:t>
      </w:r>
      <w:r w:rsidRPr="000053F5">
        <w:t xml:space="preserve"> (2022). Online peer-tutoring for programming languages based on programming ability and teaching skill. </w:t>
      </w:r>
      <w:r w:rsidRPr="000053F5">
        <w:rPr>
          <w:rStyle w:val="Emphasis"/>
          <w:rFonts w:eastAsiaTheme="majorEastAsia"/>
        </w:rPr>
        <w:t>Applied Sciences</w:t>
      </w:r>
      <w:r w:rsidRPr="000053F5">
        <w:t>, 12(17), 8513.</w:t>
      </w:r>
    </w:p>
    <w:p w14:paraId="7EBDD610" w14:textId="77777777" w:rsidR="000053F5" w:rsidRPr="000053F5" w:rsidRDefault="000053F5" w:rsidP="000053F5">
      <w:pPr>
        <w:pStyle w:val="NormalWeb"/>
        <w:spacing w:before="0" w:beforeAutospacing="0" w:after="0" w:afterAutospacing="0" w:line="276" w:lineRule="auto"/>
        <w:jc w:val="both"/>
      </w:pPr>
      <w:r w:rsidRPr="000053F5">
        <w:rPr>
          <w:rStyle w:val="Strong"/>
          <w:rFonts w:eastAsiaTheme="majorEastAsia"/>
          <w:b w:val="0"/>
          <w:bCs w:val="0"/>
        </w:rPr>
        <w:t>Mac Raighne, A.</w:t>
      </w:r>
      <w:r w:rsidRPr="000053F5">
        <w:t xml:space="preserve"> (2013). </w:t>
      </w:r>
      <w:r w:rsidRPr="000053F5">
        <w:rPr>
          <w:rStyle w:val="Emphasis"/>
          <w:rFonts w:eastAsiaTheme="majorEastAsia"/>
        </w:rPr>
        <w:t>Web-based peer tutoring in science education</w:t>
      </w:r>
      <w:r w:rsidRPr="000053F5">
        <w:t>. Dublin Institute of Technology.</w:t>
      </w:r>
    </w:p>
    <w:p w14:paraId="53CA1687" w14:textId="77777777" w:rsidR="000053F5" w:rsidRPr="000053F5" w:rsidRDefault="000053F5" w:rsidP="000053F5">
      <w:pPr>
        <w:pStyle w:val="NormalWeb"/>
        <w:spacing w:before="0" w:beforeAutospacing="0" w:after="0" w:afterAutospacing="0" w:line="276" w:lineRule="auto"/>
        <w:jc w:val="both"/>
      </w:pPr>
      <w:r w:rsidRPr="000053F5">
        <w:rPr>
          <w:rStyle w:val="Strong"/>
          <w:rFonts w:eastAsiaTheme="majorEastAsia"/>
          <w:b w:val="0"/>
          <w:bCs w:val="0"/>
        </w:rPr>
        <w:t>Piazza.</w:t>
      </w:r>
      <w:r w:rsidRPr="000053F5">
        <w:rPr>
          <w:b/>
          <w:bCs/>
        </w:rPr>
        <w:t xml:space="preserve"> </w:t>
      </w:r>
      <w:r w:rsidRPr="000053F5">
        <w:t xml:space="preserve">(n.d.). </w:t>
      </w:r>
      <w:r w:rsidRPr="000053F5">
        <w:rPr>
          <w:rStyle w:val="Emphasis"/>
          <w:rFonts w:eastAsiaTheme="majorEastAsia"/>
        </w:rPr>
        <w:t xml:space="preserve">Piazza: A </w:t>
      </w:r>
      <w:proofErr w:type="gramStart"/>
      <w:r w:rsidRPr="000053F5">
        <w:rPr>
          <w:rStyle w:val="Emphasis"/>
          <w:rFonts w:eastAsiaTheme="majorEastAsia"/>
        </w:rPr>
        <w:t>question and answer</w:t>
      </w:r>
      <w:proofErr w:type="gramEnd"/>
      <w:r w:rsidRPr="000053F5">
        <w:rPr>
          <w:rStyle w:val="Emphasis"/>
          <w:rFonts w:eastAsiaTheme="majorEastAsia"/>
        </w:rPr>
        <w:t xml:space="preserve"> platform for education</w:t>
      </w:r>
      <w:r w:rsidRPr="000053F5">
        <w:t xml:space="preserve">. [online] Available at: </w:t>
      </w:r>
      <w:hyperlink r:id="rId13" w:tgtFrame="_new" w:history="1">
        <w:r w:rsidRPr="000053F5">
          <w:rPr>
            <w:rStyle w:val="Hyperlink"/>
            <w:rFonts w:eastAsiaTheme="majorEastAsia"/>
          </w:rPr>
          <w:t>https://piazza.com</w:t>
        </w:r>
      </w:hyperlink>
      <w:r w:rsidRPr="000053F5">
        <w:t xml:space="preserve"> [Accessed 13 February 2026].</w:t>
      </w:r>
    </w:p>
    <w:p w14:paraId="0ACF167B" w14:textId="77777777" w:rsidR="000053F5" w:rsidRPr="000053F5" w:rsidRDefault="000053F5" w:rsidP="000053F5">
      <w:pPr>
        <w:pStyle w:val="NormalWeb"/>
        <w:spacing w:before="0" w:beforeAutospacing="0" w:after="0" w:afterAutospacing="0" w:line="276" w:lineRule="auto"/>
        <w:jc w:val="both"/>
      </w:pPr>
      <w:proofErr w:type="spellStart"/>
      <w:r w:rsidRPr="000053F5">
        <w:rPr>
          <w:rStyle w:val="Strong"/>
          <w:rFonts w:eastAsiaTheme="majorEastAsia"/>
          <w:b w:val="0"/>
          <w:bCs w:val="0"/>
        </w:rPr>
        <w:lastRenderedPageBreak/>
        <w:t>Preply</w:t>
      </w:r>
      <w:proofErr w:type="spellEnd"/>
      <w:r w:rsidRPr="000053F5">
        <w:rPr>
          <w:rStyle w:val="Strong"/>
          <w:rFonts w:eastAsiaTheme="majorEastAsia"/>
          <w:b w:val="0"/>
          <w:bCs w:val="0"/>
        </w:rPr>
        <w:t>.</w:t>
      </w:r>
      <w:r w:rsidRPr="000053F5">
        <w:t xml:space="preserve"> (n.d.). </w:t>
      </w:r>
      <w:proofErr w:type="spellStart"/>
      <w:r w:rsidRPr="000053F5">
        <w:rPr>
          <w:rStyle w:val="Emphasis"/>
          <w:rFonts w:eastAsiaTheme="majorEastAsia"/>
        </w:rPr>
        <w:t>Preply</w:t>
      </w:r>
      <w:proofErr w:type="spellEnd"/>
      <w:r w:rsidRPr="000053F5">
        <w:rPr>
          <w:rStyle w:val="Emphasis"/>
          <w:rFonts w:eastAsiaTheme="majorEastAsia"/>
        </w:rPr>
        <w:t>: Online tutoring platform</w:t>
      </w:r>
      <w:r w:rsidRPr="000053F5">
        <w:t xml:space="preserve">. [online] Available at: </w:t>
      </w:r>
      <w:hyperlink r:id="rId14" w:tgtFrame="_new" w:history="1">
        <w:r w:rsidRPr="000053F5">
          <w:rPr>
            <w:rStyle w:val="Hyperlink"/>
            <w:rFonts w:eastAsiaTheme="majorEastAsia"/>
          </w:rPr>
          <w:t>https://preply.com</w:t>
        </w:r>
      </w:hyperlink>
      <w:r w:rsidRPr="000053F5">
        <w:t xml:space="preserve"> [Accessed 13 February 2026].</w:t>
      </w:r>
    </w:p>
    <w:p w14:paraId="459E3391" w14:textId="77777777" w:rsidR="000053F5" w:rsidRPr="000053F5" w:rsidRDefault="000053F5" w:rsidP="000053F5">
      <w:pPr>
        <w:pStyle w:val="NormalWeb"/>
        <w:spacing w:before="0" w:beforeAutospacing="0" w:after="0" w:afterAutospacing="0" w:line="276" w:lineRule="auto"/>
        <w:jc w:val="both"/>
      </w:pPr>
      <w:r w:rsidRPr="000053F5">
        <w:rPr>
          <w:rStyle w:val="Strong"/>
          <w:rFonts w:eastAsiaTheme="majorEastAsia"/>
          <w:b w:val="0"/>
          <w:bCs w:val="0"/>
        </w:rPr>
        <w:t>Profi.ru.</w:t>
      </w:r>
      <w:r w:rsidRPr="000053F5">
        <w:t xml:space="preserve"> (n.d.). </w:t>
      </w:r>
      <w:r w:rsidRPr="000053F5">
        <w:rPr>
          <w:rStyle w:val="Emphasis"/>
          <w:rFonts w:eastAsiaTheme="majorEastAsia"/>
        </w:rPr>
        <w:t>Profi.ru: Online tutoring platform</w:t>
      </w:r>
      <w:r w:rsidRPr="000053F5">
        <w:t xml:space="preserve">. [online] Available at: </w:t>
      </w:r>
      <w:hyperlink r:id="rId15" w:tgtFrame="_new" w:history="1">
        <w:r w:rsidRPr="000053F5">
          <w:rPr>
            <w:rStyle w:val="Hyperlink"/>
            <w:rFonts w:eastAsiaTheme="majorEastAsia"/>
          </w:rPr>
          <w:t>https://profi.ru</w:t>
        </w:r>
      </w:hyperlink>
      <w:r w:rsidRPr="000053F5">
        <w:t xml:space="preserve"> [Accessed 13 February 2026].</w:t>
      </w:r>
    </w:p>
    <w:p w14:paraId="612D1512" w14:textId="77777777" w:rsidR="000053F5" w:rsidRPr="000053F5" w:rsidRDefault="000053F5" w:rsidP="000053F5">
      <w:pPr>
        <w:pStyle w:val="NormalWeb"/>
        <w:spacing w:before="0" w:beforeAutospacing="0" w:after="0" w:afterAutospacing="0" w:line="276" w:lineRule="auto"/>
        <w:jc w:val="both"/>
      </w:pPr>
      <w:proofErr w:type="spellStart"/>
      <w:r w:rsidRPr="000053F5">
        <w:rPr>
          <w:rStyle w:val="Strong"/>
          <w:rFonts w:eastAsiaTheme="majorEastAsia"/>
          <w:b w:val="0"/>
          <w:bCs w:val="0"/>
        </w:rPr>
        <w:t>Tenhovirta</w:t>
      </w:r>
      <w:proofErr w:type="spellEnd"/>
      <w:r w:rsidRPr="000053F5">
        <w:rPr>
          <w:rStyle w:val="Strong"/>
          <w:rFonts w:eastAsiaTheme="majorEastAsia"/>
          <w:b w:val="0"/>
          <w:bCs w:val="0"/>
        </w:rPr>
        <w:t xml:space="preserve">, S., Korhonen, T., </w:t>
      </w:r>
      <w:proofErr w:type="spellStart"/>
      <w:r w:rsidRPr="000053F5">
        <w:rPr>
          <w:rStyle w:val="Strong"/>
          <w:rFonts w:eastAsiaTheme="majorEastAsia"/>
          <w:b w:val="0"/>
          <w:bCs w:val="0"/>
        </w:rPr>
        <w:t>Seitamaa</w:t>
      </w:r>
      <w:proofErr w:type="spellEnd"/>
      <w:r w:rsidRPr="000053F5">
        <w:rPr>
          <w:rStyle w:val="Strong"/>
          <w:rFonts w:eastAsiaTheme="majorEastAsia"/>
          <w:b w:val="0"/>
          <w:bCs w:val="0"/>
        </w:rPr>
        <w:t>-Hakkarainen, P. and Hakkarainen, K.</w:t>
      </w:r>
      <w:r w:rsidRPr="000053F5">
        <w:rPr>
          <w:b/>
          <w:bCs/>
        </w:rPr>
        <w:t xml:space="preserve"> (2022). </w:t>
      </w:r>
      <w:r w:rsidRPr="000053F5">
        <w:t xml:space="preserve">Cross-age peer tutoring in a technology-enhanced STEAM project at a lower secondary school. </w:t>
      </w:r>
      <w:r w:rsidRPr="000053F5">
        <w:rPr>
          <w:rStyle w:val="Emphasis"/>
          <w:rFonts w:eastAsiaTheme="majorEastAsia"/>
        </w:rPr>
        <w:t>International Journal of Technology and Design Education</w:t>
      </w:r>
      <w:r w:rsidRPr="000053F5">
        <w:t>, 32(3), pp.1701–1723.</w:t>
      </w:r>
    </w:p>
    <w:p w14:paraId="198E33C0" w14:textId="77777777" w:rsidR="000053F5" w:rsidRPr="000053F5" w:rsidRDefault="000053F5" w:rsidP="000053F5">
      <w:pPr>
        <w:pStyle w:val="NormalWeb"/>
        <w:spacing w:before="0" w:beforeAutospacing="0" w:after="0" w:afterAutospacing="0" w:line="276" w:lineRule="auto"/>
        <w:jc w:val="both"/>
      </w:pPr>
      <w:r w:rsidRPr="000053F5">
        <w:rPr>
          <w:rStyle w:val="Strong"/>
          <w:rFonts w:eastAsiaTheme="majorEastAsia"/>
          <w:b w:val="0"/>
          <w:bCs w:val="0"/>
        </w:rPr>
        <w:t>Tinto, V.</w:t>
      </w:r>
      <w:r w:rsidRPr="000053F5">
        <w:t xml:space="preserve"> (2014). Reflective practice: Tinto’s South Africa lectures. </w:t>
      </w:r>
      <w:r w:rsidRPr="000053F5">
        <w:rPr>
          <w:rStyle w:val="Emphasis"/>
          <w:rFonts w:eastAsiaTheme="majorEastAsia"/>
        </w:rPr>
        <w:t>Journal of Student Affairs in Africa</w:t>
      </w:r>
      <w:r w:rsidRPr="000053F5">
        <w:t>, 2(2), pp.5–28.</w:t>
      </w:r>
    </w:p>
    <w:p w14:paraId="7F6408EA" w14:textId="77777777" w:rsidR="000053F5" w:rsidRPr="000053F5" w:rsidRDefault="000053F5" w:rsidP="000053F5">
      <w:pPr>
        <w:pStyle w:val="NormalWeb"/>
        <w:spacing w:before="0" w:beforeAutospacing="0" w:after="0" w:afterAutospacing="0" w:line="276" w:lineRule="auto"/>
        <w:jc w:val="both"/>
      </w:pPr>
      <w:r w:rsidRPr="000053F5">
        <w:rPr>
          <w:rStyle w:val="Strong"/>
          <w:rFonts w:eastAsiaTheme="majorEastAsia"/>
          <w:b w:val="0"/>
          <w:bCs w:val="0"/>
        </w:rPr>
        <w:t>Topping, K.J.</w:t>
      </w:r>
      <w:r w:rsidRPr="000053F5">
        <w:t xml:space="preserve"> (2001). Peer assisted learning: A practical guide for teachers. </w:t>
      </w:r>
      <w:r w:rsidRPr="000053F5">
        <w:rPr>
          <w:rStyle w:val="Emphasis"/>
          <w:rFonts w:eastAsiaTheme="majorEastAsia"/>
        </w:rPr>
        <w:t>Educational Psychology in Practice</w:t>
      </w:r>
      <w:r w:rsidRPr="000053F5">
        <w:t>, 17(3), pp.231–240.</w:t>
      </w:r>
    </w:p>
    <w:p w14:paraId="3BB6F3BE" w14:textId="77777777" w:rsidR="000053F5" w:rsidRPr="000053F5" w:rsidRDefault="000053F5" w:rsidP="000053F5">
      <w:pPr>
        <w:pStyle w:val="NormalWeb"/>
        <w:spacing w:before="0" w:beforeAutospacing="0" w:after="0" w:afterAutospacing="0" w:line="276" w:lineRule="auto"/>
        <w:jc w:val="both"/>
      </w:pPr>
      <w:r w:rsidRPr="000053F5">
        <w:rPr>
          <w:rStyle w:val="Strong"/>
          <w:rFonts w:eastAsiaTheme="majorEastAsia"/>
          <w:b w:val="0"/>
          <w:bCs w:val="0"/>
        </w:rPr>
        <w:t>Topping, K.J.</w:t>
      </w:r>
      <w:r w:rsidRPr="000053F5">
        <w:t xml:space="preserve"> (2002). Peer and parent-assisted learning in reading. </w:t>
      </w:r>
      <w:r w:rsidRPr="000053F5">
        <w:rPr>
          <w:rStyle w:val="Emphasis"/>
          <w:rFonts w:eastAsiaTheme="majorEastAsia"/>
        </w:rPr>
        <w:t>British Journal of Educational Psychology</w:t>
      </w:r>
      <w:r w:rsidRPr="000053F5">
        <w:t>, 72(3), pp.323–341.</w:t>
      </w:r>
    </w:p>
    <w:p w14:paraId="74B187BA" w14:textId="77777777" w:rsidR="000053F5" w:rsidRPr="000053F5" w:rsidRDefault="000053F5" w:rsidP="000053F5">
      <w:pPr>
        <w:pStyle w:val="NormalWeb"/>
        <w:spacing w:before="0" w:beforeAutospacing="0" w:after="0" w:afterAutospacing="0" w:line="276" w:lineRule="auto"/>
        <w:jc w:val="both"/>
      </w:pPr>
      <w:proofErr w:type="spellStart"/>
      <w:r w:rsidRPr="000053F5">
        <w:rPr>
          <w:rStyle w:val="Strong"/>
          <w:rFonts w:eastAsiaTheme="majorEastAsia"/>
          <w:b w:val="0"/>
          <w:bCs w:val="0"/>
        </w:rPr>
        <w:t>Tutorful</w:t>
      </w:r>
      <w:proofErr w:type="spellEnd"/>
      <w:r w:rsidRPr="000053F5">
        <w:rPr>
          <w:rStyle w:val="Strong"/>
          <w:rFonts w:eastAsiaTheme="majorEastAsia"/>
          <w:b w:val="0"/>
          <w:bCs w:val="0"/>
        </w:rPr>
        <w:t>.</w:t>
      </w:r>
      <w:r w:rsidRPr="000053F5">
        <w:rPr>
          <w:b/>
          <w:bCs/>
        </w:rPr>
        <w:t xml:space="preserve"> </w:t>
      </w:r>
      <w:r w:rsidRPr="000053F5">
        <w:t xml:space="preserve">(n.d.). </w:t>
      </w:r>
      <w:proofErr w:type="spellStart"/>
      <w:r w:rsidRPr="000053F5">
        <w:rPr>
          <w:rStyle w:val="Emphasis"/>
          <w:rFonts w:eastAsiaTheme="majorEastAsia"/>
        </w:rPr>
        <w:t>Tutorful</w:t>
      </w:r>
      <w:proofErr w:type="spellEnd"/>
      <w:r w:rsidRPr="000053F5">
        <w:rPr>
          <w:rStyle w:val="Emphasis"/>
          <w:rFonts w:eastAsiaTheme="majorEastAsia"/>
        </w:rPr>
        <w:t>: Online tutoring platform</w:t>
      </w:r>
      <w:r w:rsidRPr="000053F5">
        <w:t xml:space="preserve">. [online] Available at: </w:t>
      </w:r>
      <w:hyperlink r:id="rId16" w:tgtFrame="_new" w:history="1">
        <w:r w:rsidRPr="000053F5">
          <w:rPr>
            <w:rStyle w:val="Hyperlink"/>
            <w:rFonts w:eastAsiaTheme="majorEastAsia"/>
          </w:rPr>
          <w:t>https://tutorful.co.uk</w:t>
        </w:r>
      </w:hyperlink>
      <w:r w:rsidRPr="000053F5">
        <w:t xml:space="preserve"> [Accessed 13 February 2026].</w:t>
      </w:r>
    </w:p>
    <w:p w14:paraId="452457C5" w14:textId="77777777" w:rsidR="00637654" w:rsidRPr="00895545" w:rsidRDefault="00637654" w:rsidP="00F67568">
      <w:pPr>
        <w:pStyle w:val="NormalWeb"/>
        <w:spacing w:before="0" w:beforeAutospacing="0" w:after="0" w:afterAutospacing="0"/>
      </w:pPr>
    </w:p>
    <w:p w14:paraId="00158E28" w14:textId="77777777" w:rsidR="00637654" w:rsidRPr="00895545" w:rsidRDefault="00637654"/>
    <w:sectPr w:rsidR="00637654" w:rsidRPr="00895545" w:rsidSect="008018BE">
      <w:footerReference w:type="even" r:id="rId17"/>
      <w:footerReference w:type="default" r:id="rId18"/>
      <w:pgSz w:w="12240" w:h="15840"/>
      <w:pgMar w:top="1440" w:right="1440" w:bottom="1440" w:left="1440"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7A084" w14:textId="77777777" w:rsidR="0019530F" w:rsidRDefault="0019530F">
      <w:r>
        <w:separator/>
      </w:r>
    </w:p>
  </w:endnote>
  <w:endnote w:type="continuationSeparator" w:id="0">
    <w:p w14:paraId="02DA9CCE" w14:textId="77777777" w:rsidR="0019530F" w:rsidRDefault="00195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5596387"/>
      <w:docPartObj>
        <w:docPartGallery w:val="Page Numbers (Bottom of Page)"/>
        <w:docPartUnique/>
      </w:docPartObj>
    </w:sdtPr>
    <w:sdtContent>
      <w:p w14:paraId="790350EB" w14:textId="495B057F" w:rsidR="001F6BC2" w:rsidRDefault="001F6BC2" w:rsidP="0001758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663208900"/>
      <w:docPartObj>
        <w:docPartGallery w:val="Page Numbers (Bottom of Page)"/>
        <w:docPartUnique/>
      </w:docPartObj>
    </w:sdtPr>
    <w:sdtContent>
      <w:p w14:paraId="0A7A11B6" w14:textId="70735656" w:rsidR="001F6BC2" w:rsidRDefault="001F6BC2" w:rsidP="0001758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464622981"/>
      <w:docPartObj>
        <w:docPartGallery w:val="Page Numbers (Bottom of Page)"/>
        <w:docPartUnique/>
      </w:docPartObj>
    </w:sdtPr>
    <w:sdtContent>
      <w:p w14:paraId="77691BF5" w14:textId="59E3A909" w:rsidR="001F6BC2" w:rsidRDefault="001F6BC2" w:rsidP="001F6BC2">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9ACF946" w14:textId="77777777" w:rsidR="001F6BC2" w:rsidRDefault="001F6BC2" w:rsidP="001F6BC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9868755"/>
      <w:docPartObj>
        <w:docPartGallery w:val="Page Numbers (Bottom of Page)"/>
        <w:docPartUnique/>
      </w:docPartObj>
    </w:sdtPr>
    <w:sdtContent>
      <w:p w14:paraId="564F87E5" w14:textId="1B8C69E7" w:rsidR="001F6BC2" w:rsidRDefault="001F6BC2" w:rsidP="001F6BC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F5BFCA2" w14:textId="498BCCA2" w:rsidR="001F6BC2" w:rsidRDefault="001F6BC2" w:rsidP="001F6BC2">
    <w:pPr>
      <w:pStyle w:val="Footer"/>
      <w:ind w:right="360"/>
    </w:pPr>
  </w:p>
  <w:p w14:paraId="2A4170E3" w14:textId="77777777" w:rsidR="008018BE" w:rsidRDefault="008018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90927" w14:textId="77777777" w:rsidR="0019530F" w:rsidRDefault="0019530F">
      <w:r>
        <w:separator/>
      </w:r>
    </w:p>
  </w:footnote>
  <w:footnote w:type="continuationSeparator" w:id="0">
    <w:p w14:paraId="742FBB47" w14:textId="77777777" w:rsidR="0019530F" w:rsidRDefault="001953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05CF"/>
    <w:multiLevelType w:val="hybridMultilevel"/>
    <w:tmpl w:val="41EA16E6"/>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25F36C6"/>
    <w:multiLevelType w:val="multilevel"/>
    <w:tmpl w:val="BBD2E56E"/>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34B7924"/>
    <w:multiLevelType w:val="hybridMultilevel"/>
    <w:tmpl w:val="3E9EA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E93E85"/>
    <w:multiLevelType w:val="hybridMultilevel"/>
    <w:tmpl w:val="E0C6C81C"/>
    <w:lvl w:ilvl="0" w:tplc="9E0A892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EB6EEA"/>
    <w:multiLevelType w:val="hybridMultilevel"/>
    <w:tmpl w:val="F30810B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4026C77"/>
    <w:multiLevelType w:val="hybridMultilevel"/>
    <w:tmpl w:val="B5FE8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8F0E8C"/>
    <w:multiLevelType w:val="multilevel"/>
    <w:tmpl w:val="C5FCD898"/>
    <w:lvl w:ilvl="0">
      <w:start w:val="1"/>
      <w:numFmt w:val="decimal"/>
      <w:lvlText w:val="%1."/>
      <w:lvlJc w:val="left"/>
      <w:pPr>
        <w:ind w:left="342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 w:hanging="720"/>
      </w:pPr>
      <w:rPr>
        <w:rFonts w:hint="default"/>
      </w:rPr>
    </w:lvl>
    <w:lvl w:ilvl="3">
      <w:start w:val="1"/>
      <w:numFmt w:val="decimal"/>
      <w:isLgl/>
      <w:lvlText w:val="%1.%2.%3.%4"/>
      <w:lvlJc w:val="left"/>
      <w:pPr>
        <w:ind w:left="90" w:hanging="720"/>
      </w:pPr>
      <w:rPr>
        <w:rFonts w:hint="default"/>
      </w:rPr>
    </w:lvl>
    <w:lvl w:ilvl="4">
      <w:start w:val="1"/>
      <w:numFmt w:val="decimal"/>
      <w:isLgl/>
      <w:lvlText w:val="%1.%2.%3.%4.%5"/>
      <w:lvlJc w:val="left"/>
      <w:pPr>
        <w:ind w:left="450" w:hanging="1080"/>
      </w:pPr>
      <w:rPr>
        <w:rFonts w:hint="default"/>
      </w:rPr>
    </w:lvl>
    <w:lvl w:ilvl="5">
      <w:start w:val="1"/>
      <w:numFmt w:val="decimal"/>
      <w:isLgl/>
      <w:lvlText w:val="%1.%2.%3.%4.%5.%6"/>
      <w:lvlJc w:val="left"/>
      <w:pPr>
        <w:ind w:left="450" w:hanging="1080"/>
      </w:pPr>
      <w:rPr>
        <w:rFonts w:hint="default"/>
      </w:rPr>
    </w:lvl>
    <w:lvl w:ilvl="6">
      <w:start w:val="1"/>
      <w:numFmt w:val="decimal"/>
      <w:isLgl/>
      <w:lvlText w:val="%1.%2.%3.%4.%5.%6.%7"/>
      <w:lvlJc w:val="left"/>
      <w:pPr>
        <w:ind w:left="810" w:hanging="1440"/>
      </w:pPr>
      <w:rPr>
        <w:rFonts w:hint="default"/>
      </w:rPr>
    </w:lvl>
    <w:lvl w:ilvl="7">
      <w:start w:val="1"/>
      <w:numFmt w:val="decimal"/>
      <w:isLgl/>
      <w:lvlText w:val="%1.%2.%3.%4.%5.%6.%7.%8"/>
      <w:lvlJc w:val="left"/>
      <w:pPr>
        <w:ind w:left="810" w:hanging="1440"/>
      </w:pPr>
      <w:rPr>
        <w:rFonts w:hint="default"/>
      </w:rPr>
    </w:lvl>
    <w:lvl w:ilvl="8">
      <w:start w:val="1"/>
      <w:numFmt w:val="decimal"/>
      <w:isLgl/>
      <w:lvlText w:val="%1.%2.%3.%4.%5.%6.%7.%8.%9"/>
      <w:lvlJc w:val="left"/>
      <w:pPr>
        <w:ind w:left="1170" w:hanging="1800"/>
      </w:pPr>
      <w:rPr>
        <w:rFonts w:hint="default"/>
      </w:rPr>
    </w:lvl>
  </w:abstractNum>
  <w:abstractNum w:abstractNumId="7" w15:restartNumberingAfterBreak="0">
    <w:nsid w:val="06A40270"/>
    <w:multiLevelType w:val="hybridMultilevel"/>
    <w:tmpl w:val="6B1A2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9516DF"/>
    <w:multiLevelType w:val="hybridMultilevel"/>
    <w:tmpl w:val="2B3E33C6"/>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92C123C"/>
    <w:multiLevelType w:val="hybridMultilevel"/>
    <w:tmpl w:val="5B867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9E2010"/>
    <w:multiLevelType w:val="multilevel"/>
    <w:tmpl w:val="8A4C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F73012"/>
    <w:multiLevelType w:val="multilevel"/>
    <w:tmpl w:val="A6EA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E56F79"/>
    <w:multiLevelType w:val="hybridMultilevel"/>
    <w:tmpl w:val="A50C6C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F9333D3"/>
    <w:multiLevelType w:val="multilevel"/>
    <w:tmpl w:val="C39A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6A6B25"/>
    <w:multiLevelType w:val="multilevel"/>
    <w:tmpl w:val="9120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E10CE0"/>
    <w:multiLevelType w:val="hybridMultilevel"/>
    <w:tmpl w:val="2AC07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9812BC"/>
    <w:multiLevelType w:val="hybridMultilevel"/>
    <w:tmpl w:val="302C9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C118DC"/>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F6309F"/>
    <w:multiLevelType w:val="hybridMultilevel"/>
    <w:tmpl w:val="DFFC7D5A"/>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C70515"/>
    <w:multiLevelType w:val="multilevel"/>
    <w:tmpl w:val="1CE860BA"/>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0" w15:restartNumberingAfterBreak="0">
    <w:nsid w:val="16F55CD9"/>
    <w:multiLevelType w:val="hybridMultilevel"/>
    <w:tmpl w:val="78F60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7277B45"/>
    <w:multiLevelType w:val="hybridMultilevel"/>
    <w:tmpl w:val="CEEA8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B2644E6"/>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1BE60ADC"/>
    <w:multiLevelType w:val="hybridMultilevel"/>
    <w:tmpl w:val="79A04D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C937CA4"/>
    <w:multiLevelType w:val="multilevel"/>
    <w:tmpl w:val="E1C49F44"/>
    <w:lvl w:ilvl="0">
      <w:start w:val="2"/>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5" w15:restartNumberingAfterBreak="0">
    <w:nsid w:val="1FB64C99"/>
    <w:multiLevelType w:val="hybridMultilevel"/>
    <w:tmpl w:val="8A7AD7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0BB618F"/>
    <w:multiLevelType w:val="multilevel"/>
    <w:tmpl w:val="DFE02C5E"/>
    <w:lvl w:ilvl="0">
      <w:start w:val="3"/>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7" w15:restartNumberingAfterBreak="0">
    <w:nsid w:val="20C14890"/>
    <w:multiLevelType w:val="hybridMultilevel"/>
    <w:tmpl w:val="1DDAB038"/>
    <w:lvl w:ilvl="0" w:tplc="91BC4F2E">
      <w:start w:val="1"/>
      <w:numFmt w:val="decimal"/>
      <w:lvlText w:val="%1."/>
      <w:lvlJc w:val="left"/>
      <w:pPr>
        <w:ind w:left="860" w:hanging="360"/>
      </w:pPr>
      <w:rPr>
        <w:rFonts w:hint="default"/>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28" w15:restartNumberingAfterBreak="0">
    <w:nsid w:val="221A7341"/>
    <w:multiLevelType w:val="multilevel"/>
    <w:tmpl w:val="D04A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C75D66"/>
    <w:multiLevelType w:val="hybridMultilevel"/>
    <w:tmpl w:val="C0EA7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8614D9F"/>
    <w:multiLevelType w:val="hybridMultilevel"/>
    <w:tmpl w:val="1FC4FFE6"/>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29EF6A03"/>
    <w:multiLevelType w:val="multilevel"/>
    <w:tmpl w:val="7D48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342A39"/>
    <w:multiLevelType w:val="hybridMultilevel"/>
    <w:tmpl w:val="0D72163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2E687AE0"/>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2EBB7208"/>
    <w:multiLevelType w:val="hybridMultilevel"/>
    <w:tmpl w:val="6F34B2D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2F38432F"/>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825433"/>
    <w:multiLevelType w:val="multilevel"/>
    <w:tmpl w:val="F2B8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8A52A8"/>
    <w:multiLevelType w:val="hybridMultilevel"/>
    <w:tmpl w:val="5E4606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0E1757C"/>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33921B89"/>
    <w:multiLevelType w:val="hybridMultilevel"/>
    <w:tmpl w:val="F30810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33DE11EF"/>
    <w:multiLevelType w:val="hybridMultilevel"/>
    <w:tmpl w:val="DC32E248"/>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41242C9"/>
    <w:multiLevelType w:val="hybridMultilevel"/>
    <w:tmpl w:val="E3B093BA"/>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356231E1"/>
    <w:multiLevelType w:val="hybridMultilevel"/>
    <w:tmpl w:val="61B280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5664F58"/>
    <w:multiLevelType w:val="hybridMultilevel"/>
    <w:tmpl w:val="6FF68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68E3624"/>
    <w:multiLevelType w:val="hybridMultilevel"/>
    <w:tmpl w:val="49165DC2"/>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36DA7BF5"/>
    <w:multiLevelType w:val="multilevel"/>
    <w:tmpl w:val="57CA5176"/>
    <w:lvl w:ilvl="0">
      <w:start w:val="3"/>
      <w:numFmt w:val="decimal"/>
      <w:lvlText w:val="%1"/>
      <w:lvlJc w:val="left"/>
      <w:pPr>
        <w:ind w:left="500" w:hanging="50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1260" w:hanging="1080"/>
      </w:pPr>
      <w:rPr>
        <w:rFonts w:hint="default"/>
      </w:rPr>
    </w:lvl>
    <w:lvl w:ilvl="3">
      <w:start w:val="1"/>
      <w:numFmt w:val="decimal"/>
      <w:lvlText w:val="%1.%2.%3.%4"/>
      <w:lvlJc w:val="left"/>
      <w:pPr>
        <w:ind w:left="1710" w:hanging="144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2250" w:hanging="1800"/>
      </w:pPr>
      <w:rPr>
        <w:rFonts w:hint="default"/>
      </w:rPr>
    </w:lvl>
    <w:lvl w:ilvl="6">
      <w:start w:val="1"/>
      <w:numFmt w:val="decimal"/>
      <w:lvlText w:val="%1.%2.%3.%4.%5.%6.%7"/>
      <w:lvlJc w:val="left"/>
      <w:pPr>
        <w:ind w:left="2700" w:hanging="2160"/>
      </w:pPr>
      <w:rPr>
        <w:rFonts w:hint="default"/>
      </w:rPr>
    </w:lvl>
    <w:lvl w:ilvl="7">
      <w:start w:val="1"/>
      <w:numFmt w:val="decimal"/>
      <w:lvlText w:val="%1.%2.%3.%4.%5.%6.%7.%8"/>
      <w:lvlJc w:val="left"/>
      <w:pPr>
        <w:ind w:left="3150" w:hanging="2520"/>
      </w:pPr>
      <w:rPr>
        <w:rFonts w:hint="default"/>
      </w:rPr>
    </w:lvl>
    <w:lvl w:ilvl="8">
      <w:start w:val="1"/>
      <w:numFmt w:val="decimal"/>
      <w:lvlText w:val="%1.%2.%3.%4.%5.%6.%7.%8.%9"/>
      <w:lvlJc w:val="left"/>
      <w:pPr>
        <w:ind w:left="3600" w:hanging="2880"/>
      </w:pPr>
      <w:rPr>
        <w:rFonts w:hint="default"/>
      </w:rPr>
    </w:lvl>
  </w:abstractNum>
  <w:abstractNum w:abstractNumId="46" w15:restartNumberingAfterBreak="0">
    <w:nsid w:val="37211FC9"/>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38641764"/>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F83FA0"/>
    <w:multiLevelType w:val="hybridMultilevel"/>
    <w:tmpl w:val="3F62E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9BD4F7D"/>
    <w:multiLevelType w:val="hybridMultilevel"/>
    <w:tmpl w:val="EA94DA1C"/>
    <w:lvl w:ilvl="0" w:tplc="0409000F">
      <w:start w:val="1"/>
      <w:numFmt w:val="decimal"/>
      <w:lvlText w:val="%1."/>
      <w:lvlJc w:val="left"/>
      <w:pPr>
        <w:ind w:left="360" w:hanging="360"/>
      </w:pPr>
      <w:rPr>
        <w:rFonts w:hint="default"/>
      </w:rPr>
    </w:lvl>
    <w:lvl w:ilvl="1" w:tplc="FFFFFFF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3A231A58"/>
    <w:multiLevelType w:val="hybridMultilevel"/>
    <w:tmpl w:val="BF721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BF441A2"/>
    <w:multiLevelType w:val="hybridMultilevel"/>
    <w:tmpl w:val="3044F902"/>
    <w:lvl w:ilvl="0" w:tplc="4C1C4BF4">
      <w:start w:val="1"/>
      <w:numFmt w:val="none"/>
      <w:lvlText w:val="3.4"/>
      <w:lvlJc w:val="left"/>
      <w:pPr>
        <w:ind w:left="360" w:hanging="360"/>
      </w:pPr>
      <w:rPr>
        <w:rFonts w:hint="default"/>
        <w:color w:val="000000" w:themeColor="text1"/>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3D4423FE"/>
    <w:multiLevelType w:val="hybridMultilevel"/>
    <w:tmpl w:val="3CF636FA"/>
    <w:lvl w:ilvl="0" w:tplc="3D4E6B1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DC1510F"/>
    <w:multiLevelType w:val="hybridMultilevel"/>
    <w:tmpl w:val="388A58E2"/>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3E21274B"/>
    <w:multiLevelType w:val="hybridMultilevel"/>
    <w:tmpl w:val="53368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E7433B9"/>
    <w:multiLevelType w:val="hybridMultilevel"/>
    <w:tmpl w:val="150A5E9A"/>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40E14B7A"/>
    <w:multiLevelType w:val="hybridMultilevel"/>
    <w:tmpl w:val="127A21C4"/>
    <w:lvl w:ilvl="0" w:tplc="13F2AC58">
      <w:start w:val="1"/>
      <w:numFmt w:val="decimal"/>
      <w:lvlText w:val="%1.4"/>
      <w:lvlJc w:val="left"/>
      <w:pPr>
        <w:ind w:left="360" w:hanging="360"/>
      </w:pPr>
      <w:rPr>
        <w:rFonts w:hint="default"/>
      </w:rPr>
    </w:lvl>
    <w:lvl w:ilvl="1" w:tplc="FFFFFFFF">
      <w:start w:val="1"/>
      <w:numFmt w:val="decimal"/>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7" w15:restartNumberingAfterBreak="0">
    <w:nsid w:val="44A236C0"/>
    <w:multiLevelType w:val="multilevel"/>
    <w:tmpl w:val="1CE860BA"/>
    <w:lvl w:ilvl="0">
      <w:start w:val="6"/>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8" w15:restartNumberingAfterBreak="0">
    <w:nsid w:val="472F0EB7"/>
    <w:multiLevelType w:val="hybridMultilevel"/>
    <w:tmpl w:val="FC307E0C"/>
    <w:lvl w:ilvl="0" w:tplc="4492EC1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47653949"/>
    <w:multiLevelType w:val="hybridMultilevel"/>
    <w:tmpl w:val="F080F078"/>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477F143E"/>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1604DC"/>
    <w:multiLevelType w:val="hybridMultilevel"/>
    <w:tmpl w:val="F634DD3E"/>
    <w:lvl w:ilvl="0" w:tplc="CEAAC69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A253C16"/>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AB458E"/>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886D8A"/>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E36C13"/>
    <w:multiLevelType w:val="hybridMultilevel"/>
    <w:tmpl w:val="A8F0AA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21A65CD"/>
    <w:multiLevelType w:val="multilevel"/>
    <w:tmpl w:val="6E2C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5915D6"/>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55BD0436"/>
    <w:multiLevelType w:val="hybridMultilevel"/>
    <w:tmpl w:val="7C3A3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6280CC0"/>
    <w:multiLevelType w:val="hybridMultilevel"/>
    <w:tmpl w:val="C2FEFE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572A2A2D"/>
    <w:multiLevelType w:val="multilevel"/>
    <w:tmpl w:val="9BC685AA"/>
    <w:lvl w:ilvl="0">
      <w:start w:val="1"/>
      <w:numFmt w:val="decimal"/>
      <w:lvlText w:val="%1"/>
      <w:lvlJc w:val="left"/>
      <w:pPr>
        <w:ind w:left="460" w:hanging="4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1" w15:restartNumberingAfterBreak="0">
    <w:nsid w:val="587B2033"/>
    <w:multiLevelType w:val="hybridMultilevel"/>
    <w:tmpl w:val="104206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A7B6B30"/>
    <w:multiLevelType w:val="multilevel"/>
    <w:tmpl w:val="DF7A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015D54"/>
    <w:multiLevelType w:val="multilevel"/>
    <w:tmpl w:val="66D20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C5454BC"/>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1D2305"/>
    <w:multiLevelType w:val="hybridMultilevel"/>
    <w:tmpl w:val="68FC2168"/>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6" w15:restartNumberingAfterBreak="0">
    <w:nsid w:val="606D7492"/>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1E1155"/>
    <w:multiLevelType w:val="hybridMultilevel"/>
    <w:tmpl w:val="459CD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2465259"/>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A96324"/>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430551"/>
    <w:multiLevelType w:val="hybridMultilevel"/>
    <w:tmpl w:val="5CACBC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61E6A4C"/>
    <w:multiLevelType w:val="hybridMultilevel"/>
    <w:tmpl w:val="54D6135E"/>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6261AC8"/>
    <w:multiLevelType w:val="hybridMultilevel"/>
    <w:tmpl w:val="615A2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6D94F60"/>
    <w:multiLevelType w:val="hybridMultilevel"/>
    <w:tmpl w:val="C12E8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8AB44F5"/>
    <w:multiLevelType w:val="hybridMultilevel"/>
    <w:tmpl w:val="453EAB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92D34E8"/>
    <w:multiLevelType w:val="hybridMultilevel"/>
    <w:tmpl w:val="C9625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99D7F53"/>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6B07430E"/>
    <w:multiLevelType w:val="hybridMultilevel"/>
    <w:tmpl w:val="6F9C41D6"/>
    <w:lvl w:ilvl="0" w:tplc="9E0A892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D0364A0"/>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7273D8"/>
    <w:multiLevelType w:val="multilevel"/>
    <w:tmpl w:val="DC70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AD7985"/>
    <w:multiLevelType w:val="hybridMultilevel"/>
    <w:tmpl w:val="3418DFD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1" w15:restartNumberingAfterBreak="0">
    <w:nsid w:val="74EE0FA6"/>
    <w:multiLevelType w:val="hybridMultilevel"/>
    <w:tmpl w:val="4824FBAA"/>
    <w:lvl w:ilvl="0" w:tplc="0409000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2" w15:restartNumberingAfterBreak="0">
    <w:nsid w:val="772A4548"/>
    <w:multiLevelType w:val="hybridMultilevel"/>
    <w:tmpl w:val="557CF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83E2CBC"/>
    <w:multiLevelType w:val="multilevel"/>
    <w:tmpl w:val="E94A3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86473B8"/>
    <w:multiLevelType w:val="hybridMultilevel"/>
    <w:tmpl w:val="4ADA226A"/>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5" w15:restartNumberingAfterBreak="0">
    <w:nsid w:val="789F4CE1"/>
    <w:multiLevelType w:val="multilevel"/>
    <w:tmpl w:val="1CE860BA"/>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96" w15:restartNumberingAfterBreak="0">
    <w:nsid w:val="79730313"/>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EC76B6"/>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2A1A77"/>
    <w:multiLevelType w:val="hybridMultilevel"/>
    <w:tmpl w:val="1CFEC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EA84EA4"/>
    <w:multiLevelType w:val="hybridMultilevel"/>
    <w:tmpl w:val="685E4A3A"/>
    <w:lvl w:ilvl="0" w:tplc="1682C9E8">
      <w:start w:val="1"/>
      <w:numFmt w:val="none"/>
      <w:lvlText w:val="3.3"/>
      <w:lvlJc w:val="left"/>
      <w:pPr>
        <w:ind w:left="360" w:hanging="360"/>
      </w:pPr>
      <w:rPr>
        <w:rFonts w:hint="default"/>
        <w:color w:val="000000" w:themeColor="text1"/>
      </w:rPr>
    </w:lvl>
    <w:lvl w:ilvl="1" w:tplc="FFFFFFFF">
      <w:start w:val="1"/>
      <w:numFmt w:val="decimal"/>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87026918">
    <w:abstractNumId w:val="6"/>
  </w:num>
  <w:num w:numId="2" w16cid:durableId="1521433076">
    <w:abstractNumId w:val="45"/>
  </w:num>
  <w:num w:numId="3" w16cid:durableId="1169172737">
    <w:abstractNumId w:val="26"/>
  </w:num>
  <w:num w:numId="4" w16cid:durableId="1095663320">
    <w:abstractNumId w:val="24"/>
  </w:num>
  <w:num w:numId="5" w16cid:durableId="320277980">
    <w:abstractNumId w:val="95"/>
  </w:num>
  <w:num w:numId="6" w16cid:durableId="480125140">
    <w:abstractNumId w:val="66"/>
  </w:num>
  <w:num w:numId="7" w16cid:durableId="1312128570">
    <w:abstractNumId w:val="93"/>
  </w:num>
  <w:num w:numId="8" w16cid:durableId="721293094">
    <w:abstractNumId w:val="73"/>
  </w:num>
  <w:num w:numId="9" w16cid:durableId="623655124">
    <w:abstractNumId w:val="74"/>
  </w:num>
  <w:num w:numId="10" w16cid:durableId="433673490">
    <w:abstractNumId w:val="63"/>
  </w:num>
  <w:num w:numId="11" w16cid:durableId="666246274">
    <w:abstractNumId w:val="88"/>
  </w:num>
  <w:num w:numId="12" w16cid:durableId="1583947328">
    <w:abstractNumId w:val="79"/>
  </w:num>
  <w:num w:numId="13" w16cid:durableId="1561015977">
    <w:abstractNumId w:val="60"/>
  </w:num>
  <w:num w:numId="14" w16cid:durableId="1813788044">
    <w:abstractNumId w:val="47"/>
  </w:num>
  <w:num w:numId="15" w16cid:durableId="1516311903">
    <w:abstractNumId w:val="96"/>
  </w:num>
  <w:num w:numId="16" w16cid:durableId="700788812">
    <w:abstractNumId w:val="28"/>
  </w:num>
  <w:num w:numId="17" w16cid:durableId="738552033">
    <w:abstractNumId w:val="19"/>
  </w:num>
  <w:num w:numId="18" w16cid:durableId="506284840">
    <w:abstractNumId w:val="57"/>
  </w:num>
  <w:num w:numId="19" w16cid:durableId="281688829">
    <w:abstractNumId w:val="31"/>
  </w:num>
  <w:num w:numId="20" w16cid:durableId="1440640888">
    <w:abstractNumId w:val="36"/>
  </w:num>
  <w:num w:numId="21" w16cid:durableId="908731130">
    <w:abstractNumId w:val="11"/>
  </w:num>
  <w:num w:numId="22" w16cid:durableId="1803890039">
    <w:abstractNumId w:val="10"/>
  </w:num>
  <w:num w:numId="23" w16cid:durableId="1576740101">
    <w:abstractNumId w:val="89"/>
  </w:num>
  <w:num w:numId="24" w16cid:durableId="524516724">
    <w:abstractNumId w:val="72"/>
  </w:num>
  <w:num w:numId="25" w16cid:durableId="1680624365">
    <w:abstractNumId w:val="14"/>
  </w:num>
  <w:num w:numId="26" w16cid:durableId="16082667">
    <w:abstractNumId w:val="64"/>
  </w:num>
  <w:num w:numId="27" w16cid:durableId="691566847">
    <w:abstractNumId w:val="35"/>
  </w:num>
  <w:num w:numId="28" w16cid:durableId="2094620173">
    <w:abstractNumId w:val="76"/>
  </w:num>
  <w:num w:numId="29" w16cid:durableId="906111721">
    <w:abstractNumId w:val="17"/>
  </w:num>
  <w:num w:numId="30" w16cid:durableId="508177387">
    <w:abstractNumId w:val="62"/>
  </w:num>
  <w:num w:numId="31" w16cid:durableId="913011401">
    <w:abstractNumId w:val="97"/>
  </w:num>
  <w:num w:numId="32" w16cid:durableId="1644390964">
    <w:abstractNumId w:val="78"/>
  </w:num>
  <w:num w:numId="33" w16cid:durableId="778261706">
    <w:abstractNumId w:val="7"/>
  </w:num>
  <w:num w:numId="34" w16cid:durableId="243729491">
    <w:abstractNumId w:val="12"/>
  </w:num>
  <w:num w:numId="35" w16cid:durableId="531498289">
    <w:abstractNumId w:val="69"/>
  </w:num>
  <w:num w:numId="36" w16cid:durableId="1777824409">
    <w:abstractNumId w:val="39"/>
  </w:num>
  <w:num w:numId="37" w16cid:durableId="1510942739">
    <w:abstractNumId w:val="4"/>
  </w:num>
  <w:num w:numId="38" w16cid:durableId="873925459">
    <w:abstractNumId w:val="18"/>
  </w:num>
  <w:num w:numId="39" w16cid:durableId="579490765">
    <w:abstractNumId w:val="43"/>
  </w:num>
  <w:num w:numId="40" w16cid:durableId="160776597">
    <w:abstractNumId w:val="86"/>
  </w:num>
  <w:num w:numId="41" w16cid:durableId="1975864769">
    <w:abstractNumId w:val="38"/>
  </w:num>
  <w:num w:numId="42" w16cid:durableId="2089038878">
    <w:abstractNumId w:val="46"/>
  </w:num>
  <w:num w:numId="43" w16cid:durableId="1084838402">
    <w:abstractNumId w:val="33"/>
  </w:num>
  <w:num w:numId="44" w16cid:durableId="2133208309">
    <w:abstractNumId w:val="67"/>
  </w:num>
  <w:num w:numId="45" w16cid:durableId="1696272327">
    <w:abstractNumId w:val="22"/>
  </w:num>
  <w:num w:numId="46" w16cid:durableId="952831626">
    <w:abstractNumId w:val="70"/>
  </w:num>
  <w:num w:numId="47" w16cid:durableId="506284221">
    <w:abstractNumId w:val="27"/>
  </w:num>
  <w:num w:numId="48" w16cid:durableId="1452162523">
    <w:abstractNumId w:val="1"/>
  </w:num>
  <w:num w:numId="49" w16cid:durableId="1141921806">
    <w:abstractNumId w:val="3"/>
  </w:num>
  <w:num w:numId="50" w16cid:durableId="1155948849">
    <w:abstractNumId w:val="87"/>
  </w:num>
  <w:num w:numId="51" w16cid:durableId="1018897390">
    <w:abstractNumId w:val="25"/>
  </w:num>
  <w:num w:numId="52" w16cid:durableId="576984722">
    <w:abstractNumId w:val="15"/>
  </w:num>
  <w:num w:numId="53" w16cid:durableId="209266241">
    <w:abstractNumId w:val="68"/>
  </w:num>
  <w:num w:numId="54" w16cid:durableId="1107307833">
    <w:abstractNumId w:val="37"/>
  </w:num>
  <w:num w:numId="55" w16cid:durableId="732049722">
    <w:abstractNumId w:val="50"/>
  </w:num>
  <w:num w:numId="56" w16cid:durableId="620645840">
    <w:abstractNumId w:val="98"/>
  </w:num>
  <w:num w:numId="57" w16cid:durableId="1037123086">
    <w:abstractNumId w:val="77"/>
  </w:num>
  <w:num w:numId="58" w16cid:durableId="1721440173">
    <w:abstractNumId w:val="40"/>
  </w:num>
  <w:num w:numId="59" w16cid:durableId="370350110">
    <w:abstractNumId w:val="13"/>
  </w:num>
  <w:num w:numId="60" w16cid:durableId="1177039925">
    <w:abstractNumId w:val="16"/>
  </w:num>
  <w:num w:numId="61" w16cid:durableId="935165614">
    <w:abstractNumId w:val="48"/>
  </w:num>
  <w:num w:numId="62" w16cid:durableId="1758939830">
    <w:abstractNumId w:val="61"/>
  </w:num>
  <w:num w:numId="63" w16cid:durableId="65880167">
    <w:abstractNumId w:val="55"/>
  </w:num>
  <w:num w:numId="64" w16cid:durableId="1146895070">
    <w:abstractNumId w:val="23"/>
  </w:num>
  <w:num w:numId="65" w16cid:durableId="1735398118">
    <w:abstractNumId w:val="29"/>
  </w:num>
  <w:num w:numId="66" w16cid:durableId="1810005006">
    <w:abstractNumId w:val="83"/>
  </w:num>
  <w:num w:numId="67" w16cid:durableId="1238395611">
    <w:abstractNumId w:val="44"/>
  </w:num>
  <w:num w:numId="68" w16cid:durableId="530605091">
    <w:abstractNumId w:val="84"/>
  </w:num>
  <w:num w:numId="69" w16cid:durableId="1001084823">
    <w:abstractNumId w:val="20"/>
  </w:num>
  <w:num w:numId="70" w16cid:durableId="658731199">
    <w:abstractNumId w:val="8"/>
  </w:num>
  <w:num w:numId="71" w16cid:durableId="676033348">
    <w:abstractNumId w:val="42"/>
  </w:num>
  <w:num w:numId="72" w16cid:durableId="1966344967">
    <w:abstractNumId w:val="34"/>
  </w:num>
  <w:num w:numId="73" w16cid:durableId="679549635">
    <w:abstractNumId w:val="85"/>
  </w:num>
  <w:num w:numId="74" w16cid:durableId="1038046981">
    <w:abstractNumId w:val="94"/>
  </w:num>
  <w:num w:numId="75" w16cid:durableId="1604414419">
    <w:abstractNumId w:val="65"/>
  </w:num>
  <w:num w:numId="76" w16cid:durableId="2089647308">
    <w:abstractNumId w:val="53"/>
  </w:num>
  <w:num w:numId="77" w16cid:durableId="426196364">
    <w:abstractNumId w:val="80"/>
  </w:num>
  <w:num w:numId="78" w16cid:durableId="1561096486">
    <w:abstractNumId w:val="41"/>
  </w:num>
  <w:num w:numId="79" w16cid:durableId="1304895939">
    <w:abstractNumId w:val="82"/>
  </w:num>
  <w:num w:numId="80" w16cid:durableId="753093738">
    <w:abstractNumId w:val="90"/>
  </w:num>
  <w:num w:numId="81" w16cid:durableId="1827428244">
    <w:abstractNumId w:val="2"/>
  </w:num>
  <w:num w:numId="82" w16cid:durableId="685257151">
    <w:abstractNumId w:val="75"/>
  </w:num>
  <w:num w:numId="83" w16cid:durableId="1578704905">
    <w:abstractNumId w:val="54"/>
  </w:num>
  <w:num w:numId="84" w16cid:durableId="1926913757">
    <w:abstractNumId w:val="5"/>
  </w:num>
  <w:num w:numId="85" w16cid:durableId="20858292">
    <w:abstractNumId w:val="71"/>
  </w:num>
  <w:num w:numId="86" w16cid:durableId="589847695">
    <w:abstractNumId w:val="21"/>
  </w:num>
  <w:num w:numId="87" w16cid:durableId="224492091">
    <w:abstractNumId w:val="30"/>
  </w:num>
  <w:num w:numId="88" w16cid:durableId="1020163968">
    <w:abstractNumId w:val="32"/>
  </w:num>
  <w:num w:numId="89" w16cid:durableId="214198416">
    <w:abstractNumId w:val="91"/>
  </w:num>
  <w:num w:numId="90" w16cid:durableId="1744328531">
    <w:abstractNumId w:val="59"/>
  </w:num>
  <w:num w:numId="91" w16cid:durableId="616256443">
    <w:abstractNumId w:val="49"/>
  </w:num>
  <w:num w:numId="92" w16cid:durableId="1627271978">
    <w:abstractNumId w:val="9"/>
  </w:num>
  <w:num w:numId="93" w16cid:durableId="821969649">
    <w:abstractNumId w:val="81"/>
  </w:num>
  <w:num w:numId="94" w16cid:durableId="123934655">
    <w:abstractNumId w:val="0"/>
  </w:num>
  <w:num w:numId="95" w16cid:durableId="899513197">
    <w:abstractNumId w:val="99"/>
  </w:num>
  <w:num w:numId="96" w16cid:durableId="1552688997">
    <w:abstractNumId w:val="92"/>
  </w:num>
  <w:num w:numId="97" w16cid:durableId="1490710238">
    <w:abstractNumId w:val="56"/>
  </w:num>
  <w:num w:numId="98" w16cid:durableId="861821919">
    <w:abstractNumId w:val="51"/>
  </w:num>
  <w:num w:numId="99" w16cid:durableId="1615020380">
    <w:abstractNumId w:val="52"/>
  </w:num>
  <w:num w:numId="100" w16cid:durableId="694696797">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8BE"/>
    <w:rsid w:val="000053F5"/>
    <w:rsid w:val="00025271"/>
    <w:rsid w:val="000375EF"/>
    <w:rsid w:val="000519F8"/>
    <w:rsid w:val="000824F9"/>
    <w:rsid w:val="000845F8"/>
    <w:rsid w:val="00093199"/>
    <w:rsid w:val="000A58B9"/>
    <w:rsid w:val="000C508C"/>
    <w:rsid w:val="000F349F"/>
    <w:rsid w:val="001176E4"/>
    <w:rsid w:val="00125398"/>
    <w:rsid w:val="0012585E"/>
    <w:rsid w:val="001735B6"/>
    <w:rsid w:val="0019530F"/>
    <w:rsid w:val="001A7060"/>
    <w:rsid w:val="001B440B"/>
    <w:rsid w:val="001B543F"/>
    <w:rsid w:val="001F6BC2"/>
    <w:rsid w:val="00262628"/>
    <w:rsid w:val="0027429F"/>
    <w:rsid w:val="00276ADB"/>
    <w:rsid w:val="002A024F"/>
    <w:rsid w:val="002B7DE7"/>
    <w:rsid w:val="002D084C"/>
    <w:rsid w:val="002D2E3E"/>
    <w:rsid w:val="00303AA8"/>
    <w:rsid w:val="00356492"/>
    <w:rsid w:val="00364ACE"/>
    <w:rsid w:val="003A37AC"/>
    <w:rsid w:val="00416B4A"/>
    <w:rsid w:val="00424072"/>
    <w:rsid w:val="00430E75"/>
    <w:rsid w:val="004C3406"/>
    <w:rsid w:val="004E364B"/>
    <w:rsid w:val="0051244A"/>
    <w:rsid w:val="00546442"/>
    <w:rsid w:val="005D12BE"/>
    <w:rsid w:val="00631E09"/>
    <w:rsid w:val="00632BC7"/>
    <w:rsid w:val="00637654"/>
    <w:rsid w:val="00686D82"/>
    <w:rsid w:val="006B2F52"/>
    <w:rsid w:val="006D1A1E"/>
    <w:rsid w:val="006D7F33"/>
    <w:rsid w:val="0076160A"/>
    <w:rsid w:val="00764F00"/>
    <w:rsid w:val="00776579"/>
    <w:rsid w:val="007943B9"/>
    <w:rsid w:val="007B2D88"/>
    <w:rsid w:val="007B35DE"/>
    <w:rsid w:val="007D46B3"/>
    <w:rsid w:val="008018BE"/>
    <w:rsid w:val="00815F18"/>
    <w:rsid w:val="008758D5"/>
    <w:rsid w:val="00882D11"/>
    <w:rsid w:val="008954E1"/>
    <w:rsid w:val="00895545"/>
    <w:rsid w:val="008F0505"/>
    <w:rsid w:val="00944C6D"/>
    <w:rsid w:val="00947FD1"/>
    <w:rsid w:val="00960589"/>
    <w:rsid w:val="0096291B"/>
    <w:rsid w:val="009B310C"/>
    <w:rsid w:val="009B7285"/>
    <w:rsid w:val="009F2754"/>
    <w:rsid w:val="009F46CB"/>
    <w:rsid w:val="009F76CA"/>
    <w:rsid w:val="00A12D50"/>
    <w:rsid w:val="00A6220C"/>
    <w:rsid w:val="00A627F3"/>
    <w:rsid w:val="00AB5B9A"/>
    <w:rsid w:val="00AE2D85"/>
    <w:rsid w:val="00B03F45"/>
    <w:rsid w:val="00B454F5"/>
    <w:rsid w:val="00B80B4D"/>
    <w:rsid w:val="00BC7F46"/>
    <w:rsid w:val="00BD4A54"/>
    <w:rsid w:val="00C175FA"/>
    <w:rsid w:val="00C27334"/>
    <w:rsid w:val="00C62B6C"/>
    <w:rsid w:val="00C85C5A"/>
    <w:rsid w:val="00CB5B28"/>
    <w:rsid w:val="00CC42E1"/>
    <w:rsid w:val="00CD4900"/>
    <w:rsid w:val="00CE4B5C"/>
    <w:rsid w:val="00D374C7"/>
    <w:rsid w:val="00D4755D"/>
    <w:rsid w:val="00D641DF"/>
    <w:rsid w:val="00D77C84"/>
    <w:rsid w:val="00D8331A"/>
    <w:rsid w:val="00E10772"/>
    <w:rsid w:val="00E313CA"/>
    <w:rsid w:val="00E34FE9"/>
    <w:rsid w:val="00EA7A81"/>
    <w:rsid w:val="00EC2EF1"/>
    <w:rsid w:val="00EE2B4A"/>
    <w:rsid w:val="00EF133D"/>
    <w:rsid w:val="00F10C2D"/>
    <w:rsid w:val="00F24D00"/>
    <w:rsid w:val="00F51F88"/>
    <w:rsid w:val="00F57412"/>
    <w:rsid w:val="00F67568"/>
    <w:rsid w:val="00FB6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421F5"/>
  <w15:chartTrackingRefBased/>
  <w15:docId w15:val="{FA2A56BA-6008-D144-AF9B-1CDC7A43D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2BE"/>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01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1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18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018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8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8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8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8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8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8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18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18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018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8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8BE"/>
    <w:rPr>
      <w:rFonts w:eastAsiaTheme="majorEastAsia" w:cstheme="majorBidi"/>
      <w:color w:val="272727" w:themeColor="text1" w:themeTint="D8"/>
    </w:rPr>
  </w:style>
  <w:style w:type="paragraph" w:styleId="Title">
    <w:name w:val="Title"/>
    <w:basedOn w:val="Normal"/>
    <w:next w:val="Normal"/>
    <w:link w:val="TitleChar"/>
    <w:uiPriority w:val="10"/>
    <w:qFormat/>
    <w:rsid w:val="008018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8BE"/>
    <w:pPr>
      <w:spacing w:before="160"/>
      <w:jc w:val="center"/>
    </w:pPr>
    <w:rPr>
      <w:i/>
      <w:iCs/>
      <w:color w:val="404040" w:themeColor="text1" w:themeTint="BF"/>
    </w:rPr>
  </w:style>
  <w:style w:type="character" w:customStyle="1" w:styleId="QuoteChar">
    <w:name w:val="Quote Char"/>
    <w:basedOn w:val="DefaultParagraphFont"/>
    <w:link w:val="Quote"/>
    <w:uiPriority w:val="29"/>
    <w:rsid w:val="008018BE"/>
    <w:rPr>
      <w:i/>
      <w:iCs/>
      <w:color w:val="404040" w:themeColor="text1" w:themeTint="BF"/>
    </w:rPr>
  </w:style>
  <w:style w:type="paragraph" w:styleId="ListParagraph">
    <w:name w:val="List Paragraph"/>
    <w:basedOn w:val="Normal"/>
    <w:uiPriority w:val="34"/>
    <w:qFormat/>
    <w:rsid w:val="008018BE"/>
    <w:pPr>
      <w:ind w:left="720"/>
      <w:contextualSpacing/>
    </w:pPr>
  </w:style>
  <w:style w:type="character" w:styleId="IntenseEmphasis">
    <w:name w:val="Intense Emphasis"/>
    <w:basedOn w:val="DefaultParagraphFont"/>
    <w:uiPriority w:val="21"/>
    <w:qFormat/>
    <w:rsid w:val="008018BE"/>
    <w:rPr>
      <w:i/>
      <w:iCs/>
      <w:color w:val="0F4761" w:themeColor="accent1" w:themeShade="BF"/>
    </w:rPr>
  </w:style>
  <w:style w:type="paragraph" w:styleId="IntenseQuote">
    <w:name w:val="Intense Quote"/>
    <w:basedOn w:val="Normal"/>
    <w:next w:val="Normal"/>
    <w:link w:val="IntenseQuoteChar"/>
    <w:uiPriority w:val="30"/>
    <w:qFormat/>
    <w:rsid w:val="00801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8BE"/>
    <w:rPr>
      <w:i/>
      <w:iCs/>
      <w:color w:val="0F4761" w:themeColor="accent1" w:themeShade="BF"/>
    </w:rPr>
  </w:style>
  <w:style w:type="character" w:styleId="IntenseReference">
    <w:name w:val="Intense Reference"/>
    <w:basedOn w:val="DefaultParagraphFont"/>
    <w:uiPriority w:val="32"/>
    <w:qFormat/>
    <w:rsid w:val="008018BE"/>
    <w:rPr>
      <w:b/>
      <w:bCs/>
      <w:smallCaps/>
      <w:color w:val="0F4761" w:themeColor="accent1" w:themeShade="BF"/>
      <w:spacing w:val="5"/>
    </w:rPr>
  </w:style>
  <w:style w:type="paragraph" w:styleId="BodyText">
    <w:name w:val="Body Text"/>
    <w:basedOn w:val="Normal"/>
    <w:link w:val="BodyTextChar"/>
    <w:qFormat/>
    <w:rsid w:val="008018BE"/>
    <w:pPr>
      <w:spacing w:before="180" w:after="180"/>
    </w:pPr>
    <w:rPr>
      <w:rFonts w:asciiTheme="minorHAnsi" w:eastAsiaTheme="minorHAnsi" w:hAnsiTheme="minorHAnsi" w:cstheme="minorBidi"/>
    </w:rPr>
  </w:style>
  <w:style w:type="character" w:customStyle="1" w:styleId="BodyTextChar">
    <w:name w:val="Body Text Char"/>
    <w:basedOn w:val="DefaultParagraphFont"/>
    <w:link w:val="BodyText"/>
    <w:rsid w:val="008018BE"/>
    <w:rPr>
      <w:kern w:val="0"/>
      <w14:ligatures w14:val="none"/>
    </w:rPr>
  </w:style>
  <w:style w:type="paragraph" w:customStyle="1" w:styleId="FirstParagraph">
    <w:name w:val="First Paragraph"/>
    <w:basedOn w:val="BodyText"/>
    <w:next w:val="BodyText"/>
    <w:qFormat/>
    <w:rsid w:val="008018BE"/>
  </w:style>
  <w:style w:type="character" w:styleId="Hyperlink">
    <w:name w:val="Hyperlink"/>
    <w:basedOn w:val="DefaultParagraphFont"/>
    <w:uiPriority w:val="99"/>
    <w:rsid w:val="008018BE"/>
    <w:rPr>
      <w:color w:val="156082" w:themeColor="accent1"/>
    </w:rPr>
  </w:style>
  <w:style w:type="paragraph" w:styleId="TOCHeading">
    <w:name w:val="TOC Heading"/>
    <w:basedOn w:val="Heading1"/>
    <w:next w:val="Normal"/>
    <w:uiPriority w:val="39"/>
    <w:unhideWhenUsed/>
    <w:qFormat/>
    <w:rsid w:val="008018BE"/>
    <w:pPr>
      <w:spacing w:before="480" w:after="0" w:line="276" w:lineRule="auto"/>
      <w:outlineLvl w:val="9"/>
    </w:pPr>
    <w:rPr>
      <w:b/>
      <w:bCs/>
      <w:sz w:val="28"/>
      <w:szCs w:val="28"/>
    </w:rPr>
  </w:style>
  <w:style w:type="paragraph" w:styleId="TOC1">
    <w:name w:val="toc 1"/>
    <w:basedOn w:val="Normal"/>
    <w:next w:val="Normal"/>
    <w:autoRedefine/>
    <w:uiPriority w:val="39"/>
    <w:unhideWhenUsed/>
    <w:rsid w:val="008018BE"/>
    <w:pPr>
      <w:spacing w:before="120"/>
    </w:pPr>
    <w:rPr>
      <w:rFonts w:asciiTheme="minorHAnsi" w:hAnsiTheme="minorHAnsi"/>
      <w:b/>
      <w:bCs/>
      <w:i/>
      <w:iCs/>
    </w:rPr>
  </w:style>
  <w:style w:type="paragraph" w:styleId="NormalWeb">
    <w:name w:val="Normal (Web)"/>
    <w:basedOn w:val="Normal"/>
    <w:uiPriority w:val="99"/>
    <w:unhideWhenUsed/>
    <w:rsid w:val="008018BE"/>
    <w:pPr>
      <w:spacing w:before="100" w:beforeAutospacing="1" w:after="100" w:afterAutospacing="1"/>
    </w:pPr>
  </w:style>
  <w:style w:type="character" w:styleId="Strong">
    <w:name w:val="Strong"/>
    <w:basedOn w:val="DefaultParagraphFont"/>
    <w:uiPriority w:val="22"/>
    <w:qFormat/>
    <w:rsid w:val="008018BE"/>
    <w:rPr>
      <w:b/>
      <w:bCs/>
    </w:rPr>
  </w:style>
  <w:style w:type="paragraph" w:styleId="TOC2">
    <w:name w:val="toc 2"/>
    <w:basedOn w:val="Normal"/>
    <w:next w:val="Normal"/>
    <w:autoRedefine/>
    <w:uiPriority w:val="39"/>
    <w:unhideWhenUsed/>
    <w:rsid w:val="008018BE"/>
    <w:pPr>
      <w:spacing w:after="100"/>
      <w:ind w:left="240"/>
    </w:pPr>
  </w:style>
  <w:style w:type="paragraph" w:styleId="Footer">
    <w:name w:val="footer"/>
    <w:basedOn w:val="Normal"/>
    <w:link w:val="FooterChar"/>
    <w:uiPriority w:val="99"/>
    <w:unhideWhenUsed/>
    <w:rsid w:val="008018BE"/>
    <w:pPr>
      <w:tabs>
        <w:tab w:val="center" w:pos="4680"/>
        <w:tab w:val="right" w:pos="9360"/>
      </w:tabs>
    </w:pPr>
  </w:style>
  <w:style w:type="character" w:customStyle="1" w:styleId="FooterChar">
    <w:name w:val="Footer Char"/>
    <w:basedOn w:val="DefaultParagraphFont"/>
    <w:link w:val="Footer"/>
    <w:uiPriority w:val="99"/>
    <w:rsid w:val="008018BE"/>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25398"/>
    <w:rPr>
      <w:i/>
      <w:iCs/>
    </w:rPr>
  </w:style>
  <w:style w:type="table" w:styleId="ListTable3-Accent1">
    <w:name w:val="List Table 3 Accent 1"/>
    <w:basedOn w:val="TableNormal"/>
    <w:uiPriority w:val="48"/>
    <w:rsid w:val="001B440B"/>
    <w:rPr>
      <w:sz w:val="22"/>
      <w:szCs w:val="22"/>
      <w:lang w:val="en-I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customStyle="1" w:styleId="agcmg">
    <w:name w:val="a_gcmg"/>
    <w:basedOn w:val="DefaultParagraphFont"/>
    <w:rsid w:val="007B35DE"/>
  </w:style>
  <w:style w:type="table" w:styleId="TableGrid">
    <w:name w:val="Table Grid"/>
    <w:basedOn w:val="TableNormal"/>
    <w:uiPriority w:val="39"/>
    <w:rsid w:val="00356492"/>
    <w:rPr>
      <w:sz w:val="22"/>
      <w:szCs w:val="22"/>
      <w:lang w:val="en-I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D12BE"/>
    <w:rPr>
      <w:color w:val="605E5C"/>
      <w:shd w:val="clear" w:color="auto" w:fill="E1DFDD"/>
    </w:rPr>
  </w:style>
  <w:style w:type="paragraph" w:styleId="Caption">
    <w:name w:val="caption"/>
    <w:basedOn w:val="Normal"/>
    <w:next w:val="Normal"/>
    <w:uiPriority w:val="35"/>
    <w:unhideWhenUsed/>
    <w:qFormat/>
    <w:rsid w:val="008758D5"/>
    <w:pPr>
      <w:spacing w:after="200"/>
    </w:pPr>
    <w:rPr>
      <w:i/>
      <w:iCs/>
      <w:color w:val="0E2841" w:themeColor="text2"/>
      <w:sz w:val="18"/>
      <w:szCs w:val="18"/>
    </w:rPr>
  </w:style>
  <w:style w:type="paragraph" w:styleId="TableofFigures">
    <w:name w:val="table of figures"/>
    <w:basedOn w:val="Normal"/>
    <w:next w:val="Normal"/>
    <w:uiPriority w:val="99"/>
    <w:unhideWhenUsed/>
    <w:rsid w:val="008758D5"/>
  </w:style>
  <w:style w:type="character" w:styleId="FollowedHyperlink">
    <w:name w:val="FollowedHyperlink"/>
    <w:basedOn w:val="DefaultParagraphFont"/>
    <w:uiPriority w:val="99"/>
    <w:semiHidden/>
    <w:unhideWhenUsed/>
    <w:rsid w:val="008758D5"/>
    <w:rPr>
      <w:color w:val="96607D" w:themeColor="followedHyperlink"/>
      <w:u w:val="single"/>
    </w:rPr>
  </w:style>
  <w:style w:type="paragraph" w:styleId="TOC3">
    <w:name w:val="toc 3"/>
    <w:basedOn w:val="Normal"/>
    <w:next w:val="Normal"/>
    <w:autoRedefine/>
    <w:uiPriority w:val="39"/>
    <w:unhideWhenUsed/>
    <w:rsid w:val="008758D5"/>
    <w:pPr>
      <w:spacing w:after="100"/>
      <w:ind w:left="480"/>
    </w:pPr>
  </w:style>
  <w:style w:type="paragraph" w:styleId="Header">
    <w:name w:val="header"/>
    <w:basedOn w:val="Normal"/>
    <w:link w:val="HeaderChar"/>
    <w:uiPriority w:val="99"/>
    <w:unhideWhenUsed/>
    <w:rsid w:val="001F6BC2"/>
    <w:pPr>
      <w:tabs>
        <w:tab w:val="center" w:pos="4680"/>
        <w:tab w:val="right" w:pos="9360"/>
      </w:tabs>
    </w:pPr>
  </w:style>
  <w:style w:type="character" w:customStyle="1" w:styleId="HeaderChar">
    <w:name w:val="Header Char"/>
    <w:basedOn w:val="DefaultParagraphFont"/>
    <w:link w:val="Header"/>
    <w:uiPriority w:val="99"/>
    <w:rsid w:val="001F6BC2"/>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1F6B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iazza.com?utm_source=chatgpt.com"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edia.geeksforgeeks.org/wp-content/uploads/20231109150525/How-MERN-Stack-Works-copy.webp"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tutorful.co.uk"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rainly.com" TargetMode="External"/><Relationship Id="rId5" Type="http://schemas.openxmlformats.org/officeDocument/2006/relationships/webSettings" Target="webSettings.xml"/><Relationship Id="rId15" Type="http://schemas.openxmlformats.org/officeDocument/2006/relationships/hyperlink" Target="https://profi.ru" TargetMode="External"/><Relationship Id="rId10" Type="http://schemas.openxmlformats.org/officeDocument/2006/relationships/hyperlink" Target="mailto:Jamal.Tauseef@setu.i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00280204@setu.ie" TargetMode="External"/><Relationship Id="rId14" Type="http://schemas.openxmlformats.org/officeDocument/2006/relationships/hyperlink" Target="https://prep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94ADA-748D-D042-A8A5-69204A244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7</Pages>
  <Words>2369</Words>
  <Characters>13505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C00280204) Temur Rustamov</dc:creator>
  <cp:keywords/>
  <dc:description/>
  <cp:lastModifiedBy>(Student  C00280204) Temur Rustamov</cp:lastModifiedBy>
  <cp:revision>19</cp:revision>
  <dcterms:created xsi:type="dcterms:W3CDTF">2026-03-02T23:51:00Z</dcterms:created>
  <dcterms:modified xsi:type="dcterms:W3CDTF">2026-03-11T01:38:00Z</dcterms:modified>
</cp:coreProperties>
</file>