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8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jc w:val="left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Heading2"/>
        <w:numPr>
          <w:ilvl w:val="1"/>
          <w:numId w:val="1"/>
        </w:numPr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Nota Técnica nº     /2016</w:t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0"/>
        <w:ind w:left="0" w:right="0" w:hanging="0"/>
        <w:jc w:val="center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I. Informações Gerais</w:t>
      </w:r>
    </w:p>
    <w:p>
      <w:pPr>
        <w:pStyle w:val="TextBodyInden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0"/>
        <w:ind w:left="0" w:right="0" w:hanging="0"/>
        <w:jc w:val="center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TextBodyInden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  <w:b/>
        </w:rPr>
        <w:t xml:space="preserve">Projeto no.: </w:t>
      </w:r>
      <w:r>
        <w:rPr>
          <w:rFonts w:cs="Cambria" w:ascii="Cambria" w:hAnsi="Cambria"/>
          <w:b/>
        </w:rPr>
        <w:t>[P.NUM]</w:t>
      </w:r>
      <w:r>
        <w:rPr>
          <w:rFonts w:cs="Cambria" w:ascii="Cambria" w:hAnsi="Cambria"/>
          <w:b/>
        </w:rPr>
        <w:t xml:space="preserve">, do </w:t>
      </w:r>
      <w:r>
        <w:rPr>
          <w:rFonts w:cs="Cambria" w:ascii="Cambria" w:hAnsi="Cambria"/>
        </w:rPr>
        <w:t xml:space="preserve">Autor: </w:t>
      </w:r>
      <w:r>
        <w:rPr>
          <w:rFonts w:cs="Cambria" w:ascii="Cambria" w:hAnsi="Cambria"/>
        </w:rPr>
        <w:t>[P.AUTOR]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60" w:after="60"/>
        <w:jc w:val="both"/>
        <w:textAlignment w:val="baseline"/>
        <w:rPr>
          <w:rFonts w:cs="Cambria" w:ascii="Cambria" w:hAnsi="Cambria"/>
          <w:b/>
          <w:bCs/>
          <w:color w:val="000000"/>
          <w:lang w:eastAsia="en-US"/>
        </w:rPr>
      </w:pPr>
      <w:r>
        <w:rPr>
          <w:rFonts w:cs="Cambria" w:ascii="Cambria" w:hAnsi="Cambria"/>
          <w:b/>
          <w:bCs/>
          <w:color w:val="000000"/>
          <w:lang w:eastAsia="en-US"/>
        </w:rPr>
        <w:t>Tema:</w:t>
      </w:r>
    </w:p>
    <w:p>
      <w:pPr>
        <w:pStyle w:val="TextBodyIndent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spacing w:before="80" w:after="0"/>
        <w:ind w:left="0" w:right="0" w:firstLine="720"/>
        <w:jc w:val="both"/>
        <w:textAlignment w:val="baseline"/>
        <w:rPr>
          <w:rFonts w:cs="Cambria" w:ascii="Cambria" w:hAnsi="Cambria"/>
          <w:b w:val="false"/>
          <w:bCs w:val="false"/>
          <w:color w:val="000000"/>
          <w:lang w:eastAsia="en-US"/>
        </w:rPr>
      </w:pPr>
      <w:r>
        <w:rPr>
          <w:rFonts w:cs="Cambria" w:ascii="Cambria" w:hAnsi="Cambria"/>
          <w:b w:val="false"/>
          <w:bCs w:val="false"/>
          <w:color w:val="000000"/>
          <w:lang w:eastAsia="en-US"/>
        </w:rPr>
        <w:t>[P.TEMA]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60" w:after="60"/>
        <w:jc w:val="both"/>
        <w:textAlignment w:val="baseline"/>
        <w:rPr>
          <w:rFonts w:cs="Cambria" w:ascii="Cambria" w:hAnsi="Cambria"/>
          <w:b/>
          <w:bCs/>
          <w:color w:val="000000"/>
          <w:lang w:eastAsia="en-US"/>
        </w:rPr>
      </w:pPr>
      <w:r>
        <w:rPr>
          <w:rFonts w:cs="Cambria" w:ascii="Cambria" w:hAnsi="Cambria"/>
          <w:b/>
          <w:bCs/>
          <w:color w:val="000000"/>
          <w:lang w:eastAsia="en-US"/>
        </w:rPr>
        <w:t xml:space="preserve">Tramitação: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60" w:after="60"/>
        <w:jc w:val="both"/>
        <w:textAlignment w:val="baseline"/>
        <w:rPr>
          <w:rFonts w:eastAsia="Cambria" w:cs="Cambria" w:ascii="Cambria" w:hAnsi="Cambria"/>
          <w:b/>
          <w:bCs/>
          <w:color w:val="000000"/>
          <w:lang w:eastAsia="en-US"/>
        </w:rPr>
      </w:pPr>
      <w:r>
        <w:rPr>
          <w:rFonts w:eastAsia="Cambria" w:cs="Cambria" w:ascii="Cambria" w:hAnsi="Cambria"/>
          <w:b/>
          <w:bCs/>
          <w:color w:val="000000"/>
          <w:lang w:eastAsia="en-US"/>
        </w:rPr>
        <w:t xml:space="preserve">    </w:t>
      </w:r>
    </w:p>
    <w:p>
      <w:pPr>
        <w:pStyle w:val="TextBodyInden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0"/>
        <w:ind w:left="0" w:right="0" w:hanging="0"/>
        <w:rPr>
          <w:rFonts w:cs="Cambria" w:ascii="Cambria" w:hAnsi="Cambria"/>
          <w:b w:val="false"/>
          <w:bCs w:val="false"/>
        </w:rPr>
      </w:pPr>
      <w:r>
        <w:rPr>
          <w:rFonts w:cs="Cambria" w:ascii="Cambria" w:hAnsi="Cambria"/>
          <w:b/>
        </w:rPr>
        <w:t xml:space="preserve">Comissão atual: </w:t>
      </w:r>
      <w:r>
        <w:rPr>
          <w:rFonts w:cs="Cambria" w:ascii="Cambria" w:hAnsi="Cambria"/>
          <w:b w:val="false"/>
          <w:bCs w:val="false"/>
        </w:rPr>
        <w:t>[P.COMISSAO]</w:t>
      </w:r>
    </w:p>
    <w:p>
      <w:pPr>
        <w:pStyle w:val="TextBodyInden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0"/>
        <w:ind w:left="0" w:right="0" w:hanging="0"/>
        <w:rPr>
          <w:rFonts w:cs="Cambria" w:ascii="Cambria" w:hAnsi="Cambria"/>
          <w:b w:val="false"/>
          <w:bCs w:val="false"/>
        </w:rPr>
      </w:pPr>
      <w:r>
        <w:rPr>
          <w:rFonts w:cs="Cambria" w:ascii="Cambria" w:hAnsi="Cambria"/>
          <w:b/>
        </w:rPr>
        <w:t>Relator:</w:t>
      </w:r>
      <w:r>
        <w:rPr>
          <w:rFonts w:cs="Cambria" w:ascii="Cambria" w:hAnsi="Cambria"/>
        </w:rPr>
        <w:t xml:space="preserve"> </w:t>
      </w:r>
      <w:r>
        <w:rPr>
          <w:rFonts w:cs="Cambria" w:ascii="Cambria" w:hAnsi="Cambria"/>
          <w:b w:val="false"/>
          <w:bCs w:val="false"/>
        </w:rPr>
        <w:t>[P.RELATOR]</w:t>
      </w:r>
    </w:p>
    <w:p>
      <w:pPr>
        <w:pStyle w:val="TextBodyInden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  <w:t>[P.POSICIONAMENTO_AREAS]</w:t>
      </w:r>
    </w:p>
    <w:p>
      <w:pPr>
        <w:pStyle w:val="TextBodyInden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0"/>
        <w:ind w:left="0" w:right="0" w:hanging="0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 xml:space="preserve">Posição do MJC sobre a versão apresentada: </w:t>
      </w:r>
      <w:r>
        <w:rPr>
          <w:rFonts w:cs="Cambria" w:ascii="Cambria" w:hAnsi="Cambria"/>
          <w:b/>
        </w:rPr>
        <w:t>[P.POSICIONAMENTO_UPPER]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II. Análise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TextBodyIndent"/>
        <w:numPr>
          <w:ilvl w:val="0"/>
          <w:numId w:val="2"/>
        </w:numPr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  <w:t xml:space="preserve">Trata-se de Projeto de Lei/Projeto de Emenda a Constituição (etc)... no. XXX, de XXX, de autoria de XXXXX.   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numPr>
          <w:ilvl w:val="0"/>
          <w:numId w:val="2"/>
        </w:numPr>
        <w:spacing w:before="80" w:after="0"/>
        <w:ind w:left="0" w:right="0" w:hanging="0"/>
        <w:rPr>
          <w:rFonts w:cs="Cambria" w:ascii="Cambria" w:hAnsi="Cambria"/>
          <w:i/>
        </w:rPr>
      </w:pPr>
      <w:r>
        <w:rPr>
          <w:rFonts w:cs="Cambria" w:ascii="Cambria" w:hAnsi="Cambria"/>
          <w:i/>
        </w:rPr>
        <w:t>Tema o que faz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  <w:t xml:space="preserve">3. </w:t>
        <w:tab/>
        <w:t>Indicar aqui o texto que foi colocado no campo Explicação (texto maior)</w:t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  <w:t xml:space="preserve">4.  </w:t>
        <w:tab/>
        <w:t>O projeto tramitou pelas Comissões xxxxx e ainda deverá tramitar pela Comissão yyyyy. (adaptar o texto, conforme o caso,, lembrando que pode estar na última comissão.). Se estiver na CCJ, explicar se haverá ou não análise de mérito (isso pode ser tirado do despacho inicial da Mesa da Câmara/Senado)</w:t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  <w:tab/>
      </w:r>
    </w:p>
    <w:p>
      <w:pPr>
        <w:pStyle w:val="Normal"/>
        <w:numPr>
          <w:ilvl w:val="0"/>
          <w:numId w:val="3"/>
        </w:numPr>
        <w:jc w:val="both"/>
        <w:rPr>
          <w:rFonts w:cs="Cambria" w:ascii="Cambria" w:hAnsi="Cambria"/>
        </w:rPr>
      </w:pPr>
      <w:r>
        <w:rPr>
          <w:rFonts w:cs="Cambria" w:ascii="Cambria" w:hAnsi="Cambria"/>
        </w:rPr>
        <w:t>A Secretaria de Assuntos Legislativos consultou a área XXXX, que se posicionou XXXX ao projeto. De acordo com a área, XXXXXX (texto colocado pela área). Este parágrafo existe apenas quando houver posicionamento.</w:t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3"/>
        </w:numPr>
        <w:ind w:left="0" w:right="0" w:hanging="0"/>
        <w:jc w:val="both"/>
        <w:rPr>
          <w:rFonts w:cs="Cambria" w:ascii="Cambria" w:hAnsi="Cambria"/>
        </w:rPr>
      </w:pPr>
      <w:r>
        <w:rPr>
          <w:rFonts w:cs="Cambria" w:ascii="Cambria" w:hAnsi="Cambria"/>
        </w:rPr>
        <w:t>Análise do projeto (texto grande do técnico)</w:t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III. Conclusão</w:t>
      </w:r>
    </w:p>
    <w:p>
      <w:pPr>
        <w:pStyle w:val="Normal"/>
        <w:jc w:val="both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  <w:t>5.</w:t>
        <w:tab/>
        <w:tab/>
        <w:t>Deste modo, o Ministéroi da Justiça e Cidaania é favoravel/Contrário à aprovação do Projeto, com o texto em que se apresenta.</w:t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jc w:val="right"/>
        <w:rPr>
          <w:rFonts w:cs="Cambria" w:ascii="Cambria" w:hAnsi="Cambria"/>
        </w:rPr>
      </w:pPr>
      <w:r>
        <w:rPr>
          <w:rFonts w:cs="Cambria" w:ascii="Cambria" w:hAnsi="Cambria"/>
        </w:rPr>
        <w:t xml:space="preserve">Brasília, data, </w:t>
      </w:r>
      <w:r>
        <w:rPr>
          <w:rFonts w:cs="Cambria" w:ascii="Cambria" w:hAnsi="Cambria"/>
        </w:rPr>
        <w:t>[P.DATADIA] [P.DATAMES] de [P.DATAANO]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Nome do Técnico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Assessor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Nome do Diretor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Diretor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Marcelo D. Varella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Secretário de Assuntos Legislativos</w:t>
      </w:r>
    </w:p>
    <w:p>
      <w:pPr>
        <w:pStyle w:val="TextBodyIndent"/>
        <w:pageBreakBefore/>
        <w:spacing w:before="60" w:after="0"/>
        <w:ind w:left="0" w:right="0" w:hanging="0"/>
        <w:rPr>
          <w:rFonts w:cs="Cambria" w:ascii="Cambria" w:hAnsi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TextBodyIndent"/>
        <w:spacing w:before="60" w:after="0"/>
        <w:ind w:left="0" w:right="0" w:firstLine="708"/>
        <w:rPr>
          <w:rFonts w:cs="Cambria" w:ascii="Cambria" w:hAnsi="Cambria"/>
          <w:sz w:val="22"/>
        </w:rPr>
      </w:pPr>
      <w:r>
        <w:rPr>
          <w:rFonts w:cs="Cambria" w:ascii="Cambria" w:hAnsi="Cambria"/>
          <w:sz w:val="22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20" w:top="2835" w:footer="72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 Unicode MS">
    <w:charset w:val="8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yle="position:absolute;width:6.05pt;height:27.6pt;margin-top:0.05pt;margin-left:237.9pt">
          <v:fill opacity="0f"/>
          <v:textbox>
            <w:txbxContent>
              <w:p>
                <w:pPr>
                  <w:pStyle w:val="Foot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>
                <w:pPr>
                  <w:pStyle w:val="Footer"/>
                  <w:rPr/>
                </w:pPr>
                <w:r>
                  <w:rPr/>
                </w:r>
              </w:p>
            </w:txbxContent>
          </v:textbox>
          <w10:wrap type="square" side="largest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color w:val="0000FF"/>
      </w:rPr>
    </w:pPr>
    <w:r>
      <w:rPr>
        <w:color w:val="0000FF"/>
      </w:rPr>
      <w:drawing>
        <wp:inline distT="0" distB="0" distL="0" distR="0">
          <wp:extent cx="827405" cy="85407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854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b/>
      </w:rPr>
    </w:pPr>
    <w:r>
      <w:rPr>
        <w:b/>
      </w:rPr>
      <w:t>MINISTÉRIO DA JUSTIÇA E CIDADANIA</w:t>
    </w:r>
  </w:p>
  <w:p>
    <w:pPr>
      <w:pStyle w:val="Header"/>
      <w:jc w:val="center"/>
      <w:rPr>
        <w:b/>
      </w:rPr>
    </w:pPr>
    <w:r>
      <w:rPr>
        <w:b/>
      </w:rPr>
      <w:t>SECRETARIA DE ASSUNTOS LEGISLATIVOS</w:t>
    </w:r>
  </w:p>
  <w:p>
    <w:pPr>
      <w:pStyle w:val="Header"/>
      <w:jc w:val="center"/>
      <w:rPr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060" w:hanging="70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1"/>
      </w:numPr>
      <w:outlineLvl w:val="0"/>
      <w:outlineLvl w:val="0"/>
    </w:pPr>
    <w:rPr>
      <w:rFonts w:ascii="Arial" w:hAnsi="Arial" w:cs="Arial"/>
      <w:b/>
      <w:bCs/>
      <w:i/>
      <w:iCs/>
      <w:color w:val="065CA5"/>
      <w:szCs w:val="20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jc w:val="center"/>
      <w:outlineLvl w:val="1"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lineRule="auto" w:line="360"/>
      <w:outlineLvl w:val="2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jc w:val="center"/>
      <w:outlineLvl w:val="3"/>
      <w:outlineLvl w:val="3"/>
    </w:pPr>
    <w:rPr>
      <w:b/>
      <w:sz w:val="22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jc w:val="center"/>
      <w:outlineLvl w:val="4"/>
      <w:outlineLvl w:val="4"/>
    </w:pPr>
    <w:rPr>
      <w:rFonts w:ascii="Arial" w:hAnsi="Arial" w:cs="Arial"/>
      <w:b/>
      <w:i/>
      <w:sz w:val="16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>
      <w:rFonts w:ascii="Symbol" w:hAnsi="Symbol" w:cs="Symbol"/>
      <w:sz w:val="20"/>
    </w:rPr>
  </w:style>
  <w:style w:type="character" w:styleId="WW8Num5z1">
    <w:name w:val="WW8Num5z1"/>
    <w:rPr>
      <w:rFonts w:ascii="Courier New" w:hAnsi="Courier New" w:cs="Courier New"/>
      <w:sz w:val="20"/>
    </w:rPr>
  </w:style>
  <w:style w:type="character" w:styleId="WW8Num5z2">
    <w:name w:val="WW8Num5z2"/>
    <w:rPr>
      <w:rFonts w:ascii="Wingdings" w:hAnsi="Wingdings" w:cs="Wingdings"/>
      <w:sz w:val="20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</w:rPr>
  </w:style>
  <w:style w:type="character" w:styleId="WW8Num8z0">
    <w:name w:val="WW8Num8z0"/>
    <w:rPr/>
  </w:style>
  <w:style w:type="character" w:styleId="WW8Num9z0">
    <w:name w:val="WW8Num9z0"/>
    <w:rPr>
      <w:rFonts w:ascii="Times New Roman;Times New Roman" w:hAnsi="Times New Roman;Times New Roman" w:eastAsia="Times New Roman;Times New Roman" w:cs="Times New Roman;Times New Roman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Symbol" w:hAnsi="Symbol" w:cs="Symbol"/>
    </w:rPr>
  </w:style>
  <w:style w:type="character" w:styleId="WW8Num12z0">
    <w:name w:val="WW8Num12z0"/>
    <w:rPr>
      <w:rFonts w:ascii="Symbol" w:hAnsi="Symbol" w:cs="Symbol"/>
      <w:sz w:val="20"/>
    </w:rPr>
  </w:style>
  <w:style w:type="character" w:styleId="WW8Num12z1">
    <w:name w:val="WW8Num12z1"/>
    <w:rPr>
      <w:rFonts w:ascii="Courier New" w:hAnsi="Courier New" w:cs="Courier New"/>
      <w:sz w:val="20"/>
    </w:rPr>
  </w:style>
  <w:style w:type="character" w:styleId="WW8Num12z2">
    <w:name w:val="WW8Num12z2"/>
    <w:rPr>
      <w:rFonts w:ascii="Wingdings" w:hAnsi="Wingdings" w:cs="Wingdings"/>
      <w:sz w:val="20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>
      <w:rFonts w:ascii="Times New Roman;Times New Roman" w:hAnsi="Times New Roman;Times New Roman" w:cs="Times New Roman;Times New Roman"/>
      <w:sz w:val="24"/>
    </w:rPr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8z0">
    <w:name w:val="WW8Num18z0"/>
    <w:rPr>
      <w:rFonts w:ascii="Times New Roman;Times New Roman" w:hAnsi="Times New Roman;Times New Roman" w:eastAsia="Times New Roman;Times New Roman" w:cs="Times New Roman;Times New Roman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>
      <w:rFonts w:ascii="Symbol" w:hAnsi="Symbol" w:cs="Symbol"/>
    </w:rPr>
  </w:style>
  <w:style w:type="character" w:styleId="WW8Num22z0">
    <w:name w:val="WW8Num22z0"/>
    <w:rPr>
      <w:rFonts w:ascii="Symbol" w:hAnsi="Symbol" w:cs="Symbol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2">
    <w:name w:val="WW8Num22z2"/>
    <w:rPr>
      <w:rFonts w:ascii="Wingdings" w:hAnsi="Wingdings" w:cs="Wingdings"/>
    </w:rPr>
  </w:style>
  <w:style w:type="character" w:styleId="WW8Num23z0">
    <w:name w:val="WW8Num23z0"/>
    <w:rPr/>
  </w:style>
  <w:style w:type="character" w:styleId="WW8Num23z1">
    <w:name w:val="WW8Num23z1"/>
    <w:rPr/>
  </w:style>
  <w:style w:type="character" w:styleId="WW8Num23z2">
    <w:name w:val="WW8Num23z2"/>
    <w:rPr/>
  </w:style>
  <w:style w:type="character" w:styleId="WW8Num23z3">
    <w:name w:val="WW8Num23z3"/>
    <w:rPr/>
  </w:style>
  <w:style w:type="character" w:styleId="WW8Num23z4">
    <w:name w:val="WW8Num23z4"/>
    <w:rPr/>
  </w:style>
  <w:style w:type="character" w:styleId="WW8Num23z5">
    <w:name w:val="WW8Num23z5"/>
    <w:rPr/>
  </w:style>
  <w:style w:type="character" w:styleId="WW8Num23z6">
    <w:name w:val="WW8Num23z6"/>
    <w:rPr/>
  </w:style>
  <w:style w:type="character" w:styleId="WW8Num23z7">
    <w:name w:val="WW8Num23z7"/>
    <w:rPr/>
  </w:style>
  <w:style w:type="character" w:styleId="WW8Num23z8">
    <w:name w:val="WW8Num23z8"/>
    <w:rPr/>
  </w:style>
  <w:style w:type="character" w:styleId="WW8Num24z0">
    <w:name w:val="WW8Num24z0"/>
    <w:rPr>
      <w:rFonts w:ascii="Symbol" w:hAnsi="Symbol" w:cs="Symbol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2">
    <w:name w:val="WW8Num24z2"/>
    <w:rPr>
      <w:rFonts w:ascii="Wingdings" w:hAnsi="Wingdings" w:cs="Wingdings"/>
    </w:rPr>
  </w:style>
  <w:style w:type="character" w:styleId="WW8Num25z0">
    <w:name w:val="WW8Num25z0"/>
    <w:rPr>
      <w:rFonts w:ascii="Times New Roman;Times New Roman" w:hAnsi="Times New Roman;Times New Roman" w:eastAsia="Times New Roman;Times New Roman" w:cs="Times New Roman;Times New Roman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2">
    <w:name w:val="WW8Num25z2"/>
    <w:rPr>
      <w:rFonts w:ascii="Wingdings" w:hAnsi="Wingdings" w:cs="Wingdings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/>
  </w:style>
  <w:style w:type="character" w:styleId="WW8Num26z1">
    <w:name w:val="WW8Num26z1"/>
    <w:rPr/>
  </w:style>
  <w:style w:type="character" w:styleId="WW8Num26z2">
    <w:name w:val="WW8Num26z2"/>
    <w:rPr/>
  </w:style>
  <w:style w:type="character" w:styleId="WW8Num26z3">
    <w:name w:val="WW8Num26z3"/>
    <w:rPr/>
  </w:style>
  <w:style w:type="character" w:styleId="WW8Num26z4">
    <w:name w:val="WW8Num26z4"/>
    <w:rPr/>
  </w:style>
  <w:style w:type="character" w:styleId="WW8Num26z5">
    <w:name w:val="WW8Num26z5"/>
    <w:rPr/>
  </w:style>
  <w:style w:type="character" w:styleId="WW8Num26z6">
    <w:name w:val="WW8Num26z6"/>
    <w:rPr/>
  </w:style>
  <w:style w:type="character" w:styleId="WW8Num26z7">
    <w:name w:val="WW8Num26z7"/>
    <w:rPr/>
  </w:style>
  <w:style w:type="character" w:styleId="WW8Num26z8">
    <w:name w:val="WW8Num26z8"/>
    <w:rPr/>
  </w:style>
  <w:style w:type="character" w:styleId="WW8Num27z0">
    <w:name w:val="WW8Num27z0"/>
    <w:rPr/>
  </w:style>
  <w:style w:type="character" w:styleId="WW8Num27z1">
    <w:name w:val="WW8Num27z1"/>
    <w:rPr/>
  </w:style>
  <w:style w:type="character" w:styleId="WW8Num27z2">
    <w:name w:val="WW8Num27z2"/>
    <w:rPr/>
  </w:style>
  <w:style w:type="character" w:styleId="WW8Num27z3">
    <w:name w:val="WW8Num27z3"/>
    <w:rPr/>
  </w:style>
  <w:style w:type="character" w:styleId="WW8Num27z4">
    <w:name w:val="WW8Num27z4"/>
    <w:rPr/>
  </w:style>
  <w:style w:type="character" w:styleId="WW8Num27z5">
    <w:name w:val="WW8Num27z5"/>
    <w:rPr/>
  </w:style>
  <w:style w:type="character" w:styleId="WW8Num27z6">
    <w:name w:val="WW8Num27z6"/>
    <w:rPr/>
  </w:style>
  <w:style w:type="character" w:styleId="WW8Num27z7">
    <w:name w:val="WW8Num27z7"/>
    <w:rPr/>
  </w:style>
  <w:style w:type="character" w:styleId="WW8Num27z8">
    <w:name w:val="WW8Num27z8"/>
    <w:rPr/>
  </w:style>
  <w:style w:type="character" w:styleId="WW8Num28z0">
    <w:name w:val="WW8Num28z0"/>
    <w:rPr>
      <w:rFonts w:ascii="Symbol" w:hAnsi="Symbol" w:cs="Symbol"/>
    </w:rPr>
  </w:style>
  <w:style w:type="character" w:styleId="WW8Num29z0">
    <w:name w:val="WW8Num29z0"/>
    <w:rPr/>
  </w:style>
  <w:style w:type="character" w:styleId="WW8Num29z1">
    <w:name w:val="WW8Num29z1"/>
    <w:rPr/>
  </w:style>
  <w:style w:type="character" w:styleId="WW8Num29z2">
    <w:name w:val="WW8Num29z2"/>
    <w:rPr/>
  </w:style>
  <w:style w:type="character" w:styleId="WW8Num29z3">
    <w:name w:val="WW8Num29z3"/>
    <w:rPr/>
  </w:style>
  <w:style w:type="character" w:styleId="WW8Num29z4">
    <w:name w:val="WW8Num29z4"/>
    <w:rPr/>
  </w:style>
  <w:style w:type="character" w:styleId="WW8Num29z5">
    <w:name w:val="WW8Num29z5"/>
    <w:rPr/>
  </w:style>
  <w:style w:type="character" w:styleId="WW8Num29z6">
    <w:name w:val="WW8Num29z6"/>
    <w:rPr/>
  </w:style>
  <w:style w:type="character" w:styleId="WW8Num29z7">
    <w:name w:val="WW8Num29z7"/>
    <w:rPr/>
  </w:style>
  <w:style w:type="character" w:styleId="WW8Num29z8">
    <w:name w:val="WW8Num29z8"/>
    <w:rPr/>
  </w:style>
  <w:style w:type="character" w:styleId="WW8Num30z0">
    <w:name w:val="WW8Num30z0"/>
    <w:rPr/>
  </w:style>
  <w:style w:type="character" w:styleId="WW8Num30z1">
    <w:name w:val="WW8Num30z1"/>
    <w:rPr/>
  </w:style>
  <w:style w:type="character" w:styleId="WW8Num30z2">
    <w:name w:val="WW8Num30z2"/>
    <w:rPr/>
  </w:style>
  <w:style w:type="character" w:styleId="WW8Num30z3">
    <w:name w:val="WW8Num30z3"/>
    <w:rPr/>
  </w:style>
  <w:style w:type="character" w:styleId="WW8Num30z4">
    <w:name w:val="WW8Num30z4"/>
    <w:rPr/>
  </w:style>
  <w:style w:type="character" w:styleId="WW8Num30z5">
    <w:name w:val="WW8Num30z5"/>
    <w:rPr/>
  </w:style>
  <w:style w:type="character" w:styleId="WW8Num30z6">
    <w:name w:val="WW8Num30z6"/>
    <w:rPr/>
  </w:style>
  <w:style w:type="character" w:styleId="WW8Num30z7">
    <w:name w:val="WW8Num30z7"/>
    <w:rPr/>
  </w:style>
  <w:style w:type="character" w:styleId="WW8Num30z8">
    <w:name w:val="WW8Num30z8"/>
    <w:rPr/>
  </w:style>
  <w:style w:type="character" w:styleId="WW8Num31z0">
    <w:name w:val="WW8Num31z0"/>
    <w:rPr/>
  </w:style>
  <w:style w:type="character" w:styleId="WW8Num31z1">
    <w:name w:val="WW8Num31z1"/>
    <w:rPr/>
  </w:style>
  <w:style w:type="character" w:styleId="WW8Num31z2">
    <w:name w:val="WW8Num31z2"/>
    <w:rPr/>
  </w:style>
  <w:style w:type="character" w:styleId="WW8Num31z3">
    <w:name w:val="WW8Num31z3"/>
    <w:rPr/>
  </w:style>
  <w:style w:type="character" w:styleId="WW8Num31z4">
    <w:name w:val="WW8Num31z4"/>
    <w:rPr/>
  </w:style>
  <w:style w:type="character" w:styleId="WW8Num31z5">
    <w:name w:val="WW8Num31z5"/>
    <w:rPr/>
  </w:style>
  <w:style w:type="character" w:styleId="WW8Num31z6">
    <w:name w:val="WW8Num31z6"/>
    <w:rPr/>
  </w:style>
  <w:style w:type="character" w:styleId="WW8Num31z7">
    <w:name w:val="WW8Num31z7"/>
    <w:rPr/>
  </w:style>
  <w:style w:type="character" w:styleId="WW8Num31z8">
    <w:name w:val="WW8Num31z8"/>
    <w:rPr/>
  </w:style>
  <w:style w:type="character" w:styleId="WW8Num32z0">
    <w:name w:val="WW8Num32z0"/>
    <w:rPr/>
  </w:style>
  <w:style w:type="character" w:styleId="WW8Num33z0">
    <w:name w:val="WW8Num33z0"/>
    <w:rPr/>
  </w:style>
  <w:style w:type="character" w:styleId="WW8Num33z1">
    <w:name w:val="WW8Num33z1"/>
    <w:rPr/>
  </w:style>
  <w:style w:type="character" w:styleId="WW8Num33z2">
    <w:name w:val="WW8Num33z2"/>
    <w:rPr/>
  </w:style>
  <w:style w:type="character" w:styleId="WW8Num33z3">
    <w:name w:val="WW8Num33z3"/>
    <w:rPr/>
  </w:style>
  <w:style w:type="character" w:styleId="WW8Num33z4">
    <w:name w:val="WW8Num33z4"/>
    <w:rPr/>
  </w:style>
  <w:style w:type="character" w:styleId="WW8Num33z5">
    <w:name w:val="WW8Num33z5"/>
    <w:rPr/>
  </w:style>
  <w:style w:type="character" w:styleId="WW8Num33z6">
    <w:name w:val="WW8Num33z6"/>
    <w:rPr/>
  </w:style>
  <w:style w:type="character" w:styleId="WW8Num33z7">
    <w:name w:val="WW8Num33z7"/>
    <w:rPr/>
  </w:style>
  <w:style w:type="character" w:styleId="WW8Num33z8">
    <w:name w:val="WW8Num33z8"/>
    <w:rPr/>
  </w:style>
  <w:style w:type="character" w:styleId="WW8Num34z0">
    <w:name w:val="WW8Num34z0"/>
    <w:rPr/>
  </w:style>
  <w:style w:type="character" w:styleId="WW8Num34z1">
    <w:name w:val="WW8Num34z1"/>
    <w:rPr/>
  </w:style>
  <w:style w:type="character" w:styleId="WW8Num34z2">
    <w:name w:val="WW8Num34z2"/>
    <w:rPr/>
  </w:style>
  <w:style w:type="character" w:styleId="WW8Num34z3">
    <w:name w:val="WW8Num34z3"/>
    <w:rPr/>
  </w:style>
  <w:style w:type="character" w:styleId="WW8Num34z4">
    <w:name w:val="WW8Num34z4"/>
    <w:rPr/>
  </w:style>
  <w:style w:type="character" w:styleId="WW8Num34z5">
    <w:name w:val="WW8Num34z5"/>
    <w:rPr/>
  </w:style>
  <w:style w:type="character" w:styleId="WW8Num34z6">
    <w:name w:val="WW8Num34z6"/>
    <w:rPr/>
  </w:style>
  <w:style w:type="character" w:styleId="WW8Num34z7">
    <w:name w:val="WW8Num34z7"/>
    <w:rPr/>
  </w:style>
  <w:style w:type="character" w:styleId="WW8Num34z8">
    <w:name w:val="WW8Num34z8"/>
    <w:rPr/>
  </w:style>
  <w:style w:type="character" w:styleId="WW8Num35z0">
    <w:name w:val="WW8Num35z0"/>
    <w:rPr/>
  </w:style>
  <w:style w:type="character" w:styleId="WW8Num35z1">
    <w:name w:val="WW8Num35z1"/>
    <w:rPr/>
  </w:style>
  <w:style w:type="character" w:styleId="WW8Num35z2">
    <w:name w:val="WW8Num35z2"/>
    <w:rPr/>
  </w:style>
  <w:style w:type="character" w:styleId="WW8Num35z3">
    <w:name w:val="WW8Num35z3"/>
    <w:rPr/>
  </w:style>
  <w:style w:type="character" w:styleId="WW8Num35z4">
    <w:name w:val="WW8Num35z4"/>
    <w:rPr/>
  </w:style>
  <w:style w:type="character" w:styleId="WW8Num35z5">
    <w:name w:val="WW8Num35z5"/>
    <w:rPr/>
  </w:style>
  <w:style w:type="character" w:styleId="WW8Num35z6">
    <w:name w:val="WW8Num35z6"/>
    <w:rPr/>
  </w:style>
  <w:style w:type="character" w:styleId="WW8Num35z7">
    <w:name w:val="WW8Num35z7"/>
    <w:rPr/>
  </w:style>
  <w:style w:type="character" w:styleId="WW8Num35z8">
    <w:name w:val="WW8Num35z8"/>
    <w:rPr/>
  </w:style>
  <w:style w:type="character" w:styleId="WW8Num36z0">
    <w:name w:val="WW8Num36z0"/>
    <w:rPr/>
  </w:style>
  <w:style w:type="character" w:styleId="WW8Num37z0">
    <w:name w:val="WW8Num37z0"/>
    <w:rPr/>
  </w:style>
  <w:style w:type="character" w:styleId="Fontepargpadro">
    <w:name w:val="Fonte parág. padrão"/>
    <w:rPr/>
  </w:style>
  <w:style w:type="character" w:styleId="PageNumber">
    <w:name w:val="Page Number"/>
    <w:basedOn w:val="Fontepargpadro"/>
    <w:rPr/>
  </w:style>
  <w:style w:type="character" w:styleId="StrongEmphasis">
    <w:name w:val="Strong Emphasis"/>
    <w:rPr>
      <w:b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pPr>
      <w:ind w:left="708" w:right="0" w:hanging="0"/>
      <w:jc w:val="center"/>
    </w:pPr>
    <w:rPr>
      <w:b/>
      <w:bCs/>
    </w:rPr>
  </w:style>
  <w:style w:type="paragraph" w:styleId="TextBody">
    <w:name w:val="Text Body"/>
    <w:basedOn w:val="Normal"/>
    <w:pPr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extBodyIndent">
    <w:name w:val="Text Body Indent"/>
    <w:basedOn w:val="Normal"/>
    <w:pPr>
      <w:ind w:left="5040" w:right="0" w:hanging="0"/>
      <w:jc w:val="both"/>
    </w:pPr>
    <w:rPr/>
  </w:style>
  <w:style w:type="paragraph" w:styleId="NormalWeb">
    <w:name w:val="Normal (Web)"/>
    <w:basedOn w:val="Normal"/>
    <w:pPr>
      <w:spacing w:before="100" w:after="100"/>
    </w:pPr>
    <w:rPr>
      <w:rFonts w:ascii="Arial Unicode MS" w:hAnsi="Arial Unicode MS" w:eastAsia="Arial Unicode MS" w:cs="Arial Unicode MS"/>
    </w:rPr>
  </w:style>
  <w:style w:type="paragraph" w:styleId="TPIdent">
    <w:name w:val="TPIdent"/>
    <w:pPr>
      <w:widowControl/>
      <w:suppressAutoHyphens w:val="true"/>
      <w:jc w:val="center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0"/>
      <w:lang w:val="pt-BR" w:bidi="ar-SA" w:eastAsia="zh-CN"/>
    </w:rPr>
  </w:style>
  <w:style w:type="paragraph" w:styleId="Corpodetexto2">
    <w:name w:val="Corpo de texto 2"/>
    <w:basedOn w:val="Normal"/>
    <w:pPr/>
    <w:rPr>
      <w:b/>
    </w:rPr>
  </w:style>
  <w:style w:type="paragraph" w:styleId="Recuodecorpodetexto2">
    <w:name w:val="Recuo de corpo de texto 2"/>
    <w:basedOn w:val="Normal"/>
    <w:pPr>
      <w:ind w:left="720" w:right="0" w:hanging="0"/>
      <w:jc w:val="both"/>
    </w:pPr>
    <w:rPr>
      <w:rFonts w:ascii="Arial" w:hAnsi="Arial" w:cs="Arial"/>
      <w:sz w:val="20"/>
    </w:rPr>
  </w:style>
  <w:style w:type="paragraph" w:styleId="Recuodecorpodetexto3">
    <w:name w:val="Recuo de corpo de texto 3"/>
    <w:basedOn w:val="Normal"/>
    <w:pPr>
      <w:ind w:left="0" w:right="0" w:firstLine="1416"/>
      <w:jc w:val="both"/>
    </w:pPr>
    <w:rPr/>
  </w:style>
  <w:style w:type="paragraph" w:styleId="EMVocativo">
    <w:name w:val="EMVocativo"/>
    <w:basedOn w:val="Normal"/>
    <w:pPr>
      <w:tabs>
        <w:tab w:val="left" w:pos="1843" w:leader="none"/>
      </w:tabs>
      <w:ind w:left="1985" w:right="284" w:hanging="0"/>
    </w:pPr>
    <w:rPr>
      <w:szCs w:val="20"/>
    </w:rPr>
  </w:style>
  <w:style w:type="paragraph" w:styleId="Corpodetexto3">
    <w:name w:val="Corpo de texto 3"/>
    <w:basedOn w:val="Normal"/>
    <w:pPr>
      <w:tabs>
        <w:tab w:val="left" w:pos="1420" w:leader="none"/>
      </w:tabs>
      <w:spacing w:before="0" w:after="240"/>
      <w:jc w:val="both"/>
    </w:pPr>
    <w:rPr>
      <w:i/>
      <w:iCs/>
      <w:sz w:val="20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  <w:style w:type="numbering" w:styleId="WW8Num34">
    <w:name w:val="WW8Num34"/>
  </w:style>
  <w:style w:type="numbering" w:styleId="WW8Num35">
    <w:name w:val="WW8Num35"/>
  </w:style>
  <w:style w:type="numbering" w:styleId="WW8Num36">
    <w:name w:val="WW8Num36"/>
  </w:style>
  <w:style w:type="numbering" w:styleId="WW8Num37">
    <w:name w:val="WW8Num3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SUBCHEFIA DE COORDENAÇÃO DA AÇÃO GOVERNAMENTAL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2016-10-12T20:15:42Z</dcterms:created>
  <dc:language>en-US</dc:language>
  <cp:lastModifiedBy>Ana Carla Couto de Miranda Castro</cp:lastModifiedBy>
  <cp:lastPrinted>2007-01-02T11:49:00Z</cp:lastPrinted>
  <dcterms:modified xsi:type="dcterms:W3CDTF">2016-10-11T11:45:00Z</dcterms:modified>
  <cp:revision>2</cp:revision>
  <dc:title>NT SAG</dc:title>
</cp:coreProperties>
</file>