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532BDAF" w14:textId="5029E783" w:rsidR="00DF2B18" w:rsidRPr="00B854DF" w:rsidRDefault="003142D9" w:rsidP="00B854DF">
      <w:pPr>
        <w:spacing w:before="40" w:after="40" w:line="276" w:lineRule="auto"/>
        <w:jc w:val="center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935" distR="114935" simplePos="0" relativeHeight="251658752" behindDoc="0" locked="0" layoutInCell="1" allowOverlap="1" wp14:anchorId="1523C1B4" wp14:editId="6B302893">
                <wp:simplePos x="0" y="0"/>
                <wp:positionH relativeFrom="margin">
                  <wp:align>center</wp:align>
                </wp:positionH>
                <wp:positionV relativeFrom="page">
                  <wp:posOffset>914400</wp:posOffset>
                </wp:positionV>
                <wp:extent cx="6281420" cy="1640205"/>
                <wp:effectExtent l="0" t="0" r="0" b="0"/>
                <wp:wrapTopAndBottom/>
                <wp:docPr id="1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281420" cy="16402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FE4E9" w14:textId="24C5FA5A" w:rsidR="00F66F7E" w:rsidRDefault="00BC4D65" w:rsidP="00BC4D65">
                            <w:pPr>
                              <w:pStyle w:val="Heading"/>
                              <w:rPr>
                                <w:rFonts w:ascii="KoPubWorld바탕체 Light" w:eastAsia="KoPubWorld바탕체 Light" w:hAnsi="KoPubWorld바탕체 Light" w:cs="KoPubWorld바탕체 Light"/>
                                <w:b/>
                                <w:bCs/>
                                <w:sz w:val="28"/>
                                <w:szCs w:val="28"/>
                                <w:lang w:val="en-GB" w:eastAsia="ko-KR"/>
                              </w:rPr>
                            </w:pPr>
                            <w:r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b/>
                                <w:bCs/>
                                <w:sz w:val="28"/>
                                <w:szCs w:val="28"/>
                                <w:lang w:val="en-GB" w:eastAsia="ko-KR"/>
                              </w:rPr>
                              <w:t>적대적 공격에서 살아남기:</w:t>
                            </w:r>
                            <w:r>
                              <w:rPr>
                                <w:rFonts w:ascii="KoPubWorld바탕체 Light" w:eastAsia="KoPubWorld바탕체 Light" w:hAnsi="KoPubWorld바탕체 Light" w:cs="KoPubWorld바탕체 Light"/>
                                <w:b/>
                                <w:bCs/>
                                <w:sz w:val="28"/>
                                <w:szCs w:val="28"/>
                                <w:lang w:val="en-GB" w:eastAsia="ko-KR"/>
                              </w:rPr>
                              <w:t xml:space="preserve"> Data Augmentation &amp; </w:t>
                            </w:r>
                            <w:r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b/>
                                <w:bCs/>
                                <w:sz w:val="28"/>
                                <w:szCs w:val="28"/>
                                <w:lang w:val="en-GB" w:eastAsia="ko-KR"/>
                              </w:rPr>
                              <w:t>D</w:t>
                            </w:r>
                            <w:r>
                              <w:rPr>
                                <w:rFonts w:ascii="KoPubWorld바탕체 Light" w:eastAsia="KoPubWorld바탕체 Light" w:hAnsi="KoPubWorld바탕체 Light" w:cs="KoPubWorld바탕체 Light"/>
                                <w:b/>
                                <w:bCs/>
                                <w:sz w:val="28"/>
                                <w:szCs w:val="28"/>
                                <w:lang w:val="en-GB" w:eastAsia="ko-KR"/>
                              </w:rPr>
                              <w:t>eep Layers</w:t>
                            </w:r>
                          </w:p>
                          <w:p w14:paraId="5A22272F" w14:textId="6B4623C4" w:rsidR="00D02333" w:rsidRDefault="00D02333" w:rsidP="00D02333">
                            <w:pPr>
                              <w:rPr>
                                <w:rFonts w:eastAsiaTheme="minorEastAsia"/>
                                <w:lang w:val="en-GB" w:eastAsia="ko-KR"/>
                              </w:rPr>
                            </w:pPr>
                          </w:p>
                          <w:p w14:paraId="7CD71368" w14:textId="77777777" w:rsidR="00D02333" w:rsidRPr="00D02333" w:rsidRDefault="00D02333" w:rsidP="00D02333">
                            <w:pPr>
                              <w:rPr>
                                <w:rFonts w:eastAsiaTheme="minorEastAsia"/>
                                <w:lang w:val="en-GB" w:eastAsia="ko-KR"/>
                              </w:rPr>
                            </w:pPr>
                          </w:p>
                          <w:tbl>
                            <w:tblPr>
                              <w:tblStyle w:val="af3"/>
                              <w:tblW w:w="0" w:type="auto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835"/>
                              <w:gridCol w:w="2835"/>
                              <w:gridCol w:w="2835"/>
                            </w:tblGrid>
                            <w:tr w:rsidR="00A12B82" w:rsidRPr="00B854DF" w14:paraId="4C1C1E37" w14:textId="77777777" w:rsidTr="00A12B82">
                              <w:trPr>
                                <w:jc w:val="center"/>
                              </w:trPr>
                              <w:tc>
                                <w:tcPr>
                                  <w:tcW w:w="2835" w:type="dxa"/>
                                </w:tcPr>
                                <w:p w14:paraId="3C2F7668" w14:textId="24639F93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이연우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03DE5006" w14:textId="029592C9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정민기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02B09A4D" w14:textId="65E2F07D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한대일</w:t>
                                  </w:r>
                                </w:p>
                              </w:tc>
                            </w:tr>
                            <w:tr w:rsidR="00A12B82" w:rsidRPr="00B854DF" w14:paraId="54438DF7" w14:textId="77777777" w:rsidTr="00A12B82">
                              <w:trPr>
                                <w:jc w:val="center"/>
                              </w:trPr>
                              <w:tc>
                                <w:tcPr>
                                  <w:tcW w:w="2835" w:type="dxa"/>
                                </w:tcPr>
                                <w:p w14:paraId="6DBFFE32" w14:textId="00DA7310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인공지능응용학과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7987A950" w14:textId="137359B8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인공지능응용학과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64776AA8" w14:textId="7B97AFD0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인공지능응용학과</w:t>
                                  </w:r>
                                </w:p>
                              </w:tc>
                            </w:tr>
                            <w:tr w:rsidR="00A12B82" w:rsidRPr="00B854DF" w14:paraId="4DA1FAD9" w14:textId="77777777" w:rsidTr="00A12B82">
                              <w:trPr>
                                <w:jc w:val="center"/>
                              </w:trPr>
                              <w:tc>
                                <w:tcPr>
                                  <w:tcW w:w="2835" w:type="dxa"/>
                                </w:tcPr>
                                <w:p w14:paraId="3EAA1BE4" w14:textId="60B07CAF" w:rsidR="00A12B82" w:rsidRPr="00B854DF" w:rsidRDefault="00AE408B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  <w:t>1102376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1EFCC788" w14:textId="7F09BE33" w:rsidR="00A12B82" w:rsidRPr="00B854DF" w:rsidRDefault="00AE408B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  <w:t>1102385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627F6DBE" w14:textId="1B9F1FBC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2</w:t>
                                  </w:r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  <w:t>1102398</w:t>
                                  </w:r>
                                </w:p>
                              </w:tc>
                            </w:tr>
                          </w:tbl>
                          <w:p w14:paraId="65767413" w14:textId="77777777" w:rsidR="00F66F7E" w:rsidRPr="00B854DF" w:rsidRDefault="00F66F7E" w:rsidP="00D02333">
                            <w:pPr>
                              <w:rPr>
                                <w:rFonts w:ascii="KoPubWorld바탕체 Light" w:eastAsia="KoPubWorld바탕체 Light" w:hAnsi="KoPubWorld바탕체 Light" w:cs="KoPubWorld바탕체 Light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23C1B4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0;margin-top:1in;width:494.6pt;height:129.15pt;z-index:251658752;visibility:visible;mso-wrap-style:square;mso-width-percent:0;mso-height-percent:0;mso-wrap-distance-left:9.05pt;mso-wrap-distance-top:0;mso-wrap-distance-right:9.05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" stroked="f">
                <v:fill opacity="0"/>
                <v:path arrowok="t"/>
                <v:textbox inset="0,0,0,0">
                  <w:txbxContent>
                    <w:p w14:paraId="028FE4E9" w14:textId="24C5FA5A" w:rsidR="00F66F7E" w:rsidRDefault="00BC4D65" w:rsidP="00BC4D65">
                      <w:pPr>
                        <w:pStyle w:val="Heading"/>
                        <w:rPr>
                          <w:rFonts w:ascii="KoPubWorld바탕체 Light" w:eastAsia="KoPubWorld바탕체 Light" w:hAnsi="KoPubWorld바탕체 Light" w:cs="KoPubWorld바탕체 Light"/>
                          <w:b/>
                          <w:bCs/>
                          <w:sz w:val="28"/>
                          <w:szCs w:val="28"/>
                          <w:lang w:val="en-GB" w:eastAsia="ko-KR"/>
                        </w:rPr>
                      </w:pPr>
                      <w:r>
                        <w:rPr>
                          <w:rFonts w:ascii="KoPubWorld바탕체 Light" w:eastAsia="KoPubWorld바탕체 Light" w:hAnsi="KoPubWorld바탕체 Light" w:cs="KoPubWorld바탕체 Light" w:hint="eastAsia"/>
                          <w:b/>
                          <w:bCs/>
                          <w:sz w:val="28"/>
                          <w:szCs w:val="28"/>
                          <w:lang w:val="en-GB" w:eastAsia="ko-KR"/>
                        </w:rPr>
                        <w:t>적대적 공격에서 살아남기:</w:t>
                      </w:r>
                      <w:r>
                        <w:rPr>
                          <w:rFonts w:ascii="KoPubWorld바탕체 Light" w:eastAsia="KoPubWorld바탕체 Light" w:hAnsi="KoPubWorld바탕체 Light" w:cs="KoPubWorld바탕체 Light"/>
                          <w:b/>
                          <w:bCs/>
                          <w:sz w:val="28"/>
                          <w:szCs w:val="28"/>
                          <w:lang w:val="en-GB" w:eastAsia="ko-KR"/>
                        </w:rPr>
                        <w:t xml:space="preserve"> Data Augmentation &amp; </w:t>
                      </w:r>
                      <w:r>
                        <w:rPr>
                          <w:rFonts w:ascii="KoPubWorld바탕체 Light" w:eastAsia="KoPubWorld바탕체 Light" w:hAnsi="KoPubWorld바탕체 Light" w:cs="KoPubWorld바탕체 Light" w:hint="eastAsia"/>
                          <w:b/>
                          <w:bCs/>
                          <w:sz w:val="28"/>
                          <w:szCs w:val="28"/>
                          <w:lang w:val="en-GB" w:eastAsia="ko-KR"/>
                        </w:rPr>
                        <w:t>D</w:t>
                      </w:r>
                      <w:r>
                        <w:rPr>
                          <w:rFonts w:ascii="KoPubWorld바탕체 Light" w:eastAsia="KoPubWorld바탕체 Light" w:hAnsi="KoPubWorld바탕체 Light" w:cs="KoPubWorld바탕체 Light"/>
                          <w:b/>
                          <w:bCs/>
                          <w:sz w:val="28"/>
                          <w:szCs w:val="28"/>
                          <w:lang w:val="en-GB" w:eastAsia="ko-KR"/>
                        </w:rPr>
                        <w:t>eep Layers</w:t>
                      </w:r>
                    </w:p>
                    <w:p w14:paraId="5A22272F" w14:textId="6B4623C4" w:rsidR="00D02333" w:rsidRDefault="00D02333" w:rsidP="00D02333">
                      <w:pPr>
                        <w:rPr>
                          <w:rFonts w:eastAsiaTheme="minorEastAsia"/>
                          <w:lang w:val="en-GB" w:eastAsia="ko-KR"/>
                        </w:rPr>
                      </w:pPr>
                    </w:p>
                    <w:p w14:paraId="7CD71368" w14:textId="77777777" w:rsidR="00D02333" w:rsidRPr="00D02333" w:rsidRDefault="00D02333" w:rsidP="00D02333">
                      <w:pPr>
                        <w:rPr>
                          <w:rFonts w:eastAsiaTheme="minorEastAsia"/>
                          <w:lang w:val="en-GB" w:eastAsia="ko-KR"/>
                        </w:rPr>
                      </w:pPr>
                    </w:p>
                    <w:tbl>
                      <w:tblPr>
                        <w:tblStyle w:val="af3"/>
                        <w:tblW w:w="0" w:type="auto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835"/>
                        <w:gridCol w:w="2835"/>
                        <w:gridCol w:w="2835"/>
                      </w:tblGrid>
                      <w:tr w:rsidR="00A12B82" w:rsidRPr="00B854DF" w14:paraId="4C1C1E37" w14:textId="77777777" w:rsidTr="00A12B82">
                        <w:trPr>
                          <w:jc w:val="center"/>
                        </w:trPr>
                        <w:tc>
                          <w:tcPr>
                            <w:tcW w:w="2835" w:type="dxa"/>
                          </w:tcPr>
                          <w:p w14:paraId="3C2F7668" w14:textId="24639F93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이연우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14:paraId="03DE5006" w14:textId="029592C9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정민기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14:paraId="02B09A4D" w14:textId="65E2F07D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한대일</w:t>
                            </w:r>
                          </w:p>
                        </w:tc>
                      </w:tr>
                      <w:tr w:rsidR="00A12B82" w:rsidRPr="00B854DF" w14:paraId="54438DF7" w14:textId="77777777" w:rsidTr="00A12B82">
                        <w:trPr>
                          <w:jc w:val="center"/>
                        </w:trPr>
                        <w:tc>
                          <w:tcPr>
                            <w:tcW w:w="2835" w:type="dxa"/>
                          </w:tcPr>
                          <w:p w14:paraId="6DBFFE32" w14:textId="00DA7310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인공지능응용학과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14:paraId="7987A950" w14:textId="137359B8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인공지능응용학과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14:paraId="64776AA8" w14:textId="7B97AFD0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인공지능응용학과</w:t>
                            </w:r>
                          </w:p>
                        </w:tc>
                      </w:tr>
                      <w:tr w:rsidR="00A12B82" w:rsidRPr="00B854DF" w14:paraId="4DA1FAD9" w14:textId="77777777" w:rsidTr="00A12B82">
                        <w:trPr>
                          <w:jc w:val="center"/>
                        </w:trPr>
                        <w:tc>
                          <w:tcPr>
                            <w:tcW w:w="2835" w:type="dxa"/>
                          </w:tcPr>
                          <w:p w14:paraId="3EAA1BE4" w14:textId="60B07CAF" w:rsidR="00A12B82" w:rsidRPr="00B854DF" w:rsidRDefault="00AE408B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  <w:t>1102376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14:paraId="1EFCC788" w14:textId="7F09BE33" w:rsidR="00A12B82" w:rsidRPr="00B854DF" w:rsidRDefault="00AE408B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  <w:t>1102385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14:paraId="627F6DBE" w14:textId="1B9F1FBC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2</w:t>
                            </w: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  <w:t>1102398</w:t>
                            </w:r>
                          </w:p>
                        </w:tc>
                      </w:tr>
                    </w:tbl>
                    <w:p w14:paraId="65767413" w14:textId="77777777" w:rsidR="00F66F7E" w:rsidRPr="00B854DF" w:rsidRDefault="00F66F7E" w:rsidP="00D02333">
                      <w:pPr>
                        <w:rPr>
                          <w:rFonts w:ascii="KoPubWorld바탕체 Light" w:eastAsia="KoPubWorld바탕체 Light" w:hAnsi="KoPubWorld바탕체 Light" w:cs="KoPubWorld바탕체 Light"/>
                          <w:lang w:eastAsia="ko-KR"/>
                        </w:rPr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DF2B18" w:rsidRPr="00B854DF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초록</w:t>
      </w:r>
    </w:p>
    <w:p w14:paraId="2874B1A9" w14:textId="2E3F2D23" w:rsidR="00A12B82" w:rsidRPr="00B854DF" w:rsidRDefault="0032350F" w:rsidP="0032350F">
      <w:pPr>
        <w:pStyle w:val="Text"/>
        <w:spacing w:before="40" w:after="40" w:line="276" w:lineRule="auto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사람의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육안은</w:t>
      </w:r>
      <w:r w:rsidRP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쉽게 구별할 수 있지만 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>딥러닝</w:t>
      </w:r>
      <w:r w:rsidRP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모델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에게는 구별이 쉽지 않은 데이터를 생성하는 기술을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dversarial Attack(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이하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A.A.)</w:t>
      </w:r>
      <w:r w:rsidR="007872BA">
        <w:rPr>
          <w:rFonts w:ascii="KoPubWorld바탕체 Light" w:eastAsia="KoPubWorld바탕체 Light" w:hAnsi="KoPubWorld바탕체 Light" w:cs="KoPubWorld바탕체 Light"/>
          <w:lang w:eastAsia="ko-KR"/>
        </w:rPr>
        <w:t>[1]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이라고 한다.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 프로젝트에선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구현하여, 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>이미지 분류 모델에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>서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의 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>효과를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측정한다.</w:t>
      </w:r>
      <w:r w:rsidR="00B854D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그리고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대하여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 w:rsidR="00B854D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D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>a</w:t>
      </w:r>
      <w:r w:rsidR="007317B9">
        <w:rPr>
          <w:rFonts w:ascii="KoPubWorld바탕체 Light" w:eastAsia="KoPubWorld바탕체 Light" w:hAnsi="KoPubWorld바탕체 Light" w:cs="KoPubWorld바탕체 Light"/>
          <w:lang w:eastAsia="ko-KR"/>
        </w:rPr>
        <w:t xml:space="preserve">ta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</w:t>
      </w:r>
      <w:r w:rsidR="007317B9">
        <w:rPr>
          <w:rFonts w:ascii="KoPubWorld바탕체 Light" w:eastAsia="KoPubWorld바탕체 Light" w:hAnsi="KoPubWorld바탕체 Light" w:cs="KoPubWorld바탕체 Light"/>
          <w:lang w:eastAsia="ko-KR"/>
        </w:rPr>
        <w:t>ugmentation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(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이하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D.A.)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>이나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모델의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깊이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증대 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>등의 효과적인 방어책을 모색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하여 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>그 성능을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도출한다</w:t>
      </w:r>
      <w:r w:rsidR="00DE03A0">
        <w:rPr>
          <w:rFonts w:ascii="KoPubWorld바탕체 Light" w:eastAsia="KoPubWorld바탕체 Light" w:hAnsi="KoPubWorld바탕체 Light" w:cs="KoPubWorld바탕체 Light"/>
          <w:lang w:eastAsia="ko-KR"/>
        </w:rPr>
        <w:t xml:space="preserve">. 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>실험 결과,</w:t>
      </w:r>
      <w:r w:rsidR="00536303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D.A.</w:t>
      </w:r>
      <w:r w:rsidR="007317B9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EF0288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중에서 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가장 효율적인 방어책은 </w:t>
      </w:r>
      <w:r w:rsidR="00EF0288">
        <w:rPr>
          <w:rFonts w:ascii="KoPubWorld바탕체 Light" w:eastAsia="KoPubWorld바탕체 Light" w:hAnsi="KoPubWorld바탕체 Light" w:cs="KoPubWorld바탕체 Light"/>
          <w:lang w:eastAsia="ko-KR"/>
        </w:rPr>
        <w:t>Random Rotation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>으로 나타났다.</w:t>
      </w:r>
      <w:r w:rsidR="00EF0288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EF0288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또한 모델의 층이 증가할수록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 w:rsidR="00EF0288"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대한 방어 능력이 높아진다는 것이 확인되었다.</w:t>
      </w:r>
    </w:p>
    <w:p w14:paraId="551AF9DA" w14:textId="293797B4" w:rsidR="00DF2B18" w:rsidRPr="00B854DF" w:rsidRDefault="00DF2B18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sz w:val="22"/>
          <w:szCs w:val="22"/>
          <w:lang w:eastAsia="ko-KR"/>
        </w:rPr>
      </w:pPr>
    </w:p>
    <w:p w14:paraId="29A205E8" w14:textId="638EA997" w:rsidR="00A67CAD" w:rsidRPr="00B854DF" w:rsidRDefault="00DA481F" w:rsidP="00B854DF">
      <w:pPr>
        <w:pStyle w:val="Text"/>
        <w:numPr>
          <w:ilvl w:val="0"/>
          <w:numId w:val="10"/>
        </w:numPr>
        <w:spacing w:before="40" w:after="40" w:line="276" w:lineRule="auto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서론</w:t>
      </w:r>
    </w:p>
    <w:p w14:paraId="1428B2C8" w14:textId="77777777" w:rsidR="00C1150C" w:rsidRDefault="0084045F" w:rsidP="0075393C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>이란 전통적인 가중치 업데이트 방식과 반대되는 방향으로 가중치를 업데이트하여</w:t>
      </w:r>
      <w:r w:rsidR="0067150C"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D</w:t>
      </w:r>
      <w:r w:rsidR="00536303">
        <w:rPr>
          <w:rFonts w:ascii="KoPubWorld바탕체 Light" w:eastAsia="KoPubWorld바탕체 Light" w:hAnsi="KoPubWorld바탕체 Light" w:cs="KoPubWorld바탕체 Light"/>
          <w:lang w:eastAsia="ko-KR"/>
        </w:rPr>
        <w:t xml:space="preserve">NN 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>이미지 분류 모델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>의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데이터에 </w:t>
      </w:r>
      <w:r w:rsidR="0067150C">
        <w:rPr>
          <w:rFonts w:ascii="KoPubWorld바탕체 Light" w:eastAsia="KoPubWorld바탕체 Light" w:hAnsi="KoPubWorld바탕체 Light" w:cs="KoPubWorld바탕체 Light" w:hint="eastAsia"/>
          <w:lang w:eastAsia="ko-KR"/>
        </w:rPr>
        <w:t>반하는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최악에 가까운 노이즈 이미지를 생성하는 이론이다.</w:t>
      </w:r>
      <w:r w:rsidR="00463107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7317B9">
        <w:rPr>
          <w:rFonts w:ascii="KoPubWorld바탕체 Light" w:eastAsia="KoPubWorld바탕체 Light" w:hAnsi="KoPubWorld바탕체 Light" w:cs="KoPubWorld바탕체 Light"/>
          <w:lang w:eastAsia="ko-KR"/>
        </w:rPr>
        <w:t>A</w:t>
      </w:r>
      <w:r w:rsidR="00463107">
        <w:rPr>
          <w:rFonts w:ascii="KoPubWorld바탕체 Light" w:eastAsia="KoPubWorld바탕체 Light" w:hAnsi="KoPubWorld바탕체 Light" w:cs="KoPubWorld바탕체 Light"/>
          <w:lang w:eastAsia="ko-KR"/>
        </w:rPr>
        <w:t>dversarial example</w:t>
      </w:r>
      <w:r w:rsidR="0046310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은 </w:t>
      </w:r>
      <w:r w:rsidR="007317B9"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을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사용하여 만들어낸 예제로, </w:t>
      </w:r>
      <w:r w:rsidR="0046310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육안으로는 쉽게 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인식</w:t>
      </w:r>
      <w:r w:rsidR="0046310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할 수 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있</w:t>
      </w:r>
      <w:r w:rsidR="00463107">
        <w:rPr>
          <w:rFonts w:ascii="KoPubWorld바탕체 Light" w:eastAsia="KoPubWorld바탕체 Light" w:hAnsi="KoPubWorld바탕체 Light" w:cs="KoPubWorld바탕체 Light" w:hint="eastAsia"/>
          <w:lang w:eastAsia="ko-KR"/>
        </w:rPr>
        <w:t>지만,</w:t>
      </w:r>
      <w:r w:rsidR="00463107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46310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인공지능 모델은 전혀 다른 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대상으</w:t>
      </w:r>
      <w:r w:rsidR="0046310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로 인식하는 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이미지</w:t>
      </w:r>
      <w:r w:rsidR="00463107">
        <w:rPr>
          <w:rFonts w:ascii="KoPubWorld바탕체 Light" w:eastAsia="KoPubWorld바탕체 Light" w:hAnsi="KoPubWorld바탕체 Light" w:cs="KoPubWorld바탕체 Light" w:hint="eastAsia"/>
          <w:lang w:eastAsia="ko-KR"/>
        </w:rPr>
        <w:t>를 의미한다.</w:t>
      </w:r>
    </w:p>
    <w:p w14:paraId="6D509518" w14:textId="6474290A" w:rsidR="0075393C" w:rsidRDefault="00463107" w:rsidP="0075393C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만일 이러한 기술이 악용된다면 컴퓨터비전 분야의 인공지능 모델에 큰 악영향을 초래할 수 있다.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모델이 이미지를 전혀 다른 라벨로 분류함에도 불구하고 육안으로는 이러한 오류를 일으키는 데이터를 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찾아내는 것이 쉽지 않기 때문이다.</w:t>
      </w:r>
    </w:p>
    <w:p w14:paraId="04052C9C" w14:textId="0189764B" w:rsidR="00463107" w:rsidRPr="0067150C" w:rsidRDefault="00463107" w:rsidP="0067150C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따라서 </w:t>
      </w:r>
      <w:r w:rsidR="0075393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본 프로젝트는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75393C">
        <w:rPr>
          <w:rFonts w:ascii="KoPubWorld바탕체 Light" w:eastAsia="KoPubWorld바탕체 Light" w:hAnsi="KoPubWorld바탕체 Light" w:cs="KoPubWorld바탕체 Light" w:hint="eastAsia"/>
          <w:lang w:eastAsia="ko-KR"/>
        </w:rPr>
        <w:t>에 대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한</w:t>
      </w:r>
      <w:r w:rsidR="0075393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효과적인 방어 </w:t>
      </w:r>
      <w:r w:rsidR="007872BA">
        <w:rPr>
          <w:rFonts w:ascii="KoPubWorld바탕체 Light" w:eastAsia="KoPubWorld바탕체 Light" w:hAnsi="KoPubWorld바탕체 Light" w:cs="KoPubWorld바탕체 Light" w:hint="eastAsia"/>
          <w:lang w:eastAsia="ko-KR"/>
        </w:rPr>
        <w:t>방법을 찾아내는 것을 목표로 한다</w:t>
      </w:r>
      <w:r w:rsidR="0075393C">
        <w:rPr>
          <w:rFonts w:ascii="KoPubWorld바탕체 Light" w:eastAsia="KoPubWorld바탕체 Light" w:hAnsi="KoPubWorld바탕체 Light" w:cs="KoPubWorld바탕체 Light" w:hint="eastAsia"/>
          <w:lang w:eastAsia="ko-KR"/>
        </w:rPr>
        <w:t>.</w:t>
      </w:r>
      <w:r w:rsidR="0075393C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모델로 F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ast Gradient Sign Method(FGSM)[2]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을 사용할 것이다.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F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GSM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은 신경망 모델이 적대적 변동(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adversarial perturbation)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을 견디기에는 지나치게 선형적이라는 가정하에,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이미지 분류의 결정 경계를 넘을 수 있는 최소한의 노이즈 분포를 찾는 방법론이다.</w:t>
      </w:r>
      <w:r w:rsidR="0067150C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67150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이에 대한 방어책으로 몇 가지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D.A.</w:t>
      </w:r>
      <w:r w:rsidR="0067150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방법을 시도해 볼 것이다.</w:t>
      </w:r>
      <w:r w:rsidR="0067150C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67150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또한 모델의 레이어 깊이를 변화시켜 모델의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 w:rsidR="0067150C"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대한 강건함을 실험할 것이다.</w:t>
      </w:r>
    </w:p>
    <w:p w14:paraId="4AFE40B6" w14:textId="3CEBFD22" w:rsidR="0067150C" w:rsidRPr="0067150C" w:rsidRDefault="0067150C" w:rsidP="0067150C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우선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D.A.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방법으로는 R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andom Horizontal Flip, Random Rotation, Random Affine, Color Jitter, Gaussian Blur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를 각각 사용하여 모델을 학습시킨다.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그리고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각각의 모델에 대하여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을 감행하여,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epsilon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에 따른 a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ccuracy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를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확인할 것이다.</w:t>
      </w:r>
      <w:r w:rsidRPr="0067150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마찬가지로 모델의 깊이를 늘려가며 모델을 학습시킨 뒤,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대한 방어 능력을 측정할 것이다.</w:t>
      </w:r>
    </w:p>
    <w:p w14:paraId="601224A6" w14:textId="412B0C25" w:rsidR="001C0729" w:rsidRDefault="003845DE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/>
          <w:lang w:eastAsia="ko-KR"/>
        </w:rPr>
        <w:lastRenderedPageBreak/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데이터셋으로는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MNIST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데이터셋과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CIFAR10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데이터셋을 사용한다.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C0729">
        <w:rPr>
          <w:rFonts w:ascii="KoPubWorld바탕체 Light" w:eastAsia="KoPubWorld바탕체 Light" w:hAnsi="KoPubWorld바탕체 Light" w:cs="KoPubWorld바탕체 Light" w:hint="eastAsia"/>
          <w:lang w:eastAsia="ko-KR"/>
        </w:rPr>
        <w:t>두 데이터셋에 대하여 같은 실험을 반복하여</w:t>
      </w:r>
      <w:r w:rsidR="001C0729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C0729">
        <w:rPr>
          <w:rFonts w:ascii="KoPubWorld바탕체 Light" w:eastAsia="KoPubWorld바탕체 Light" w:hAnsi="KoPubWorld바탕체 Light" w:cs="KoPubWorld바탕체 Light" w:hint="eastAsia"/>
          <w:lang w:eastAsia="ko-KR"/>
        </w:rPr>
        <w:t>실험의 일관성을 확인</w:t>
      </w:r>
      <w:r w:rsidR="0067150C">
        <w:rPr>
          <w:rFonts w:ascii="KoPubWorld바탕체 Light" w:eastAsia="KoPubWorld바탕체 Light" w:hAnsi="KoPubWorld바탕체 Light" w:cs="KoPubWorld바탕체 Light" w:hint="eastAsia"/>
          <w:lang w:eastAsia="ko-KR"/>
        </w:rPr>
        <w:t>한</w:t>
      </w:r>
      <w:r w:rsidR="001C0729">
        <w:rPr>
          <w:rFonts w:ascii="KoPubWorld바탕체 Light" w:eastAsia="KoPubWorld바탕체 Light" w:hAnsi="KoPubWorld바탕체 Light" w:cs="KoPubWorld바탕체 Light" w:hint="eastAsia"/>
          <w:lang w:eastAsia="ko-KR"/>
        </w:rPr>
        <w:t>다.</w:t>
      </w:r>
    </w:p>
    <w:p w14:paraId="15C2E0B2" w14:textId="77777777" w:rsidR="00EF0288" w:rsidRDefault="00EF0288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</w:p>
    <w:p w14:paraId="65EB2A58" w14:textId="3FE8C8A3" w:rsidR="00A67CAD" w:rsidRPr="00B854DF" w:rsidRDefault="00DA481F" w:rsidP="00B854DF">
      <w:pPr>
        <w:pStyle w:val="Text"/>
        <w:numPr>
          <w:ilvl w:val="0"/>
          <w:numId w:val="10"/>
        </w:numPr>
        <w:spacing w:before="40" w:after="40" w:line="276" w:lineRule="auto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본론</w:t>
      </w:r>
    </w:p>
    <w:p w14:paraId="7CDF0AAD" w14:textId="5FF4635C" w:rsidR="007C1BEF" w:rsidRPr="00E60D16" w:rsidRDefault="001A3C88" w:rsidP="00E60D16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/>
          <w:lang w:eastAsia="ko-KR"/>
        </w:rPr>
        <w:t>F</w:t>
      </w:r>
      <w:r w:rsidR="00E60D16">
        <w:rPr>
          <w:rFonts w:ascii="KoPubWorld바탕체 Light" w:eastAsia="KoPubWorld바탕체 Light" w:hAnsi="KoPubWorld바탕체 Light" w:cs="KoPubWorld바탕체 Light"/>
          <w:lang w:eastAsia="ko-KR"/>
        </w:rPr>
        <w:t>GS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M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은 가장 널리 쓰이는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방법론 중의 하나로,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모델이 그래디언트를 업데이트하는 방향을 고려하여 노이즈를 생성하도록 고안되었다.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즉,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그래디언트를 역전파하는 과정에서 손실을 최대화하는 방향으로 파라미터를 업데이트하도록 고안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된 알고리즘이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입력 데이터 그래디언트의 손실값을 활용하여 손실을 최대화하는 것이다.</w:t>
      </w:r>
    </w:p>
    <w:p w14:paraId="282C92D5" w14:textId="2929012E" w:rsidR="0067150C" w:rsidRDefault="0067150C" w:rsidP="0067150C">
      <w:pPr>
        <w:pStyle w:val="aa"/>
        <w:keepNext/>
        <w:jc w:val="both"/>
      </w:pPr>
      <w:r>
        <w:rPr>
          <w:rFonts w:ascii="맑은 고딕" w:eastAsia="맑은 고딕" w:hAnsi="맑은 고딕" w:cs="맑은 고딕" w:hint="eastAsia"/>
        </w:rP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E764C7">
        <w:t>.</w:t>
      </w:r>
    </w:p>
    <w:p w14:paraId="678BAF20" w14:textId="31EB6C0C" w:rsidR="00C80AE5" w:rsidRDefault="004130A4" w:rsidP="004130A4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noProof/>
        </w:rPr>
        <w:drawing>
          <wp:inline distT="0" distB="0" distL="0" distR="0" wp14:anchorId="5F5833CE" wp14:editId="4BC285A9">
            <wp:extent cx="2969895" cy="1180465"/>
            <wp:effectExtent l="0" t="0" r="1905" b="635"/>
            <wp:docPr id="1" name="그림 1" descr="fgsm_panda_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gsm_panda_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4A208" w14:textId="1B5AFB1A" w:rsidR="007C1BEF" w:rsidRPr="007C1BEF" w:rsidRDefault="0067150C" w:rsidP="007C1BEF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예를 들어 </w:t>
      </w:r>
      <w:r w:rsidRPr="00192C18">
        <w:rPr>
          <w:rFonts w:asciiTheme="majorEastAsia" w:eastAsiaTheme="majorEastAsia" w:hAnsiTheme="majorEastAsia" w:cs="KoPubWorld바탕체 Light" w:hint="eastAsia"/>
          <w:b/>
          <w:bCs/>
          <w:lang w:eastAsia="ko-KR"/>
        </w:rPr>
        <w:t xml:space="preserve">그림 </w:t>
      </w:r>
      <w:r w:rsidRPr="00192C18">
        <w:rPr>
          <w:rFonts w:asciiTheme="majorEastAsia" w:eastAsiaTheme="majorEastAsia" w:hAnsiTheme="majorEastAsia" w:cs="KoPubWorld바탕체 Light"/>
          <w:b/>
          <w:bCs/>
          <w:lang w:eastAsia="ko-KR"/>
        </w:rPr>
        <w:t>1.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을 살펴보면</w:t>
      </w:r>
      <w:r w:rsidR="004130A4"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 w:rsidR="004130A4">
        <w:rPr>
          <w:rFonts w:ascii="KoPubWorld바탕체 Light" w:eastAsia="KoPubWorld바탕체 Light" w:hAnsi="KoPubWorld바탕체 Light" w:cs="KoPubWorld바탕체 Light"/>
          <w:lang w:eastAsia="ko-KR"/>
        </w:rPr>
        <w:t xml:space="preserve"> 57.7%</w:t>
      </w:r>
      <w:r w:rsidR="004130A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의 신뢰도로 </w:t>
      </w:r>
      <w:r w:rsidR="004130A4">
        <w:rPr>
          <w:rFonts w:ascii="KoPubWorld바탕체 Light" w:eastAsia="KoPubWorld바탕체 Light" w:hAnsi="KoPubWorld바탕체 Light" w:cs="KoPubWorld바탕체 Light"/>
          <w:lang w:eastAsia="ko-KR"/>
        </w:rPr>
        <w:t>“panda”</w:t>
      </w:r>
      <w:r w:rsidR="004130A4">
        <w:rPr>
          <w:rFonts w:ascii="KoPubWorld바탕체 Light" w:eastAsia="KoPubWorld바탕체 Light" w:hAnsi="KoPubWorld바탕체 Light" w:cs="KoPubWorld바탕체 Light" w:hint="eastAsia"/>
          <w:lang w:eastAsia="ko-KR"/>
        </w:rPr>
        <w:t>라고 모델이 분류한 이미지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m:oMath>
        <m:r>
          <m:rPr>
            <m:sty m:val="bi"/>
          </m:rPr>
          <w:rPr>
            <w:rFonts w:ascii="Cambria Math" w:eastAsia="KoPubWorld바탕체 Light" w:hAnsi="Cambria Math" w:cs="KoPubWorld바탕체 Light"/>
            <w:lang w:eastAsia="ko-KR"/>
          </w:rPr>
          <m:t>x</m:t>
        </m:r>
      </m:oMath>
      <w:r w:rsidR="004130A4">
        <w:rPr>
          <w:rFonts w:ascii="KoPubWorld바탕체 Light" w:eastAsia="KoPubWorld바탕체 Light" w:hAnsi="KoPubWorld바탕체 Light" w:cs="KoPubWorld바탕체 Light" w:hint="eastAsia"/>
          <w:lang w:eastAsia="ko-KR"/>
        </w:rPr>
        <w:t>에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대하여</w:t>
      </w:r>
      <w:r w:rsidR="007C1BEF">
        <w:rPr>
          <w:rFonts w:ascii="KoPubWorld바탕체 Light" w:eastAsia="KoPubWorld바탕체 Light" w:hAnsi="KoPubWorld바탕체 Light" w:cs="KoPubWorld바탕체 Light"/>
          <w:lang w:eastAsia="ko-KR"/>
        </w:rPr>
        <w:t xml:space="preserve">, 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우리가 바라는 라벨 </w:t>
      </w:r>
      <m:oMath>
        <m:r>
          <w:rPr>
            <w:rFonts w:ascii="Cambria Math" w:eastAsia="KoPubWorld바탕체 Light" w:hAnsi="Cambria Math" w:cs="KoPubWorld바탕체 Light"/>
            <w:lang w:eastAsia="ko-KR"/>
          </w:rPr>
          <m:t>y</m:t>
        </m:r>
      </m:oMath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 w:rsidR="007C1BE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그리고 모델 파라미터 </w:t>
      </w:r>
      <m:oMath>
        <m:r>
          <m:rPr>
            <m:sty m:val="p"/>
          </m:rPr>
          <w:rPr>
            <w:rFonts w:ascii="Cambria Math" w:eastAsia="KoPubWorld바탕체 Light" w:hAnsi="Cambria Math" w:cs="KoPubWorld바탕체 Light"/>
            <w:lang w:eastAsia="ko-KR"/>
          </w:rPr>
          <m:t>θ</m:t>
        </m:r>
      </m:oMath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를 바탕으로 모델을 업데이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트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하기 위한 손실 </w:t>
      </w:r>
      <m:oMath>
        <m:r>
          <w:rPr>
            <w:rFonts w:ascii="Cambria Math" w:eastAsia="KoPubWorld바탕체 Light" w:hAnsi="Cambria Math" w:cs="KoPubWorld바탕체 Light"/>
            <w:lang w:eastAsia="ko-KR"/>
          </w:rPr>
          <m:t>J</m:t>
        </m:r>
        <m:d>
          <m:dPr>
            <m:ctrlPr>
              <w:rPr>
                <w:rFonts w:ascii="Cambria Math" w:eastAsia="KoPubWorld바탕체 Light" w:hAnsi="Cambria Math" w:cs="KoPubWorld바탕체 Light"/>
                <w:i/>
                <w:lang w:eastAsia="ko-KR"/>
              </w:rPr>
            </m:ctrlPr>
          </m:dPr>
          <m:e>
            <m:r>
              <m:rPr>
                <m:sty m:val="p"/>
              </m:rPr>
              <w:rPr>
                <w:rFonts w:ascii="Cambria Math" w:eastAsia="KoPubWorld바탕체 Light" w:hAnsi="Cambria Math" w:cs="KoPubWorld바탕체 Light"/>
                <w:lang w:eastAsia="ko-KR"/>
              </w:rPr>
              <m:t>θ</m:t>
            </m:r>
            <m:r>
              <w:rPr>
                <w:rFonts w:ascii="Cambria Math" w:eastAsia="KoPubWorld바탕체 Light" w:hAnsi="Cambria Math" w:cs="KoPubWorld바탕체 Light"/>
                <w:lang w:eastAsia="ko-KR"/>
              </w:rPr>
              <m:t>,</m:t>
            </m:r>
            <m:r>
              <m:rPr>
                <m:sty m:val="bi"/>
              </m:rPr>
              <w:rPr>
                <w:rFonts w:ascii="Cambria Math" w:eastAsia="KoPubWorld바탕체 Light" w:hAnsi="Cambria Math" w:cs="KoPubWorld바탕체 Light"/>
                <w:lang w:eastAsia="ko-KR"/>
              </w:rPr>
              <m:t>x</m:t>
            </m:r>
            <m:r>
              <w:rPr>
                <w:rFonts w:ascii="Cambria Math" w:eastAsia="KoPubWorld바탕체 Light" w:hAnsi="Cambria Math" w:cs="KoPubWorld바탕체 Light"/>
                <w:lang w:eastAsia="ko-KR"/>
              </w:rPr>
              <m:t>,y</m:t>
            </m:r>
          </m:e>
        </m:d>
      </m:oMath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을 계산한다.</w:t>
      </w:r>
      <w:r w:rsidR="007C1BE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그리고 입력 데이터의 그래디언트 </w:t>
      </w:r>
      <m:oMath>
        <m:sSub>
          <m:sSubPr>
            <m:ctrlPr>
              <w:rPr>
                <w:rFonts w:ascii="Cambria Math" w:eastAsia="KoPubWorld바탕체 Light" w:hAnsi="Cambria Math" w:cs="KoPubWorld바탕체 Light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KoPubWorld바탕체 Light" w:hAnsi="Cambria Math" w:cs="KoPubWorld바탕체 Light"/>
                <w:lang w:eastAsia="ko-KR"/>
              </w:rPr>
              <m:t>∇</m:t>
            </m:r>
          </m:e>
          <m:sub>
            <m:r>
              <m:rPr>
                <m:sty m:val="bi"/>
              </m:rPr>
              <w:rPr>
                <w:rFonts w:ascii="Cambria Math" w:eastAsia="KoPubWorld바탕체 Light" w:hAnsi="Cambria Math" w:cs="KoPubWorld바탕체 Light"/>
                <w:lang w:eastAsia="ko-KR"/>
              </w:rPr>
              <m:t>x</m:t>
            </m:r>
          </m:sub>
        </m:sSub>
        <m:r>
          <w:rPr>
            <w:rFonts w:ascii="Cambria Math" w:eastAsia="KoPubWorld바탕체 Light" w:hAnsi="Cambria Math" w:cs="KoPubWorld바탕체 Light"/>
            <w:lang w:eastAsia="ko-KR"/>
          </w:rPr>
          <m:t>J</m:t>
        </m:r>
        <m:d>
          <m:dPr>
            <m:ctrlPr>
              <w:rPr>
                <w:rFonts w:ascii="Cambria Math" w:eastAsia="KoPubWorld바탕체 Light" w:hAnsi="Cambria Math" w:cs="KoPubWorld바탕체 Light"/>
                <w:i/>
                <w:lang w:eastAsia="ko-KR"/>
              </w:rPr>
            </m:ctrlPr>
          </m:dPr>
          <m:e>
            <m:r>
              <w:rPr>
                <w:rFonts w:ascii="Cambria Math" w:eastAsia="KoPubWorld바탕체 Light" w:hAnsi="Cambria Math" w:cs="KoPubWorld바탕체 Light"/>
                <w:lang w:eastAsia="ko-KR"/>
              </w:rPr>
              <m:t>θ,</m:t>
            </m:r>
            <m:r>
              <m:rPr>
                <m:sty m:val="bi"/>
              </m:rPr>
              <w:rPr>
                <w:rFonts w:ascii="Cambria Math" w:eastAsia="KoPubWorld바탕체 Light" w:hAnsi="Cambria Math" w:cs="KoPubWorld바탕체 Light"/>
                <w:lang w:eastAsia="ko-KR"/>
              </w:rPr>
              <m:t>x</m:t>
            </m:r>
            <m:r>
              <w:rPr>
                <w:rFonts w:ascii="Cambria Math" w:eastAsia="KoPubWorld바탕체 Light" w:hAnsi="Cambria Math" w:cs="KoPubWorld바탕체 Light"/>
                <w:lang w:eastAsia="ko-KR"/>
              </w:rPr>
              <m:t>,y</m:t>
            </m:r>
          </m:e>
        </m:d>
      </m:oMath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 대한 방향을 </w:t>
      </w:r>
      <w:r w:rsidR="007C1BEF">
        <w:rPr>
          <w:rFonts w:ascii="KoPubWorld바탕체 Light" w:eastAsia="KoPubWorld바탕체 Light" w:hAnsi="KoPubWorld바탕체 Light" w:cs="KoPubWorld바탕체 Light"/>
          <w:lang w:eastAsia="ko-KR"/>
        </w:rPr>
        <w:t xml:space="preserve">sign 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함수로 나타낸다.</w:t>
      </w:r>
      <w:r w:rsidR="007C1BE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이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에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의 강도라고 볼 수 있는 가중치 </w:t>
      </w:r>
      <m:oMath>
        <m:r>
          <w:rPr>
            <w:rFonts w:ascii="Cambria Math" w:eastAsia="KoPubWorld바탕체 Light" w:hAnsi="Cambria Math" w:cs="KoPubWorld바탕체 Light"/>
            <w:lang w:eastAsia="ko-KR"/>
          </w:rPr>
          <m:t>ϵ=0.07</m:t>
        </m:r>
      </m:oMath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을 곱한 뒤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입력 데이터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 </w:t>
      </w:r>
      <w:r w:rsidR="001A3C88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더하면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adversarial example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를 생성할 수 있다.</w:t>
      </w:r>
      <w:r w:rsidR="00C80AE5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이러한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adversarial example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를 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모델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에 입력할 경우,</w:t>
      </w:r>
      <w:r w:rsidR="00C80AE5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모델은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adversarial example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를 </w:t>
      </w:r>
      <w:r w:rsidR="007C1BEF">
        <w:rPr>
          <w:rFonts w:ascii="KoPubWorld바탕체 Light" w:eastAsia="KoPubWorld바탕체 Light" w:hAnsi="KoPubWorld바탕체 Light" w:cs="KoPubWorld바탕체 Light"/>
          <w:lang w:eastAsia="ko-KR"/>
        </w:rPr>
        <w:t>“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p</w:t>
      </w:r>
      <w:r w:rsidR="007C1BEF">
        <w:rPr>
          <w:rFonts w:ascii="KoPubWorld바탕체 Light" w:eastAsia="KoPubWorld바탕체 Light" w:hAnsi="KoPubWorld바탕체 Light" w:cs="KoPubWorld바탕체 Light"/>
          <w:lang w:eastAsia="ko-KR"/>
        </w:rPr>
        <w:t>anda”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 아닌 </w:t>
      </w:r>
      <w:r w:rsidR="00C80AE5">
        <w:rPr>
          <w:rFonts w:ascii="KoPubWorld바탕체 Light" w:eastAsia="KoPubWorld바탕체 Light" w:hAnsi="KoPubWorld바탕체 Light" w:cs="KoPubWorld바탕체 Light"/>
          <w:lang w:eastAsia="ko-KR"/>
        </w:rPr>
        <w:t>“gibbon”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으로 분류하게 되는 것이다. 즉,</w:t>
      </w:r>
      <w:r w:rsidR="00C80AE5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육안으로는 명백하게 </w:t>
      </w:r>
      <w:r w:rsidR="00C80AE5">
        <w:rPr>
          <w:rFonts w:ascii="KoPubWorld바탕체 Light" w:eastAsia="KoPubWorld바탕체 Light" w:hAnsi="KoPubWorld바탕체 Light" w:cs="KoPubWorld바탕체 Light"/>
          <w:lang w:eastAsia="ko-KR"/>
        </w:rPr>
        <w:t>“panda”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로 보이는 이미지를 D</w:t>
      </w:r>
      <w:r w:rsidR="00C80AE5">
        <w:rPr>
          <w:rFonts w:ascii="KoPubWorld바탕체 Light" w:eastAsia="KoPubWorld바탕체 Light" w:hAnsi="KoPubWorld바탕체 Light" w:cs="KoPubWorld바탕체 Light"/>
          <w:lang w:eastAsia="ko-KR"/>
        </w:rPr>
        <w:t xml:space="preserve">NN 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모델은 전혀 다른 이미지로 분류한다는 것이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의 의의라고 할 수 있다.</w:t>
      </w:r>
    </w:p>
    <w:p w14:paraId="1668B1E8" w14:textId="46347F86" w:rsidR="00214A0F" w:rsidRDefault="001A3C88" w:rsidP="00946024">
      <w:pPr>
        <w:pStyle w:val="Text"/>
        <w:spacing w:before="40" w:after="40" w:line="276" w:lineRule="auto"/>
        <w:ind w:firstLine="12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본 프로젝트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에서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는 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>F</w:t>
      </w:r>
      <w:r w:rsidR="00946024">
        <w:rPr>
          <w:rFonts w:ascii="KoPubWorld바탕체 Light" w:eastAsia="KoPubWorld바탕체 Light" w:hAnsi="KoPubWorld바탕체 Light" w:cs="KoPubWorld바탕체 Light"/>
          <w:lang w:eastAsia="ko-KR"/>
        </w:rPr>
        <w:t>SGM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 대한 방어책으로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D.A.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>과 네트워크 깊이 증대를 고안하였다.</w:t>
      </w:r>
      <w:r w:rsidR="00946024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D.A.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방법론으로는 </w:t>
      </w:r>
      <w:r w:rsidR="00946024" w:rsidRPr="00946024">
        <w:rPr>
          <w:rFonts w:ascii="KoPubWorld바탕체 Light" w:eastAsia="KoPubWorld바탕체 Light" w:hAnsi="KoPubWorld바탕체 Light" w:cs="KoPubWorld바탕체 Light"/>
          <w:lang w:eastAsia="ko-KR"/>
        </w:rPr>
        <w:t>Random Horizontal Flip, Random Rotation, Random Affine, Color Jitter, Gaussian Blur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>을 선택하였다.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>R</w:t>
      </w:r>
      <w:r w:rsidR="00946024">
        <w:rPr>
          <w:rFonts w:ascii="KoPubWorld바탕체 Light" w:eastAsia="KoPubWorld바탕체 Light" w:hAnsi="KoPubWorld바탕체 Light" w:cs="KoPubWorld바탕체 Light"/>
          <w:lang w:eastAsia="ko-KR"/>
        </w:rPr>
        <w:t>andom Horizontal Flip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>은 주어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진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이미지를 임의의 확률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에 따라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수평 방향으로 뒤집는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변형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방법이다.</w:t>
      </w:r>
      <w:r w:rsidR="00946024">
        <w:rPr>
          <w:rFonts w:ascii="KoPubWorld바탕체 Light" w:eastAsia="KoPubWorld바탕체 Light" w:hAnsi="KoPubWorld바탕체 Light" w:cs="KoPubWorld바탕체 Light"/>
          <w:lang w:eastAsia="ko-KR"/>
        </w:rPr>
        <w:t xml:space="preserve"> Random Rotation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이란 주어진 이미지를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임의의 각도로 회전하는 변형 방법이다.</w:t>
      </w:r>
      <w:r w:rsidR="00214A0F">
        <w:rPr>
          <w:rFonts w:ascii="KoPubWorld바탕체 Light" w:eastAsia="KoPubWorld바탕체 Light" w:hAnsi="KoPubWorld바탕체 Light" w:cs="KoPubWorld바탕체 Light"/>
          <w:lang w:eastAsia="ko-KR"/>
        </w:rPr>
        <w:t xml:space="preserve"> Random Affine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은 이미지를 랜덤하게 회전 및 이동하는 변형을 의미한다.</w:t>
      </w:r>
      <w:r w:rsidR="00214A0F">
        <w:rPr>
          <w:rFonts w:ascii="KoPubWorld바탕체 Light" w:eastAsia="KoPubWorld바탕체 Light" w:hAnsi="KoPubWorld바탕체 Light" w:cs="KoPubWorld바탕체 Light"/>
          <w:lang w:eastAsia="ko-KR"/>
        </w:rPr>
        <w:t xml:space="preserve"> Color Jitter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는 이미지의 명도, 채도,</w:t>
      </w:r>
      <w:r w:rsidR="00214A0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대비를 랜덤하게 변화시키는 변형을 의미한다.</w:t>
      </w:r>
      <w:r w:rsidR="00214A0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214A0F" w:rsidRPr="00946024">
        <w:rPr>
          <w:rFonts w:ascii="KoPubWorld바탕체 Light" w:eastAsia="KoPubWorld바탕체 Light" w:hAnsi="KoPubWorld바탕체 Light" w:cs="KoPubWorld바탕체 Light"/>
          <w:lang w:eastAsia="ko-KR"/>
        </w:rPr>
        <w:t>Gaussian Blur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는 이미지를 가우시안 분포에 따라 흐릿하게 처리하는 변형 방법을 의미한다.</w:t>
      </w:r>
    </w:p>
    <w:p w14:paraId="6522530D" w14:textId="3104AC83" w:rsidR="007C1BEF" w:rsidRPr="00C80AE5" w:rsidRDefault="00946024" w:rsidP="00946024">
      <w:pPr>
        <w:pStyle w:val="Text"/>
        <w:spacing w:before="40" w:after="40" w:line="276" w:lineRule="auto"/>
        <w:ind w:firstLine="12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기본적인 학습 모델에 위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D.A.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5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가지를 각각 적용한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5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개의 모델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</w:t>
      </w:r>
      <w:r w:rsidR="000D1AFE">
        <w:rPr>
          <w:rFonts w:ascii="KoPubWorld바탕체 Light" w:eastAsia="KoPubWorld바탕체 Light" w:hAnsi="KoPubWorld바탕체 Light" w:cs="KoPubWorld바탕체 Light" w:hint="eastAsia"/>
          <w:lang w:eastAsia="ko-KR"/>
        </w:rPr>
        <w:t>학습한 뒤,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가중치 데이터를 저장</w:t>
      </w:r>
      <w:r w:rsidR="001A3C88">
        <w:rPr>
          <w:rFonts w:ascii="KoPubWorld바탕체 Light" w:eastAsia="KoPubWorld바탕체 Light" w:hAnsi="KoPubWorld바탕체 Light" w:cs="KoPubWorld바탕체 Light" w:hint="eastAsia"/>
          <w:lang w:eastAsia="ko-KR"/>
        </w:rPr>
        <w:t>한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다.</w:t>
      </w:r>
      <w:r w:rsidR="00214A0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그리고 이렇게 저장된 가중치 데이터에 각각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감행하여 어떠한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D.A.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방법론이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에 대</w:t>
      </w:r>
      <w:r w:rsidR="000D1AFE">
        <w:rPr>
          <w:rFonts w:ascii="KoPubWorld바탕체 Light" w:eastAsia="KoPubWorld바탕체 Light" w:hAnsi="KoPubWorld바탕체 Light" w:cs="KoPubWorld바탕체 Light" w:hint="eastAsia"/>
          <w:lang w:eastAsia="ko-KR"/>
        </w:rPr>
        <w:t>해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가장 강건한지를 </w:t>
      </w:r>
      <w:r w:rsidR="001A3C88">
        <w:rPr>
          <w:rFonts w:ascii="KoPubWorld바탕체 Light" w:eastAsia="KoPubWorld바탕체 Light" w:hAnsi="KoPubWorld바탕체 Light" w:cs="KoPubWorld바탕체 Light" w:hint="eastAsia"/>
          <w:lang w:eastAsia="ko-KR"/>
        </w:rPr>
        <w:t>확인한다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.</w:t>
      </w:r>
    </w:p>
    <w:p w14:paraId="0B08FD4D" w14:textId="2F9CD1F1" w:rsidR="001A3C88" w:rsidRPr="00955DE2" w:rsidRDefault="001A3C88" w:rsidP="00E60D16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모델은 L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eNet-5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모델을 수정하여 사용하였다.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레이어 깊이의 경우,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각각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5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층,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7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층,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8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층 구조로 설계하였다.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레이어의 층 수에 따른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파라미터 수는 각 데이터셋에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대하여 </w:t>
      </w:r>
      <w:r w:rsidRPr="00955DE2">
        <w:rPr>
          <w:rFonts w:asciiTheme="majorEastAsia" w:eastAsiaTheme="majorEastAsia" w:hAnsiTheme="majorEastAsia" w:cs="KoPubWorld바탕체 Light" w:hint="eastAsia"/>
          <w:b/>
          <w:bCs/>
          <w:lang w:eastAsia="ko-KR"/>
        </w:rPr>
        <w:t xml:space="preserve">표 </w:t>
      </w:r>
      <w:r w:rsidRPr="00955DE2">
        <w:rPr>
          <w:rFonts w:asciiTheme="majorEastAsia" w:eastAsiaTheme="majorEastAsia" w:hAnsiTheme="majorEastAsia" w:cs="KoPubWorld바탕체 Light"/>
          <w:b/>
          <w:bCs/>
          <w:lang w:eastAsia="ko-KR"/>
        </w:rPr>
        <w:t>1.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과 같이 </w:t>
      </w:r>
      <w:r w:rsidR="00E764C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되도록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설계하였다.</w:t>
      </w:r>
    </w:p>
    <w:p w14:paraId="350E2191" w14:textId="251EFF74" w:rsidR="001A3C88" w:rsidRDefault="001A3C88" w:rsidP="001A3C88">
      <w:pPr>
        <w:pStyle w:val="aa"/>
        <w:keepNext/>
      </w:pPr>
      <w:r>
        <w:rPr>
          <w:rFonts w:ascii="맑은 고딕" w:eastAsia="맑은 고딕" w:hAnsi="맑은 고딕" w:cs="맑은 고딕" w:hint="eastAsia"/>
        </w:rPr>
        <w:lastRenderedPageBreak/>
        <w:t>표</w:t>
      </w:r>
      <w:r>
        <w:t xml:space="preserve"> </w:t>
      </w:r>
      <w:r>
        <w:fldChar w:fldCharType="begin"/>
      </w:r>
      <w:r>
        <w:instrText xml:space="preserve"> SEQ </w:instrText>
      </w:r>
      <w:r>
        <w:instrText>표</w:instrText>
      </w:r>
      <w:r>
        <w:instrText xml:space="preserve"> \* ARABIC </w:instrText>
      </w:r>
      <w:r>
        <w:fldChar w:fldCharType="separate"/>
      </w:r>
      <w:r w:rsidR="0084045F">
        <w:rPr>
          <w:noProof/>
        </w:rPr>
        <w:t>1</w:t>
      </w:r>
      <w:r>
        <w:fldChar w:fldCharType="end"/>
      </w:r>
      <w:r>
        <w:t xml:space="preserve"> </w:t>
      </w:r>
      <w:r w:rsidR="00E764C7">
        <w:t>.</w:t>
      </w:r>
    </w:p>
    <w:tbl>
      <w:tblPr>
        <w:tblStyle w:val="af3"/>
        <w:tblW w:w="0" w:type="auto"/>
        <w:tblBorders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66"/>
        <w:gridCol w:w="1167"/>
        <w:gridCol w:w="1167"/>
        <w:gridCol w:w="1167"/>
      </w:tblGrid>
      <w:tr w:rsidR="001A3C88" w14:paraId="15D9EA59" w14:textId="77777777" w:rsidTr="00156DAC">
        <w:trPr>
          <w:trHeight w:hRule="exact" w:val="454"/>
        </w:trPr>
        <w:tc>
          <w:tcPr>
            <w:tcW w:w="1166" w:type="dxa"/>
            <w:tcBorders>
              <w:top w:val="single" w:sz="12" w:space="0" w:color="auto"/>
              <w:left w:val="nil"/>
              <w:bottom w:val="double" w:sz="4" w:space="0" w:color="auto"/>
            </w:tcBorders>
          </w:tcPr>
          <w:p w14:paraId="7A2A8A05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  <w:t>#</w:t>
            </w:r>
            <w:r w:rsidRPr="00EF0288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 xml:space="preserve"> Param</w:t>
            </w:r>
          </w:p>
        </w:tc>
        <w:tc>
          <w:tcPr>
            <w:tcW w:w="1167" w:type="dxa"/>
            <w:tcBorders>
              <w:top w:val="single" w:sz="12" w:space="0" w:color="auto"/>
              <w:bottom w:val="double" w:sz="4" w:space="0" w:color="auto"/>
            </w:tcBorders>
          </w:tcPr>
          <w:p w14:paraId="4CFDD38F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  <w:t>N</w:t>
            </w:r>
            <w:r w:rsidRPr="00EF0288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et-5</w:t>
            </w:r>
          </w:p>
        </w:tc>
        <w:tc>
          <w:tcPr>
            <w:tcW w:w="1167" w:type="dxa"/>
            <w:tcBorders>
              <w:top w:val="single" w:sz="12" w:space="0" w:color="auto"/>
              <w:bottom w:val="double" w:sz="4" w:space="0" w:color="auto"/>
            </w:tcBorders>
          </w:tcPr>
          <w:p w14:paraId="40A9E499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  <w:t>N</w:t>
            </w:r>
            <w:r w:rsidRPr="00EF0288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et-7</w:t>
            </w:r>
          </w:p>
        </w:tc>
        <w:tc>
          <w:tcPr>
            <w:tcW w:w="1167" w:type="dxa"/>
            <w:tcBorders>
              <w:top w:val="single" w:sz="12" w:space="0" w:color="auto"/>
              <w:bottom w:val="double" w:sz="4" w:space="0" w:color="auto"/>
            </w:tcBorders>
          </w:tcPr>
          <w:p w14:paraId="50B39EA4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  <w:t>N</w:t>
            </w:r>
            <w:r w:rsidRPr="00EF0288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et-8</w:t>
            </w:r>
          </w:p>
        </w:tc>
      </w:tr>
      <w:tr w:rsidR="001A3C88" w14:paraId="7742FC2C" w14:textId="77777777" w:rsidTr="00156DAC">
        <w:trPr>
          <w:trHeight w:hRule="exact" w:val="454"/>
        </w:trPr>
        <w:tc>
          <w:tcPr>
            <w:tcW w:w="1166" w:type="dxa"/>
            <w:tcBorders>
              <w:top w:val="double" w:sz="4" w:space="0" w:color="auto"/>
              <w:left w:val="nil"/>
              <w:bottom w:val="single" w:sz="4" w:space="0" w:color="auto"/>
            </w:tcBorders>
          </w:tcPr>
          <w:p w14:paraId="640019F8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  <w:t>M</w:t>
            </w:r>
            <w:r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NIST</w:t>
            </w:r>
          </w:p>
        </w:tc>
        <w:tc>
          <w:tcPr>
            <w:tcW w:w="1167" w:type="dxa"/>
            <w:tcBorders>
              <w:top w:val="double" w:sz="4" w:space="0" w:color="auto"/>
              <w:bottom w:val="single" w:sz="4" w:space="0" w:color="auto"/>
            </w:tcBorders>
          </w:tcPr>
          <w:p w14:paraId="72F11D6D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1</w:t>
            </w:r>
            <w:r w:rsidRPr="00EF0288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31</w:t>
            </w:r>
            <w:r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,</w:t>
            </w:r>
            <w:r w:rsidRPr="00EF0288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140</w:t>
            </w:r>
          </w:p>
        </w:tc>
        <w:tc>
          <w:tcPr>
            <w:tcW w:w="1167" w:type="dxa"/>
            <w:tcBorders>
              <w:top w:val="double" w:sz="4" w:space="0" w:color="auto"/>
              <w:bottom w:val="single" w:sz="4" w:space="0" w:color="auto"/>
            </w:tcBorders>
          </w:tcPr>
          <w:p w14:paraId="2702D2BD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5</w:t>
            </w:r>
            <w:r w:rsidRPr="00EF0288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01</w:t>
            </w:r>
            <w:r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,</w:t>
            </w:r>
            <w:r w:rsidRPr="00EF0288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940</w:t>
            </w:r>
          </w:p>
        </w:tc>
        <w:tc>
          <w:tcPr>
            <w:tcW w:w="1167" w:type="dxa"/>
            <w:tcBorders>
              <w:top w:val="double" w:sz="4" w:space="0" w:color="auto"/>
              <w:bottom w:val="single" w:sz="4" w:space="0" w:color="auto"/>
            </w:tcBorders>
          </w:tcPr>
          <w:p w14:paraId="325B651E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6</w:t>
            </w:r>
            <w:r w:rsidRPr="00EF0288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87</w:t>
            </w:r>
            <w:r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,</w:t>
            </w:r>
            <w:r w:rsidRPr="00EF0288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890</w:t>
            </w:r>
          </w:p>
        </w:tc>
      </w:tr>
      <w:tr w:rsidR="001A3C88" w14:paraId="7007C71D" w14:textId="77777777" w:rsidTr="00156DAC">
        <w:trPr>
          <w:trHeight w:hRule="exact" w:val="454"/>
        </w:trPr>
        <w:tc>
          <w:tcPr>
            <w:tcW w:w="1166" w:type="dxa"/>
            <w:tcBorders>
              <w:top w:val="single" w:sz="4" w:space="0" w:color="auto"/>
              <w:left w:val="nil"/>
              <w:bottom w:val="single" w:sz="12" w:space="0" w:color="auto"/>
            </w:tcBorders>
          </w:tcPr>
          <w:p w14:paraId="5FD120BD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  <w:t>C</w:t>
            </w:r>
            <w:r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IFAR10</w:t>
            </w:r>
          </w:p>
        </w:tc>
        <w:tc>
          <w:tcPr>
            <w:tcW w:w="1167" w:type="dxa"/>
            <w:tcBorders>
              <w:top w:val="single" w:sz="4" w:space="0" w:color="auto"/>
              <w:bottom w:val="single" w:sz="12" w:space="0" w:color="auto"/>
            </w:tcBorders>
          </w:tcPr>
          <w:p w14:paraId="74E1DD21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FF54E5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6</w:t>
            </w:r>
            <w:r w:rsidRPr="00FF54E5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2</w:t>
            </w:r>
            <w:r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,</w:t>
            </w:r>
            <w:r w:rsidRPr="00FF54E5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006</w:t>
            </w:r>
          </w:p>
        </w:tc>
        <w:tc>
          <w:tcPr>
            <w:tcW w:w="1167" w:type="dxa"/>
            <w:tcBorders>
              <w:top w:val="single" w:sz="4" w:space="0" w:color="auto"/>
              <w:bottom w:val="single" w:sz="12" w:space="0" w:color="auto"/>
            </w:tcBorders>
          </w:tcPr>
          <w:p w14:paraId="17ED3F77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FF54E5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1</w:t>
            </w:r>
            <w:r w:rsidRPr="00FF54E5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53</w:t>
            </w:r>
            <w:r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,</w:t>
            </w:r>
            <w:r w:rsidRPr="00FF54E5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662</w:t>
            </w:r>
          </w:p>
        </w:tc>
        <w:tc>
          <w:tcPr>
            <w:tcW w:w="1167" w:type="dxa"/>
            <w:tcBorders>
              <w:top w:val="single" w:sz="4" w:space="0" w:color="auto"/>
              <w:bottom w:val="single" w:sz="12" w:space="0" w:color="auto"/>
            </w:tcBorders>
          </w:tcPr>
          <w:p w14:paraId="03A8711B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FF54E5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2</w:t>
            </w:r>
            <w:r w:rsidRPr="00FF54E5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16</w:t>
            </w:r>
            <w:r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,</w:t>
            </w:r>
            <w:r w:rsidRPr="00FF54E5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406</w:t>
            </w:r>
          </w:p>
        </w:tc>
      </w:tr>
    </w:tbl>
    <w:p w14:paraId="6D72D045" w14:textId="77777777" w:rsidR="00156446" w:rsidRPr="00536303" w:rsidRDefault="00156446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</w:p>
    <w:p w14:paraId="77F79053" w14:textId="2F3A0B58" w:rsidR="00591210" w:rsidRDefault="00DA481F" w:rsidP="00591210">
      <w:pPr>
        <w:pStyle w:val="Text"/>
        <w:numPr>
          <w:ilvl w:val="0"/>
          <w:numId w:val="10"/>
        </w:numPr>
        <w:spacing w:before="40" w:after="40" w:line="276" w:lineRule="auto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실험 결과</w:t>
      </w:r>
    </w:p>
    <w:p w14:paraId="0B344BE2" w14:textId="637C0B5C" w:rsidR="001A3C88" w:rsidRPr="0084045F" w:rsidRDefault="0084045F" w:rsidP="0084045F">
      <w:pPr>
        <w:pStyle w:val="Text"/>
        <w:numPr>
          <w:ilvl w:val="1"/>
          <w:numId w:val="10"/>
        </w:numPr>
        <w:spacing w:before="40" w:after="40" w:line="276" w:lineRule="auto"/>
        <w:ind w:left="513"/>
        <w:rPr>
          <w:rFonts w:ascii="KoPubWorld바탕체 Light" w:eastAsia="KoPubWorld바탕체 Light" w:hAnsi="KoPubWorld바탕체 Light" w:cs="KoPubWorld바탕체 Light"/>
          <w:b/>
          <w:bCs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>D.A.</w:t>
      </w:r>
      <w:r>
        <w:rPr>
          <w:rFonts w:ascii="KoPubWorld바탕체 Light" w:eastAsia="KoPubWorld바탕체 Light" w:hAnsi="KoPubWorld바탕체 Light" w:cs="KoPubWorld바탕체 Light"/>
          <w:b/>
          <w:bCs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>방법</w:t>
      </w:r>
      <w:r w:rsidR="001A3C88" w:rsidRPr="00631059"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 xml:space="preserve">에 따른 모델의 </w:t>
      </w:r>
      <w:r>
        <w:rPr>
          <w:rFonts w:ascii="KoPubWorld바탕체 Light" w:eastAsia="KoPubWorld바탕체 Light" w:hAnsi="KoPubWorld바탕체 Light" w:cs="KoPubWorld바탕체 Light"/>
          <w:b/>
          <w:bCs/>
          <w:lang w:eastAsia="ko-KR"/>
        </w:rPr>
        <w:t>A.A.</w:t>
      </w:r>
      <w:r w:rsidR="001A3C88" w:rsidRPr="00631059">
        <w:rPr>
          <w:rFonts w:ascii="KoPubWorld바탕체 Light" w:eastAsia="KoPubWorld바탕체 Light" w:hAnsi="KoPubWorld바탕체 Light" w:cs="KoPubWorld바탕체 Light"/>
          <w:b/>
          <w:bCs/>
          <w:lang w:eastAsia="ko-KR"/>
        </w:rPr>
        <w:t xml:space="preserve"> </w:t>
      </w:r>
      <w:r w:rsidR="001A3C88" w:rsidRPr="00631059"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>방어 능력</w:t>
      </w:r>
    </w:p>
    <w:p w14:paraId="46ABCFC3" w14:textId="088F83BD" w:rsidR="00591210" w:rsidRDefault="00591210" w:rsidP="00591210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>
        <w:rPr>
          <w:noProof/>
        </w:rPr>
        <w:drawing>
          <wp:inline distT="0" distB="0" distL="0" distR="0" wp14:anchorId="04BDA7B5" wp14:editId="4136639E">
            <wp:extent cx="2969895" cy="2383155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9B60" w14:textId="2E2ECC44" w:rsidR="001A3C88" w:rsidRPr="00E60D16" w:rsidRDefault="00591210" w:rsidP="00E60D16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>
        <w:rPr>
          <w:noProof/>
        </w:rPr>
        <w:drawing>
          <wp:inline distT="0" distB="0" distL="0" distR="0" wp14:anchorId="3A12F933" wp14:editId="02F1928B">
            <wp:extent cx="2969895" cy="2383155"/>
            <wp:effectExtent l="0" t="0" r="19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FF2C" w14:textId="545F0BA4" w:rsidR="00D878E0" w:rsidRPr="00D878E0" w:rsidRDefault="00591210" w:rsidP="00E60D16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M</w:t>
      </w:r>
      <w:r w:rsidRPr="00591210">
        <w:rPr>
          <w:rFonts w:ascii="KoPubWorld바탕체 Light" w:eastAsia="KoPubWorld바탕체 Light" w:hAnsi="KoPubWorld바탕체 Light" w:cs="KoPubWorld바탕체 Light"/>
          <w:lang w:eastAsia="ko-KR"/>
        </w:rPr>
        <w:t xml:space="preserve">NIST 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데이터셋과 </w:t>
      </w:r>
      <w:r w:rsidRPr="00591210">
        <w:rPr>
          <w:rFonts w:ascii="KoPubWorld바탕체 Light" w:eastAsia="KoPubWorld바탕체 Light" w:hAnsi="KoPubWorld바탕체 Light" w:cs="KoPubWorld바탕체 Light"/>
          <w:lang w:eastAsia="ko-KR"/>
        </w:rPr>
        <w:t xml:space="preserve">CIFAR10 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데이터셋에 대하여 각각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을 시행하였다.</w:t>
      </w:r>
      <w:r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 xml:space="preserve"> </w:t>
      </w:r>
      <m:oMath>
        <m:r>
          <w:rPr>
            <w:rFonts w:ascii="Cambria Math" w:eastAsia="KoPubWorld바탕체 Light" w:hAnsi="Cambria Math" w:cs="KoPubWorld바탕체 Light"/>
            <w:lang w:eastAsia="ko-KR"/>
          </w:rPr>
          <m:t>ϵ=[0.05, 0.30]</m:t>
        </m:r>
      </m:oMath>
      <w:r w:rsidR="00EF0288">
        <w:rPr>
          <w:rFonts w:ascii="KoPubWorld바탕체 Light" w:eastAsia="KoPubWorld바탕체 Light" w:hAnsi="KoPubWorld바탕체 Light" w:cs="KoPubWorld바탕체 Light" w:hint="eastAsia"/>
          <w:lang w:eastAsia="ko-KR"/>
        </w:rPr>
        <w:t>으로 실험하였을 때,</w:t>
      </w:r>
      <w:r w:rsidR="00EF0288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F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SGM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 </w:t>
      </w:r>
      <w:r w:rsidR="000D1AFE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각각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잘 동작하는 것을 확인할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수 있다.</w:t>
      </w:r>
    </w:p>
    <w:p w14:paraId="3DD26A08" w14:textId="313AD265" w:rsidR="001A3C88" w:rsidRDefault="001A3C88" w:rsidP="001A3C88">
      <w:pPr>
        <w:pStyle w:val="aa"/>
        <w:keepNext/>
      </w:pPr>
      <w:r>
        <w:rPr>
          <w:rFonts w:ascii="맑은 고딕" w:eastAsia="맑은 고딕" w:hAnsi="맑은 고딕" w:cs="맑은 고딕" w:hint="eastAsia"/>
        </w:rPr>
        <w:t>표</w:t>
      </w:r>
      <w:r>
        <w:t xml:space="preserve"> </w:t>
      </w:r>
      <w:r>
        <w:fldChar w:fldCharType="begin"/>
      </w:r>
      <w:r>
        <w:instrText xml:space="preserve"> SEQ </w:instrText>
      </w:r>
      <w:r>
        <w:instrText>표</w:instrText>
      </w:r>
      <w:r>
        <w:instrText xml:space="preserve"> \* ARABIC </w:instrText>
      </w:r>
      <w:r>
        <w:fldChar w:fldCharType="separate"/>
      </w:r>
      <w:r w:rsidR="0084045F">
        <w:rPr>
          <w:noProof/>
        </w:rPr>
        <w:t>2</w:t>
      </w:r>
      <w:r>
        <w:fldChar w:fldCharType="end"/>
      </w:r>
      <w:r w:rsidR="00E764C7">
        <w:t>.</w:t>
      </w:r>
    </w:p>
    <w:tbl>
      <w:tblPr>
        <w:tblStyle w:val="af3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2"/>
        <w:gridCol w:w="933"/>
        <w:gridCol w:w="934"/>
        <w:gridCol w:w="934"/>
        <w:gridCol w:w="934"/>
      </w:tblGrid>
      <w:tr w:rsidR="001E7764" w14:paraId="44495D48" w14:textId="77777777" w:rsidTr="00E60D16">
        <w:trPr>
          <w:trHeight w:hRule="exact" w:val="454"/>
        </w:trPr>
        <w:tc>
          <w:tcPr>
            <w:tcW w:w="932" w:type="dxa"/>
            <w:tcBorders>
              <w:top w:val="single" w:sz="12" w:space="0" w:color="auto"/>
            </w:tcBorders>
            <w:vAlign w:val="center"/>
          </w:tcPr>
          <w:p w14:paraId="77BE3602" w14:textId="164CB2CC" w:rsidR="00E60D16" w:rsidRDefault="00E60D16" w:rsidP="00E60D16">
            <w:pPr>
              <w:pStyle w:val="Text"/>
              <w:spacing w:before="40" w:after="40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i/>
                <w:iCs/>
                <w:sz w:val="18"/>
                <w:szCs w:val="18"/>
                <w:lang w:eastAsia="ko-KR"/>
              </w:rPr>
            </w:pPr>
            <m:oMathPara>
              <m:oMath>
                <m:r>
                  <w:rPr>
                    <w:rFonts w:ascii="Cambria Math" w:eastAsia="KoPubWorld바탕체 Light" w:hAnsi="Cambria Math" w:cs="KoPubWorld바탕체 Light"/>
                    <w:sz w:val="18"/>
                    <w:szCs w:val="18"/>
                    <w:lang w:eastAsia="ko-KR"/>
                  </w:rPr>
                  <m:t>ϵ=0.1</m:t>
                </m:r>
              </m:oMath>
            </m:oMathPara>
          </w:p>
          <w:p w14:paraId="359B744D" w14:textId="77777777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</w:p>
        </w:tc>
        <w:tc>
          <w:tcPr>
            <w:tcW w:w="1867" w:type="dxa"/>
            <w:gridSpan w:val="2"/>
            <w:tcBorders>
              <w:top w:val="single" w:sz="12" w:space="0" w:color="auto"/>
            </w:tcBorders>
            <w:vAlign w:val="center"/>
          </w:tcPr>
          <w:p w14:paraId="76780A3E" w14:textId="3C40F328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M</w:t>
            </w: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NIST</w:t>
            </w:r>
          </w:p>
        </w:tc>
        <w:tc>
          <w:tcPr>
            <w:tcW w:w="1868" w:type="dxa"/>
            <w:gridSpan w:val="2"/>
            <w:tcBorders>
              <w:top w:val="single" w:sz="12" w:space="0" w:color="auto"/>
            </w:tcBorders>
            <w:vAlign w:val="center"/>
          </w:tcPr>
          <w:p w14:paraId="5C40FD7C" w14:textId="0CAF74BF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C</w:t>
            </w: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IFAR10</w:t>
            </w:r>
          </w:p>
        </w:tc>
      </w:tr>
      <w:tr w:rsidR="001E7764" w14:paraId="5C994FC5" w14:textId="5CDCB8D9" w:rsidTr="00E60D16">
        <w:trPr>
          <w:trHeight w:hRule="exact" w:val="454"/>
        </w:trPr>
        <w:tc>
          <w:tcPr>
            <w:tcW w:w="932" w:type="dxa"/>
            <w:tcBorders>
              <w:bottom w:val="double" w:sz="4" w:space="0" w:color="auto"/>
            </w:tcBorders>
          </w:tcPr>
          <w:p w14:paraId="3BF78FB1" w14:textId="73682AF6" w:rsidR="001E7764" w:rsidRPr="00414AF1" w:rsidRDefault="00414AF1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A</w:t>
            </w: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cc</w:t>
            </w:r>
          </w:p>
        </w:tc>
        <w:tc>
          <w:tcPr>
            <w:tcW w:w="933" w:type="dxa"/>
            <w:tcBorders>
              <w:bottom w:val="double" w:sz="4" w:space="0" w:color="auto"/>
            </w:tcBorders>
            <w:vAlign w:val="center"/>
          </w:tcPr>
          <w:p w14:paraId="23503ED6" w14:textId="4301FF70" w:rsidR="001E7764" w:rsidRPr="00414AF1" w:rsidRDefault="00414AF1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vanilla</w:t>
            </w:r>
          </w:p>
        </w:tc>
        <w:tc>
          <w:tcPr>
            <w:tcW w:w="934" w:type="dxa"/>
            <w:tcBorders>
              <w:bottom w:val="double" w:sz="4" w:space="0" w:color="auto"/>
            </w:tcBorders>
            <w:vAlign w:val="center"/>
          </w:tcPr>
          <w:p w14:paraId="588760CC" w14:textId="20A320E2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to A.A.</w:t>
            </w:r>
          </w:p>
        </w:tc>
        <w:tc>
          <w:tcPr>
            <w:tcW w:w="934" w:type="dxa"/>
            <w:tcBorders>
              <w:bottom w:val="double" w:sz="4" w:space="0" w:color="auto"/>
            </w:tcBorders>
            <w:vAlign w:val="center"/>
          </w:tcPr>
          <w:p w14:paraId="1AAC4728" w14:textId="25E01F63" w:rsidR="001E7764" w:rsidRPr="00414AF1" w:rsidRDefault="00414AF1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vanilla</w:t>
            </w:r>
          </w:p>
        </w:tc>
        <w:tc>
          <w:tcPr>
            <w:tcW w:w="934" w:type="dxa"/>
            <w:tcBorders>
              <w:bottom w:val="double" w:sz="4" w:space="0" w:color="auto"/>
            </w:tcBorders>
            <w:vAlign w:val="center"/>
          </w:tcPr>
          <w:p w14:paraId="5E3299B4" w14:textId="2B4BEF08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to A.A.</w:t>
            </w:r>
          </w:p>
        </w:tc>
      </w:tr>
      <w:tr w:rsidR="001E7764" w14:paraId="78F50867" w14:textId="563F75DE" w:rsidTr="00E60D16">
        <w:trPr>
          <w:trHeight w:hRule="exact" w:val="454"/>
        </w:trPr>
        <w:tc>
          <w:tcPr>
            <w:tcW w:w="932" w:type="dxa"/>
            <w:tcBorders>
              <w:top w:val="double" w:sz="4" w:space="0" w:color="auto"/>
            </w:tcBorders>
          </w:tcPr>
          <w:p w14:paraId="0096145C" w14:textId="7741AF54" w:rsidR="001E7764" w:rsidRPr="00445855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45855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BM</w:t>
            </w:r>
          </w:p>
        </w:tc>
        <w:tc>
          <w:tcPr>
            <w:tcW w:w="933" w:type="dxa"/>
            <w:tcBorders>
              <w:top w:val="double" w:sz="4" w:space="0" w:color="auto"/>
            </w:tcBorders>
            <w:vAlign w:val="center"/>
          </w:tcPr>
          <w:p w14:paraId="1897AE18" w14:textId="5CC6EBD8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.9895</w:t>
            </w:r>
          </w:p>
        </w:tc>
        <w:tc>
          <w:tcPr>
            <w:tcW w:w="934" w:type="dxa"/>
            <w:tcBorders>
              <w:top w:val="double" w:sz="4" w:space="0" w:color="auto"/>
            </w:tcBorders>
            <w:vAlign w:val="center"/>
          </w:tcPr>
          <w:p w14:paraId="0DFE89B1" w14:textId="7192CCD9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.7976</w:t>
            </w:r>
          </w:p>
        </w:tc>
        <w:tc>
          <w:tcPr>
            <w:tcW w:w="934" w:type="dxa"/>
            <w:tcBorders>
              <w:top w:val="double" w:sz="4" w:space="0" w:color="auto"/>
            </w:tcBorders>
            <w:vAlign w:val="center"/>
          </w:tcPr>
          <w:p w14:paraId="5B999991" w14:textId="5A84709E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0.</w:t>
            </w: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7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214</w:t>
            </w:r>
          </w:p>
        </w:tc>
        <w:tc>
          <w:tcPr>
            <w:tcW w:w="934" w:type="dxa"/>
            <w:tcBorders>
              <w:top w:val="double" w:sz="4" w:space="0" w:color="auto"/>
            </w:tcBorders>
            <w:vAlign w:val="center"/>
          </w:tcPr>
          <w:p w14:paraId="2EA53A4D" w14:textId="75E7BEC0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.0365</w:t>
            </w:r>
          </w:p>
        </w:tc>
      </w:tr>
      <w:tr w:rsidR="001E7764" w14:paraId="5062F9C9" w14:textId="13BA61A9" w:rsidTr="00414AF1">
        <w:trPr>
          <w:trHeight w:hRule="exact" w:val="454"/>
        </w:trPr>
        <w:tc>
          <w:tcPr>
            <w:tcW w:w="932" w:type="dxa"/>
          </w:tcPr>
          <w:p w14:paraId="6B504958" w14:textId="775E7261" w:rsidR="001E7764" w:rsidRPr="00445855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45855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R</w:t>
            </w:r>
            <w:r w:rsidRPr="00445855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HF</w:t>
            </w:r>
          </w:p>
        </w:tc>
        <w:tc>
          <w:tcPr>
            <w:tcW w:w="933" w:type="dxa"/>
          </w:tcPr>
          <w:p w14:paraId="021AA930" w14:textId="6A80BAD1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.9834</w:t>
            </w:r>
          </w:p>
        </w:tc>
        <w:tc>
          <w:tcPr>
            <w:tcW w:w="934" w:type="dxa"/>
          </w:tcPr>
          <w:p w14:paraId="53D93F6C" w14:textId="29E8C0B3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.7736</w:t>
            </w:r>
          </w:p>
        </w:tc>
        <w:tc>
          <w:tcPr>
            <w:tcW w:w="934" w:type="dxa"/>
          </w:tcPr>
          <w:p w14:paraId="70414105" w14:textId="1D8E36E4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.7421</w:t>
            </w:r>
          </w:p>
        </w:tc>
        <w:tc>
          <w:tcPr>
            <w:tcW w:w="934" w:type="dxa"/>
          </w:tcPr>
          <w:p w14:paraId="1268589A" w14:textId="24A9D351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.0828</w:t>
            </w:r>
          </w:p>
        </w:tc>
      </w:tr>
      <w:tr w:rsidR="001E7764" w14:paraId="1370DFA0" w14:textId="481BC21E" w:rsidTr="00414AF1">
        <w:trPr>
          <w:trHeight w:hRule="exact" w:val="454"/>
        </w:trPr>
        <w:tc>
          <w:tcPr>
            <w:tcW w:w="932" w:type="dxa"/>
          </w:tcPr>
          <w:p w14:paraId="001585EA" w14:textId="7D56E99F" w:rsidR="001E7764" w:rsidRPr="00445855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45855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R</w:t>
            </w:r>
            <w:r w:rsidRPr="00445855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R</w:t>
            </w:r>
          </w:p>
        </w:tc>
        <w:tc>
          <w:tcPr>
            <w:tcW w:w="933" w:type="dxa"/>
          </w:tcPr>
          <w:p w14:paraId="54BF1914" w14:textId="259692CC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.9900</w:t>
            </w:r>
          </w:p>
        </w:tc>
        <w:tc>
          <w:tcPr>
            <w:tcW w:w="934" w:type="dxa"/>
          </w:tcPr>
          <w:p w14:paraId="42320183" w14:textId="7CD90FEC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.8553</w:t>
            </w:r>
          </w:p>
        </w:tc>
        <w:tc>
          <w:tcPr>
            <w:tcW w:w="934" w:type="dxa"/>
          </w:tcPr>
          <w:p w14:paraId="6BF2DF40" w14:textId="342AA750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.7251</w:t>
            </w:r>
          </w:p>
        </w:tc>
        <w:tc>
          <w:tcPr>
            <w:tcW w:w="934" w:type="dxa"/>
          </w:tcPr>
          <w:p w14:paraId="5F6B78BC" w14:textId="5504858F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.0893</w:t>
            </w:r>
          </w:p>
        </w:tc>
      </w:tr>
      <w:tr w:rsidR="001E7764" w14:paraId="779CE5CB" w14:textId="3903A016" w:rsidTr="00414AF1">
        <w:trPr>
          <w:trHeight w:hRule="exact" w:val="454"/>
        </w:trPr>
        <w:tc>
          <w:tcPr>
            <w:tcW w:w="932" w:type="dxa"/>
          </w:tcPr>
          <w:p w14:paraId="6C3FB937" w14:textId="0A4D78AB" w:rsidR="001E7764" w:rsidRPr="00445855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45855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R</w:t>
            </w:r>
            <w:r w:rsidRPr="00445855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A</w:t>
            </w:r>
          </w:p>
        </w:tc>
        <w:tc>
          <w:tcPr>
            <w:tcW w:w="933" w:type="dxa"/>
          </w:tcPr>
          <w:p w14:paraId="63B166BE" w14:textId="589768C6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.9907</w:t>
            </w:r>
          </w:p>
        </w:tc>
        <w:tc>
          <w:tcPr>
            <w:tcW w:w="934" w:type="dxa"/>
          </w:tcPr>
          <w:p w14:paraId="27BF794A" w14:textId="09670EEE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.8042</w:t>
            </w:r>
          </w:p>
        </w:tc>
        <w:tc>
          <w:tcPr>
            <w:tcW w:w="934" w:type="dxa"/>
          </w:tcPr>
          <w:p w14:paraId="5B213306" w14:textId="3C4131A8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.7188</w:t>
            </w:r>
          </w:p>
        </w:tc>
        <w:tc>
          <w:tcPr>
            <w:tcW w:w="934" w:type="dxa"/>
          </w:tcPr>
          <w:p w14:paraId="23AF4E83" w14:textId="22362C1B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.0593</w:t>
            </w:r>
          </w:p>
        </w:tc>
      </w:tr>
      <w:tr w:rsidR="001E7764" w14:paraId="48608AFE" w14:textId="1763CF8F" w:rsidTr="00414AF1">
        <w:trPr>
          <w:trHeight w:hRule="exact" w:val="454"/>
        </w:trPr>
        <w:tc>
          <w:tcPr>
            <w:tcW w:w="932" w:type="dxa"/>
            <w:tcBorders>
              <w:bottom w:val="single" w:sz="4" w:space="0" w:color="auto"/>
            </w:tcBorders>
          </w:tcPr>
          <w:p w14:paraId="59289BC0" w14:textId="591AEDFE" w:rsidR="001E7764" w:rsidRPr="00445855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45855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C</w:t>
            </w:r>
            <w:r w:rsidRPr="00445855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J</w:t>
            </w:r>
          </w:p>
        </w:tc>
        <w:tc>
          <w:tcPr>
            <w:tcW w:w="933" w:type="dxa"/>
            <w:tcBorders>
              <w:bottom w:val="single" w:sz="4" w:space="0" w:color="auto"/>
            </w:tcBorders>
          </w:tcPr>
          <w:p w14:paraId="05EBEA19" w14:textId="1C267054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.9904</w:t>
            </w:r>
          </w:p>
        </w:tc>
        <w:tc>
          <w:tcPr>
            <w:tcW w:w="934" w:type="dxa"/>
            <w:tcBorders>
              <w:bottom w:val="single" w:sz="4" w:space="0" w:color="auto"/>
            </w:tcBorders>
          </w:tcPr>
          <w:p w14:paraId="46807049" w14:textId="7DCCD86E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.7767</w:t>
            </w:r>
          </w:p>
        </w:tc>
        <w:tc>
          <w:tcPr>
            <w:tcW w:w="934" w:type="dxa"/>
            <w:tcBorders>
              <w:bottom w:val="single" w:sz="4" w:space="0" w:color="auto"/>
            </w:tcBorders>
          </w:tcPr>
          <w:p w14:paraId="6B1E5DDD" w14:textId="33E9C362" w:rsidR="001E7764" w:rsidRPr="00414AF1" w:rsidRDefault="00414AF1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.7315</w:t>
            </w:r>
          </w:p>
        </w:tc>
        <w:tc>
          <w:tcPr>
            <w:tcW w:w="934" w:type="dxa"/>
            <w:tcBorders>
              <w:bottom w:val="single" w:sz="4" w:space="0" w:color="auto"/>
            </w:tcBorders>
          </w:tcPr>
          <w:p w14:paraId="0703DAFA" w14:textId="3DD44AF1" w:rsidR="001E7764" w:rsidRPr="00414AF1" w:rsidRDefault="00414AF1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.0847</w:t>
            </w:r>
          </w:p>
        </w:tc>
      </w:tr>
      <w:tr w:rsidR="001E7764" w14:paraId="614DFBB9" w14:textId="39F46DAE" w:rsidTr="00414AF1">
        <w:trPr>
          <w:trHeight w:hRule="exact" w:val="454"/>
        </w:trPr>
        <w:tc>
          <w:tcPr>
            <w:tcW w:w="932" w:type="dxa"/>
            <w:tcBorders>
              <w:bottom w:val="single" w:sz="12" w:space="0" w:color="auto"/>
            </w:tcBorders>
          </w:tcPr>
          <w:p w14:paraId="3AC11062" w14:textId="79291A1D" w:rsidR="001E7764" w:rsidRPr="00445855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45855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G</w:t>
            </w:r>
            <w:r w:rsidRPr="00445855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B</w:t>
            </w:r>
          </w:p>
        </w:tc>
        <w:tc>
          <w:tcPr>
            <w:tcW w:w="933" w:type="dxa"/>
            <w:tcBorders>
              <w:bottom w:val="single" w:sz="12" w:space="0" w:color="auto"/>
            </w:tcBorders>
          </w:tcPr>
          <w:p w14:paraId="1B9E5ED7" w14:textId="25BB5D7D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.9895</w:t>
            </w:r>
          </w:p>
        </w:tc>
        <w:tc>
          <w:tcPr>
            <w:tcW w:w="934" w:type="dxa"/>
            <w:tcBorders>
              <w:bottom w:val="single" w:sz="12" w:space="0" w:color="auto"/>
            </w:tcBorders>
          </w:tcPr>
          <w:p w14:paraId="25A90C6A" w14:textId="73ED072F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.7584</w:t>
            </w:r>
          </w:p>
        </w:tc>
        <w:tc>
          <w:tcPr>
            <w:tcW w:w="934" w:type="dxa"/>
            <w:tcBorders>
              <w:bottom w:val="single" w:sz="12" w:space="0" w:color="auto"/>
            </w:tcBorders>
          </w:tcPr>
          <w:p w14:paraId="71208346" w14:textId="347F788C" w:rsidR="001E7764" w:rsidRPr="00414AF1" w:rsidRDefault="00414AF1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.7251</w:t>
            </w:r>
          </w:p>
        </w:tc>
        <w:tc>
          <w:tcPr>
            <w:tcW w:w="934" w:type="dxa"/>
            <w:tcBorders>
              <w:bottom w:val="single" w:sz="12" w:space="0" w:color="auto"/>
            </w:tcBorders>
          </w:tcPr>
          <w:p w14:paraId="0759172F" w14:textId="3C24F3B4" w:rsidR="001E7764" w:rsidRPr="00414AF1" w:rsidRDefault="00414AF1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.0686</w:t>
            </w:r>
          </w:p>
        </w:tc>
      </w:tr>
    </w:tbl>
    <w:p w14:paraId="51E08351" w14:textId="5D4E8298" w:rsidR="0084045F" w:rsidRPr="00E60D16" w:rsidRDefault="00D878E0" w:rsidP="00E60D16">
      <w:pPr>
        <w:pStyle w:val="Text"/>
        <w:spacing w:before="40" w:after="40"/>
        <w:ind w:firstLine="0"/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</w:pPr>
      <w:r w:rsidRPr="00D878E0">
        <w:rPr>
          <w:rFonts w:ascii="KoPubWorld바탕체 Light" w:eastAsia="KoPubWorld바탕체 Light" w:hAnsi="KoPubWorld바탕체 Light" w:cs="KoPubWorld바탕체 Light"/>
          <w:i/>
          <w:iCs/>
          <w:sz w:val="18"/>
          <w:szCs w:val="18"/>
          <w:lang w:eastAsia="ko-KR"/>
        </w:rPr>
        <w:t>(</w:t>
      </w:r>
      <w:r w:rsidR="00414AF1" w:rsidRPr="00D878E0">
        <w:rPr>
          <w:rFonts w:ascii="KoPubWorld바탕체 Light" w:eastAsia="KoPubWorld바탕체 Light" w:hAnsi="KoPubWorld바탕체 Light" w:cs="KoPubWorld바탕체 Light"/>
          <w:i/>
          <w:iCs/>
          <w:sz w:val="18"/>
          <w:szCs w:val="18"/>
          <w:lang w:eastAsia="ko-KR"/>
        </w:rPr>
        <w:t xml:space="preserve">BM: </w:t>
      </w:r>
      <w:r w:rsidR="00414AF1" w:rsidRPr="00D878E0">
        <w:rPr>
          <w:rFonts w:ascii="KoPubWorld바탕체 Light" w:eastAsia="KoPubWorld바탕체 Light" w:hAnsi="KoPubWorld바탕체 Light" w:cs="KoPubWorld바탕체 Light" w:hint="eastAsia"/>
          <w:i/>
          <w:iCs/>
          <w:sz w:val="18"/>
          <w:szCs w:val="18"/>
          <w:lang w:eastAsia="ko-KR"/>
        </w:rPr>
        <w:t>B</w:t>
      </w:r>
      <w:r w:rsidR="00414AF1" w:rsidRPr="00D878E0">
        <w:rPr>
          <w:rFonts w:ascii="KoPubWorld바탕체 Light" w:eastAsia="KoPubWorld바탕체 Light" w:hAnsi="KoPubWorld바탕체 Light" w:cs="KoPubWorld바탕체 Light"/>
          <w:i/>
          <w:iCs/>
          <w:sz w:val="18"/>
          <w:szCs w:val="18"/>
          <w:lang w:eastAsia="ko-KR"/>
        </w:rPr>
        <w:t>ase Model, RHF: Random Horizontal Flip, RR: Random Rotation, RA: Random Affine, CJ: Color Jitter, GB: Gaussian Blur</w:t>
      </w:r>
      <w:r w:rsidRPr="00D878E0">
        <w:rPr>
          <w:rFonts w:ascii="KoPubWorld바탕체 Light" w:eastAsia="KoPubWorld바탕체 Light" w:hAnsi="KoPubWorld바탕체 Light" w:cs="KoPubWorld바탕체 Light"/>
          <w:i/>
          <w:iCs/>
          <w:sz w:val="18"/>
          <w:szCs w:val="18"/>
          <w:lang w:eastAsia="ko-KR"/>
        </w:rPr>
        <w:t>)</w:t>
      </w:r>
    </w:p>
    <w:p w14:paraId="67C4852A" w14:textId="5D3C95D3" w:rsidR="00591210" w:rsidRDefault="001A3C88" w:rsidP="001A3C88">
      <w:pPr>
        <w:pStyle w:val="Text"/>
        <w:spacing w:before="40" w:after="40" w:line="276" w:lineRule="auto"/>
        <w:ind w:firstLineChars="100" w:firstLine="20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324970">
        <w:rPr>
          <w:rFonts w:asciiTheme="majorEastAsia" w:eastAsiaTheme="majorEastAsia" w:hAnsiTheme="majorEastAsia" w:cs="KoPubWorld바탕체 Light" w:hint="eastAsia"/>
          <w:b/>
          <w:bCs/>
          <w:lang w:eastAsia="ko-KR"/>
        </w:rPr>
        <w:t>표</w:t>
      </w:r>
      <w:r w:rsidRPr="00324970">
        <w:rPr>
          <w:rFonts w:asciiTheme="majorEastAsia" w:eastAsiaTheme="majorEastAsia" w:hAnsiTheme="majorEastAsia" w:cs="KoPubWorld바탕체 Light"/>
          <w:b/>
          <w:bCs/>
          <w:lang w:eastAsia="ko-KR"/>
        </w:rPr>
        <w:t>2.</w:t>
      </w:r>
      <w:r w:rsidRPr="00324970">
        <w:rPr>
          <w:rFonts w:ascii="KoPubWorld바탕체 Light" w:eastAsia="KoPubWorld바탕체 Light" w:hAnsi="KoPubWorld바탕체 Light" w:cs="KoPubWorld바탕체 Light"/>
          <w:b/>
          <w:bCs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는 </w:t>
      </w:r>
      <m:oMath>
        <m:r>
          <w:rPr>
            <w:rFonts w:ascii="Cambria Math" w:eastAsia="KoPubWorld바탕체 Light" w:hAnsi="Cambria Math" w:cs="KoPubWorld바탕체 Light"/>
            <w:lang w:eastAsia="ko-KR"/>
          </w:rPr>
          <m:t>ϵ= 0.1</m:t>
        </m:r>
      </m:oMath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을 기준으로 실험한 모델들의 정확도를 나타낸 표이다.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Pr="00591210">
        <w:rPr>
          <w:rFonts w:ascii="KoPubWorld바탕체 Light" w:eastAsia="KoPubWorld바탕체 Light" w:hAnsi="KoPubWorld바탕체 Light" w:cs="KoPubWorld바탕체 Light"/>
          <w:lang w:eastAsia="ko-KR"/>
        </w:rPr>
        <w:t>BM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은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D.A.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적용하지 않은 모델에 대한 </w:t>
      </w:r>
      <w:r w:rsidR="000D1AFE">
        <w:rPr>
          <w:rFonts w:ascii="KoPubWorld바탕체 Light" w:eastAsia="KoPubWorld바탕체 Light" w:hAnsi="KoPubWorld바탕체 Light" w:cs="KoPubWorld바탕체 Light" w:hint="eastAsia"/>
          <w:lang w:eastAsia="ko-KR"/>
        </w:rPr>
        <w:t>정확도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를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나타낸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다.</w:t>
      </w:r>
      <w:r w:rsidRPr="00591210">
        <w:rPr>
          <w:rFonts w:ascii="KoPubWorld바탕체 Light" w:eastAsia="KoPubWorld바탕체 Light" w:hAnsi="KoPubWorld바탕체 Light" w:cs="KoPubWorld바탕체 Light"/>
          <w:lang w:eastAsia="ko-KR"/>
        </w:rPr>
        <w:t xml:space="preserve"> Vanilla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는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</w:t>
      </w:r>
      <w:r w:rsidR="00E764C7">
        <w:rPr>
          <w:rFonts w:ascii="KoPubWorld바탕체 Light" w:eastAsia="KoPubWorld바탕체 Light" w:hAnsi="KoPubWorld바탕체 Light" w:cs="KoPubWorld바탕체 Light" w:hint="eastAsia"/>
          <w:lang w:eastAsia="ko-KR"/>
        </w:rPr>
        <w:t>시행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하지 않은 경우에 대한 정확도를 나타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낸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다.</w:t>
      </w:r>
      <w:r w:rsidRPr="00591210">
        <w:rPr>
          <w:rFonts w:ascii="KoPubWorld바탕체 Light" w:eastAsia="KoPubWorld바탕체 Light" w:hAnsi="KoPubWorld바탕체 Light" w:cs="KoPubWorld바탕체 Light"/>
          <w:lang w:eastAsia="ko-KR"/>
        </w:rPr>
        <w:t xml:space="preserve"> To A.A.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은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</w:t>
      </w:r>
      <w:r w:rsidR="00E764C7">
        <w:rPr>
          <w:rFonts w:ascii="KoPubWorld바탕체 Light" w:eastAsia="KoPubWorld바탕체 Light" w:hAnsi="KoPubWorld바탕체 Light" w:cs="KoPubWorld바탕체 Light" w:hint="eastAsia"/>
          <w:lang w:eastAsia="ko-KR"/>
        </w:rPr>
        <w:t>시행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한 경우 정확도를 나타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낸다.</w:t>
      </w:r>
    </w:p>
    <w:p w14:paraId="456C7316" w14:textId="719DDF93" w:rsidR="00D878E0" w:rsidRDefault="00C929DB" w:rsidP="00152E4F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/>
          <w:lang w:eastAsia="ko-KR"/>
        </w:rPr>
        <w:t>BM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의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E764C7">
        <w:rPr>
          <w:rFonts w:ascii="KoPubWorld바탕체 Light" w:eastAsia="KoPubWorld바탕체 Light" w:hAnsi="KoPubWorld바탕체 Light" w:cs="KoPubWorld바탕체 Light" w:hint="eastAsia"/>
          <w:lang w:eastAsia="ko-KR"/>
        </w:rPr>
        <w:t>정확도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와</w:t>
      </w:r>
      <w:r w:rsidR="00152E4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D.A.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적용한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모델들의 </w:t>
      </w:r>
      <w:r w:rsidR="00E764C7">
        <w:rPr>
          <w:rFonts w:ascii="KoPubWorld바탕체 Light" w:eastAsia="KoPubWorld바탕체 Light" w:hAnsi="KoPubWorld바탕체 Light" w:cs="KoPubWorld바탕체 Light" w:hint="eastAsia"/>
          <w:lang w:eastAsia="ko-KR"/>
        </w:rPr>
        <w:t>정확도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를 비교하였을 때,</w:t>
      </w:r>
      <w:r w:rsidR="00152E4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M</w:t>
      </w:r>
      <w:r w:rsidR="00152E4F">
        <w:rPr>
          <w:rFonts w:ascii="KoPubWorld바탕체 Light" w:eastAsia="KoPubWorld바탕체 Light" w:hAnsi="KoPubWorld바탕체 Light" w:cs="KoPubWorld바탕체 Light"/>
          <w:lang w:eastAsia="ko-KR"/>
        </w:rPr>
        <w:t xml:space="preserve">NIST 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데이터셋의 경우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비교적 큰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차이를 보이지 않는다.</w:t>
      </w:r>
      <w:r w:rsidR="00152E4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반면,</w:t>
      </w:r>
      <w:r w:rsidR="00152E4F">
        <w:rPr>
          <w:rFonts w:ascii="KoPubWorld바탕체 Light" w:eastAsia="KoPubWorld바탕체 Light" w:hAnsi="KoPubWorld바탕체 Light" w:cs="KoPubWorld바탕체 Light"/>
          <w:lang w:eastAsia="ko-KR"/>
        </w:rPr>
        <w:t xml:space="preserve"> CIFAR10 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데이터셋의 경우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 대한 방어 능력이라고 할 수 있는 </w:t>
      </w:r>
      <w:r w:rsidR="00152E4F">
        <w:rPr>
          <w:rFonts w:ascii="KoPubWorld바탕체 Light" w:eastAsia="KoPubWorld바탕체 Light" w:hAnsi="KoPubWorld바탕체 Light" w:cs="KoPubWorld바탕체 Light"/>
          <w:lang w:eastAsia="ko-KR"/>
        </w:rPr>
        <w:t>to A.A.</w:t>
      </w:r>
      <w:r w:rsidR="00E764C7"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대하여</w:t>
      </w:r>
      <w:r w:rsidR="00E764C7">
        <w:rPr>
          <w:rFonts w:ascii="KoPubWorld바탕체 Light" w:eastAsia="KoPubWorld바탕체 Light" w:hAnsi="KoPubWorld바탕체 Light" w:cs="KoPubWorld바탕체 Light"/>
          <w:lang w:eastAsia="ko-KR"/>
        </w:rPr>
        <w:t>, BM</w:t>
      </w:r>
      <w:r w:rsidR="00E764C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에서보다 </w:t>
      </w:r>
      <w:r w:rsidR="00E764C7">
        <w:rPr>
          <w:rFonts w:ascii="KoPubWorld바탕체 Light" w:eastAsia="KoPubWorld바탕체 Light" w:hAnsi="KoPubWorld바탕체 Light" w:cs="KoPubWorld바탕체 Light"/>
          <w:lang w:eastAsia="ko-KR"/>
        </w:rPr>
        <w:t>D.A.</w:t>
      </w:r>
      <w:r w:rsidR="00E764C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적용한 모델에서 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확연이 높음을 확인할 수 있다.</w:t>
      </w:r>
    </w:p>
    <w:p w14:paraId="50970CC7" w14:textId="14BE48CB" w:rsidR="00BC4D65" w:rsidRPr="00BC4D65" w:rsidRDefault="00BC4D65" w:rsidP="00152E4F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MNIST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데이터셋에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>서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이미 모델이 데이터셋에 대한 충분한 학습이 이루어졌기 때문에,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D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.A.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>가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정확도의 </w:t>
      </w:r>
      <w:r w:rsidR="000D1AFE">
        <w:rPr>
          <w:rFonts w:ascii="KoPubWorld바탕체 Light" w:eastAsia="KoPubWorld바탕체 Light" w:hAnsi="KoPubWorld바탕체 Light" w:cs="KoPubWorld바탕체 Light" w:hint="eastAsia"/>
          <w:lang w:eastAsia="ko-KR"/>
        </w:rPr>
        <w:t>향상을 달성하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지 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>못하고 있다.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그러므로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가 시행된 경우에도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모델이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D.A.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로부터 유의미한 성능 향상을 </w:t>
      </w:r>
      <w:r w:rsidR="000D1AFE">
        <w:rPr>
          <w:rFonts w:ascii="KoPubWorld바탕체 Light" w:eastAsia="KoPubWorld바탕체 Light" w:hAnsi="KoPubWorld바탕체 Light" w:cs="KoPubWorld바탕체 Light" w:hint="eastAsia"/>
          <w:lang w:eastAsia="ko-KR"/>
        </w:rPr>
        <w:lastRenderedPageBreak/>
        <w:t>얻지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못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>했기 때문에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 대한 가시적인 방어 능력을 </w:t>
      </w:r>
      <w:r w:rsidR="000D1AFE">
        <w:rPr>
          <w:rFonts w:ascii="KoPubWorld바탕체 Light" w:eastAsia="KoPubWorld바탕체 Light" w:hAnsi="KoPubWorld바탕체 Light" w:cs="KoPubWorld바탕체 Light" w:hint="eastAsia"/>
          <w:lang w:eastAsia="ko-KR"/>
        </w:rPr>
        <w:t>획득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하지 못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>한 것으로 보인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다.</w:t>
      </w:r>
    </w:p>
    <w:p w14:paraId="1ADDB034" w14:textId="7AB21B85" w:rsidR="000D6CAF" w:rsidRDefault="00152E4F" w:rsidP="00E60D16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각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D.A.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방법에 대</w:t>
      </w:r>
      <w:r w:rsidR="00BC4D65">
        <w:rPr>
          <w:rFonts w:ascii="KoPubWorld바탕체 Light" w:eastAsia="KoPubWorld바탕체 Light" w:hAnsi="KoPubWorld바탕체 Light" w:cs="KoPubWorld바탕체 Light" w:hint="eastAsia"/>
          <w:lang w:eastAsia="ko-KR"/>
        </w:rPr>
        <w:t>한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방어 능력을 비교해 보면,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R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andom Rotation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이 가장 강건함을 확인할 수 있다.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B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M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의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정확도가 그다지 높지 않음에도 불구하고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, Acc to A.A.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이 가장 높은 수치를 보이기 때문이다.</w:t>
      </w:r>
    </w:p>
    <w:p w14:paraId="1DD6ADB6" w14:textId="77777777" w:rsidR="00E60D16" w:rsidRDefault="00E60D16" w:rsidP="00E60D16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</w:p>
    <w:p w14:paraId="26EA30FE" w14:textId="2D1A8F9F" w:rsidR="00FF54E5" w:rsidRPr="0084045F" w:rsidRDefault="0084045F" w:rsidP="0084045F">
      <w:pPr>
        <w:pStyle w:val="Text"/>
        <w:numPr>
          <w:ilvl w:val="1"/>
          <w:numId w:val="10"/>
        </w:numPr>
        <w:spacing w:before="40" w:after="40" w:line="276" w:lineRule="auto"/>
        <w:ind w:left="513"/>
        <w:rPr>
          <w:rFonts w:ascii="KoPubWorld바탕체 Light" w:eastAsia="KoPubWorld바탕체 Light" w:hAnsi="KoPubWorld바탕체 Light" w:cs="KoPubWorld바탕체 Light"/>
          <w:b/>
          <w:bCs/>
          <w:lang w:eastAsia="ko-KR"/>
        </w:rPr>
      </w:pPr>
      <w:r w:rsidRPr="0084045F"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 xml:space="preserve">모델의 깊이에 따른 </w:t>
      </w:r>
      <w:r>
        <w:rPr>
          <w:rFonts w:ascii="KoPubWorld바탕체 Light" w:eastAsia="KoPubWorld바탕체 Light" w:hAnsi="KoPubWorld바탕체 Light" w:cs="KoPubWorld바탕체 Light"/>
          <w:b/>
          <w:bCs/>
          <w:lang w:eastAsia="ko-KR"/>
        </w:rPr>
        <w:t>A.A.</w:t>
      </w:r>
      <w:r w:rsidRPr="0084045F">
        <w:rPr>
          <w:rFonts w:ascii="KoPubWorld바탕체 Light" w:eastAsia="KoPubWorld바탕체 Light" w:hAnsi="KoPubWorld바탕체 Light" w:cs="KoPubWorld바탕체 Light"/>
          <w:b/>
          <w:bCs/>
          <w:lang w:eastAsia="ko-KR"/>
        </w:rPr>
        <w:t xml:space="preserve"> </w:t>
      </w:r>
      <w:r w:rsidRPr="0084045F"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>방어</w:t>
      </w:r>
      <w:r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 xml:space="preserve"> </w:t>
      </w:r>
      <w:r w:rsidRPr="0084045F"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>능력 비교</w:t>
      </w:r>
    </w:p>
    <w:p w14:paraId="340E9069" w14:textId="6FF2FB49" w:rsidR="0084045F" w:rsidRDefault="0084045F" w:rsidP="0084045F">
      <w:pPr>
        <w:pStyle w:val="aa"/>
        <w:keepNext/>
      </w:pPr>
      <w:r>
        <w:rPr>
          <w:rFonts w:ascii="맑은 고딕" w:eastAsia="맑은 고딕" w:hAnsi="맑은 고딕" w:cs="맑은 고딕" w:hint="eastAsia"/>
        </w:rPr>
        <w:t>표</w:t>
      </w:r>
      <w:r>
        <w:t xml:space="preserve"> </w:t>
      </w:r>
      <w:r>
        <w:fldChar w:fldCharType="begin"/>
      </w:r>
      <w:r>
        <w:instrText xml:space="preserve"> SEQ </w:instrText>
      </w:r>
      <w:r>
        <w:instrText>표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E764C7">
        <w:t>.</w:t>
      </w:r>
    </w:p>
    <w:tbl>
      <w:tblPr>
        <w:tblStyle w:val="af3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19"/>
        <w:gridCol w:w="699"/>
        <w:gridCol w:w="661"/>
        <w:gridCol w:w="661"/>
        <w:gridCol w:w="699"/>
        <w:gridCol w:w="699"/>
        <w:gridCol w:w="739"/>
      </w:tblGrid>
      <w:tr w:rsidR="000D6CAF" w14:paraId="35954CC6" w14:textId="77777777" w:rsidTr="0084045F">
        <w:tc>
          <w:tcPr>
            <w:tcW w:w="519" w:type="dxa"/>
            <w:vMerge w:val="restart"/>
            <w:tcBorders>
              <w:top w:val="single" w:sz="12" w:space="0" w:color="auto"/>
              <w:left w:val="nil"/>
              <w:bottom w:val="double" w:sz="4" w:space="0" w:color="auto"/>
            </w:tcBorders>
            <w:vAlign w:val="center"/>
          </w:tcPr>
          <w:p w14:paraId="3A9C9781" w14:textId="2CCFB585" w:rsidR="00FF54E5" w:rsidRPr="000D6CAF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lang w:eastAsia="ko-KR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KoPubWorld바탕체 Light" w:hAnsi="Cambria Math" w:cs="KoPubWorld바탕체 Light"/>
                    <w:lang w:eastAsia="ko-KR"/>
                  </w:rPr>
                  <m:t>ϵ</m:t>
                </m:r>
              </m:oMath>
            </m:oMathPara>
          </w:p>
        </w:tc>
        <w:tc>
          <w:tcPr>
            <w:tcW w:w="2021" w:type="dxa"/>
            <w:gridSpan w:val="3"/>
            <w:tcBorders>
              <w:top w:val="single" w:sz="12" w:space="0" w:color="auto"/>
            </w:tcBorders>
            <w:vAlign w:val="center"/>
          </w:tcPr>
          <w:p w14:paraId="6C44F226" w14:textId="3E3897DD" w:rsidR="00FF54E5" w:rsidRPr="000D6CAF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M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NIST</w:t>
            </w:r>
          </w:p>
        </w:tc>
        <w:tc>
          <w:tcPr>
            <w:tcW w:w="2137" w:type="dxa"/>
            <w:gridSpan w:val="3"/>
            <w:tcBorders>
              <w:top w:val="single" w:sz="12" w:space="0" w:color="auto"/>
            </w:tcBorders>
            <w:vAlign w:val="center"/>
          </w:tcPr>
          <w:p w14:paraId="1FDE7E05" w14:textId="1647FDC7" w:rsidR="00FF54E5" w:rsidRPr="000D6CAF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C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IFAR10</w:t>
            </w:r>
          </w:p>
        </w:tc>
      </w:tr>
      <w:tr w:rsidR="000D6CAF" w14:paraId="33459EE6" w14:textId="77777777" w:rsidTr="0084045F">
        <w:tc>
          <w:tcPr>
            <w:tcW w:w="519" w:type="dxa"/>
            <w:vMerge/>
            <w:tcBorders>
              <w:top w:val="double" w:sz="4" w:space="0" w:color="auto"/>
              <w:left w:val="nil"/>
              <w:bottom w:val="double" w:sz="4" w:space="0" w:color="auto"/>
            </w:tcBorders>
            <w:vAlign w:val="center"/>
          </w:tcPr>
          <w:p w14:paraId="0B817A0C" w14:textId="35131145" w:rsidR="00FF54E5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lang w:eastAsia="ko-KR"/>
              </w:rPr>
            </w:pPr>
          </w:p>
        </w:tc>
        <w:tc>
          <w:tcPr>
            <w:tcW w:w="699" w:type="dxa"/>
            <w:tcBorders>
              <w:bottom w:val="double" w:sz="4" w:space="0" w:color="auto"/>
            </w:tcBorders>
            <w:vAlign w:val="center"/>
          </w:tcPr>
          <w:p w14:paraId="0133D68F" w14:textId="6F61EECC" w:rsidR="00FF54E5" w:rsidRPr="000D6CAF" w:rsidRDefault="00FF54E5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N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et-5</w:t>
            </w:r>
          </w:p>
        </w:tc>
        <w:tc>
          <w:tcPr>
            <w:tcW w:w="661" w:type="dxa"/>
            <w:tcBorders>
              <w:bottom w:val="double" w:sz="4" w:space="0" w:color="auto"/>
            </w:tcBorders>
            <w:vAlign w:val="center"/>
          </w:tcPr>
          <w:p w14:paraId="3CBAE844" w14:textId="1B12ECBE" w:rsidR="00FF54E5" w:rsidRPr="000D6CAF" w:rsidRDefault="00FF54E5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N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et-6</w:t>
            </w:r>
          </w:p>
        </w:tc>
        <w:tc>
          <w:tcPr>
            <w:tcW w:w="661" w:type="dxa"/>
            <w:tcBorders>
              <w:bottom w:val="double" w:sz="4" w:space="0" w:color="auto"/>
            </w:tcBorders>
            <w:vAlign w:val="center"/>
          </w:tcPr>
          <w:p w14:paraId="696D5B02" w14:textId="4010E667" w:rsidR="00FF54E5" w:rsidRPr="000D6CAF" w:rsidRDefault="00FF54E5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N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et-7</w:t>
            </w:r>
          </w:p>
        </w:tc>
        <w:tc>
          <w:tcPr>
            <w:tcW w:w="699" w:type="dxa"/>
            <w:tcBorders>
              <w:bottom w:val="double" w:sz="4" w:space="0" w:color="auto"/>
            </w:tcBorders>
            <w:vAlign w:val="center"/>
          </w:tcPr>
          <w:p w14:paraId="23494D05" w14:textId="3B9EB4B6" w:rsidR="00FF54E5" w:rsidRPr="000D6CAF" w:rsidRDefault="00FF54E5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N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et-5</w:t>
            </w:r>
          </w:p>
        </w:tc>
        <w:tc>
          <w:tcPr>
            <w:tcW w:w="699" w:type="dxa"/>
            <w:tcBorders>
              <w:bottom w:val="double" w:sz="4" w:space="0" w:color="auto"/>
            </w:tcBorders>
            <w:vAlign w:val="center"/>
          </w:tcPr>
          <w:p w14:paraId="4E1C84DE" w14:textId="528781C8" w:rsidR="00FF54E5" w:rsidRPr="000D6CAF" w:rsidRDefault="00FF54E5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N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et-6</w:t>
            </w:r>
          </w:p>
        </w:tc>
        <w:tc>
          <w:tcPr>
            <w:tcW w:w="739" w:type="dxa"/>
            <w:tcBorders>
              <w:bottom w:val="double" w:sz="4" w:space="0" w:color="auto"/>
            </w:tcBorders>
            <w:vAlign w:val="center"/>
          </w:tcPr>
          <w:p w14:paraId="37222080" w14:textId="338AC36D" w:rsidR="00FF54E5" w:rsidRPr="000D6CAF" w:rsidRDefault="00FF54E5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N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et-7</w:t>
            </w:r>
          </w:p>
        </w:tc>
      </w:tr>
      <w:tr w:rsidR="000D6CAF" w14:paraId="07B540E5" w14:textId="77777777" w:rsidTr="0084045F">
        <w:tc>
          <w:tcPr>
            <w:tcW w:w="519" w:type="dxa"/>
            <w:tcBorders>
              <w:top w:val="double" w:sz="4" w:space="0" w:color="auto"/>
            </w:tcBorders>
            <w:vAlign w:val="center"/>
          </w:tcPr>
          <w:p w14:paraId="10EDB393" w14:textId="04FF6713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</w:p>
        </w:tc>
        <w:tc>
          <w:tcPr>
            <w:tcW w:w="699" w:type="dxa"/>
            <w:tcBorders>
              <w:top w:val="double" w:sz="4" w:space="0" w:color="auto"/>
            </w:tcBorders>
          </w:tcPr>
          <w:p w14:paraId="0A0ED5F6" w14:textId="601C3C0F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0.9857</w:t>
            </w:r>
          </w:p>
        </w:tc>
        <w:tc>
          <w:tcPr>
            <w:tcW w:w="661" w:type="dxa"/>
            <w:tcBorders>
              <w:top w:val="double" w:sz="4" w:space="0" w:color="auto"/>
            </w:tcBorders>
          </w:tcPr>
          <w:p w14:paraId="763303BF" w14:textId="04D63FC6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0.9870</w:t>
            </w:r>
          </w:p>
        </w:tc>
        <w:tc>
          <w:tcPr>
            <w:tcW w:w="661" w:type="dxa"/>
            <w:tcBorders>
              <w:top w:val="double" w:sz="4" w:space="0" w:color="auto"/>
            </w:tcBorders>
          </w:tcPr>
          <w:p w14:paraId="1E23BE3C" w14:textId="1C25CD35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0.9870</w:t>
            </w:r>
          </w:p>
        </w:tc>
        <w:tc>
          <w:tcPr>
            <w:tcW w:w="699" w:type="dxa"/>
            <w:tcBorders>
              <w:top w:val="double" w:sz="4" w:space="0" w:color="auto"/>
            </w:tcBorders>
            <w:vAlign w:val="center"/>
          </w:tcPr>
          <w:p w14:paraId="5C45C369" w14:textId="42271022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5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514</w:t>
            </w:r>
          </w:p>
        </w:tc>
        <w:tc>
          <w:tcPr>
            <w:tcW w:w="699" w:type="dxa"/>
            <w:tcBorders>
              <w:top w:val="double" w:sz="4" w:space="0" w:color="auto"/>
            </w:tcBorders>
            <w:vAlign w:val="center"/>
          </w:tcPr>
          <w:p w14:paraId="7B667526" w14:textId="1963CE50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5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599</w:t>
            </w:r>
          </w:p>
        </w:tc>
        <w:tc>
          <w:tcPr>
            <w:tcW w:w="739" w:type="dxa"/>
            <w:tcBorders>
              <w:top w:val="double" w:sz="4" w:space="0" w:color="auto"/>
            </w:tcBorders>
            <w:vAlign w:val="center"/>
          </w:tcPr>
          <w:p w14:paraId="24A92320" w14:textId="61A19007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5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546</w:t>
            </w:r>
          </w:p>
        </w:tc>
      </w:tr>
      <w:tr w:rsidR="000D6CAF" w14:paraId="55F2FDAA" w14:textId="77777777" w:rsidTr="0084045F">
        <w:tc>
          <w:tcPr>
            <w:tcW w:w="519" w:type="dxa"/>
            <w:vAlign w:val="center"/>
          </w:tcPr>
          <w:p w14:paraId="4F87427E" w14:textId="5521F594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  <w:r w:rsidRPr="000D6CAF">
              <w:rPr>
                <w:b/>
                <w:bCs/>
                <w:sz w:val="16"/>
                <w:szCs w:val="16"/>
              </w:rPr>
              <w:t>.05</w:t>
            </w:r>
          </w:p>
        </w:tc>
        <w:tc>
          <w:tcPr>
            <w:tcW w:w="699" w:type="dxa"/>
          </w:tcPr>
          <w:p w14:paraId="130EC98C" w14:textId="540D7E13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0.9196</w:t>
            </w:r>
          </w:p>
        </w:tc>
        <w:tc>
          <w:tcPr>
            <w:tcW w:w="661" w:type="dxa"/>
          </w:tcPr>
          <w:p w14:paraId="3956B74F" w14:textId="24AA8AF3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.8994</w:t>
            </w:r>
          </w:p>
        </w:tc>
        <w:tc>
          <w:tcPr>
            <w:tcW w:w="661" w:type="dxa"/>
          </w:tcPr>
          <w:p w14:paraId="4EC3150F" w14:textId="3DA16345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0.9247</w:t>
            </w:r>
          </w:p>
        </w:tc>
        <w:tc>
          <w:tcPr>
            <w:tcW w:w="699" w:type="dxa"/>
            <w:vAlign w:val="center"/>
          </w:tcPr>
          <w:p w14:paraId="2D0BC59B" w14:textId="4664A131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5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19</w:t>
            </w:r>
          </w:p>
        </w:tc>
        <w:tc>
          <w:tcPr>
            <w:tcW w:w="699" w:type="dxa"/>
            <w:vAlign w:val="center"/>
          </w:tcPr>
          <w:p w14:paraId="37A88707" w14:textId="3CFECB4B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1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84</w:t>
            </w:r>
          </w:p>
        </w:tc>
        <w:tc>
          <w:tcPr>
            <w:tcW w:w="739" w:type="dxa"/>
            <w:vAlign w:val="center"/>
          </w:tcPr>
          <w:p w14:paraId="5750E877" w14:textId="76AB639C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2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54</w:t>
            </w:r>
          </w:p>
        </w:tc>
      </w:tr>
      <w:tr w:rsidR="000D6CAF" w14:paraId="61130F32" w14:textId="77777777" w:rsidTr="0084045F">
        <w:tc>
          <w:tcPr>
            <w:tcW w:w="519" w:type="dxa"/>
            <w:vAlign w:val="center"/>
          </w:tcPr>
          <w:p w14:paraId="65FA33D4" w14:textId="12D71904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  <w:r w:rsidRPr="000D6CAF">
              <w:rPr>
                <w:b/>
                <w:bCs/>
                <w:sz w:val="16"/>
                <w:szCs w:val="16"/>
              </w:rPr>
              <w:t>.1</w:t>
            </w:r>
          </w:p>
        </w:tc>
        <w:tc>
          <w:tcPr>
            <w:tcW w:w="699" w:type="dxa"/>
          </w:tcPr>
          <w:p w14:paraId="4AA33A62" w14:textId="736A237B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0.6725</w:t>
            </w:r>
          </w:p>
        </w:tc>
        <w:tc>
          <w:tcPr>
            <w:tcW w:w="661" w:type="dxa"/>
          </w:tcPr>
          <w:p w14:paraId="7303B0CB" w14:textId="2A5946AE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0.6790</w:t>
            </w:r>
          </w:p>
        </w:tc>
        <w:tc>
          <w:tcPr>
            <w:tcW w:w="661" w:type="dxa"/>
          </w:tcPr>
          <w:p w14:paraId="6FA24ADD" w14:textId="3781C28F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0.7557</w:t>
            </w:r>
          </w:p>
        </w:tc>
        <w:tc>
          <w:tcPr>
            <w:tcW w:w="699" w:type="dxa"/>
            <w:vAlign w:val="center"/>
          </w:tcPr>
          <w:p w14:paraId="401EE883" w14:textId="38F2E50E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1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75</w:t>
            </w:r>
          </w:p>
        </w:tc>
        <w:tc>
          <w:tcPr>
            <w:tcW w:w="699" w:type="dxa"/>
            <w:vAlign w:val="center"/>
          </w:tcPr>
          <w:p w14:paraId="7CCAB68A" w14:textId="2C990380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36</w:t>
            </w:r>
          </w:p>
        </w:tc>
        <w:tc>
          <w:tcPr>
            <w:tcW w:w="739" w:type="dxa"/>
            <w:vAlign w:val="center"/>
          </w:tcPr>
          <w:p w14:paraId="07C9BAE1" w14:textId="0FB2208F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43</w:t>
            </w:r>
          </w:p>
        </w:tc>
      </w:tr>
      <w:tr w:rsidR="000D6CAF" w14:paraId="0C252BB3" w14:textId="77777777" w:rsidTr="0084045F">
        <w:tc>
          <w:tcPr>
            <w:tcW w:w="519" w:type="dxa"/>
            <w:vAlign w:val="center"/>
          </w:tcPr>
          <w:p w14:paraId="333AD99D" w14:textId="60E777A8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  <w:r w:rsidRPr="000D6CAF">
              <w:rPr>
                <w:b/>
                <w:bCs/>
                <w:sz w:val="16"/>
                <w:szCs w:val="16"/>
              </w:rPr>
              <w:t>.15</w:t>
            </w:r>
          </w:p>
        </w:tc>
        <w:tc>
          <w:tcPr>
            <w:tcW w:w="699" w:type="dxa"/>
          </w:tcPr>
          <w:p w14:paraId="73BB3DD0" w14:textId="0811A70B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0.3146</w:t>
            </w:r>
          </w:p>
        </w:tc>
        <w:tc>
          <w:tcPr>
            <w:tcW w:w="661" w:type="dxa"/>
          </w:tcPr>
          <w:p w14:paraId="713F5656" w14:textId="2842023A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0.3712</w:t>
            </w:r>
          </w:p>
        </w:tc>
        <w:tc>
          <w:tcPr>
            <w:tcW w:w="661" w:type="dxa"/>
          </w:tcPr>
          <w:p w14:paraId="25E01229" w14:textId="075C2B83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0.4871</w:t>
            </w:r>
          </w:p>
        </w:tc>
        <w:tc>
          <w:tcPr>
            <w:tcW w:w="699" w:type="dxa"/>
            <w:vAlign w:val="center"/>
          </w:tcPr>
          <w:p w14:paraId="20257E8C" w14:textId="593593F0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1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43</w:t>
            </w:r>
          </w:p>
        </w:tc>
        <w:tc>
          <w:tcPr>
            <w:tcW w:w="699" w:type="dxa"/>
            <w:vAlign w:val="center"/>
          </w:tcPr>
          <w:p w14:paraId="5974778E" w14:textId="11EC83E6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16</w:t>
            </w:r>
          </w:p>
        </w:tc>
        <w:tc>
          <w:tcPr>
            <w:tcW w:w="739" w:type="dxa"/>
            <w:vAlign w:val="center"/>
          </w:tcPr>
          <w:p w14:paraId="641B735A" w14:textId="1FEBEFB8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27</w:t>
            </w:r>
          </w:p>
        </w:tc>
      </w:tr>
      <w:tr w:rsidR="000D6CAF" w14:paraId="3A849760" w14:textId="77777777" w:rsidTr="0084045F">
        <w:tc>
          <w:tcPr>
            <w:tcW w:w="519" w:type="dxa"/>
            <w:vAlign w:val="center"/>
          </w:tcPr>
          <w:p w14:paraId="090A2A01" w14:textId="2AE653A1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  <w:r w:rsidRPr="000D6CAF">
              <w:rPr>
                <w:b/>
                <w:bCs/>
                <w:sz w:val="16"/>
                <w:szCs w:val="16"/>
              </w:rPr>
              <w:t>.2</w:t>
            </w:r>
          </w:p>
        </w:tc>
        <w:tc>
          <w:tcPr>
            <w:tcW w:w="699" w:type="dxa"/>
          </w:tcPr>
          <w:p w14:paraId="65FA0FC6" w14:textId="75FDFC28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0.1064</w:t>
            </w:r>
          </w:p>
        </w:tc>
        <w:tc>
          <w:tcPr>
            <w:tcW w:w="661" w:type="dxa"/>
          </w:tcPr>
          <w:p w14:paraId="453C0D99" w14:textId="2BBF73E2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0.1501</w:t>
            </w:r>
          </w:p>
        </w:tc>
        <w:tc>
          <w:tcPr>
            <w:tcW w:w="661" w:type="dxa"/>
          </w:tcPr>
          <w:p w14:paraId="2BE28B4A" w14:textId="6ACD6790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0.2626</w:t>
            </w:r>
          </w:p>
        </w:tc>
        <w:tc>
          <w:tcPr>
            <w:tcW w:w="699" w:type="dxa"/>
            <w:vAlign w:val="center"/>
          </w:tcPr>
          <w:p w14:paraId="2D064E28" w14:textId="5485D4B3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1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38</w:t>
            </w:r>
          </w:p>
        </w:tc>
        <w:tc>
          <w:tcPr>
            <w:tcW w:w="699" w:type="dxa"/>
            <w:vAlign w:val="center"/>
          </w:tcPr>
          <w:p w14:paraId="65F117D1" w14:textId="5948AE29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08</w:t>
            </w:r>
          </w:p>
        </w:tc>
        <w:tc>
          <w:tcPr>
            <w:tcW w:w="739" w:type="dxa"/>
            <w:vAlign w:val="center"/>
          </w:tcPr>
          <w:p w14:paraId="6D2B8B1C" w14:textId="2B2C8917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34</w:t>
            </w:r>
          </w:p>
        </w:tc>
      </w:tr>
      <w:tr w:rsidR="000D6CAF" w14:paraId="7C3CAD78" w14:textId="77777777" w:rsidTr="0084045F">
        <w:tc>
          <w:tcPr>
            <w:tcW w:w="519" w:type="dxa"/>
            <w:tcBorders>
              <w:bottom w:val="single" w:sz="4" w:space="0" w:color="auto"/>
            </w:tcBorders>
            <w:vAlign w:val="center"/>
          </w:tcPr>
          <w:p w14:paraId="0BB00E6D" w14:textId="61231B08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  <w:r w:rsidRPr="000D6CAF">
              <w:rPr>
                <w:b/>
                <w:bCs/>
                <w:sz w:val="16"/>
                <w:szCs w:val="16"/>
              </w:rPr>
              <w:t>.25</w:t>
            </w:r>
          </w:p>
        </w:tc>
        <w:tc>
          <w:tcPr>
            <w:tcW w:w="699" w:type="dxa"/>
            <w:tcBorders>
              <w:bottom w:val="single" w:sz="4" w:space="0" w:color="auto"/>
            </w:tcBorders>
          </w:tcPr>
          <w:p w14:paraId="7C26292F" w14:textId="650ADD92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0.0356</w:t>
            </w:r>
          </w:p>
        </w:tc>
        <w:tc>
          <w:tcPr>
            <w:tcW w:w="661" w:type="dxa"/>
            <w:tcBorders>
              <w:bottom w:val="single" w:sz="4" w:space="0" w:color="auto"/>
            </w:tcBorders>
          </w:tcPr>
          <w:p w14:paraId="5F06FC1D" w14:textId="6CE3175B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0.0565</w:t>
            </w:r>
          </w:p>
        </w:tc>
        <w:tc>
          <w:tcPr>
            <w:tcW w:w="661" w:type="dxa"/>
            <w:tcBorders>
              <w:bottom w:val="single" w:sz="4" w:space="0" w:color="auto"/>
            </w:tcBorders>
          </w:tcPr>
          <w:p w14:paraId="2A02D11C" w14:textId="5F03FEC9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0.1264</w:t>
            </w:r>
          </w:p>
        </w:tc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491CDA37" w14:textId="30CF81E6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1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42</w:t>
            </w:r>
          </w:p>
        </w:tc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72EC4EE9" w14:textId="598D9CF3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0.0000</w:t>
            </w:r>
          </w:p>
        </w:tc>
        <w:tc>
          <w:tcPr>
            <w:tcW w:w="739" w:type="dxa"/>
            <w:tcBorders>
              <w:bottom w:val="single" w:sz="4" w:space="0" w:color="auto"/>
            </w:tcBorders>
            <w:vAlign w:val="center"/>
          </w:tcPr>
          <w:p w14:paraId="6E9C462A" w14:textId="352B5062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.0054</w:t>
            </w:r>
          </w:p>
        </w:tc>
      </w:tr>
      <w:tr w:rsidR="000D6CAF" w14:paraId="2D5FC401" w14:textId="77777777" w:rsidTr="0084045F">
        <w:tc>
          <w:tcPr>
            <w:tcW w:w="519" w:type="dxa"/>
            <w:tcBorders>
              <w:bottom w:val="single" w:sz="12" w:space="0" w:color="auto"/>
            </w:tcBorders>
            <w:vAlign w:val="center"/>
          </w:tcPr>
          <w:p w14:paraId="3ED7CA4E" w14:textId="1AD0F00E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  <w:r w:rsidRPr="000D6CAF">
              <w:rPr>
                <w:b/>
                <w:bCs/>
                <w:sz w:val="16"/>
                <w:szCs w:val="16"/>
              </w:rPr>
              <w:t>.3</w:t>
            </w:r>
          </w:p>
        </w:tc>
        <w:tc>
          <w:tcPr>
            <w:tcW w:w="699" w:type="dxa"/>
            <w:tcBorders>
              <w:bottom w:val="single" w:sz="12" w:space="0" w:color="auto"/>
            </w:tcBorders>
          </w:tcPr>
          <w:p w14:paraId="7778F9F5" w14:textId="37524142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0.0175</w:t>
            </w:r>
          </w:p>
        </w:tc>
        <w:tc>
          <w:tcPr>
            <w:tcW w:w="661" w:type="dxa"/>
            <w:tcBorders>
              <w:bottom w:val="single" w:sz="12" w:space="0" w:color="auto"/>
            </w:tcBorders>
          </w:tcPr>
          <w:p w14:paraId="771A3438" w14:textId="699E4B74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0.0268</w:t>
            </w:r>
          </w:p>
        </w:tc>
        <w:tc>
          <w:tcPr>
            <w:tcW w:w="661" w:type="dxa"/>
            <w:tcBorders>
              <w:bottom w:val="single" w:sz="12" w:space="0" w:color="auto"/>
            </w:tcBorders>
          </w:tcPr>
          <w:p w14:paraId="4352513D" w14:textId="78C1901B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0.0654</w:t>
            </w:r>
          </w:p>
        </w:tc>
        <w:tc>
          <w:tcPr>
            <w:tcW w:w="699" w:type="dxa"/>
            <w:tcBorders>
              <w:bottom w:val="single" w:sz="12" w:space="0" w:color="auto"/>
            </w:tcBorders>
            <w:vAlign w:val="center"/>
          </w:tcPr>
          <w:p w14:paraId="4803659B" w14:textId="59BCC3B1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.0013</w:t>
            </w:r>
          </w:p>
        </w:tc>
        <w:tc>
          <w:tcPr>
            <w:tcW w:w="699" w:type="dxa"/>
            <w:tcBorders>
              <w:bottom w:val="single" w:sz="12" w:space="0" w:color="auto"/>
            </w:tcBorders>
            <w:vAlign w:val="center"/>
          </w:tcPr>
          <w:p w14:paraId="455DB9FC" w14:textId="74D30914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.0000</w:t>
            </w:r>
          </w:p>
        </w:tc>
        <w:tc>
          <w:tcPr>
            <w:tcW w:w="739" w:type="dxa"/>
            <w:tcBorders>
              <w:bottom w:val="single" w:sz="12" w:space="0" w:color="auto"/>
            </w:tcBorders>
            <w:vAlign w:val="center"/>
          </w:tcPr>
          <w:p w14:paraId="37B4C7BF" w14:textId="0123653B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.0077</w:t>
            </w:r>
          </w:p>
        </w:tc>
      </w:tr>
    </w:tbl>
    <w:p w14:paraId="08645E20" w14:textId="5A828FCE" w:rsidR="00694283" w:rsidRDefault="0084045F" w:rsidP="00E60D16">
      <w:pPr>
        <w:pStyle w:val="Text"/>
        <w:spacing w:before="40" w:after="40" w:line="276" w:lineRule="auto"/>
        <w:ind w:firstLineChars="100" w:firstLine="20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84045F">
        <w:rPr>
          <w:rFonts w:asciiTheme="majorEastAsia" w:eastAsiaTheme="majorEastAsia" w:hAnsiTheme="majorEastAsia" w:cs="KoPubWorld바탕체 Light" w:hint="eastAsia"/>
          <w:b/>
          <w:bCs/>
          <w:lang w:eastAsia="ko-KR"/>
        </w:rPr>
        <w:t xml:space="preserve">표 </w:t>
      </w:r>
      <w:r w:rsidRPr="0084045F">
        <w:rPr>
          <w:rFonts w:asciiTheme="majorEastAsia" w:eastAsiaTheme="majorEastAsia" w:hAnsiTheme="majorEastAsia" w:cs="KoPubWorld바탕체 Light"/>
          <w:b/>
          <w:bCs/>
          <w:lang w:eastAsia="ko-KR"/>
        </w:rPr>
        <w:t>3.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은 각 데이터셋과 각 모델에 대하여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A.A.의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epsilon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대항하는 모델의 정확도를 나타낸 표이다.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694283">
        <w:rPr>
          <w:rFonts w:ascii="KoPubWorld바탕체 Light" w:eastAsia="KoPubWorld바탕체 Light" w:hAnsi="KoPubWorld바탕체 Light" w:cs="KoPubWorld바탕체 Light" w:hint="eastAsia"/>
          <w:lang w:eastAsia="ko-KR"/>
        </w:rPr>
        <w:t>레이어 깊이에 따른</w:t>
      </w:r>
      <w:r w:rsidR="00694283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694283">
        <w:rPr>
          <w:rFonts w:ascii="KoPubWorld바탕체 Light" w:eastAsia="KoPubWorld바탕체 Light" w:hAnsi="KoPubWorld바탕체 Light" w:cs="KoPubWorld바탕체 Light" w:hint="eastAsia"/>
          <w:lang w:eastAsia="ko-KR"/>
        </w:rPr>
        <w:t>모델의</w:t>
      </w:r>
      <w:r w:rsidR="00694283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694283">
        <w:rPr>
          <w:rFonts w:ascii="KoPubWorld바탕체 Light" w:eastAsia="KoPubWorld바탕체 Light" w:hAnsi="KoPubWorld바탕체 Light" w:cs="KoPubWorld바탕체 Light" w:hint="eastAsia"/>
          <w:lang w:eastAsia="ko-KR"/>
        </w:rPr>
        <w:t>방어 능력을 고려할 때,</w:t>
      </w:r>
      <w:r w:rsidR="00694283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>M</w:t>
      </w:r>
      <w:r w:rsidR="000D6CAF">
        <w:rPr>
          <w:rFonts w:ascii="KoPubWorld바탕체 Light" w:eastAsia="KoPubWorld바탕체 Light" w:hAnsi="KoPubWorld바탕체 Light" w:cs="KoPubWorld바탕체 Light"/>
          <w:lang w:eastAsia="ko-KR"/>
        </w:rPr>
        <w:t xml:space="preserve">NIST 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데이터셋 모델의 경우 파라미터 수에 따른 정확도 증가가 뚜렷하게 비례함을 확인할 수 있다.</w:t>
      </w:r>
      <w:r w:rsidR="000D6CA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반면 </w:t>
      </w:r>
      <w:r w:rsidR="000D6CAF">
        <w:rPr>
          <w:rFonts w:ascii="KoPubWorld바탕체 Light" w:eastAsia="KoPubWorld바탕체 Light" w:hAnsi="KoPubWorld바탕체 Light" w:cs="KoPubWorld바탕체 Light"/>
          <w:lang w:eastAsia="ko-KR"/>
        </w:rPr>
        <w:t xml:space="preserve">CIFAR10 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데이터셋 모델의 경우</w:t>
      </w:r>
      <w:r w:rsidR="000D6CAF">
        <w:rPr>
          <w:rFonts w:ascii="KoPubWorld바탕체 Light" w:eastAsia="KoPubWorld바탕체 Light" w:hAnsi="KoPubWorld바탕체 Light" w:cs="KoPubWorld바탕체 Light"/>
          <w:lang w:eastAsia="ko-KR"/>
        </w:rPr>
        <w:t xml:space="preserve">, 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>정확도의 증가가 그다지 뚜렷하지 않음을 확인할 수 있는데 이는 모델이 과소적합 되었기 때문이라고 의심된다.</w:t>
      </w:r>
    </w:p>
    <w:p w14:paraId="5DD3B078" w14:textId="77777777" w:rsidR="0084045F" w:rsidRPr="00152E4F" w:rsidRDefault="0084045F" w:rsidP="0084045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</w:p>
    <w:p w14:paraId="42063EAF" w14:textId="3D6FA28F" w:rsidR="00152E4F" w:rsidRDefault="000D6CAF" w:rsidP="00152E4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noProof/>
        </w:rPr>
        <w:drawing>
          <wp:inline distT="0" distB="0" distL="0" distR="0" wp14:anchorId="1090456B" wp14:editId="3909863D">
            <wp:extent cx="2969895" cy="2383155"/>
            <wp:effectExtent l="0" t="0" r="190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BC69" w14:textId="5774086C" w:rsidR="00E60D16" w:rsidRPr="00591210" w:rsidRDefault="000D6CAF" w:rsidP="00152E4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noProof/>
        </w:rPr>
        <w:drawing>
          <wp:inline distT="0" distB="0" distL="0" distR="0" wp14:anchorId="7022A9C1" wp14:editId="3A5D9E6E">
            <wp:extent cx="2969895" cy="2313940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F32C" w14:textId="56206C8B" w:rsidR="00902C8C" w:rsidRDefault="00DA481F" w:rsidP="00694283">
      <w:pPr>
        <w:pStyle w:val="Text"/>
        <w:numPr>
          <w:ilvl w:val="0"/>
          <w:numId w:val="10"/>
        </w:numPr>
        <w:spacing w:before="40" w:after="40" w:line="276" w:lineRule="auto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결론</w:t>
      </w:r>
    </w:p>
    <w:p w14:paraId="2DCAE8E2" w14:textId="5C54F320" w:rsidR="00E60D16" w:rsidRPr="00B854DF" w:rsidRDefault="00694283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sz w:val="22"/>
          <w:szCs w:val="22"/>
          <w:lang w:eastAsia="ko-KR"/>
        </w:rPr>
        <w:t xml:space="preserve">본 프로젝트에서는 대표적인 </w:t>
      </w:r>
      <w:r w:rsidR="0084045F">
        <w:rPr>
          <w:rFonts w:ascii="KoPubWorld바탕체 Light" w:eastAsia="KoPubWorld바탕체 Light" w:hAnsi="KoPubWorld바탕체 Light" w:cs="KoPubWorld바탕체 Light"/>
          <w:sz w:val="22"/>
          <w:szCs w:val="22"/>
          <w:lang w:eastAsia="ko-KR"/>
        </w:rPr>
        <w:t>A.A.</w:t>
      </w:r>
      <w:r>
        <w:rPr>
          <w:rFonts w:ascii="KoPubWorld바탕체 Light" w:eastAsia="KoPubWorld바탕체 Light" w:hAnsi="KoPubWorld바탕체 Light" w:cs="KoPubWorld바탕체 Light"/>
          <w:sz w:val="22"/>
          <w:szCs w:val="22"/>
          <w:lang w:eastAsia="ko-KR"/>
        </w:rPr>
        <w:t xml:space="preserve"> 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방법인 </w:t>
      </w:r>
      <w:r w:rsidR="000D6CAF">
        <w:rPr>
          <w:rFonts w:ascii="KoPubWorld바탕체 Light" w:eastAsia="KoPubWorld바탕체 Light" w:hAnsi="KoPubWorld바탕체 Light" w:cs="KoPubWorld바탕체 Light"/>
          <w:lang w:eastAsia="ko-KR"/>
        </w:rPr>
        <w:t>FSGM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 대하여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D.A.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>과 레이어 깊이에 따른 방어 능력을 실험하였다.</w:t>
      </w:r>
      <w:r w:rsidR="000D6CA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D.A.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의 경우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대해 유의미한 방어 능력이 확인되었으며,</w:t>
      </w:r>
      <w:r w:rsidR="000D6CAF">
        <w:rPr>
          <w:rFonts w:ascii="KoPubWorld바탕체 Light" w:eastAsia="KoPubWorld바탕체 Light" w:hAnsi="KoPubWorld바탕체 Light" w:cs="KoPubWorld바탕체 Light"/>
          <w:lang w:eastAsia="ko-KR"/>
        </w:rPr>
        <w:t xml:space="preserve"> Random 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>R</w:t>
      </w:r>
      <w:r w:rsidR="000D6CAF">
        <w:rPr>
          <w:rFonts w:ascii="KoPubWorld바탕체 Light" w:eastAsia="KoPubWorld바탕체 Light" w:hAnsi="KoPubWorld바탕체 Light" w:cs="KoPubWorld바탕체 Light"/>
          <w:lang w:eastAsia="ko-KR"/>
        </w:rPr>
        <w:t xml:space="preserve">otation 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>알고리즘이 가장 효율적인 방법인 것으로 측정되었다.</w:t>
      </w:r>
      <w:r w:rsidR="000D6CA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AE408B">
        <w:rPr>
          <w:rFonts w:ascii="KoPubWorld바탕체 Light" w:eastAsia="KoPubWorld바탕체 Light" w:hAnsi="KoPubWorld바탕체 Light" w:cs="KoPubWorld바탕체 Light" w:hint="eastAsia"/>
          <w:lang w:eastAsia="ko-KR"/>
        </w:rPr>
        <w:t>각각의 데이터셋에 대한 적절한 파라미터를</w:t>
      </w:r>
      <w:r w:rsidR="00AE408B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AE408B">
        <w:rPr>
          <w:rFonts w:ascii="KoPubWorld바탕체 Light" w:eastAsia="KoPubWorld바탕체 Light" w:hAnsi="KoPubWorld바탕체 Light" w:cs="KoPubWorld바탕체 Light" w:hint="eastAsia"/>
          <w:lang w:eastAsia="ko-KR"/>
        </w:rPr>
        <w:t>계산하는 것은 추가적인 실험이 필요한 것으로 보이나 파라미터의 개수를 증가시키는 것 역시</w:t>
      </w:r>
      <w:r w:rsidR="00AE408B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AE408B">
        <w:rPr>
          <w:rFonts w:ascii="KoPubWorld바탕체 Light" w:eastAsia="KoPubWorld바탕체 Light" w:hAnsi="KoPubWorld바탕체 Light" w:cs="KoPubWorld바탕체 Light" w:hint="eastAsia"/>
          <w:lang w:eastAsia="ko-KR"/>
        </w:rPr>
        <w:t>효과적인 방어 방법으로 확인된다.</w:t>
      </w:r>
    </w:p>
    <w:p w14:paraId="2A7B7C71" w14:textId="34888AFE" w:rsidR="00DA481F" w:rsidRPr="00B854DF" w:rsidRDefault="00DA481F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lastRenderedPageBreak/>
        <w:t>참고 문헌</w:t>
      </w:r>
    </w:p>
    <w:p w14:paraId="5E61C59A" w14:textId="13A3E8F5" w:rsidR="00DA481F" w:rsidRPr="00B854DF" w:rsidRDefault="00DA481F" w:rsidP="000738C6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>[</w:t>
      </w:r>
      <w:r w:rsidRPr="00B854DF">
        <w:rPr>
          <w:rFonts w:ascii="KoPubWorld바탕체 Light" w:eastAsia="KoPubWorld바탕체 Light" w:hAnsi="KoPubWorld바탕체 Light" w:cs="KoPubWorld바탕체 Light"/>
          <w:lang w:eastAsia="ko-KR"/>
        </w:rPr>
        <w:t xml:space="preserve">1] </w:t>
      </w:r>
      <w:r w:rsidR="000738C6" w:rsidRPr="000738C6">
        <w:rPr>
          <w:rFonts w:ascii="KoPubWorld바탕체 Light" w:eastAsia="KoPubWorld바탕체 Light" w:hAnsi="KoPubWorld바탕체 Light" w:cs="KoPubWorld바탕체 Light"/>
          <w:lang w:eastAsia="ko-KR"/>
        </w:rPr>
        <w:t>Goodfellow, Ian J., Jonathon Shlens, and Christian Szegedy. "Explaining and harnessing adversarial examples." arXiv preprint arXiv:1412.6572 (2014).</w:t>
      </w:r>
    </w:p>
    <w:p w14:paraId="6EE035C3" w14:textId="227BB1CA" w:rsidR="00DA481F" w:rsidRPr="00B854DF" w:rsidRDefault="000738C6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[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2] </w:t>
      </w:r>
      <w:r w:rsidRPr="000738C6">
        <w:rPr>
          <w:rFonts w:ascii="KoPubWorld바탕체 Light" w:eastAsia="KoPubWorld바탕체 Light" w:hAnsi="KoPubWorld바탕체 Light" w:cs="KoPubWorld바탕체 Light"/>
          <w:lang w:eastAsia="ko-KR"/>
        </w:rPr>
        <w:t>LeCun, Yann, et al. "Gradient-based learning applied to document recognition." Proceedings of the IEEE 86.11 (1998): 2278-2324.</w:t>
      </w:r>
    </w:p>
    <w:p w14:paraId="5F653250" w14:textId="0E0CE8D8" w:rsidR="002C14D3" w:rsidRDefault="000738C6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[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3]</w:t>
      </w:r>
      <w:r w:rsidR="00694283">
        <w:rPr>
          <w:rFonts w:ascii="KoPubWorld바탕체 Light" w:eastAsia="KoPubWorld바탕체 Light" w:hAnsi="KoPubWorld바탕체 Light" w:cs="KoPubWorld바탕체 Light"/>
          <w:lang w:eastAsia="ko-KR"/>
        </w:rPr>
        <w:t xml:space="preserve"> “</w:t>
      </w:r>
      <w:r w:rsidR="00694283" w:rsidRPr="00694283">
        <w:rPr>
          <w:rFonts w:ascii="KoPubWorld바탕체 Light" w:eastAsia="KoPubWorld바탕체 Light" w:hAnsi="KoPubWorld바탕체 Light" w:cs="KoPubWorld바탕체 Light"/>
          <w:lang w:eastAsia="ko-KR"/>
        </w:rPr>
        <w:t>Adversarial Example Generation - PyTorch Tutorials 1.13.0+cu117 documentation</w:t>
      </w:r>
      <w:r w:rsidR="00694283">
        <w:rPr>
          <w:rFonts w:ascii="KoPubWorld바탕체 Light" w:eastAsia="KoPubWorld바탕체 Light" w:hAnsi="KoPubWorld바탕체 Light" w:cs="KoPubWorld바탕체 Light"/>
          <w:lang w:eastAsia="ko-KR"/>
        </w:rPr>
        <w:t>”</w:t>
      </w:r>
      <w:r w:rsidR="00694283" w:rsidRPr="0069428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hyperlink r:id="rId13" w:history="1">
        <w:r w:rsidR="00376F3F" w:rsidRPr="007E6BBC">
          <w:rPr>
            <w:rStyle w:val="a3"/>
            <w:rFonts w:ascii="KoPubWorld바탕체 Light" w:eastAsia="KoPubWorld바탕체 Light" w:hAnsi="KoPubWorld바탕체 Light" w:cs="KoPubWorld바탕체 Light" w:hint="eastAsia"/>
            <w:lang w:eastAsia="ko-KR"/>
          </w:rPr>
          <w:t>h</w:t>
        </w:r>
        <w:r w:rsidR="00376F3F" w:rsidRPr="007E6BBC">
          <w:rPr>
            <w:rStyle w:val="a3"/>
            <w:rFonts w:ascii="KoPubWorld바탕체 Light" w:eastAsia="KoPubWorld바탕체 Light" w:hAnsi="KoPubWorld바탕체 Light" w:cs="KoPubWorld바탕체 Light"/>
            <w:lang w:eastAsia="ko-KR"/>
          </w:rPr>
          <w:t>ttps://pytorch.org/tutorials/beginner/fgsm_tutorial.html?highlight=adversarial+attack</w:t>
        </w:r>
      </w:hyperlink>
    </w:p>
    <w:p w14:paraId="64F31BD1" w14:textId="204D60B1" w:rsidR="00376F3F" w:rsidRDefault="00376F3F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</w:p>
    <w:p w14:paraId="0974DC72" w14:textId="22BAA504" w:rsidR="00376F3F" w:rsidRPr="00B854DF" w:rsidRDefault="00376F3F" w:rsidP="00376F3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G</w:t>
      </w:r>
      <w:r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  <w:t>itHub</w:t>
      </w:r>
    </w:p>
    <w:p w14:paraId="53831EF2" w14:textId="5F89420A" w:rsidR="00376F3F" w:rsidRPr="00376F3F" w:rsidRDefault="00376F3F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 w:hint="eastAsia"/>
          <w:lang w:eastAsia="ko-KR"/>
        </w:rPr>
      </w:pPr>
      <w:r w:rsidRPr="00376F3F">
        <w:rPr>
          <w:rFonts w:ascii="KoPubWorld바탕체 Light" w:eastAsia="KoPubWorld바탕체 Light" w:hAnsi="KoPubWorld바탕체 Light" w:cs="KoPubWorld바탕체 Light"/>
          <w:lang w:eastAsia="ko-KR"/>
        </w:rPr>
        <w:t>https://github.com/moordo91/ml2-project/tree/main/ML2_Project_Team6</w:t>
      </w:r>
    </w:p>
    <w:sectPr w:rsidR="00376F3F" w:rsidRPr="00376F3F" w:rsidSect="00A67CAD">
      <w:type w:val="continuous"/>
      <w:pgSz w:w="12240" w:h="15840"/>
      <w:pgMar w:top="1440" w:right="902" w:bottom="1622" w:left="1440" w:header="431" w:footer="431" w:gutter="0"/>
      <w:cols w:num="2" w:space="5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BEEEB" w14:textId="77777777" w:rsidR="00E74CE5" w:rsidRDefault="00E74CE5">
      <w:r>
        <w:separator/>
      </w:r>
    </w:p>
  </w:endnote>
  <w:endnote w:type="continuationSeparator" w:id="0">
    <w:p w14:paraId="06E21A93" w14:textId="77777777" w:rsidR="00E74CE5" w:rsidRDefault="00E74C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harter">
    <w:panose1 w:val="02000503060000020004"/>
    <w:charset w:val="00"/>
    <w:family w:val="auto"/>
    <w:pitch w:val="variable"/>
    <w:sig w:usb0="00000003" w:usb1="00000000" w:usb2="00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oPubWorld바탕체_Pro Light">
    <w:altName w:val="맑은 고딕"/>
    <w:panose1 w:val="000000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KoPubWorld바탕체 Medium">
    <w:panose1 w:val="00000600000000000000"/>
    <w:charset w:val="81"/>
    <w:family w:val="auto"/>
    <w:pitch w:val="variable"/>
    <w:sig w:usb0="B000AABF" w:usb1="79D7FCFB" w:usb2="00000010" w:usb3="00000000" w:csb0="00080001" w:csb1="00000000"/>
  </w:font>
  <w:font w:name="KoPubWorld바탕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6A8F6" w14:textId="77777777" w:rsidR="00E74CE5" w:rsidRDefault="00E74CE5">
      <w:r>
        <w:separator/>
      </w:r>
    </w:p>
  </w:footnote>
  <w:footnote w:type="continuationSeparator" w:id="0">
    <w:p w14:paraId="7285039D" w14:textId="77777777" w:rsidR="00E74CE5" w:rsidRDefault="00E74C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2234A0D4"/>
    <w:name w:val="WW8Num1"/>
    <w:lvl w:ilvl="0">
      <w:start w:val="1"/>
      <w:numFmt w:val="decimal"/>
      <w:pStyle w:val="1"/>
      <w:suff w:val="space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2"/>
      <w:suff w:val="space"/>
      <w:lvlText w:val="%1.%2."/>
      <w:lvlJc w:val="left"/>
      <w:pPr>
        <w:tabs>
          <w:tab w:val="num" w:pos="0"/>
        </w:tabs>
        <w:ind w:left="576" w:hanging="576"/>
      </w:pPr>
      <w:rPr>
        <w:b/>
        <w:bCs/>
        <w:sz w:val="22"/>
        <w:szCs w:val="22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3"/>
    <w:multiLevelType w:val="singleLevel"/>
    <w:tmpl w:val="00000003"/>
    <w:name w:val="WW8Num7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7E9148F"/>
    <w:multiLevelType w:val="hybridMultilevel"/>
    <w:tmpl w:val="4EBC0D56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095233F3"/>
    <w:multiLevelType w:val="hybridMultilevel"/>
    <w:tmpl w:val="44829EE6"/>
    <w:lvl w:ilvl="0" w:tplc="60D0848A">
      <w:numFmt w:val="bullet"/>
      <w:lvlText w:val="-"/>
      <w:lvlJc w:val="left"/>
      <w:pPr>
        <w:ind w:left="800" w:hanging="400"/>
      </w:pPr>
      <w:rPr>
        <w:rFonts w:ascii="Charter" w:eastAsia="바탕" w:hAnsi="Charter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E25612A"/>
    <w:multiLevelType w:val="hybridMultilevel"/>
    <w:tmpl w:val="AA1448AC"/>
    <w:lvl w:ilvl="0" w:tplc="A9C44190">
      <w:start w:val="7"/>
      <w:numFmt w:val="bullet"/>
      <w:lvlText w:val="-"/>
      <w:lvlJc w:val="left"/>
      <w:pPr>
        <w:ind w:left="760" w:hanging="360"/>
      </w:pPr>
      <w:rPr>
        <w:rFonts w:ascii="KoPubWorld바탕체_Pro Light" w:eastAsia="KoPubWorld바탕체_Pro Light" w:hAnsi="KoPubWorld바탕체_Pro Light" w:cs="KoPubWorld바탕체_Pro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E323E64"/>
    <w:multiLevelType w:val="hybridMultilevel"/>
    <w:tmpl w:val="74847444"/>
    <w:lvl w:ilvl="0" w:tplc="60D0848A">
      <w:numFmt w:val="bullet"/>
      <w:lvlText w:val="-"/>
      <w:lvlJc w:val="left"/>
      <w:pPr>
        <w:ind w:left="800" w:hanging="400"/>
      </w:pPr>
      <w:rPr>
        <w:rFonts w:ascii="Charter" w:eastAsia="바탕" w:hAnsi="Charter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1F3433C"/>
    <w:multiLevelType w:val="hybridMultilevel"/>
    <w:tmpl w:val="92F43FB8"/>
    <w:lvl w:ilvl="0" w:tplc="C0CC02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4BB7763"/>
    <w:multiLevelType w:val="hybridMultilevel"/>
    <w:tmpl w:val="F3A80AF4"/>
    <w:lvl w:ilvl="0" w:tplc="BD1A0ED2">
      <w:start w:val="1"/>
      <w:numFmt w:val="bullet"/>
      <w:lvlText w:val="-"/>
      <w:lvlJc w:val="left"/>
      <w:pPr>
        <w:ind w:left="760" w:hanging="360"/>
      </w:pPr>
      <w:rPr>
        <w:rFonts w:ascii="KoPubWorld바탕체 Medium" w:eastAsia="KoPubWorld바탕체 Medium" w:hAnsi="KoPubWorld바탕체 Medium" w:cs="KoPubWorld바탕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7397B30"/>
    <w:multiLevelType w:val="hybridMultilevel"/>
    <w:tmpl w:val="0DC82EBA"/>
    <w:lvl w:ilvl="0" w:tplc="A418C15A">
      <w:start w:val="7"/>
      <w:numFmt w:val="bullet"/>
      <w:lvlText w:val="-"/>
      <w:lvlJc w:val="left"/>
      <w:pPr>
        <w:ind w:left="760" w:hanging="360"/>
      </w:pPr>
      <w:rPr>
        <w:rFonts w:ascii="KoPubWorld바탕체_Pro Light" w:eastAsia="KoPubWorld바탕체_Pro Light" w:hAnsi="KoPubWorld바탕체_Pro Light" w:cs="KoPubWorld바탕체_Pro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1F1380B"/>
    <w:multiLevelType w:val="hybridMultilevel"/>
    <w:tmpl w:val="CB90E824"/>
    <w:lvl w:ilvl="0" w:tplc="FFFFFFFF">
      <w:start w:val="1"/>
      <w:numFmt w:val="decimal"/>
      <w:lvlText w:val="%1.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8142252"/>
    <w:multiLevelType w:val="hybridMultilevel"/>
    <w:tmpl w:val="CD20C328"/>
    <w:lvl w:ilvl="0" w:tplc="FFFFFFFF">
      <w:start w:val="1"/>
      <w:numFmt w:val="decimal"/>
      <w:lvlText w:val="%1."/>
      <w:lvlJc w:val="left"/>
      <w:pPr>
        <w:ind w:left="460" w:hanging="400"/>
      </w:pPr>
    </w:lvl>
    <w:lvl w:ilvl="1" w:tplc="04090019" w:tentative="1">
      <w:start w:val="1"/>
      <w:numFmt w:val="upperLetter"/>
      <w:lvlText w:val="%2."/>
      <w:lvlJc w:val="left"/>
      <w:pPr>
        <w:ind w:left="1260" w:hanging="400"/>
      </w:pPr>
    </w:lvl>
    <w:lvl w:ilvl="2" w:tplc="0409001B" w:tentative="1">
      <w:start w:val="1"/>
      <w:numFmt w:val="lowerRoman"/>
      <w:lvlText w:val="%3."/>
      <w:lvlJc w:val="right"/>
      <w:pPr>
        <w:ind w:left="1660" w:hanging="400"/>
      </w:pPr>
    </w:lvl>
    <w:lvl w:ilvl="3" w:tplc="0409000F" w:tentative="1">
      <w:start w:val="1"/>
      <w:numFmt w:val="decimal"/>
      <w:lvlText w:val="%4."/>
      <w:lvlJc w:val="left"/>
      <w:pPr>
        <w:ind w:left="2060" w:hanging="400"/>
      </w:pPr>
    </w:lvl>
    <w:lvl w:ilvl="4" w:tplc="04090019" w:tentative="1">
      <w:start w:val="1"/>
      <w:numFmt w:val="upperLetter"/>
      <w:lvlText w:val="%5."/>
      <w:lvlJc w:val="left"/>
      <w:pPr>
        <w:ind w:left="2460" w:hanging="400"/>
      </w:pPr>
    </w:lvl>
    <w:lvl w:ilvl="5" w:tplc="0409001B" w:tentative="1">
      <w:start w:val="1"/>
      <w:numFmt w:val="lowerRoman"/>
      <w:lvlText w:val="%6."/>
      <w:lvlJc w:val="right"/>
      <w:pPr>
        <w:ind w:left="2860" w:hanging="400"/>
      </w:pPr>
    </w:lvl>
    <w:lvl w:ilvl="6" w:tplc="0409000F" w:tentative="1">
      <w:start w:val="1"/>
      <w:numFmt w:val="decimal"/>
      <w:lvlText w:val="%7."/>
      <w:lvlJc w:val="left"/>
      <w:pPr>
        <w:ind w:left="3260" w:hanging="400"/>
      </w:pPr>
    </w:lvl>
    <w:lvl w:ilvl="7" w:tplc="04090019" w:tentative="1">
      <w:start w:val="1"/>
      <w:numFmt w:val="upperLetter"/>
      <w:lvlText w:val="%8."/>
      <w:lvlJc w:val="left"/>
      <w:pPr>
        <w:ind w:left="3660" w:hanging="400"/>
      </w:pPr>
    </w:lvl>
    <w:lvl w:ilvl="8" w:tplc="0409001B" w:tentative="1">
      <w:start w:val="1"/>
      <w:numFmt w:val="lowerRoman"/>
      <w:lvlText w:val="%9."/>
      <w:lvlJc w:val="right"/>
      <w:pPr>
        <w:ind w:left="4060" w:hanging="400"/>
      </w:pPr>
    </w:lvl>
  </w:abstractNum>
  <w:abstractNum w:abstractNumId="12" w15:restartNumberingAfterBreak="0">
    <w:nsid w:val="40541F86"/>
    <w:multiLevelType w:val="hybridMultilevel"/>
    <w:tmpl w:val="984E5B8A"/>
    <w:lvl w:ilvl="0" w:tplc="93FCCF34">
      <w:start w:val="7"/>
      <w:numFmt w:val="bullet"/>
      <w:lvlText w:val="-"/>
      <w:lvlJc w:val="left"/>
      <w:pPr>
        <w:ind w:left="760" w:hanging="360"/>
      </w:pPr>
      <w:rPr>
        <w:rFonts w:ascii="KoPubWorld바탕체_Pro Light" w:eastAsia="KoPubWorld바탕체_Pro Light" w:hAnsi="KoPubWorld바탕체_Pro Light" w:cs="KoPubWorld바탕체_Pro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2835DF4"/>
    <w:multiLevelType w:val="hybridMultilevel"/>
    <w:tmpl w:val="CB90E824"/>
    <w:lvl w:ilvl="0" w:tplc="FFFFFFFF">
      <w:start w:val="1"/>
      <w:numFmt w:val="decimal"/>
      <w:lvlText w:val="%1.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43D92BD2"/>
    <w:multiLevelType w:val="hybridMultilevel"/>
    <w:tmpl w:val="CB90E824"/>
    <w:lvl w:ilvl="0" w:tplc="0409000F">
      <w:start w:val="1"/>
      <w:numFmt w:val="decimal"/>
      <w:lvlText w:val="%1."/>
      <w:lvlJc w:val="left"/>
      <w:pPr>
        <w:ind w:left="0" w:hanging="400"/>
      </w:pPr>
    </w:lvl>
    <w:lvl w:ilvl="1" w:tplc="04090019" w:tentative="1">
      <w:start w:val="1"/>
      <w:numFmt w:val="upperLetter"/>
      <w:lvlText w:val="%2."/>
      <w:lvlJc w:val="left"/>
      <w:pPr>
        <w:ind w:left="400" w:hanging="400"/>
      </w:pPr>
    </w:lvl>
    <w:lvl w:ilvl="2" w:tplc="0409001B" w:tentative="1">
      <w:start w:val="1"/>
      <w:numFmt w:val="lowerRoman"/>
      <w:lvlText w:val="%3."/>
      <w:lvlJc w:val="right"/>
      <w:pPr>
        <w:ind w:left="800" w:hanging="400"/>
      </w:pPr>
    </w:lvl>
    <w:lvl w:ilvl="3" w:tplc="0409000F" w:tentative="1">
      <w:start w:val="1"/>
      <w:numFmt w:val="decimal"/>
      <w:lvlText w:val="%4."/>
      <w:lvlJc w:val="left"/>
      <w:pPr>
        <w:ind w:left="1200" w:hanging="400"/>
      </w:pPr>
    </w:lvl>
    <w:lvl w:ilvl="4" w:tplc="04090019" w:tentative="1">
      <w:start w:val="1"/>
      <w:numFmt w:val="upperLetter"/>
      <w:lvlText w:val="%5."/>
      <w:lvlJc w:val="left"/>
      <w:pPr>
        <w:ind w:left="1600" w:hanging="400"/>
      </w:pPr>
    </w:lvl>
    <w:lvl w:ilvl="5" w:tplc="0409001B" w:tentative="1">
      <w:start w:val="1"/>
      <w:numFmt w:val="lowerRoman"/>
      <w:lvlText w:val="%6."/>
      <w:lvlJc w:val="right"/>
      <w:pPr>
        <w:ind w:left="2000" w:hanging="400"/>
      </w:pPr>
    </w:lvl>
    <w:lvl w:ilvl="6" w:tplc="0409000F" w:tentative="1">
      <w:start w:val="1"/>
      <w:numFmt w:val="decimal"/>
      <w:lvlText w:val="%7."/>
      <w:lvlJc w:val="left"/>
      <w:pPr>
        <w:ind w:left="2400" w:hanging="400"/>
      </w:pPr>
    </w:lvl>
    <w:lvl w:ilvl="7" w:tplc="04090019" w:tentative="1">
      <w:start w:val="1"/>
      <w:numFmt w:val="upperLetter"/>
      <w:lvlText w:val="%8."/>
      <w:lvlJc w:val="left"/>
      <w:pPr>
        <w:ind w:left="2800" w:hanging="400"/>
      </w:pPr>
    </w:lvl>
    <w:lvl w:ilvl="8" w:tplc="0409001B" w:tentative="1">
      <w:start w:val="1"/>
      <w:numFmt w:val="lowerRoman"/>
      <w:lvlText w:val="%9."/>
      <w:lvlJc w:val="right"/>
      <w:pPr>
        <w:ind w:left="3200" w:hanging="400"/>
      </w:pPr>
    </w:lvl>
  </w:abstractNum>
  <w:abstractNum w:abstractNumId="15" w15:restartNumberingAfterBreak="0">
    <w:nsid w:val="45E51B7C"/>
    <w:multiLevelType w:val="hybridMultilevel"/>
    <w:tmpl w:val="50FC3746"/>
    <w:lvl w:ilvl="0" w:tplc="60D0848A">
      <w:numFmt w:val="bullet"/>
      <w:lvlText w:val="-"/>
      <w:lvlJc w:val="left"/>
      <w:pPr>
        <w:ind w:left="800" w:hanging="400"/>
      </w:pPr>
      <w:rPr>
        <w:rFonts w:ascii="Charter" w:eastAsia="바탕" w:hAnsi="Charter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97B2700"/>
    <w:multiLevelType w:val="hybridMultilevel"/>
    <w:tmpl w:val="A9743C1E"/>
    <w:lvl w:ilvl="0" w:tplc="60D0848A">
      <w:numFmt w:val="bullet"/>
      <w:lvlText w:val="-"/>
      <w:lvlJc w:val="left"/>
      <w:pPr>
        <w:ind w:left="800" w:hanging="400"/>
      </w:pPr>
      <w:rPr>
        <w:rFonts w:ascii="Charter" w:eastAsia="바탕" w:hAnsi="Charter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F175E83"/>
    <w:multiLevelType w:val="hybridMultilevel"/>
    <w:tmpl w:val="B420BDF2"/>
    <w:lvl w:ilvl="0" w:tplc="702226CC">
      <w:numFmt w:val="bullet"/>
      <w:lvlText w:val=""/>
      <w:lvlJc w:val="left"/>
      <w:pPr>
        <w:ind w:left="760" w:hanging="360"/>
      </w:pPr>
      <w:rPr>
        <w:rFonts w:ascii="Wingdings" w:eastAsia="KoPubWorld바탕체 Light" w:hAnsi="Wingdings" w:cs="KoPubWorld바탕체 Light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D681EDF"/>
    <w:multiLevelType w:val="hybridMultilevel"/>
    <w:tmpl w:val="36C8F0E0"/>
    <w:lvl w:ilvl="0" w:tplc="FFFFFFF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DD9298C"/>
    <w:multiLevelType w:val="hybridMultilevel"/>
    <w:tmpl w:val="5DAE3488"/>
    <w:lvl w:ilvl="0" w:tplc="7BA04B40">
      <w:numFmt w:val="bullet"/>
      <w:lvlText w:val="-"/>
      <w:lvlJc w:val="left"/>
      <w:pPr>
        <w:ind w:left="760" w:hanging="360"/>
      </w:pPr>
      <w:rPr>
        <w:rFonts w:ascii="KoPubWorld바탕체_Pro Light" w:eastAsia="KoPubWorld바탕체_Pro Light" w:hAnsi="KoPubWorld바탕체_Pro Light" w:cs="KoPubWorld바탕체_Pro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E736340"/>
    <w:multiLevelType w:val="hybridMultilevel"/>
    <w:tmpl w:val="2CD8B398"/>
    <w:lvl w:ilvl="0" w:tplc="DB88A99A">
      <w:start w:val="7"/>
      <w:numFmt w:val="bullet"/>
      <w:lvlText w:val="-"/>
      <w:lvlJc w:val="left"/>
      <w:pPr>
        <w:ind w:left="760" w:hanging="360"/>
      </w:pPr>
      <w:rPr>
        <w:rFonts w:ascii="KoPubWorld바탕체_Pro Light" w:eastAsia="KoPubWorld바탕체_Pro Light" w:hAnsi="KoPubWorld바탕체_Pro Light" w:cs="KoPubWorld바탕체_Pro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069188940">
    <w:abstractNumId w:val="0"/>
  </w:num>
  <w:num w:numId="2" w16cid:durableId="1342509942">
    <w:abstractNumId w:val="1"/>
  </w:num>
  <w:num w:numId="3" w16cid:durableId="1010911536">
    <w:abstractNumId w:val="2"/>
  </w:num>
  <w:num w:numId="4" w16cid:durableId="2104493180">
    <w:abstractNumId w:val="14"/>
  </w:num>
  <w:num w:numId="5" w16cid:durableId="1394767488">
    <w:abstractNumId w:val="7"/>
  </w:num>
  <w:num w:numId="6" w16cid:durableId="1000625018">
    <w:abstractNumId w:val="10"/>
  </w:num>
  <w:num w:numId="7" w16cid:durableId="565455519">
    <w:abstractNumId w:val="18"/>
  </w:num>
  <w:num w:numId="8" w16cid:durableId="595334586">
    <w:abstractNumId w:val="13"/>
  </w:num>
  <w:num w:numId="9" w16cid:durableId="1914771975">
    <w:abstractNumId w:val="11"/>
  </w:num>
  <w:num w:numId="10" w16cid:durableId="740760353">
    <w:abstractNumId w:val="3"/>
  </w:num>
  <w:num w:numId="11" w16cid:durableId="445320505">
    <w:abstractNumId w:val="20"/>
  </w:num>
  <w:num w:numId="12" w16cid:durableId="1521431983">
    <w:abstractNumId w:val="12"/>
  </w:num>
  <w:num w:numId="13" w16cid:durableId="478352163">
    <w:abstractNumId w:val="9"/>
  </w:num>
  <w:num w:numId="14" w16cid:durableId="793601346">
    <w:abstractNumId w:val="5"/>
  </w:num>
  <w:num w:numId="15" w16cid:durableId="1499074041">
    <w:abstractNumId w:val="19"/>
  </w:num>
  <w:num w:numId="16" w16cid:durableId="1622806059">
    <w:abstractNumId w:val="16"/>
  </w:num>
  <w:num w:numId="17" w16cid:durableId="1038437394">
    <w:abstractNumId w:val="6"/>
  </w:num>
  <w:num w:numId="18" w16cid:durableId="1129661898">
    <w:abstractNumId w:val="4"/>
  </w:num>
  <w:num w:numId="19" w16cid:durableId="871266670">
    <w:abstractNumId w:val="15"/>
  </w:num>
  <w:num w:numId="20" w16cid:durableId="2009671731">
    <w:abstractNumId w:val="8"/>
  </w:num>
  <w:num w:numId="21" w16cid:durableId="9815386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bordersDoNotSurroundHeader/>
  <w:bordersDoNotSurroundFooter/>
  <w:defaultTabStop w:val="202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F40"/>
    <w:rsid w:val="000534E2"/>
    <w:rsid w:val="000738C6"/>
    <w:rsid w:val="00091B3B"/>
    <w:rsid w:val="000930BE"/>
    <w:rsid w:val="00093884"/>
    <w:rsid w:val="00097875"/>
    <w:rsid w:val="000A7BFF"/>
    <w:rsid w:val="000B7C82"/>
    <w:rsid w:val="000C0414"/>
    <w:rsid w:val="000D1AFE"/>
    <w:rsid w:val="000D6CAF"/>
    <w:rsid w:val="00104664"/>
    <w:rsid w:val="00152E4F"/>
    <w:rsid w:val="00156446"/>
    <w:rsid w:val="00191877"/>
    <w:rsid w:val="001A3C88"/>
    <w:rsid w:val="001B5C4D"/>
    <w:rsid w:val="001C0729"/>
    <w:rsid w:val="001C3D7F"/>
    <w:rsid w:val="001C6FAC"/>
    <w:rsid w:val="001C7E11"/>
    <w:rsid w:val="001E7764"/>
    <w:rsid w:val="00214A0F"/>
    <w:rsid w:val="002222FD"/>
    <w:rsid w:val="00241835"/>
    <w:rsid w:val="002477B7"/>
    <w:rsid w:val="00251F16"/>
    <w:rsid w:val="00257F5D"/>
    <w:rsid w:val="002B1130"/>
    <w:rsid w:val="002B6BFC"/>
    <w:rsid w:val="002C14D3"/>
    <w:rsid w:val="002C1FC7"/>
    <w:rsid w:val="002E3D6A"/>
    <w:rsid w:val="002F05C3"/>
    <w:rsid w:val="003142D9"/>
    <w:rsid w:val="003155FD"/>
    <w:rsid w:val="0032350F"/>
    <w:rsid w:val="0034215A"/>
    <w:rsid w:val="00342E1C"/>
    <w:rsid w:val="00345CF9"/>
    <w:rsid w:val="00354D6B"/>
    <w:rsid w:val="0037698C"/>
    <w:rsid w:val="00376F3F"/>
    <w:rsid w:val="00380941"/>
    <w:rsid w:val="003845DE"/>
    <w:rsid w:val="003B3426"/>
    <w:rsid w:val="003E3A46"/>
    <w:rsid w:val="004130A4"/>
    <w:rsid w:val="00414AF1"/>
    <w:rsid w:val="0042544B"/>
    <w:rsid w:val="0043341A"/>
    <w:rsid w:val="004364AE"/>
    <w:rsid w:val="00437C99"/>
    <w:rsid w:val="00445855"/>
    <w:rsid w:val="00463107"/>
    <w:rsid w:val="00484418"/>
    <w:rsid w:val="004D34CF"/>
    <w:rsid w:val="004E0E37"/>
    <w:rsid w:val="00526C9E"/>
    <w:rsid w:val="00536303"/>
    <w:rsid w:val="00556761"/>
    <w:rsid w:val="00557005"/>
    <w:rsid w:val="00587C02"/>
    <w:rsid w:val="00587C0F"/>
    <w:rsid w:val="00591210"/>
    <w:rsid w:val="005A30A0"/>
    <w:rsid w:val="005D61CD"/>
    <w:rsid w:val="00641F70"/>
    <w:rsid w:val="00653460"/>
    <w:rsid w:val="0066092D"/>
    <w:rsid w:val="0067150C"/>
    <w:rsid w:val="006729C8"/>
    <w:rsid w:val="00672C7C"/>
    <w:rsid w:val="006751AB"/>
    <w:rsid w:val="00691203"/>
    <w:rsid w:val="00694283"/>
    <w:rsid w:val="006C00F0"/>
    <w:rsid w:val="00704A21"/>
    <w:rsid w:val="00725BAB"/>
    <w:rsid w:val="00727A47"/>
    <w:rsid w:val="007317B9"/>
    <w:rsid w:val="0073244D"/>
    <w:rsid w:val="00737598"/>
    <w:rsid w:val="00737C56"/>
    <w:rsid w:val="007462BF"/>
    <w:rsid w:val="0075393C"/>
    <w:rsid w:val="0075435D"/>
    <w:rsid w:val="007602B9"/>
    <w:rsid w:val="00764B5B"/>
    <w:rsid w:val="007872BA"/>
    <w:rsid w:val="00787A02"/>
    <w:rsid w:val="007C1BEF"/>
    <w:rsid w:val="00802680"/>
    <w:rsid w:val="00825CB8"/>
    <w:rsid w:val="0082755C"/>
    <w:rsid w:val="00833AF4"/>
    <w:rsid w:val="0084045F"/>
    <w:rsid w:val="008460B4"/>
    <w:rsid w:val="00852F40"/>
    <w:rsid w:val="00884C38"/>
    <w:rsid w:val="00902C8C"/>
    <w:rsid w:val="00936E62"/>
    <w:rsid w:val="00946024"/>
    <w:rsid w:val="00955656"/>
    <w:rsid w:val="0095785C"/>
    <w:rsid w:val="0096015F"/>
    <w:rsid w:val="009B4A4C"/>
    <w:rsid w:val="009F7788"/>
    <w:rsid w:val="00A12B82"/>
    <w:rsid w:val="00A54D8A"/>
    <w:rsid w:val="00A62E8F"/>
    <w:rsid w:val="00A67CAD"/>
    <w:rsid w:val="00A8448D"/>
    <w:rsid w:val="00AA2D1E"/>
    <w:rsid w:val="00AB2FC8"/>
    <w:rsid w:val="00AC5631"/>
    <w:rsid w:val="00AE408B"/>
    <w:rsid w:val="00B00A4B"/>
    <w:rsid w:val="00B04747"/>
    <w:rsid w:val="00B162A3"/>
    <w:rsid w:val="00B27791"/>
    <w:rsid w:val="00B854DF"/>
    <w:rsid w:val="00BA090D"/>
    <w:rsid w:val="00BC4D65"/>
    <w:rsid w:val="00BC4DA1"/>
    <w:rsid w:val="00BE707C"/>
    <w:rsid w:val="00C1150C"/>
    <w:rsid w:val="00C47139"/>
    <w:rsid w:val="00C80AE5"/>
    <w:rsid w:val="00C929DB"/>
    <w:rsid w:val="00CA12BF"/>
    <w:rsid w:val="00CB1912"/>
    <w:rsid w:val="00D01EE8"/>
    <w:rsid w:val="00D02333"/>
    <w:rsid w:val="00D04357"/>
    <w:rsid w:val="00D1663C"/>
    <w:rsid w:val="00D23E7E"/>
    <w:rsid w:val="00D767F6"/>
    <w:rsid w:val="00D878E0"/>
    <w:rsid w:val="00D94115"/>
    <w:rsid w:val="00DA481F"/>
    <w:rsid w:val="00DE03A0"/>
    <w:rsid w:val="00DF2B18"/>
    <w:rsid w:val="00E329EA"/>
    <w:rsid w:val="00E55195"/>
    <w:rsid w:val="00E60244"/>
    <w:rsid w:val="00E60D16"/>
    <w:rsid w:val="00E6288E"/>
    <w:rsid w:val="00E628D0"/>
    <w:rsid w:val="00E6347C"/>
    <w:rsid w:val="00E63A37"/>
    <w:rsid w:val="00E7230B"/>
    <w:rsid w:val="00E72C1F"/>
    <w:rsid w:val="00E74743"/>
    <w:rsid w:val="00E74CE5"/>
    <w:rsid w:val="00E764C7"/>
    <w:rsid w:val="00E84025"/>
    <w:rsid w:val="00E86551"/>
    <w:rsid w:val="00EB57C6"/>
    <w:rsid w:val="00EF0288"/>
    <w:rsid w:val="00F1082E"/>
    <w:rsid w:val="00F23DF3"/>
    <w:rsid w:val="00F35F60"/>
    <w:rsid w:val="00F66F7E"/>
    <w:rsid w:val="00F75804"/>
    <w:rsid w:val="00FB09EF"/>
    <w:rsid w:val="00FC0CA7"/>
    <w:rsid w:val="00FF5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7DBAFBBA"/>
  <w14:defaultImageDpi w14:val="300"/>
  <w15:chartTrackingRefBased/>
  <w15:docId w15:val="{A9AF6FDA-D048-C34C-81A1-8B806CF0A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DengXi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autoSpaceDE w:val="0"/>
    </w:pPr>
  </w:style>
  <w:style w:type="paragraph" w:styleId="1">
    <w:name w:val="heading 1"/>
    <w:basedOn w:val="a"/>
    <w:next w:val="a"/>
    <w:qFormat/>
    <w:pPr>
      <w:keepNext/>
      <w:numPr>
        <w:numId w:val="2"/>
      </w:numPr>
      <w:spacing w:before="240" w:after="80"/>
      <w:outlineLvl w:val="0"/>
    </w:pPr>
  </w:style>
  <w:style w:type="paragraph" w:styleId="2">
    <w:name w:val="heading 2"/>
    <w:basedOn w:val="a"/>
    <w:next w:val="a"/>
    <w:qFormat/>
    <w:pPr>
      <w:keepNext/>
      <w:numPr>
        <w:ilvl w:val="1"/>
        <w:numId w:val="2"/>
      </w:numPr>
      <w:spacing w:before="240" w:after="120"/>
      <w:ind w:left="578" w:hanging="578"/>
      <w:outlineLvl w:val="1"/>
    </w:pPr>
  </w:style>
  <w:style w:type="paragraph" w:styleId="3">
    <w:name w:val="heading 3"/>
    <w:basedOn w:val="a"/>
    <w:next w:val="a"/>
    <w:qFormat/>
    <w:pPr>
      <w:keepNext/>
      <w:numPr>
        <w:ilvl w:val="2"/>
        <w:numId w:val="2"/>
      </w:numPr>
      <w:outlineLvl w:val="2"/>
    </w:pPr>
    <w:rPr>
      <w:i/>
      <w:iCs/>
    </w:rPr>
  </w:style>
  <w:style w:type="paragraph" w:styleId="4">
    <w:name w:val="heading 4"/>
    <w:basedOn w:val="a"/>
    <w:next w:val="a"/>
    <w:qFormat/>
    <w:pPr>
      <w:keepNext/>
      <w:numPr>
        <w:ilvl w:val="3"/>
        <w:numId w:val="2"/>
      </w:numPr>
      <w:spacing w:before="240" w:after="60"/>
      <w:outlineLvl w:val="3"/>
    </w:pPr>
  </w:style>
  <w:style w:type="paragraph" w:styleId="5">
    <w:name w:val="heading 5"/>
    <w:basedOn w:val="a"/>
    <w:next w:val="a"/>
    <w:qFormat/>
    <w:pPr>
      <w:numPr>
        <w:ilvl w:val="4"/>
        <w:numId w:val="2"/>
      </w:numPr>
      <w:spacing w:before="240" w:after="60"/>
      <w:outlineLvl w:val="4"/>
    </w:pPr>
    <w:rPr>
      <w:sz w:val="18"/>
      <w:szCs w:val="18"/>
    </w:rPr>
  </w:style>
  <w:style w:type="paragraph" w:styleId="6">
    <w:name w:val="heading 6"/>
    <w:basedOn w:val="a"/>
    <w:next w:val="a"/>
    <w:qFormat/>
    <w:pPr>
      <w:numPr>
        <w:ilvl w:val="5"/>
        <w:numId w:val="2"/>
      </w:numPr>
      <w:spacing w:before="240" w:after="60"/>
      <w:outlineLvl w:val="5"/>
    </w:pPr>
  </w:style>
  <w:style w:type="paragraph" w:styleId="7">
    <w:name w:val="heading 7"/>
    <w:basedOn w:val="a"/>
    <w:next w:val="a"/>
    <w:qFormat/>
    <w:pPr>
      <w:numPr>
        <w:ilvl w:val="6"/>
        <w:numId w:val="2"/>
      </w:numPr>
      <w:spacing w:before="240" w:after="60"/>
      <w:outlineLvl w:val="6"/>
    </w:pPr>
    <w:rPr>
      <w:sz w:val="16"/>
      <w:szCs w:val="16"/>
    </w:rPr>
  </w:style>
  <w:style w:type="paragraph" w:styleId="8">
    <w:name w:val="heading 8"/>
    <w:basedOn w:val="a"/>
    <w:next w:val="a"/>
    <w:qFormat/>
    <w:pPr>
      <w:numPr>
        <w:ilvl w:val="7"/>
        <w:numId w:val="2"/>
      </w:numPr>
      <w:spacing w:before="240" w:after="60"/>
      <w:outlineLvl w:val="7"/>
    </w:pPr>
  </w:style>
  <w:style w:type="paragraph" w:styleId="9">
    <w:name w:val="heading 9"/>
    <w:basedOn w:val="a"/>
    <w:next w:val="a"/>
    <w:qFormat/>
    <w:pPr>
      <w:numPr>
        <w:ilvl w:val="8"/>
        <w:numId w:val="2"/>
      </w:numPr>
      <w:spacing w:before="240" w:after="60"/>
      <w:outlineLvl w:val="8"/>
    </w:pPr>
    <w:rPr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</w:style>
  <w:style w:type="character" w:customStyle="1" w:styleId="WW8Num8z0">
    <w:name w:val="WW8Num8z0"/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</w:style>
  <w:style w:type="character" w:customStyle="1" w:styleId="WW8Num11z0">
    <w:name w:val="WW8Num11z0"/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</w:style>
  <w:style w:type="character" w:customStyle="1" w:styleId="WW8Num13z0">
    <w:name w:val="WW8Num13z0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</w:style>
  <w:style w:type="character" w:customStyle="1" w:styleId="WW8Num16z0">
    <w:name w:val="WW8Num16z0"/>
  </w:style>
  <w:style w:type="character" w:customStyle="1" w:styleId="WW8Num17z0">
    <w:name w:val="WW8Num17z0"/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</w:style>
  <w:style w:type="character" w:customStyle="1" w:styleId="WW8Num19z0">
    <w:name w:val="WW8Num19z0"/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MemberType">
    <w:name w:val="MemberType"/>
  </w:style>
  <w:style w:type="character" w:customStyle="1" w:styleId="FootnoteCharacters">
    <w:name w:val="Footnote Characters"/>
    <w:rPr>
      <w:vertAlign w:val="superscript"/>
    </w:rPr>
  </w:style>
  <w:style w:type="character" w:styleId="a3">
    <w:name w:val="Hyperlink"/>
  </w:style>
  <w:style w:type="character" w:styleId="a4">
    <w:name w:val="FollowedHyperlink"/>
  </w:style>
  <w:style w:type="character" w:styleId="a5">
    <w:name w:val="page number"/>
    <w:basedOn w:val="a0"/>
  </w:style>
  <w:style w:type="character" w:customStyle="1" w:styleId="Heading1Char">
    <w:name w:val="Heading 1 Char"/>
  </w:style>
  <w:style w:type="character" w:customStyle="1" w:styleId="TextChar">
    <w:name w:val="Text Char"/>
  </w:style>
  <w:style w:type="character" w:styleId="a6">
    <w:name w:val="footnote reference"/>
    <w:rPr>
      <w:vertAlign w:val="superscript"/>
    </w:rPr>
  </w:style>
  <w:style w:type="character" w:styleId="a7">
    <w:name w:val="endnote reference"/>
    <w:rPr>
      <w:vertAlign w:val="superscript"/>
    </w:rPr>
  </w:style>
  <w:style w:type="character" w:customStyle="1" w:styleId="EndnoteCharacters">
    <w:name w:val="Endnote Characters"/>
  </w:style>
  <w:style w:type="paragraph" w:customStyle="1" w:styleId="Heading">
    <w:name w:val="Heading"/>
    <w:basedOn w:val="a"/>
    <w:next w:val="a"/>
    <w:pPr>
      <w:jc w:val="center"/>
    </w:pPr>
  </w:style>
  <w:style w:type="paragraph" w:styleId="a8">
    <w:name w:val="Body Text"/>
    <w:basedOn w:val="a"/>
    <w:pPr>
      <w:spacing w:after="140" w:line="288" w:lineRule="auto"/>
    </w:pPr>
  </w:style>
  <w:style w:type="paragraph" w:styleId="a9">
    <w:name w:val="List"/>
    <w:basedOn w:val="a8"/>
    <w:rPr>
      <w:rFonts w:cs="Mangal"/>
    </w:rPr>
  </w:style>
  <w:style w:type="paragraph" w:styleId="aa">
    <w:name w:val="caption"/>
    <w:basedOn w:val="a"/>
    <w:next w:val="a"/>
    <w:qFormat/>
    <w:rPr>
      <w:b/>
      <w:bCs/>
    </w:rPr>
  </w:style>
  <w:style w:type="paragraph" w:customStyle="1" w:styleId="Index">
    <w:name w:val="Index"/>
    <w:basedOn w:val="a"/>
    <w:pPr>
      <w:suppressLineNumbers/>
    </w:pPr>
    <w:rPr>
      <w:rFonts w:cs="Mangal"/>
    </w:rPr>
  </w:style>
  <w:style w:type="paragraph" w:customStyle="1" w:styleId="Abstract">
    <w:name w:val="Abstract"/>
    <w:basedOn w:val="a"/>
    <w:next w:val="a"/>
    <w:pPr>
      <w:spacing w:before="20"/>
      <w:ind w:firstLine="202"/>
      <w:jc w:val="both"/>
    </w:pPr>
  </w:style>
  <w:style w:type="paragraph" w:customStyle="1" w:styleId="Authors">
    <w:name w:val="Authors"/>
    <w:basedOn w:val="a"/>
    <w:next w:val="a"/>
    <w:pPr>
      <w:spacing w:after="320"/>
      <w:jc w:val="center"/>
    </w:pPr>
    <w:rPr>
      <w:sz w:val="22"/>
      <w:szCs w:val="22"/>
    </w:rPr>
  </w:style>
  <w:style w:type="paragraph" w:styleId="ab">
    <w:name w:val="footnote text"/>
    <w:basedOn w:val="a"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a"/>
    <w:pPr>
      <w:numPr>
        <w:numId w:val="3"/>
      </w:numPr>
      <w:jc w:val="both"/>
    </w:pPr>
    <w:rPr>
      <w:sz w:val="18"/>
      <w:szCs w:val="16"/>
    </w:rPr>
  </w:style>
  <w:style w:type="paragraph" w:customStyle="1" w:styleId="IndexTerms">
    <w:name w:val="IndexTerms"/>
    <w:basedOn w:val="a"/>
    <w:next w:val="a"/>
    <w:pPr>
      <w:ind w:firstLine="202"/>
      <w:jc w:val="both"/>
    </w:pPr>
  </w:style>
  <w:style w:type="paragraph" w:styleId="ac">
    <w:name w:val="footer"/>
    <w:basedOn w:val="a"/>
    <w:pPr>
      <w:tabs>
        <w:tab w:val="center" w:pos="4320"/>
        <w:tab w:val="right" w:pos="8640"/>
      </w:tabs>
    </w:pPr>
  </w:style>
  <w:style w:type="paragraph" w:customStyle="1" w:styleId="Text">
    <w:name w:val="Text"/>
    <w:basedOn w:val="a"/>
    <w:pPr>
      <w:widowControl w:val="0"/>
      <w:ind w:firstLine="204"/>
      <w:jc w:val="both"/>
    </w:pPr>
  </w:style>
  <w:style w:type="paragraph" w:customStyle="1" w:styleId="FigureCaption">
    <w:name w:val="Figure Caption"/>
    <w:basedOn w:val="a"/>
    <w:pPr>
      <w:jc w:val="both"/>
    </w:pPr>
    <w:rPr>
      <w:sz w:val="18"/>
      <w:szCs w:val="16"/>
    </w:rPr>
  </w:style>
  <w:style w:type="paragraph" w:customStyle="1" w:styleId="TableTitle">
    <w:name w:val="Table Title"/>
    <w:basedOn w:val="a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1"/>
    <w:pPr>
      <w:numPr>
        <w:numId w:val="0"/>
      </w:numPr>
    </w:pPr>
  </w:style>
  <w:style w:type="paragraph" w:styleId="ad">
    <w:name w:val="header"/>
    <w:basedOn w:val="a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a"/>
    <w:next w:val="a"/>
    <w:pPr>
      <w:widowControl w:val="0"/>
      <w:tabs>
        <w:tab w:val="right" w:pos="5040"/>
      </w:tabs>
      <w:spacing w:line="252" w:lineRule="auto"/>
      <w:jc w:val="both"/>
    </w:pPr>
  </w:style>
  <w:style w:type="paragraph" w:styleId="ae">
    <w:name w:val="Body Text Indent"/>
    <w:basedOn w:val="a"/>
    <w:pPr>
      <w:ind w:left="630" w:hanging="630"/>
    </w:pPr>
    <w:rPr>
      <w:szCs w:val="24"/>
    </w:rPr>
  </w:style>
  <w:style w:type="paragraph" w:customStyle="1" w:styleId="FrameContents">
    <w:name w:val="Frame Contents"/>
    <w:basedOn w:val="a"/>
  </w:style>
  <w:style w:type="paragraph" w:customStyle="1" w:styleId="TableContents">
    <w:name w:val="Table Contents"/>
    <w:basedOn w:val="a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af">
    <w:name w:val="Balloon Text"/>
    <w:basedOn w:val="a"/>
    <w:link w:val="Char"/>
    <w:uiPriority w:val="99"/>
    <w:semiHidden/>
    <w:unhideWhenUsed/>
    <w:rsid w:val="00E6288E"/>
    <w:rPr>
      <w:rFonts w:ascii="SimSun" w:eastAsia="SimSun"/>
      <w:sz w:val="18"/>
      <w:szCs w:val="18"/>
    </w:rPr>
  </w:style>
  <w:style w:type="character" w:customStyle="1" w:styleId="Char">
    <w:name w:val="풍선 도움말 텍스트 Char"/>
    <w:link w:val="af"/>
    <w:uiPriority w:val="99"/>
    <w:semiHidden/>
    <w:rsid w:val="00E6288E"/>
    <w:rPr>
      <w:rFonts w:ascii="SimSun" w:eastAsia="SimSun"/>
      <w:sz w:val="18"/>
      <w:szCs w:val="18"/>
      <w:lang w:eastAsia="en-US"/>
    </w:rPr>
  </w:style>
  <w:style w:type="character" w:styleId="af0">
    <w:name w:val="Placeholder Text"/>
    <w:basedOn w:val="a0"/>
    <w:uiPriority w:val="99"/>
    <w:unhideWhenUsed/>
    <w:rsid w:val="00D01EE8"/>
    <w:rPr>
      <w:color w:val="808080"/>
    </w:rPr>
  </w:style>
  <w:style w:type="character" w:styleId="af1">
    <w:name w:val="Unresolved Mention"/>
    <w:basedOn w:val="a0"/>
    <w:uiPriority w:val="99"/>
    <w:semiHidden/>
    <w:unhideWhenUsed/>
    <w:rsid w:val="002C1FC7"/>
    <w:rPr>
      <w:color w:val="605E5C"/>
      <w:shd w:val="clear" w:color="auto" w:fill="E1DFDD"/>
    </w:rPr>
  </w:style>
  <w:style w:type="paragraph" w:styleId="af2">
    <w:name w:val="Normal (Web)"/>
    <w:basedOn w:val="a"/>
    <w:uiPriority w:val="99"/>
    <w:semiHidden/>
    <w:unhideWhenUsed/>
    <w:rsid w:val="002C1FC7"/>
    <w:rPr>
      <w:sz w:val="24"/>
      <w:szCs w:val="24"/>
    </w:rPr>
  </w:style>
  <w:style w:type="table" w:styleId="af3">
    <w:name w:val="Table Grid"/>
    <w:basedOn w:val="a1"/>
    <w:uiPriority w:val="59"/>
    <w:rsid w:val="00342E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9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84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44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9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2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16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4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8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18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7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93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3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24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64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42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ytorch.org/tutorials/beginner/fgsm_tutorial.html?highlight=adversarial+attack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580170-4DA3-445C-BB05-7F4D7EA56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5</Pages>
  <Words>814</Words>
  <Characters>4643</Characters>
  <Application>Microsoft Office Word</Application>
  <DocSecurity>0</DocSecurity>
  <Lines>38</Lines>
  <Paragraphs>10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</vt:lpstr>
    </vt:vector>
  </TitlesOfParts>
  <Manager/>
  <Company/>
  <LinksUpToDate>false</LinksUpToDate>
  <CharactersWithSpaces>5447</CharactersWithSpaces>
  <SharedDoc>false</SharedDoc>
  <HyperlinkBase/>
  <HLinks>
    <vt:vector size="6" baseType="variant">
      <vt:variant>
        <vt:i4>6619256</vt:i4>
      </vt:variant>
      <vt:variant>
        <vt:i4>0</vt:i4>
      </vt:variant>
      <vt:variant>
        <vt:i4>0</vt:i4>
      </vt:variant>
      <vt:variant>
        <vt:i4>5</vt:i4>
      </vt:variant>
      <vt:variant>
        <vt:lpwstr>http://www.pamitc.org/documents/mermin.pdf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IEEE/CVF CVPR</dc:subject>
  <dc:creator>김한울</dc:creator>
  <cp:keywords/>
  <dc:description/>
  <cp:lastModifiedBy>Han Daeil</cp:lastModifiedBy>
  <cp:revision>9</cp:revision>
  <cp:lastPrinted>2022-10-09T12:26:00Z</cp:lastPrinted>
  <dcterms:created xsi:type="dcterms:W3CDTF">2022-11-27T11:47:00Z</dcterms:created>
  <dcterms:modified xsi:type="dcterms:W3CDTF">2022-12-04T13:12:00Z</dcterms:modified>
  <cp:category/>
</cp:coreProperties>
</file>