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64" w:lineRule="auto"/>
      </w:pPr>
      <w:r>
        <w:rPr/>
        <w:t>Project Design Phase </w:t>
      </w:r>
      <w:r>
        <w:rPr>
          <w:spacing w:val="-2"/>
        </w:rPr>
        <w:t>Problem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Solution</w:t>
      </w:r>
      <w:r>
        <w:rPr>
          <w:spacing w:val="-11"/>
        </w:rPr>
        <w:t> </w:t>
      </w:r>
      <w:r>
        <w:rPr>
          <w:spacing w:val="-2"/>
        </w:rPr>
        <w:t>Fit</w:t>
      </w:r>
      <w:r>
        <w:rPr>
          <w:spacing w:val="-12"/>
        </w:rPr>
        <w:t> </w:t>
      </w:r>
      <w:r>
        <w:rPr>
          <w:spacing w:val="-2"/>
        </w:rPr>
        <w:t>Template</w:t>
      </w:r>
    </w:p>
    <w:p>
      <w:pPr>
        <w:pStyle w:val="BodyText"/>
        <w:spacing w:before="114"/>
        <w:ind w:left="0"/>
        <w:rPr>
          <w:rFonts w:ascii="Calibri"/>
          <w:b/>
          <w:sz w:val="20"/>
        </w:rPr>
      </w:pPr>
    </w:p>
    <w:tbl>
      <w:tblPr>
        <w:tblW w:w="0" w:type="auto"/>
        <w:jc w:val="left"/>
        <w:tblInd w:w="2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511"/>
      </w:tblGrid>
      <w:tr>
        <w:trPr>
          <w:trHeight w:val="267" w:hRule="atLeast"/>
        </w:trPr>
        <w:tc>
          <w:tcPr>
            <w:tcW w:w="4508" w:type="dxa"/>
          </w:tcPr>
          <w:p>
            <w:pPr>
              <w:pStyle w:val="TableParagraph"/>
              <w:ind w:left="45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511" w:type="dxa"/>
          </w:tcPr>
          <w:p>
            <w:pPr>
              <w:pStyle w:val="TableParagraph"/>
              <w:ind w:left="15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15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February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</w:tr>
      <w:tr>
        <w:trPr>
          <w:trHeight w:val="380" w:hRule="atLeast"/>
        </w:trPr>
        <w:tc>
          <w:tcPr>
            <w:tcW w:w="4508" w:type="dxa"/>
          </w:tcPr>
          <w:p>
            <w:pPr>
              <w:pStyle w:val="TableParagraph"/>
              <w:spacing w:line="251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Team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51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80" w:hRule="atLeast"/>
        </w:trPr>
        <w:tc>
          <w:tcPr>
            <w:tcW w:w="4508" w:type="dxa"/>
          </w:tcPr>
          <w:p>
            <w:pPr>
              <w:pStyle w:val="TableParagraph"/>
              <w:spacing w:line="251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511" w:type="dxa"/>
          </w:tcPr>
          <w:p>
            <w:pPr>
              <w:pStyle w:val="TableParagraph"/>
              <w:spacing w:line="240" w:lineRule="exact"/>
              <w:ind w:left="45" w:right="132"/>
              <w:rPr>
                <w:sz w:val="20"/>
              </w:rPr>
            </w:pPr>
            <w:r>
              <w:rPr>
                <w:color w:val="0A0A0A"/>
                <w:sz w:val="20"/>
              </w:rPr>
              <w:t>Visualizing</w:t>
            </w:r>
            <w:r>
              <w:rPr>
                <w:color w:val="0A0A0A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Housing</w:t>
            </w:r>
            <w:r>
              <w:rPr>
                <w:color w:val="0A0A0A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Market</w:t>
            </w:r>
            <w:r>
              <w:rPr>
                <w:color w:val="0A0A0A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Trends:</w:t>
            </w:r>
            <w:r>
              <w:rPr>
                <w:color w:val="0A0A0A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An</w:t>
            </w:r>
            <w:r>
              <w:rPr>
                <w:color w:val="0A0A0A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Analysis of Sale Prices and Features using Tableau</w:t>
            </w:r>
          </w:p>
        </w:tc>
      </w:tr>
      <w:tr>
        <w:trPr>
          <w:trHeight w:val="268" w:hRule="atLeast"/>
        </w:trPr>
        <w:tc>
          <w:tcPr>
            <w:tcW w:w="4508" w:type="dxa"/>
          </w:tcPr>
          <w:p>
            <w:pPr>
              <w:pStyle w:val="TableParagrap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  <w:tc>
          <w:tcPr>
            <w:tcW w:w="4511" w:type="dxa"/>
          </w:tcPr>
          <w:p>
            <w:pPr>
              <w:pStyle w:val="TableParagraph"/>
              <w:ind w:left="15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-2"/>
                <w:sz w:val="22"/>
              </w:rPr>
              <w:t> Marks</w:t>
            </w:r>
          </w:p>
        </w:tc>
      </w:tr>
    </w:tbl>
    <w:p>
      <w:pPr>
        <w:pStyle w:val="Heading2"/>
        <w:spacing w:before="63"/>
      </w:pPr>
      <w:r>
        <w:rPr/>
        <w:t>Problem</w:t>
      </w:r>
      <w:r>
        <w:rPr>
          <w:spacing w:val="-9"/>
        </w:rPr>
        <w:t> </w:t>
      </w:r>
      <w:r>
        <w:rPr/>
        <w:t>–</w:t>
      </w:r>
      <w:r>
        <w:rPr>
          <w:spacing w:val="-7"/>
        </w:rPr>
        <w:t> </w:t>
      </w:r>
      <w:r>
        <w:rPr/>
        <w:t>Solution</w:t>
      </w:r>
      <w:r>
        <w:rPr>
          <w:spacing w:val="-8"/>
        </w:rPr>
        <w:t> </w:t>
      </w:r>
      <w:r>
        <w:rPr/>
        <w:t>Fit</w:t>
      </w:r>
      <w:r>
        <w:rPr>
          <w:spacing w:val="-8"/>
        </w:rPr>
        <w:t> </w:t>
      </w:r>
      <w:r>
        <w:rPr>
          <w:spacing w:val="-2"/>
        </w:rPr>
        <w:t>Template:</w:t>
      </w:r>
    </w:p>
    <w:p>
      <w:pPr>
        <w:pStyle w:val="BodyText"/>
        <w:spacing w:line="247" w:lineRule="auto" w:before="44"/>
      </w:pPr>
      <w:r>
        <w:rPr/>
        <w:t>The</w:t>
      </w:r>
      <w:r>
        <w:rPr>
          <w:spacing w:val="-5"/>
        </w:rPr>
        <w:t> </w:t>
      </w:r>
      <w:r>
        <w:rPr/>
        <w:t>problem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difficulty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housing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identifying</w:t>
      </w:r>
      <w:r>
        <w:rPr>
          <w:spacing w:val="-4"/>
        </w:rPr>
        <w:t> </w:t>
      </w:r>
      <w:r>
        <w:rPr/>
        <w:t>factors affecting sale prices.</w:t>
      </w:r>
    </w:p>
    <w:p>
      <w:pPr>
        <w:pStyle w:val="BodyText"/>
        <w:spacing w:line="247" w:lineRule="auto"/>
      </w:pPr>
      <w:r>
        <w:rPr/>
        <w:t>The</w:t>
      </w:r>
      <w:r>
        <w:rPr>
          <w:spacing w:val="-5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8"/>
        </w:rPr>
        <w:t> </w:t>
      </w:r>
      <w:r>
        <w:rPr/>
        <w:t>Tableau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5"/>
        </w:rPr>
        <w:t> </w:t>
      </w:r>
      <w:r>
        <w:rPr/>
        <w:t>interactive</w:t>
      </w:r>
      <w:r>
        <w:rPr>
          <w:spacing w:val="-5"/>
        </w:rPr>
        <w:t> </w:t>
      </w:r>
      <w:r>
        <w:rPr/>
        <w:t>dashboards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visualizations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housing</w:t>
      </w:r>
      <w:r>
        <w:rPr>
          <w:spacing w:val="-4"/>
        </w:rPr>
        <w:t> </w:t>
      </w:r>
      <w:r>
        <w:rPr/>
        <w:t>data </w:t>
      </w:r>
      <w:r>
        <w:rPr>
          <w:spacing w:val="-2"/>
        </w:rPr>
        <w:t>analysis.</w:t>
      </w:r>
    </w:p>
    <w:p>
      <w:pPr>
        <w:pStyle w:val="BodyText"/>
        <w:spacing w:line="247" w:lineRule="auto"/>
      </w:pPr>
      <w:r>
        <w:rPr/>
        <w:t>This</w:t>
      </w:r>
      <w:r>
        <w:rPr>
          <w:spacing w:val="-3"/>
        </w:rPr>
        <w:t> </w:t>
      </w:r>
      <w:r>
        <w:rPr/>
        <w:t>enables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easily</w:t>
      </w:r>
      <w:r>
        <w:rPr>
          <w:spacing w:val="-3"/>
        </w:rPr>
        <w:t> </w:t>
      </w:r>
      <w:r>
        <w:rPr/>
        <w:t>explore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trends,</w:t>
      </w:r>
      <w:r>
        <w:rPr>
          <w:spacing w:val="-3"/>
        </w:rPr>
        <w:t> </w:t>
      </w:r>
      <w:r>
        <w:rPr/>
        <w:t>compare</w:t>
      </w:r>
      <w:r>
        <w:rPr>
          <w:spacing w:val="-4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features,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pricing </w:t>
      </w:r>
      <w:r>
        <w:rPr>
          <w:spacing w:val="-2"/>
        </w:rPr>
        <w:t>patterns.</w:t>
      </w:r>
    </w:p>
    <w:p>
      <w:pPr>
        <w:pStyle w:val="BodyText"/>
        <w:spacing w:line="252" w:lineRule="exact"/>
      </w:pP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result,</w:t>
      </w:r>
      <w:r>
        <w:rPr>
          <w:spacing w:val="-2"/>
        </w:rPr>
        <w:t> </w:t>
      </w:r>
      <w:r>
        <w:rPr/>
        <w:t>home</w:t>
      </w:r>
      <w:r>
        <w:rPr>
          <w:spacing w:val="-2"/>
        </w:rPr>
        <w:t> </w:t>
      </w:r>
      <w:r>
        <w:rPr/>
        <w:t>buyers,</w:t>
      </w:r>
      <w:r>
        <w:rPr>
          <w:spacing w:val="-1"/>
        </w:rPr>
        <w:t> </w:t>
      </w:r>
      <w:r>
        <w:rPr/>
        <w:t>sellers,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investors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informed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data-driven</w:t>
      </w:r>
      <w:r>
        <w:rPr>
          <w:spacing w:val="-1"/>
        </w:rPr>
        <w:t> </w:t>
      </w:r>
      <w:r>
        <w:rPr>
          <w:spacing w:val="-2"/>
        </w:rPr>
        <w:t>decisions.</w:t>
      </w:r>
    </w:p>
    <w:p>
      <w:pPr>
        <w:pStyle w:val="Heading2"/>
        <w:spacing w:before="192"/>
      </w:pPr>
      <w:r>
        <w:rPr>
          <w:spacing w:val="-2"/>
        </w:rPr>
        <w:t>Purpose:</w:t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286" w:lineRule="exact" w:before="184" w:after="0"/>
        <w:ind w:left="740" w:right="0" w:hanging="357"/>
        <w:jc w:val="left"/>
        <w:rPr>
          <w:sz w:val="22"/>
        </w:rPr>
      </w:pP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analyze</w:t>
      </w:r>
      <w:r>
        <w:rPr>
          <w:spacing w:val="-7"/>
          <w:sz w:val="22"/>
        </w:rPr>
        <w:t> </w:t>
      </w:r>
      <w:r>
        <w:rPr>
          <w:sz w:val="22"/>
        </w:rPr>
        <w:t>housing</w:t>
      </w:r>
      <w:r>
        <w:rPr>
          <w:spacing w:val="-7"/>
          <w:sz w:val="22"/>
        </w:rPr>
        <w:t> </w:t>
      </w:r>
      <w:r>
        <w:rPr>
          <w:sz w:val="22"/>
        </w:rPr>
        <w:t>market</w:t>
      </w:r>
      <w:r>
        <w:rPr>
          <w:spacing w:val="-7"/>
          <w:sz w:val="22"/>
        </w:rPr>
        <w:t> </w:t>
      </w:r>
      <w:r>
        <w:rPr>
          <w:sz w:val="22"/>
        </w:rPr>
        <w:t>trends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patterns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real</w:t>
      </w:r>
      <w:r>
        <w:rPr>
          <w:spacing w:val="-7"/>
          <w:sz w:val="22"/>
        </w:rPr>
        <w:t> </w:t>
      </w:r>
      <w:r>
        <w:rPr>
          <w:sz w:val="22"/>
        </w:rPr>
        <w:t>estate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82" w:lineRule="exact" w:before="0" w:after="0"/>
        <w:ind w:left="739" w:right="0" w:hanging="357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z w:val="22"/>
        </w:rPr>
        <w:t>factors</w:t>
      </w:r>
      <w:r>
        <w:rPr>
          <w:spacing w:val="-5"/>
          <w:sz w:val="22"/>
        </w:rPr>
        <w:t> </w:t>
      </w:r>
      <w:r>
        <w:rPr>
          <w:sz w:val="22"/>
        </w:rPr>
        <w:t>influencing</w:t>
      </w:r>
      <w:r>
        <w:rPr>
          <w:spacing w:val="-5"/>
          <w:sz w:val="22"/>
        </w:rPr>
        <w:t> </w:t>
      </w:r>
      <w:r>
        <w:rPr>
          <w:sz w:val="22"/>
        </w:rPr>
        <w:t>house</w:t>
      </w:r>
      <w:r>
        <w:rPr>
          <w:spacing w:val="-5"/>
          <w:sz w:val="22"/>
        </w:rPr>
        <w:t> </w:t>
      </w:r>
      <w:r>
        <w:rPr>
          <w:sz w:val="22"/>
        </w:rPr>
        <w:t>sale</w:t>
      </w:r>
      <w:r>
        <w:rPr>
          <w:spacing w:val="-5"/>
          <w:sz w:val="22"/>
        </w:rPr>
        <w:t> </w:t>
      </w:r>
      <w:r>
        <w:rPr>
          <w:sz w:val="22"/>
        </w:rPr>
        <w:t>prices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property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values.</w:t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282" w:lineRule="exact" w:before="0" w:after="0"/>
        <w:ind w:left="740" w:right="0" w:hanging="357"/>
        <w:jc w:val="left"/>
        <w:rPr>
          <w:sz w:val="22"/>
        </w:rPr>
      </w:pP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create</w:t>
      </w:r>
      <w:r>
        <w:rPr>
          <w:spacing w:val="-12"/>
          <w:sz w:val="22"/>
        </w:rPr>
        <w:t> </w:t>
      </w:r>
      <w:r>
        <w:rPr>
          <w:sz w:val="22"/>
        </w:rPr>
        <w:t>interactive</w:t>
      </w:r>
      <w:r>
        <w:rPr>
          <w:spacing w:val="-12"/>
          <w:sz w:val="22"/>
        </w:rPr>
        <w:t> </w:t>
      </w:r>
      <w:r>
        <w:rPr>
          <w:sz w:val="22"/>
        </w:rPr>
        <w:t>Tableau</w:t>
      </w:r>
      <w:r>
        <w:rPr>
          <w:spacing w:val="-11"/>
          <w:sz w:val="22"/>
        </w:rPr>
        <w:t> </w:t>
      </w:r>
      <w:r>
        <w:rPr>
          <w:sz w:val="22"/>
        </w:rPr>
        <w:t>dashboards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effective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visualization.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82" w:lineRule="exact" w:before="0" w:after="0"/>
        <w:ind w:left="739" w:right="0" w:hanging="357"/>
        <w:jc w:val="left"/>
        <w:rPr>
          <w:sz w:val="22"/>
        </w:rPr>
      </w:pPr>
      <w:r>
        <w:rPr>
          <w:sz w:val="22"/>
        </w:rPr>
        <w:t>ITo</w:t>
      </w:r>
      <w:r>
        <w:rPr>
          <w:spacing w:val="-9"/>
          <w:sz w:val="22"/>
        </w:rPr>
        <w:t> </w:t>
      </w:r>
      <w:r>
        <w:rPr>
          <w:sz w:val="22"/>
        </w:rPr>
        <w:t>provide</w:t>
      </w:r>
      <w:r>
        <w:rPr>
          <w:spacing w:val="-7"/>
          <w:sz w:val="22"/>
        </w:rPr>
        <w:t> </w:t>
      </w:r>
      <w:r>
        <w:rPr>
          <w:sz w:val="22"/>
        </w:rPr>
        <w:t>meaningful</w:t>
      </w:r>
      <w:r>
        <w:rPr>
          <w:spacing w:val="-6"/>
          <w:sz w:val="22"/>
        </w:rPr>
        <w:t> </w:t>
      </w:r>
      <w:r>
        <w:rPr>
          <w:sz w:val="22"/>
        </w:rPr>
        <w:t>insights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better</w:t>
      </w:r>
      <w:r>
        <w:rPr>
          <w:spacing w:val="-7"/>
          <w:sz w:val="22"/>
        </w:rPr>
        <w:t> </w:t>
      </w:r>
      <w:r>
        <w:rPr>
          <w:sz w:val="22"/>
        </w:rPr>
        <w:t>real</w:t>
      </w:r>
      <w:r>
        <w:rPr>
          <w:spacing w:val="-7"/>
          <w:sz w:val="22"/>
        </w:rPr>
        <w:t> </w:t>
      </w:r>
      <w:r>
        <w:rPr>
          <w:sz w:val="22"/>
        </w:rPr>
        <w:t>estate</w:t>
      </w:r>
      <w:r>
        <w:rPr>
          <w:spacing w:val="-6"/>
          <w:sz w:val="22"/>
        </w:rPr>
        <w:t> </w:t>
      </w:r>
      <w:r>
        <w:rPr>
          <w:sz w:val="22"/>
        </w:rPr>
        <w:t>decision-</w:t>
      </w:r>
      <w:r>
        <w:rPr>
          <w:spacing w:val="-2"/>
          <w:sz w:val="22"/>
        </w:rPr>
        <w:t>making.</w:t>
      </w:r>
    </w:p>
    <w:p>
      <w:pPr>
        <w:pStyle w:val="Heading2"/>
        <w:numPr>
          <w:ilvl w:val="0"/>
          <w:numId w:val="1"/>
        </w:numPr>
        <w:tabs>
          <w:tab w:pos="740" w:val="left" w:leader="none"/>
        </w:tabs>
        <w:spacing w:line="288" w:lineRule="exact" w:before="0" w:after="0"/>
        <w:ind w:left="740" w:right="0" w:hanging="357"/>
        <w:jc w:val="left"/>
      </w:pPr>
      <w:r>
        <w:rPr/>
        <w:t>To</w:t>
      </w:r>
      <w:r>
        <w:rPr>
          <w:spacing w:val="-9"/>
        </w:rPr>
        <w:t> </w:t>
      </w:r>
      <w:r>
        <w:rPr/>
        <w:t>enable</w:t>
      </w:r>
      <w:r>
        <w:rPr>
          <w:spacing w:val="-7"/>
        </w:rPr>
        <w:t> </w:t>
      </w:r>
      <w:r>
        <w:rPr/>
        <w:t>users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compare</w:t>
      </w:r>
      <w:r>
        <w:rPr>
          <w:spacing w:val="-7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behavior</w:t>
      </w:r>
      <w:r>
        <w:rPr>
          <w:spacing w:val="-6"/>
        </w:rPr>
        <w:t> </w:t>
      </w:r>
      <w:r>
        <w:rPr>
          <w:spacing w:val="-2"/>
        </w:rPr>
        <w:t>efficiently.</w:t>
      </w:r>
    </w:p>
    <w:p>
      <w:pPr>
        <w:pStyle w:val="BodyText"/>
        <w:spacing w:before="146"/>
        <w:ind w:left="0"/>
        <w:rPr>
          <w:rFonts w:ascii="Calibri"/>
          <w:b/>
        </w:rPr>
      </w:pPr>
    </w:p>
    <w:p>
      <w:pPr>
        <w:spacing w:before="1"/>
        <w:ind w:left="23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Template:</w:t>
      </w:r>
    </w:p>
    <w:p>
      <w:pPr>
        <w:pStyle w:val="BodyText"/>
        <w:spacing w:before="58"/>
        <w:ind w:left="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207454</wp:posOffset>
            </wp:positionV>
            <wp:extent cx="5394020" cy="337908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020" cy="3379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7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❑"/>
      <w:lvlJc w:val="left"/>
      <w:pPr>
        <w:ind w:left="741" w:hanging="35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85"/>
        <w:position w:val="-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3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8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2"/>
      <w:ind w:left="2932" w:right="2986" w:firstLine="564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2" w:lineRule="exact"/>
      <w:ind w:left="740" w:hanging="35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5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Project-Solution</dc:title>
  <dcterms:created xsi:type="dcterms:W3CDTF">2026-07-20T09:53:42Z</dcterms:created>
  <dcterms:modified xsi:type="dcterms:W3CDTF">2026-07-20T09:53:42Z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Keynote</vt:lpwstr>
  </property>
  <property fmtid="{D5CDD505-2E9C-101B-9397-08002B2CF9AE}" pid="5" name="LastSaved">
    <vt:filetime>2026-07-20T00:00:00Z</vt:filetime>
  </property>
  <property fmtid="{D5CDD505-2E9C-101B-9397-08002B2CF9AE}" pid="6" name="Producer">
    <vt:lpwstr>macOS Version 14.0 (Build 23A344) Quartz PDFContext</vt:lpwstr>
  </property>
</Properties>
</file>