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4" w:lineRule="auto" w:before="32"/>
        <w:ind w:left="4464" w:right="4500" w:firstLine="11"/>
        <w:jc w:val="center"/>
      </w:pPr>
      <w:r>
        <w:rPr/>
        <w:t>Project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Phase Solution</w:t>
      </w:r>
      <w:r>
        <w:rPr>
          <w:spacing w:val="-13"/>
        </w:rPr>
        <w:t> </w:t>
      </w:r>
      <w:r>
        <w:rPr>
          <w:spacing w:val="-5"/>
        </w:rPr>
        <w:t>Architecture</w:t>
      </w:r>
    </w:p>
    <w:p>
      <w:pPr>
        <w:pStyle w:val="BodyText"/>
        <w:spacing w:before="114"/>
        <w:rPr>
          <w:rFonts w:ascii="Calibri"/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67" w:hRule="atLeast"/>
        </w:trPr>
        <w:tc>
          <w:tcPr>
            <w:tcW w:w="4508" w:type="dxa"/>
          </w:tcPr>
          <w:p>
            <w:pPr>
              <w:pStyle w:val="TableParagraph"/>
              <w:spacing w:line="248" w:lineRule="exact"/>
              <w:ind w:left="4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11" w:type="dxa"/>
          </w:tcPr>
          <w:p>
            <w:pPr>
              <w:pStyle w:val="TableParagraph"/>
              <w:spacing w:line="248" w:lineRule="exact"/>
              <w:ind w:left="15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February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</w:tr>
      <w:tr>
        <w:trPr>
          <w:trHeight w:val="380" w:hRule="atLeast"/>
        </w:trPr>
        <w:tc>
          <w:tcPr>
            <w:tcW w:w="4508" w:type="dxa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Team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0" w:hRule="atLeast"/>
        </w:trPr>
        <w:tc>
          <w:tcPr>
            <w:tcW w:w="4508" w:type="dxa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exact"/>
              <w:ind w:left="45" w:right="132"/>
              <w:rPr>
                <w:sz w:val="20"/>
              </w:rPr>
            </w:pPr>
            <w:r>
              <w:rPr>
                <w:color w:val="0A0A0A"/>
                <w:sz w:val="20"/>
              </w:rPr>
              <w:t>Visualizing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Housing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Market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Trends: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An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Analysis of Sale Prices and Features using Tableau</w:t>
            </w:r>
          </w:p>
        </w:tc>
      </w:tr>
      <w:tr>
        <w:trPr>
          <w:trHeight w:val="292" w:hRule="atLeast"/>
        </w:trPr>
        <w:tc>
          <w:tcPr>
            <w:tcW w:w="4508" w:type="dxa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511" w:type="dxa"/>
          </w:tcPr>
          <w:p>
            <w:pPr>
              <w:pStyle w:val="TableParagraph"/>
              <w:spacing w:line="272" w:lineRule="exact"/>
              <w:ind w:left="15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 </w:t>
            </w:r>
            <w:r>
              <w:rPr>
                <w:rFonts w:ascii="Calibri"/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84"/>
        <w:rPr>
          <w:rFonts w:ascii="Calibri"/>
          <w:b/>
        </w:rPr>
      </w:pPr>
    </w:p>
    <w:p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-18"/>
        </w:rPr>
        <w:t> </w:t>
      </w:r>
      <w:r>
        <w:rPr>
          <w:rFonts w:ascii="Arial"/>
          <w:spacing w:val="-2"/>
        </w:rPr>
        <w:t>Architecture:</w:t>
      </w:r>
    </w:p>
    <w:p>
      <w:pPr>
        <w:pStyle w:val="BodyText"/>
        <w:spacing w:line="242" w:lineRule="auto" w:before="4"/>
        <w:ind w:left="1006" w:right="1143"/>
      </w:pPr>
      <w:r>
        <w:rPr/>
        <w:t>The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collection,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preprocessing,</w:t>
      </w:r>
      <w:r>
        <w:rPr>
          <w:spacing w:val="-4"/>
        </w:rPr>
        <w:t> </w:t>
      </w:r>
      <w:r>
        <w:rPr/>
        <w:t>analysis, and interactive visualization using Tableau.</w:t>
      </w:r>
    </w:p>
    <w:p>
      <w:pPr>
        <w:pStyle w:val="BodyText"/>
        <w:spacing w:line="242" w:lineRule="auto" w:before="2"/>
        <w:ind w:left="1006" w:right="1143"/>
      </w:pPr>
      <w:r>
        <w:rPr/>
        <w:t>Housing</w:t>
      </w:r>
      <w:r>
        <w:rPr>
          <w:spacing w:val="-3"/>
        </w:rPr>
        <w:t> </w:t>
      </w:r>
      <w:r>
        <w:rPr/>
        <w:t>datasets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cleaned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transformed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analyzed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feature </w:t>
      </w:r>
      <w:r>
        <w:rPr>
          <w:spacing w:val="-2"/>
        </w:rPr>
        <w:t>relationships.</w:t>
      </w:r>
    </w:p>
    <w:p>
      <w:pPr>
        <w:pStyle w:val="BodyText"/>
        <w:spacing w:line="242" w:lineRule="auto" w:before="3"/>
        <w:ind w:left="1006" w:right="1143"/>
      </w:pPr>
      <w:r>
        <w:rPr/>
        <w:t>Tableau</w:t>
      </w:r>
      <w:r>
        <w:rPr>
          <w:spacing w:val="-6"/>
        </w:rPr>
        <w:t> </w:t>
      </w:r>
      <w:r>
        <w:rPr/>
        <w:t>dashboards</w:t>
      </w:r>
      <w:r>
        <w:rPr>
          <w:spacing w:val="-6"/>
        </w:rPr>
        <w:t> </w:t>
      </w:r>
      <w:r>
        <w:rPr/>
        <w:t>provide</w:t>
      </w:r>
      <w:r>
        <w:rPr>
          <w:spacing w:val="-7"/>
        </w:rPr>
        <w:t> </w:t>
      </w:r>
      <w:r>
        <w:rPr/>
        <w:t>charts,</w:t>
      </w:r>
      <w:r>
        <w:rPr>
          <w:spacing w:val="-6"/>
        </w:rPr>
        <w:t> </w:t>
      </w:r>
      <w:r>
        <w:rPr/>
        <w:t>maps,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filters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interaction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exploration</w:t>
      </w:r>
      <w:r>
        <w:rPr>
          <w:spacing w:val="-6"/>
        </w:rPr>
        <w:t> </w:t>
      </w:r>
      <w:r>
        <w:rPr/>
        <w:t>of market insights.</w:t>
      </w:r>
    </w:p>
    <w:p>
      <w:pPr>
        <w:pStyle w:val="BodyText"/>
        <w:spacing w:line="242" w:lineRule="auto" w:before="2"/>
        <w:ind w:left="1006" w:right="1143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generates</w:t>
      </w:r>
      <w:r>
        <w:rPr>
          <w:spacing w:val="-4"/>
        </w:rPr>
        <w:t> </w:t>
      </w:r>
      <w:r>
        <w:rPr/>
        <w:t>meaningful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estate</w:t>
      </w:r>
      <w:r>
        <w:rPr>
          <w:spacing w:val="-5"/>
        </w:rPr>
        <w:t> </w:t>
      </w:r>
      <w:r>
        <w:rPr/>
        <w:t>decision-</w:t>
      </w:r>
      <w:r>
        <w:rPr>
          <w:spacing w:val="-2"/>
        </w:rPr>
        <w:t>making.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321560</wp:posOffset>
            </wp:positionH>
            <wp:positionV relativeFrom="paragraph">
              <wp:posOffset>247836</wp:posOffset>
            </wp:positionV>
            <wp:extent cx="6857999" cy="38576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7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ind w:left="15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terms:created xsi:type="dcterms:W3CDTF">2026-07-20T10:07:43Z</dcterms:created>
  <dcterms:modified xsi:type="dcterms:W3CDTF">2026-07-20T10:07:43Z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