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3"/>
      </w:pPr>
      <w:r>
        <w:rPr/>
        <w:t>Project</w:t>
      </w:r>
      <w:r>
        <w:rPr>
          <w:spacing w:val="-1"/>
        </w:rPr>
        <w:t> </w:t>
      </w:r>
      <w:r>
        <w:rPr/>
        <w:t>Design</w:t>
      </w:r>
      <w:r>
        <w:rPr>
          <w:spacing w:val="-2"/>
        </w:rPr>
        <w:t> </w:t>
      </w:r>
      <w:r>
        <w:rPr/>
        <w:t>Phase-</w:t>
      </w:r>
      <w:r>
        <w:rPr>
          <w:spacing w:val="-5"/>
        </w:rPr>
        <w:t>II</w:t>
      </w:r>
    </w:p>
    <w:p>
      <w:pPr>
        <w:spacing w:before="4"/>
        <w:ind w:left="478" w:right="0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Data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Flow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Diagram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User</w:t>
      </w:r>
      <w:r>
        <w:rPr>
          <w:rFonts w:ascii="Arial"/>
          <w:b/>
          <w:spacing w:val="-2"/>
          <w:sz w:val="24"/>
        </w:rPr>
        <w:t> Stories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1"/>
        <w:rPr>
          <w:rFonts w:ascii="Arial"/>
          <w:b/>
          <w:sz w:val="20"/>
        </w:rPr>
      </w:pPr>
    </w:p>
    <w:tbl>
      <w:tblPr>
        <w:tblW w:w="0" w:type="auto"/>
        <w:jc w:val="left"/>
        <w:tblInd w:w="21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33"/>
        <w:gridCol w:w="5544"/>
      </w:tblGrid>
      <w:tr>
        <w:trPr>
          <w:trHeight w:val="242" w:hRule="atLeast"/>
        </w:trPr>
        <w:tc>
          <w:tcPr>
            <w:tcW w:w="5133" w:type="dxa"/>
          </w:tcPr>
          <w:p>
            <w:pPr>
              <w:pStyle w:val="TableParagraph"/>
              <w:spacing w:line="223" w:lineRule="exact"/>
              <w:ind w:left="114" w:right="94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pacing w:val="-4"/>
                <w:sz w:val="22"/>
              </w:rPr>
              <w:t>Date</w:t>
            </w:r>
          </w:p>
        </w:tc>
        <w:tc>
          <w:tcPr>
            <w:tcW w:w="5544" w:type="dxa"/>
          </w:tcPr>
          <w:p>
            <w:pPr>
              <w:pStyle w:val="TableParagraph"/>
              <w:spacing w:line="223" w:lineRule="exact"/>
              <w:ind w:left="130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31</w:t>
            </w:r>
            <w:r>
              <w:rPr>
                <w:rFonts w:ascii="Arial MT"/>
                <w:spacing w:val="-10"/>
                <w:sz w:val="22"/>
              </w:rPr>
              <w:t> </w:t>
            </w:r>
            <w:r>
              <w:rPr>
                <w:rFonts w:ascii="Arial MT"/>
                <w:sz w:val="22"/>
              </w:rPr>
              <w:t>January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2025</w:t>
            </w:r>
          </w:p>
        </w:tc>
      </w:tr>
      <w:tr>
        <w:trPr>
          <w:trHeight w:val="384" w:hRule="atLeast"/>
        </w:trPr>
        <w:tc>
          <w:tcPr>
            <w:tcW w:w="5133" w:type="dxa"/>
          </w:tcPr>
          <w:p>
            <w:pPr>
              <w:pStyle w:val="TableParagraph"/>
              <w:spacing w:line="240" w:lineRule="auto" w:before="65"/>
              <w:ind w:left="114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pacing w:val="-12"/>
                <w:sz w:val="22"/>
              </w:rPr>
              <w:t>Team</w:t>
            </w:r>
            <w:r>
              <w:rPr>
                <w:rFonts w:ascii="Arial MT"/>
                <w:spacing w:val="-11"/>
                <w:sz w:val="22"/>
              </w:rPr>
              <w:t> </w:t>
            </w:r>
            <w:r>
              <w:rPr>
                <w:rFonts w:ascii="Arial MT"/>
                <w:spacing w:val="-7"/>
                <w:sz w:val="22"/>
              </w:rPr>
              <w:t>ID</w:t>
            </w:r>
          </w:p>
        </w:tc>
        <w:tc>
          <w:tcPr>
            <w:tcW w:w="554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39" w:hRule="atLeast"/>
        </w:trPr>
        <w:tc>
          <w:tcPr>
            <w:tcW w:w="5133" w:type="dxa"/>
          </w:tcPr>
          <w:p>
            <w:pPr>
              <w:pStyle w:val="TableParagraph"/>
              <w:spacing w:line="240" w:lineRule="auto" w:before="245"/>
              <w:ind w:left="114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Project</w:t>
            </w:r>
            <w:r>
              <w:rPr>
                <w:rFonts w:ascii="Arial MT"/>
                <w:spacing w:val="-14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Name</w:t>
            </w:r>
          </w:p>
        </w:tc>
        <w:tc>
          <w:tcPr>
            <w:tcW w:w="5544" w:type="dxa"/>
          </w:tcPr>
          <w:p>
            <w:pPr>
              <w:pStyle w:val="TableParagraph"/>
              <w:spacing w:line="211" w:lineRule="exact"/>
              <w:ind w:left="130" w:right="1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Visualizing</w:t>
            </w:r>
          </w:p>
          <w:p>
            <w:pPr>
              <w:pStyle w:val="TableParagraph"/>
              <w:spacing w:line="260" w:lineRule="exact"/>
              <w:ind w:left="130" w:right="110"/>
              <w:jc w:val="center"/>
              <w:rPr>
                <w:sz w:val="22"/>
              </w:rPr>
            </w:pPr>
            <w:r>
              <w:rPr>
                <w:sz w:val="22"/>
              </w:rPr>
              <w:t>Housing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Market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Analysis:An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Prices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248" w:lineRule="exact"/>
              <w:ind w:left="130" w:right="110"/>
              <w:jc w:val="center"/>
              <w:rPr>
                <w:sz w:val="22"/>
              </w:rPr>
            </w:pPr>
            <w:r>
              <w:rPr>
                <w:sz w:val="22"/>
              </w:rPr>
              <w:t>Features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Tableau</w:t>
            </w:r>
          </w:p>
        </w:tc>
      </w:tr>
      <w:tr>
        <w:trPr>
          <w:trHeight w:val="262" w:hRule="atLeast"/>
        </w:trPr>
        <w:tc>
          <w:tcPr>
            <w:tcW w:w="5133" w:type="dxa"/>
          </w:tcPr>
          <w:p>
            <w:pPr>
              <w:pStyle w:val="TableParagraph"/>
              <w:spacing w:line="236" w:lineRule="exact" w:before="5"/>
              <w:ind w:left="114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Maximum</w:t>
            </w:r>
            <w:r>
              <w:rPr>
                <w:rFonts w:ascii="Arial MT"/>
                <w:spacing w:val="-14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Marks</w:t>
            </w:r>
          </w:p>
        </w:tc>
        <w:tc>
          <w:tcPr>
            <w:tcW w:w="5544" w:type="dxa"/>
          </w:tcPr>
          <w:p>
            <w:pPr>
              <w:pStyle w:val="TableParagraph"/>
              <w:spacing w:line="236" w:lineRule="exact" w:before="5"/>
              <w:ind w:left="130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4</w:t>
            </w:r>
            <w:r>
              <w:rPr>
                <w:rFonts w:ascii="Arial MT"/>
                <w:spacing w:val="-3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Marks</w:t>
            </w:r>
          </w:p>
        </w:tc>
      </w:tr>
    </w:tbl>
    <w:p>
      <w:pPr>
        <w:spacing w:before="203"/>
        <w:ind w:left="2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Data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Flow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2"/>
          <w:sz w:val="22"/>
        </w:rPr>
        <w:t>Diagrams:</w:t>
      </w:r>
    </w:p>
    <w:p>
      <w:pPr>
        <w:pStyle w:val="BodyText"/>
        <w:spacing w:line="242" w:lineRule="auto" w:before="3"/>
        <w:ind w:left="3" w:right="5073"/>
      </w:pPr>
      <w:r>
        <w:rPr/>
        <w:t>The Data Flow Diagram (DFD) represents the flow of housing data within the system. Housing</w:t>
      </w:r>
      <w:r>
        <w:rPr>
          <w:spacing w:val="-3"/>
        </w:rPr>
        <w:t> </w:t>
      </w:r>
      <w:r>
        <w:rPr/>
        <w:t>datasets</w:t>
      </w:r>
      <w:r>
        <w:rPr>
          <w:spacing w:val="-3"/>
        </w:rPr>
        <w:t> </w:t>
      </w:r>
      <w:r>
        <w:rPr/>
        <w:t>containing</w:t>
      </w:r>
      <w:r>
        <w:rPr>
          <w:spacing w:val="-3"/>
        </w:rPr>
        <w:t> </w:t>
      </w:r>
      <w:r>
        <w:rPr/>
        <w:t>sale</w:t>
      </w:r>
      <w:r>
        <w:rPr>
          <w:spacing w:val="-4"/>
        </w:rPr>
        <w:t> </w:t>
      </w:r>
      <w:r>
        <w:rPr/>
        <w:t>prices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property</w:t>
      </w:r>
      <w:r>
        <w:rPr>
          <w:spacing w:val="-3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collected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sources. The data is cleaned, transformed, and prepared for analysis.</w:t>
      </w:r>
    </w:p>
    <w:p>
      <w:pPr>
        <w:pStyle w:val="BodyText"/>
        <w:spacing w:line="242" w:lineRule="auto" w:before="4"/>
        <w:ind w:left="3" w:right="5861"/>
      </w:pPr>
      <w:r>
        <w:rPr/>
        <w:t>Tableau</w:t>
      </w:r>
      <w:r>
        <w:rPr>
          <w:spacing w:val="-6"/>
        </w:rPr>
        <w:t> </w:t>
      </w:r>
      <w:r>
        <w:rPr/>
        <w:t>processes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generate</w:t>
      </w:r>
      <w:r>
        <w:rPr>
          <w:spacing w:val="-6"/>
        </w:rPr>
        <w:t> </w:t>
      </w:r>
      <w:r>
        <w:rPr/>
        <w:t>charts,</w:t>
      </w:r>
      <w:r>
        <w:rPr>
          <w:spacing w:val="-6"/>
        </w:rPr>
        <w:t> </w:t>
      </w:r>
      <w:r>
        <w:rPr/>
        <w:t>graphs,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interactive</w:t>
      </w:r>
      <w:r>
        <w:rPr>
          <w:spacing w:val="-6"/>
        </w:rPr>
        <w:t> </w:t>
      </w:r>
      <w:r>
        <w:rPr/>
        <w:t>dashboards. Users interact with the dashboard using filters and visualization tools.</w:t>
      </w:r>
    </w:p>
    <w:p>
      <w:pPr>
        <w:pStyle w:val="BodyText"/>
        <w:spacing w:before="2"/>
        <w:ind w:left="3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1213952</wp:posOffset>
            </wp:positionH>
            <wp:positionV relativeFrom="paragraph">
              <wp:posOffset>770261</wp:posOffset>
            </wp:positionV>
            <wp:extent cx="8659442" cy="326984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9442" cy="3269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-4"/>
        </w:rPr>
        <w:t> </w:t>
      </w:r>
      <w:r>
        <w:rPr/>
        <w:t>final</w:t>
      </w:r>
      <w:r>
        <w:rPr>
          <w:spacing w:val="-2"/>
        </w:rPr>
        <w:t> </w:t>
      </w:r>
      <w:r>
        <w:rPr/>
        <w:t>output</w:t>
      </w:r>
      <w:r>
        <w:rPr>
          <w:spacing w:val="-2"/>
        </w:rPr>
        <w:t> </w:t>
      </w:r>
      <w:r>
        <w:rPr/>
        <w:t>provides</w:t>
      </w:r>
      <w:r>
        <w:rPr>
          <w:spacing w:val="-2"/>
        </w:rPr>
        <w:t> </w:t>
      </w:r>
      <w:r>
        <w:rPr/>
        <w:t>meaningful</w:t>
      </w:r>
      <w:r>
        <w:rPr>
          <w:spacing w:val="-3"/>
        </w:rPr>
        <w:t> </w:t>
      </w:r>
      <w:r>
        <w:rPr/>
        <w:t>insights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housing</w:t>
      </w:r>
      <w:r>
        <w:rPr>
          <w:spacing w:val="-2"/>
        </w:rPr>
        <w:t> </w:t>
      </w:r>
      <w:r>
        <w:rPr/>
        <w:t>market</w:t>
      </w:r>
      <w:r>
        <w:rPr>
          <w:spacing w:val="-3"/>
        </w:rPr>
        <w:t> </w:t>
      </w:r>
      <w:r>
        <w:rPr/>
        <w:t>trends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sale</w:t>
      </w:r>
      <w:r>
        <w:rPr>
          <w:spacing w:val="-3"/>
        </w:rPr>
        <w:t> </w:t>
      </w:r>
      <w:r>
        <w:rPr/>
        <w:t>price</w:t>
      </w:r>
      <w:r>
        <w:rPr>
          <w:spacing w:val="-4"/>
        </w:rPr>
        <w:t> </w:t>
      </w:r>
      <w:r>
        <w:rPr>
          <w:spacing w:val="-2"/>
        </w:rPr>
        <w:t>patterns.</w:t>
      </w:r>
    </w:p>
    <w:p>
      <w:pPr>
        <w:pStyle w:val="BodyText"/>
        <w:spacing w:after="0"/>
        <w:sectPr>
          <w:type w:val="continuous"/>
          <w:pgSz w:w="16840" w:h="11920" w:orient="landscape"/>
          <w:pgMar w:top="440" w:bottom="280" w:left="1417" w:right="1275"/>
        </w:sectPr>
      </w:pPr>
    </w:p>
    <w:p>
      <w:pPr>
        <w:spacing w:before="66"/>
        <w:ind w:left="2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User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pacing w:val="-2"/>
          <w:sz w:val="22"/>
        </w:rPr>
        <w:t>Stories</w:t>
      </w:r>
    </w:p>
    <w:p>
      <w:pPr>
        <w:spacing w:before="147"/>
        <w:ind w:left="23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Use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below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template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to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list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all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user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stories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z w:val="22"/>
        </w:rPr>
        <w:t>for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pacing w:val="-2"/>
          <w:sz w:val="22"/>
        </w:rPr>
        <w:t>product.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51"/>
        <w:rPr>
          <w:rFonts w:ascii="Arial MT"/>
          <w:sz w:val="20"/>
        </w:rPr>
      </w:pPr>
    </w:p>
    <w:tbl>
      <w:tblPr>
        <w:tblW w:w="0" w:type="auto"/>
        <w:jc w:val="left"/>
        <w:tblInd w:w="31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2"/>
        <w:gridCol w:w="1706"/>
        <w:gridCol w:w="1192"/>
        <w:gridCol w:w="2800"/>
        <w:gridCol w:w="2917"/>
        <w:gridCol w:w="1354"/>
        <w:gridCol w:w="1191"/>
      </w:tblGrid>
      <w:tr>
        <w:trPr>
          <w:trHeight w:val="735" w:hRule="atLeast"/>
        </w:trPr>
        <w:tc>
          <w:tcPr>
            <w:tcW w:w="2252" w:type="dxa"/>
            <w:shd w:val="clear" w:color="auto" w:fill="4F81BD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User</w:t>
            </w:r>
            <w:r>
              <w:rPr>
                <w:b/>
                <w:color w:val="FFFFFF"/>
                <w:spacing w:val="-2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1706" w:type="dxa"/>
            <w:shd w:val="clear" w:color="auto" w:fill="CFD7E7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Functional</w:t>
            </w:r>
          </w:p>
          <w:p>
            <w:pPr>
              <w:pStyle w:val="TableParagraph"/>
              <w:spacing w:line="240" w:lineRule="auto" w:before="16"/>
              <w:rPr>
                <w:sz w:val="20"/>
              </w:rPr>
            </w:pPr>
            <w:r>
              <w:rPr>
                <w:sz w:val="20"/>
              </w:rPr>
              <w:t>Requirement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(Epic)</w:t>
            </w:r>
          </w:p>
        </w:tc>
        <w:tc>
          <w:tcPr>
            <w:tcW w:w="1192" w:type="dxa"/>
            <w:shd w:val="clear" w:color="auto" w:fill="CFD7E7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User</w:t>
            </w:r>
          </w:p>
          <w:p>
            <w:pPr>
              <w:pStyle w:val="TableParagraph"/>
              <w:spacing w:line="260" w:lineRule="atLeast"/>
              <w:ind w:right="451"/>
              <w:rPr>
                <w:sz w:val="20"/>
              </w:rPr>
            </w:pPr>
            <w:r>
              <w:rPr>
                <w:spacing w:val="-2"/>
                <w:sz w:val="20"/>
              </w:rPr>
              <w:t>Story Number</w:t>
            </w:r>
          </w:p>
        </w:tc>
        <w:tc>
          <w:tcPr>
            <w:tcW w:w="2800" w:type="dxa"/>
            <w:shd w:val="clear" w:color="auto" w:fill="CFD7E7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User</w:t>
            </w:r>
          </w:p>
          <w:p>
            <w:pPr>
              <w:pStyle w:val="TableParagraph"/>
              <w:spacing w:line="240" w:lineRule="auto" w:before="16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Task</w:t>
            </w:r>
          </w:p>
        </w:tc>
        <w:tc>
          <w:tcPr>
            <w:tcW w:w="2917" w:type="dxa"/>
            <w:shd w:val="clear" w:color="auto" w:fill="CFD7E7"/>
          </w:tcPr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pacing w:val="-2"/>
                <w:sz w:val="20"/>
              </w:rPr>
              <w:t>Acceptance</w:t>
            </w:r>
          </w:p>
          <w:p>
            <w:pPr>
              <w:pStyle w:val="TableParagraph"/>
              <w:spacing w:line="240" w:lineRule="auto" w:before="16"/>
              <w:ind w:left="51"/>
              <w:rPr>
                <w:sz w:val="20"/>
              </w:rPr>
            </w:pPr>
            <w:r>
              <w:rPr>
                <w:spacing w:val="-2"/>
                <w:sz w:val="20"/>
              </w:rPr>
              <w:t>Criteria</w:t>
            </w:r>
          </w:p>
        </w:tc>
        <w:tc>
          <w:tcPr>
            <w:tcW w:w="1354" w:type="dxa"/>
            <w:shd w:val="clear" w:color="auto" w:fill="CFD7E7"/>
          </w:tcPr>
          <w:p>
            <w:pPr>
              <w:pStyle w:val="TableParagraph"/>
              <w:ind w:left="52"/>
              <w:rPr>
                <w:sz w:val="20"/>
              </w:rPr>
            </w:pPr>
            <w:r>
              <w:rPr>
                <w:spacing w:val="-2"/>
                <w:sz w:val="20"/>
              </w:rPr>
              <w:t>Priority</w:t>
            </w:r>
          </w:p>
        </w:tc>
        <w:tc>
          <w:tcPr>
            <w:tcW w:w="1191" w:type="dxa"/>
            <w:shd w:val="clear" w:color="auto" w:fill="CFD7E7"/>
          </w:tcPr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pacing w:val="-2"/>
                <w:sz w:val="20"/>
              </w:rPr>
              <w:t>Release</w:t>
            </w:r>
          </w:p>
        </w:tc>
      </w:tr>
      <w:tr>
        <w:trPr>
          <w:trHeight w:val="731" w:hRule="atLeast"/>
        </w:trPr>
        <w:tc>
          <w:tcPr>
            <w:tcW w:w="2252" w:type="dxa"/>
            <w:shd w:val="clear" w:color="auto" w:fill="4F81BD"/>
          </w:tcPr>
          <w:p>
            <w:pPr>
              <w:pStyle w:val="TableParagraph"/>
              <w:spacing w:line="254" w:lineRule="auto" w:before="91"/>
              <w:ind w:left="757" w:hanging="45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User</w:t>
            </w:r>
            <w:r>
              <w:rPr>
                <w:b/>
                <w:color w:val="FFFFFF"/>
                <w:spacing w:val="17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(Home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Buyer/ </w:t>
            </w:r>
            <w:r>
              <w:rPr>
                <w:b/>
                <w:color w:val="FFFFFF"/>
                <w:spacing w:val="-2"/>
                <w:sz w:val="20"/>
              </w:rPr>
              <w:t>Investor)</w:t>
            </w:r>
          </w:p>
        </w:tc>
        <w:tc>
          <w:tcPr>
            <w:tcW w:w="1706" w:type="dxa"/>
            <w:shd w:val="clear" w:color="auto" w:fill="E8ECF4"/>
          </w:tcPr>
          <w:p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Upload</w:t>
            </w:r>
          </w:p>
        </w:tc>
        <w:tc>
          <w:tcPr>
            <w:tcW w:w="1192" w:type="dxa"/>
            <w:shd w:val="clear" w:color="auto" w:fill="E8ECF4"/>
          </w:tcPr>
          <w:p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z w:val="20"/>
              </w:rPr>
              <w:t>USN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800" w:type="dxa"/>
            <w:shd w:val="clear" w:color="auto" w:fill="E8ECF4"/>
          </w:tcPr>
          <w:p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user,I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upload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housing</w:t>
            </w:r>
          </w:p>
          <w:p>
            <w:pPr>
              <w:pStyle w:val="TableParagraph"/>
              <w:spacing w:line="240" w:lineRule="auto" w:before="16"/>
              <w:rPr>
                <w:sz w:val="20"/>
              </w:rPr>
            </w:pPr>
            <w:r>
              <w:rPr>
                <w:sz w:val="20"/>
              </w:rPr>
              <w:t>datasets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CSV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Excel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format.</w:t>
            </w:r>
          </w:p>
        </w:tc>
        <w:tc>
          <w:tcPr>
            <w:tcW w:w="2917" w:type="dxa"/>
            <w:shd w:val="clear" w:color="auto" w:fill="E8ECF4"/>
          </w:tcPr>
          <w:p>
            <w:pPr>
              <w:pStyle w:val="TableParagraph"/>
              <w:spacing w:line="216" w:lineRule="exact"/>
              <w:ind w:left="51"/>
              <w:rPr>
                <w:sz w:val="20"/>
              </w:rPr>
            </w:pPr>
            <w:r>
              <w:rPr>
                <w:sz w:val="20"/>
              </w:rPr>
              <w:t>Dataset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successfully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uploaded</w:t>
            </w:r>
          </w:p>
          <w:p>
            <w:pPr>
              <w:pStyle w:val="TableParagraph"/>
              <w:spacing w:line="240" w:lineRule="auto" w:before="16"/>
              <w:ind w:left="51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Tableau.</w:t>
            </w:r>
          </w:p>
        </w:tc>
        <w:tc>
          <w:tcPr>
            <w:tcW w:w="1354" w:type="dxa"/>
            <w:shd w:val="clear" w:color="auto" w:fill="E8ECF4"/>
          </w:tcPr>
          <w:p>
            <w:pPr>
              <w:pStyle w:val="TableParagraph"/>
              <w:spacing w:line="216" w:lineRule="exact"/>
              <w:ind w:left="52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191" w:type="dxa"/>
            <w:shd w:val="clear" w:color="auto" w:fill="E8ECF4"/>
          </w:tcPr>
          <w:p>
            <w:pPr>
              <w:pStyle w:val="TableParagraph"/>
              <w:spacing w:line="216" w:lineRule="exact"/>
              <w:ind w:left="53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735" w:hRule="atLeast"/>
        </w:trPr>
        <w:tc>
          <w:tcPr>
            <w:tcW w:w="2252" w:type="dxa"/>
            <w:shd w:val="clear" w:color="auto" w:fill="4F81BD"/>
          </w:tcPr>
          <w:p>
            <w:pPr>
              <w:pStyle w:val="TableParagraph"/>
              <w:spacing w:line="254" w:lineRule="auto" w:before="95"/>
              <w:ind w:left="757" w:hanging="45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User</w:t>
            </w:r>
            <w:r>
              <w:rPr>
                <w:b/>
                <w:color w:val="FFFFFF"/>
                <w:spacing w:val="17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(Home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Buyer/ </w:t>
            </w:r>
            <w:r>
              <w:rPr>
                <w:b/>
                <w:color w:val="FFFFFF"/>
                <w:spacing w:val="-2"/>
                <w:sz w:val="20"/>
              </w:rPr>
              <w:t>Investor)</w:t>
            </w:r>
          </w:p>
        </w:tc>
        <w:tc>
          <w:tcPr>
            <w:tcW w:w="1706" w:type="dxa"/>
            <w:shd w:val="clear" w:color="auto" w:fill="CFD7E7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Preprocessing</w:t>
            </w:r>
          </w:p>
        </w:tc>
        <w:tc>
          <w:tcPr>
            <w:tcW w:w="1192" w:type="dxa"/>
            <w:shd w:val="clear" w:color="auto" w:fill="CFD7E7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800" w:type="dxa"/>
            <w:shd w:val="clear" w:color="auto" w:fill="CFD7E7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view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cleaned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and</w:t>
            </w:r>
          </w:p>
          <w:p>
            <w:pPr>
              <w:pStyle w:val="TableParagraph"/>
              <w:spacing w:line="240" w:lineRule="auto" w:before="16"/>
              <w:rPr>
                <w:sz w:val="20"/>
              </w:rPr>
            </w:pPr>
            <w:r>
              <w:rPr>
                <w:sz w:val="20"/>
              </w:rPr>
              <w:t>transformed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housing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data.</w:t>
            </w:r>
          </w:p>
        </w:tc>
        <w:tc>
          <w:tcPr>
            <w:tcW w:w="2917" w:type="dxa"/>
            <w:shd w:val="clear" w:color="auto" w:fill="CFD7E7"/>
          </w:tcPr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Missing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incorrect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</w:p>
          <w:p>
            <w:pPr>
              <w:pStyle w:val="TableParagraph"/>
              <w:spacing w:line="240" w:lineRule="auto" w:before="16"/>
              <w:ind w:left="51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handled</w:t>
            </w:r>
            <w:r>
              <w:rPr>
                <w:spacing w:val="-2"/>
                <w:sz w:val="20"/>
              </w:rPr>
              <w:t> properly.</w:t>
            </w:r>
          </w:p>
        </w:tc>
        <w:tc>
          <w:tcPr>
            <w:tcW w:w="1354" w:type="dxa"/>
            <w:shd w:val="clear" w:color="auto" w:fill="CFD7E7"/>
          </w:tcPr>
          <w:p>
            <w:pPr>
              <w:pStyle w:val="TableParagraph"/>
              <w:ind w:left="52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191" w:type="dxa"/>
            <w:shd w:val="clear" w:color="auto" w:fill="CFD7E7"/>
          </w:tcPr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735" w:hRule="atLeast"/>
        </w:trPr>
        <w:tc>
          <w:tcPr>
            <w:tcW w:w="2252" w:type="dxa"/>
            <w:shd w:val="clear" w:color="auto" w:fill="4F81BD"/>
          </w:tcPr>
          <w:p>
            <w:pPr>
              <w:pStyle w:val="TableParagraph"/>
              <w:spacing w:line="254" w:lineRule="auto" w:before="95"/>
              <w:ind w:left="757" w:hanging="45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User</w:t>
            </w:r>
            <w:r>
              <w:rPr>
                <w:b/>
                <w:color w:val="FFFFFF"/>
                <w:spacing w:val="17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(Home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Buyer/ </w:t>
            </w:r>
            <w:r>
              <w:rPr>
                <w:b/>
                <w:color w:val="FFFFFF"/>
                <w:spacing w:val="-2"/>
                <w:sz w:val="20"/>
              </w:rPr>
              <w:t>Investor)</w:t>
            </w:r>
          </w:p>
        </w:tc>
        <w:tc>
          <w:tcPr>
            <w:tcW w:w="1706" w:type="dxa"/>
            <w:shd w:val="clear" w:color="auto" w:fill="E8ECF4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Price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192" w:type="dxa"/>
            <w:shd w:val="clear" w:color="auto" w:fill="E8ECF4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800" w:type="dxa"/>
            <w:shd w:val="clear" w:color="auto" w:fill="E8ECF4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analyze</w:t>
            </w:r>
            <w:r>
              <w:rPr>
                <w:spacing w:val="-5"/>
                <w:sz w:val="20"/>
              </w:rPr>
              <w:t> the</w:t>
            </w:r>
          </w:p>
          <w:p>
            <w:pPr>
              <w:pStyle w:val="TableParagraph"/>
              <w:spacing w:line="240" w:lineRule="auto" w:before="16"/>
              <w:rPr>
                <w:sz w:val="20"/>
              </w:rPr>
            </w:pPr>
            <w:r>
              <w:rPr>
                <w:sz w:val="20"/>
              </w:rPr>
              <w:t>distribution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house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sale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prices.</w:t>
            </w:r>
          </w:p>
        </w:tc>
        <w:tc>
          <w:tcPr>
            <w:tcW w:w="2917" w:type="dxa"/>
            <w:shd w:val="clear" w:color="auto" w:fill="E8ECF4"/>
          </w:tcPr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Sale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price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charts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summaries</w:t>
            </w:r>
          </w:p>
          <w:p>
            <w:pPr>
              <w:pStyle w:val="TableParagraph"/>
              <w:spacing w:line="240" w:lineRule="auto" w:before="16"/>
              <w:ind w:left="51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generated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successfully.</w:t>
            </w:r>
          </w:p>
        </w:tc>
        <w:tc>
          <w:tcPr>
            <w:tcW w:w="1354" w:type="dxa"/>
            <w:shd w:val="clear" w:color="auto" w:fill="E8ECF4"/>
          </w:tcPr>
          <w:p>
            <w:pPr>
              <w:pStyle w:val="TableParagraph"/>
              <w:ind w:left="52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191" w:type="dxa"/>
            <w:shd w:val="clear" w:color="auto" w:fill="E8ECF4"/>
          </w:tcPr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995" w:hRule="atLeast"/>
        </w:trPr>
        <w:tc>
          <w:tcPr>
            <w:tcW w:w="2252" w:type="dxa"/>
            <w:shd w:val="clear" w:color="auto" w:fill="4F81BD"/>
          </w:tcPr>
          <w:p>
            <w:pPr>
              <w:pStyle w:val="TableParagraph"/>
              <w:spacing w:line="240" w:lineRule="auto" w:before="5"/>
              <w:ind w:left="0"/>
              <w:rPr>
                <w:rFonts w:ascii="Arial MT"/>
                <w:sz w:val="20"/>
              </w:rPr>
            </w:pPr>
          </w:p>
          <w:p>
            <w:pPr>
              <w:pStyle w:val="TableParagraph"/>
              <w:spacing w:line="254" w:lineRule="auto"/>
              <w:ind w:left="757" w:hanging="43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User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(Home</w:t>
            </w:r>
            <w:r>
              <w:rPr>
                <w:b/>
                <w:color w:val="FFFFFF"/>
                <w:spacing w:val="-1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Buyer/ </w:t>
            </w:r>
            <w:r>
              <w:rPr>
                <w:b/>
                <w:color w:val="FFFFFF"/>
                <w:spacing w:val="-2"/>
                <w:sz w:val="20"/>
              </w:rPr>
              <w:t>Investor)</w:t>
            </w:r>
          </w:p>
        </w:tc>
        <w:tc>
          <w:tcPr>
            <w:tcW w:w="1706" w:type="dxa"/>
            <w:shd w:val="clear" w:color="auto" w:fill="CFD7E7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Feature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192" w:type="dxa"/>
            <w:shd w:val="clear" w:color="auto" w:fill="CFD7E7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800" w:type="dxa"/>
            <w:shd w:val="clear" w:color="auto" w:fill="CFD7E7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compare</w:t>
            </w:r>
          </w:p>
          <w:p>
            <w:pPr>
              <w:pStyle w:val="TableParagraph"/>
              <w:spacing w:line="260" w:lineRule="atLeast"/>
              <w:rPr>
                <w:sz w:val="20"/>
              </w:rPr>
            </w:pPr>
            <w:r>
              <w:rPr>
                <w:sz w:val="20"/>
              </w:rPr>
              <w:t>property features such as area, bedrooms,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sale </w:t>
            </w:r>
            <w:r>
              <w:rPr>
                <w:spacing w:val="-2"/>
                <w:sz w:val="20"/>
              </w:rPr>
              <w:t>prices.</w:t>
            </w:r>
          </w:p>
        </w:tc>
        <w:tc>
          <w:tcPr>
            <w:tcW w:w="2917" w:type="dxa"/>
            <w:shd w:val="clear" w:color="auto" w:fill="CFD7E7"/>
          </w:tcPr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Interactive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visualizations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are</w:t>
            </w:r>
          </w:p>
          <w:p>
            <w:pPr>
              <w:pStyle w:val="TableParagraph"/>
              <w:spacing w:line="240" w:lineRule="auto" w:before="16"/>
              <w:ind w:left="51"/>
              <w:rPr>
                <w:sz w:val="20"/>
              </w:rPr>
            </w:pPr>
            <w:r>
              <w:rPr>
                <w:sz w:val="20"/>
              </w:rPr>
              <w:t>displayed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correctly.</w:t>
            </w:r>
          </w:p>
        </w:tc>
        <w:tc>
          <w:tcPr>
            <w:tcW w:w="1354" w:type="dxa"/>
            <w:shd w:val="clear" w:color="auto" w:fill="CFD7E7"/>
          </w:tcPr>
          <w:p>
            <w:pPr>
              <w:pStyle w:val="TableParagraph"/>
              <w:ind w:left="52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191" w:type="dxa"/>
            <w:shd w:val="clear" w:color="auto" w:fill="CFD7E7"/>
          </w:tcPr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771" w:hRule="atLeast"/>
        </w:trPr>
        <w:tc>
          <w:tcPr>
            <w:tcW w:w="2252" w:type="dxa"/>
            <w:shd w:val="clear" w:color="auto" w:fill="4F81BD"/>
          </w:tcPr>
          <w:p>
            <w:pPr>
              <w:pStyle w:val="TableParagraph"/>
              <w:spacing w:line="254" w:lineRule="auto" w:before="131"/>
              <w:ind w:left="757" w:hanging="45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User</w:t>
            </w:r>
            <w:r>
              <w:rPr>
                <w:b/>
                <w:color w:val="FFFFFF"/>
                <w:spacing w:val="17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(Home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Buyer/ </w:t>
            </w:r>
            <w:r>
              <w:rPr>
                <w:b/>
                <w:color w:val="FFFFFF"/>
                <w:spacing w:val="-2"/>
                <w:sz w:val="20"/>
              </w:rPr>
              <w:t>Investor)</w:t>
            </w:r>
          </w:p>
        </w:tc>
        <w:tc>
          <w:tcPr>
            <w:tcW w:w="1706" w:type="dxa"/>
            <w:shd w:val="clear" w:color="auto" w:fill="E8ECF4"/>
          </w:tcPr>
          <w:p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Interactive</w:t>
            </w:r>
          </w:p>
          <w:p>
            <w:pPr>
              <w:pStyle w:val="TableParagraph"/>
              <w:spacing w:line="240" w:lineRule="auto" w:before="16"/>
              <w:rPr>
                <w:sz w:val="20"/>
              </w:rPr>
            </w:pP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192" w:type="dxa"/>
            <w:shd w:val="clear" w:color="auto" w:fill="E8ECF4"/>
          </w:tcPr>
          <w:p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z w:val="20"/>
              </w:rPr>
              <w:t>USN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800" w:type="dxa"/>
            <w:shd w:val="clear" w:color="auto" w:fill="E8ECF4"/>
          </w:tcPr>
          <w:p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interact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with</w:t>
            </w:r>
          </w:p>
          <w:p>
            <w:pPr>
              <w:pStyle w:val="TableParagraph"/>
              <w:spacing w:line="254" w:lineRule="auto" w:before="16"/>
              <w:rPr>
                <w:sz w:val="20"/>
              </w:rPr>
            </w:pPr>
            <w:r>
              <w:rPr>
                <w:sz w:val="20"/>
              </w:rPr>
              <w:t>dashboards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filters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parameters.</w:t>
            </w:r>
          </w:p>
        </w:tc>
        <w:tc>
          <w:tcPr>
            <w:tcW w:w="2917" w:type="dxa"/>
            <w:shd w:val="clear" w:color="auto" w:fill="E8ECF4"/>
          </w:tcPr>
          <w:p>
            <w:pPr>
              <w:pStyle w:val="TableParagraph"/>
              <w:spacing w:line="216" w:lineRule="exact"/>
              <w:ind w:left="51"/>
              <w:rPr>
                <w:sz w:val="20"/>
              </w:rPr>
            </w:pPr>
            <w:r>
              <w:rPr>
                <w:sz w:val="20"/>
              </w:rPr>
              <w:t>Users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filters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view</w:t>
            </w:r>
          </w:p>
          <w:p>
            <w:pPr>
              <w:pStyle w:val="TableParagraph"/>
              <w:spacing w:line="240" w:lineRule="auto" w:before="16"/>
              <w:ind w:left="51"/>
              <w:rPr>
                <w:sz w:val="20"/>
              </w:rPr>
            </w:pPr>
            <w:r>
              <w:rPr>
                <w:sz w:val="20"/>
              </w:rPr>
              <w:t>updated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insights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instantly.</w:t>
            </w:r>
          </w:p>
        </w:tc>
        <w:tc>
          <w:tcPr>
            <w:tcW w:w="1354" w:type="dxa"/>
            <w:shd w:val="clear" w:color="auto" w:fill="E8ECF4"/>
          </w:tcPr>
          <w:p>
            <w:pPr>
              <w:pStyle w:val="TableParagraph"/>
              <w:spacing w:line="216" w:lineRule="exact"/>
              <w:ind w:left="52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191" w:type="dxa"/>
            <w:shd w:val="clear" w:color="auto" w:fill="E8ECF4"/>
          </w:tcPr>
          <w:p>
            <w:pPr>
              <w:pStyle w:val="TableParagraph"/>
              <w:spacing w:line="216" w:lineRule="exact"/>
              <w:ind w:left="53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735" w:hRule="atLeast"/>
        </w:trPr>
        <w:tc>
          <w:tcPr>
            <w:tcW w:w="2252" w:type="dxa"/>
            <w:shd w:val="clear" w:color="auto" w:fill="4F81BD"/>
          </w:tcPr>
          <w:p>
            <w:pPr>
              <w:pStyle w:val="TableParagraph"/>
              <w:spacing w:line="254" w:lineRule="auto" w:before="95"/>
              <w:ind w:left="757" w:hanging="45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User</w:t>
            </w:r>
            <w:r>
              <w:rPr>
                <w:b/>
                <w:color w:val="FFFFFF"/>
                <w:spacing w:val="17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(Home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Buyer/ </w:t>
            </w:r>
            <w:r>
              <w:rPr>
                <w:b/>
                <w:color w:val="FFFFFF"/>
                <w:spacing w:val="-2"/>
                <w:sz w:val="20"/>
              </w:rPr>
              <w:t>Investor)</w:t>
            </w:r>
          </w:p>
        </w:tc>
        <w:tc>
          <w:tcPr>
            <w:tcW w:w="1706" w:type="dxa"/>
            <w:shd w:val="clear" w:color="auto" w:fill="CFD7E7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Trend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Analy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sis</w:t>
            </w:r>
          </w:p>
        </w:tc>
        <w:tc>
          <w:tcPr>
            <w:tcW w:w="1192" w:type="dxa"/>
            <w:shd w:val="clear" w:color="auto" w:fill="CFD7E7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800" w:type="dxa"/>
            <w:shd w:val="clear" w:color="auto" w:fill="CFD7E7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identify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housing</w:t>
            </w:r>
          </w:p>
          <w:p>
            <w:pPr>
              <w:pStyle w:val="TableParagraph"/>
              <w:spacing w:line="240" w:lineRule="auto" w:before="16"/>
              <w:rPr>
                <w:sz w:val="20"/>
              </w:rPr>
            </w:pPr>
            <w:r>
              <w:rPr>
                <w:sz w:val="20"/>
              </w:rPr>
              <w:t>market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trends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patterns.</w:t>
            </w:r>
          </w:p>
        </w:tc>
        <w:tc>
          <w:tcPr>
            <w:tcW w:w="2917" w:type="dxa"/>
            <w:shd w:val="clear" w:color="auto" w:fill="CFD7E7"/>
          </w:tcPr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Market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trends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visualized</w:t>
            </w:r>
          </w:p>
          <w:p>
            <w:pPr>
              <w:pStyle w:val="TableParagraph"/>
              <w:spacing w:line="240" w:lineRule="auto" w:before="16"/>
              <w:ind w:left="51"/>
              <w:rPr>
                <w:sz w:val="20"/>
              </w:rPr>
            </w:pP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charts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graphs.</w:t>
            </w:r>
          </w:p>
        </w:tc>
        <w:tc>
          <w:tcPr>
            <w:tcW w:w="1354" w:type="dxa"/>
            <w:shd w:val="clear" w:color="auto" w:fill="CFD7E7"/>
          </w:tcPr>
          <w:p>
            <w:pPr>
              <w:pStyle w:val="TableParagraph"/>
              <w:ind w:left="52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191" w:type="dxa"/>
            <w:shd w:val="clear" w:color="auto" w:fill="CFD7E7"/>
          </w:tcPr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995" w:hRule="atLeast"/>
        </w:trPr>
        <w:tc>
          <w:tcPr>
            <w:tcW w:w="2252" w:type="dxa"/>
            <w:shd w:val="clear" w:color="auto" w:fill="4F81BD"/>
          </w:tcPr>
          <w:p>
            <w:pPr>
              <w:pStyle w:val="TableParagraph"/>
              <w:spacing w:line="240" w:lineRule="auto" w:before="125"/>
              <w:ind w:left="0"/>
              <w:rPr>
                <w:rFonts w:ascii="Arial MT"/>
                <w:sz w:val="20"/>
              </w:rPr>
            </w:pPr>
          </w:p>
          <w:p>
            <w:pPr>
              <w:pStyle w:val="TableParagraph"/>
              <w:spacing w:line="240" w:lineRule="auto"/>
              <w:ind w:left="31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Real</w:t>
            </w:r>
            <w:r>
              <w:rPr>
                <w:b/>
                <w:color w:val="FFFFFF"/>
                <w:spacing w:val="36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Estate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Analyst</w:t>
            </w:r>
          </w:p>
        </w:tc>
        <w:tc>
          <w:tcPr>
            <w:tcW w:w="1706" w:type="dxa"/>
            <w:shd w:val="clear" w:color="auto" w:fill="E8ECF4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Correlation</w:t>
            </w:r>
          </w:p>
          <w:p>
            <w:pPr>
              <w:pStyle w:val="TableParagraph"/>
              <w:spacing w:line="240" w:lineRule="auto" w:before="16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192" w:type="dxa"/>
            <w:shd w:val="clear" w:color="auto" w:fill="E8ECF4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800" w:type="dxa"/>
            <w:shd w:val="clear" w:color="auto" w:fill="E8ECF4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analyst,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view</w:t>
            </w:r>
          </w:p>
          <w:p>
            <w:pPr>
              <w:pStyle w:val="TableParagraph"/>
              <w:spacing w:line="254" w:lineRule="auto" w:before="16"/>
              <w:ind w:right="312"/>
              <w:rPr>
                <w:sz w:val="20"/>
              </w:rPr>
            </w:pPr>
            <w:r>
              <w:rPr>
                <w:sz w:val="20"/>
              </w:rPr>
              <w:t>correlations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housing features and sale prices.</w:t>
            </w:r>
          </w:p>
        </w:tc>
        <w:tc>
          <w:tcPr>
            <w:tcW w:w="2917" w:type="dxa"/>
            <w:shd w:val="clear" w:color="auto" w:fill="E8ECF4"/>
          </w:tcPr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Correlation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heatmaps</w:t>
            </w:r>
            <w:r>
              <w:rPr>
                <w:spacing w:val="-5"/>
                <w:sz w:val="20"/>
              </w:rPr>
              <w:t> and</w:t>
            </w:r>
          </w:p>
          <w:p>
            <w:pPr>
              <w:pStyle w:val="TableParagraph"/>
              <w:spacing w:line="240" w:lineRule="auto" w:before="16"/>
              <w:ind w:left="51"/>
              <w:rPr>
                <w:sz w:val="20"/>
              </w:rPr>
            </w:pPr>
            <w:r>
              <w:rPr>
                <w:sz w:val="20"/>
              </w:rPr>
              <w:t>analytical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reports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generated.</w:t>
            </w:r>
          </w:p>
        </w:tc>
        <w:tc>
          <w:tcPr>
            <w:tcW w:w="1354" w:type="dxa"/>
            <w:shd w:val="clear" w:color="auto" w:fill="E8ECF4"/>
          </w:tcPr>
          <w:p>
            <w:pPr>
              <w:pStyle w:val="TableParagraph"/>
              <w:ind w:left="52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191" w:type="dxa"/>
            <w:shd w:val="clear" w:color="auto" w:fill="E8ECF4"/>
          </w:tcPr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735" w:hRule="atLeast"/>
        </w:trPr>
        <w:tc>
          <w:tcPr>
            <w:tcW w:w="2252" w:type="dxa"/>
            <w:shd w:val="clear" w:color="auto" w:fill="4F81BD"/>
          </w:tcPr>
          <w:p>
            <w:pPr>
              <w:pStyle w:val="TableParagraph"/>
              <w:spacing w:line="240" w:lineRule="auto" w:before="5"/>
              <w:ind w:left="0"/>
              <w:rPr>
                <w:rFonts w:ascii="Arial MT"/>
                <w:sz w:val="20"/>
              </w:rPr>
            </w:pPr>
          </w:p>
          <w:p>
            <w:pPr>
              <w:pStyle w:val="TableParagraph"/>
              <w:spacing w:line="240" w:lineRule="auto"/>
              <w:ind w:left="54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Administrator</w:t>
            </w:r>
          </w:p>
        </w:tc>
        <w:tc>
          <w:tcPr>
            <w:tcW w:w="1706" w:type="dxa"/>
            <w:shd w:val="clear" w:color="auto" w:fill="CFD7E7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Dashboard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  <w:p>
            <w:pPr>
              <w:pStyle w:val="TableParagraph"/>
              <w:spacing w:line="240" w:lineRule="auto" w:before="16"/>
              <w:rPr>
                <w:sz w:val="20"/>
              </w:rPr>
            </w:pPr>
            <w:r>
              <w:rPr>
                <w:spacing w:val="-2"/>
                <w:sz w:val="20"/>
              </w:rPr>
              <w:t>anagement</w:t>
            </w:r>
          </w:p>
        </w:tc>
        <w:tc>
          <w:tcPr>
            <w:tcW w:w="1192" w:type="dxa"/>
            <w:shd w:val="clear" w:color="auto" w:fill="CFD7E7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800" w:type="dxa"/>
            <w:shd w:val="clear" w:color="auto" w:fill="CFD7E7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administrator,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can</w:t>
            </w:r>
          </w:p>
          <w:p>
            <w:pPr>
              <w:pStyle w:val="TableParagraph"/>
              <w:spacing w:line="260" w:lineRule="atLeast"/>
              <w:rPr>
                <w:sz w:val="20"/>
              </w:rPr>
            </w:pPr>
            <w:r>
              <w:rPr>
                <w:sz w:val="20"/>
              </w:rPr>
              <w:t>manage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update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dashboards and datasets.</w:t>
            </w:r>
          </w:p>
        </w:tc>
        <w:tc>
          <w:tcPr>
            <w:tcW w:w="2917" w:type="dxa"/>
            <w:shd w:val="clear" w:color="auto" w:fill="CFD7E7"/>
          </w:tcPr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Dashboards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datasets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be</w:t>
            </w:r>
          </w:p>
          <w:p>
            <w:pPr>
              <w:pStyle w:val="TableParagraph"/>
              <w:spacing w:line="240" w:lineRule="auto" w:before="16"/>
              <w:ind w:left="51"/>
              <w:rPr>
                <w:sz w:val="20"/>
              </w:rPr>
            </w:pPr>
            <w:r>
              <w:rPr>
                <w:sz w:val="20"/>
              </w:rPr>
              <w:t>modified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successfully.</w:t>
            </w:r>
          </w:p>
        </w:tc>
        <w:tc>
          <w:tcPr>
            <w:tcW w:w="1354" w:type="dxa"/>
            <w:shd w:val="clear" w:color="auto" w:fill="CFD7E7"/>
          </w:tcPr>
          <w:p>
            <w:pPr>
              <w:pStyle w:val="TableParagraph"/>
              <w:ind w:left="52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191" w:type="dxa"/>
            <w:shd w:val="clear" w:color="auto" w:fill="CFD7E7"/>
          </w:tcPr>
          <w:p>
            <w:pPr>
              <w:pStyle w:val="TableParagraph"/>
              <w:ind w:left="53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731" w:hRule="atLeast"/>
        </w:trPr>
        <w:tc>
          <w:tcPr>
            <w:tcW w:w="2252" w:type="dxa"/>
            <w:shd w:val="clear" w:color="auto" w:fill="4F81BD"/>
          </w:tcPr>
          <w:p>
            <w:pPr>
              <w:pStyle w:val="TableParagraph"/>
              <w:spacing w:line="240" w:lineRule="auto" w:before="1"/>
              <w:ind w:left="0"/>
              <w:rPr>
                <w:rFonts w:ascii="Arial MT"/>
                <w:sz w:val="20"/>
              </w:rPr>
            </w:pPr>
          </w:p>
          <w:p>
            <w:pPr>
              <w:pStyle w:val="TableParagraph"/>
              <w:spacing w:line="240" w:lineRule="auto"/>
              <w:ind w:left="54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Administrator</w:t>
            </w:r>
          </w:p>
        </w:tc>
        <w:tc>
          <w:tcPr>
            <w:tcW w:w="1706" w:type="dxa"/>
            <w:shd w:val="clear" w:color="auto" w:fill="E8ECF4"/>
          </w:tcPr>
          <w:p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Gene</w:t>
            </w:r>
            <w:r>
              <w:rPr>
                <w:spacing w:val="-2"/>
                <w:sz w:val="20"/>
              </w:rPr>
              <w:t> ration</w:t>
            </w:r>
          </w:p>
        </w:tc>
        <w:tc>
          <w:tcPr>
            <w:tcW w:w="1192" w:type="dxa"/>
            <w:shd w:val="clear" w:color="auto" w:fill="E8ECF4"/>
          </w:tcPr>
          <w:p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z w:val="20"/>
              </w:rPr>
              <w:t>USN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800" w:type="dxa"/>
            <w:shd w:val="clear" w:color="auto" w:fill="E8ECF4"/>
          </w:tcPr>
          <w:p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administrator,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can</w:t>
            </w:r>
          </w:p>
          <w:p>
            <w:pPr>
              <w:pStyle w:val="TableParagraph"/>
              <w:spacing w:line="260" w:lineRule="atLeast"/>
              <w:rPr>
                <w:sz w:val="20"/>
              </w:rPr>
            </w:pPr>
            <w:r>
              <w:rPr>
                <w:sz w:val="20"/>
              </w:rPr>
              <w:t>generate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reports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housing market analysis.</w:t>
            </w:r>
          </w:p>
        </w:tc>
        <w:tc>
          <w:tcPr>
            <w:tcW w:w="2917" w:type="dxa"/>
            <w:shd w:val="clear" w:color="auto" w:fill="E8ECF4"/>
          </w:tcPr>
          <w:p>
            <w:pPr>
              <w:pStyle w:val="TableParagraph"/>
              <w:spacing w:line="216" w:lineRule="exact"/>
              <w:ind w:left="51"/>
              <w:rPr>
                <w:sz w:val="20"/>
              </w:rPr>
            </w:pPr>
            <w:r>
              <w:rPr>
                <w:sz w:val="20"/>
              </w:rPr>
              <w:t>Reports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exported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successfully</w:t>
            </w:r>
          </w:p>
          <w:p>
            <w:pPr>
              <w:pStyle w:val="TableParagraph"/>
              <w:spacing w:line="240" w:lineRule="auto" w:before="16"/>
              <w:ind w:left="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formats.</w:t>
            </w:r>
          </w:p>
        </w:tc>
        <w:tc>
          <w:tcPr>
            <w:tcW w:w="1354" w:type="dxa"/>
            <w:shd w:val="clear" w:color="auto" w:fill="E8ECF4"/>
          </w:tcPr>
          <w:p>
            <w:pPr>
              <w:pStyle w:val="TableParagraph"/>
              <w:spacing w:line="216" w:lineRule="exact"/>
              <w:ind w:left="52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191" w:type="dxa"/>
            <w:shd w:val="clear" w:color="auto" w:fill="E8ECF4"/>
          </w:tcPr>
          <w:p>
            <w:pPr>
              <w:pStyle w:val="TableParagraph"/>
              <w:spacing w:line="216" w:lineRule="exact"/>
              <w:ind w:left="53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</w:tr>
    </w:tbl>
    <w:sectPr>
      <w:pgSz w:w="16840" w:h="11920" w:orient="landscape"/>
      <w:pgMar w:top="134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"/>
      <w:ind w:left="478"/>
      <w:jc w:val="center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0" w:lineRule="exact"/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and User Stories.docx</dc:title>
  <dcterms:created xsi:type="dcterms:W3CDTF">2026-07-20T09:00:54Z</dcterms:created>
  <dcterms:modified xsi:type="dcterms:W3CDTF">2026-07-20T09:00:54Z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Keynote</vt:lpwstr>
  </property>
  <property fmtid="{D5CDD505-2E9C-101B-9397-08002B2CF9AE}" pid="5" name="LastSaved">
    <vt:filetime>2026-07-20T00:00:00Z</vt:filetime>
  </property>
  <property fmtid="{D5CDD505-2E9C-101B-9397-08002B2CF9AE}" pid="6" name="Producer">
    <vt:lpwstr>macOS Version 14.0 (Build 23A344) Quartz PDFContext</vt:lpwstr>
  </property>
</Properties>
</file>