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GitLab DevOps Group</w:t>
        <w:br/>
        <w:t>Membership Monitoring</w:t>
      </w:r>
    </w:p>
    <w:p>
      <w:pPr>
        <w:jc w:val="center"/>
      </w:pPr>
      <w:r>
        <w:rPr>
          <w:b/>
          <w:color w:val="2F5597"/>
          <w:sz w:val="28"/>
        </w:rPr>
        <w:t>PowerShell and Jenkins Scheduled Validation</w:t>
      </w:r>
    </w:p>
    <w:p>
      <w:pPr>
        <w:jc w:val="center"/>
      </w:pPr>
      <w:r>
        <w:rPr>
          <w:color w:val="555555"/>
          <w:sz w:val="21"/>
        </w:rPr>
        <w:t>Design justification, webhook feasibility, advantages, disadvantages, and operational guidance</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2F5597"/>
          </w:tcPr>
          <w:p>
            <w:r/>
            <w:r>
              <w:rPr>
                <w:rFonts w:ascii="Aptos" w:hAnsi="Aptos"/>
                <w:b/>
                <w:color w:val="FFFFFF"/>
                <w:sz w:val="19"/>
              </w:rPr>
              <w:t>Document purpose</w:t>
            </w:r>
          </w:p>
        </w:tc>
        <w:tc>
          <w:tcPr>
            <w:tcW w:type="dxa" w:w="5040"/>
            <w:vAlign w:val="center"/>
          </w:tcPr>
          <w:p>
            <w:r/>
            <w:r>
              <w:rPr>
                <w:rFonts w:ascii="Aptos" w:hAnsi="Aptos"/>
                <w:b w:val="0"/>
                <w:sz w:val="19"/>
              </w:rPr>
              <w:t>Audit-control design and implementation rationale</w:t>
            </w:r>
          </w:p>
        </w:tc>
      </w:tr>
      <w:tr>
        <w:tc>
          <w:tcPr>
            <w:tcW w:type="dxa" w:w="5040"/>
            <w:vAlign w:val="center"/>
            <w:shd w:fill="2F5597"/>
          </w:tcPr>
          <w:p>
            <w:r/>
            <w:r>
              <w:rPr>
                <w:rFonts w:ascii="Aptos" w:hAnsi="Aptos"/>
                <w:b/>
                <w:color w:val="FFFFFF"/>
                <w:sz w:val="19"/>
              </w:rPr>
              <w:t>Target platform</w:t>
            </w:r>
          </w:p>
        </w:tc>
        <w:tc>
          <w:tcPr>
            <w:tcW w:type="dxa" w:w="5040"/>
            <w:vAlign w:val="center"/>
          </w:tcPr>
          <w:p>
            <w:r/>
            <w:r>
              <w:rPr>
                <w:rFonts w:ascii="Aptos" w:hAnsi="Aptos"/>
                <w:b w:val="0"/>
                <w:sz w:val="19"/>
              </w:rPr>
              <w:t>GitLab group membership monitored by PowerShell through Jenkins</w:t>
            </w:r>
          </w:p>
        </w:tc>
      </w:tr>
      <w:tr>
        <w:tc>
          <w:tcPr>
            <w:tcW w:type="dxa" w:w="5040"/>
            <w:vAlign w:val="center"/>
            <w:shd w:fill="2F5597"/>
          </w:tcPr>
          <w:p>
            <w:r/>
            <w:r>
              <w:rPr>
                <w:rFonts w:ascii="Aptos" w:hAnsi="Aptos"/>
                <w:b/>
                <w:color w:val="FFFFFF"/>
                <w:sz w:val="19"/>
              </w:rPr>
              <w:t>Proposed frequency</w:t>
            </w:r>
          </w:p>
        </w:tc>
        <w:tc>
          <w:tcPr>
            <w:tcW w:type="dxa" w:w="5040"/>
            <w:vAlign w:val="center"/>
          </w:tcPr>
          <w:p>
            <w:r/>
            <w:r>
              <w:rPr>
                <w:rFonts w:ascii="Aptos" w:hAnsi="Aptos"/>
                <w:b w:val="0"/>
                <w:sz w:val="19"/>
              </w:rPr>
              <w:t>Once daily</w:t>
            </w:r>
          </w:p>
        </w:tc>
      </w:tr>
      <w:tr>
        <w:tc>
          <w:tcPr>
            <w:tcW w:type="dxa" w:w="5040"/>
            <w:vAlign w:val="center"/>
            <w:shd w:fill="2F5597"/>
          </w:tcPr>
          <w:p>
            <w:r/>
            <w:r>
              <w:rPr>
                <w:rFonts w:ascii="Aptos" w:hAnsi="Aptos"/>
                <w:b/>
                <w:color w:val="FFFFFF"/>
                <w:sz w:val="19"/>
              </w:rPr>
              <w:t>Status</w:t>
            </w:r>
          </w:p>
        </w:tc>
        <w:tc>
          <w:tcPr>
            <w:tcW w:type="dxa" w:w="5040"/>
            <w:vAlign w:val="center"/>
          </w:tcPr>
          <w:p>
            <w:r/>
            <w:r>
              <w:rPr>
                <w:rFonts w:ascii="Aptos" w:hAnsi="Aptos"/>
                <w:b w:val="0"/>
                <w:sz w:val="19"/>
              </w:rPr>
              <w:t>Compensating detective control</w:t>
            </w:r>
          </w:p>
        </w:tc>
      </w:tr>
    </w:tbl>
    <w:p>
      <w:r>
        <w:br w:type="page"/>
      </w:r>
    </w:p>
    <w:p>
      <w:pPr>
        <w:pStyle w:val="Heading1"/>
      </w:pPr>
      <w:r>
        <w:t>1. Executive Summary</w:t>
      </w:r>
    </w:p>
    <w:p>
      <w:r>
        <w:t>The DevOps GitLab roles group is intended only for approved DevOps users. An unintended developer membership created an access-control and audit concern. The selected solution is a PowerShell validation script scheduled in Jenkins once per day. The script retrieves the complete current membership of the GitLab group, compares each GitLab username against an approved list maintained in the script, and sends an alert when an unapproved user is found.</w:t>
      </w:r>
    </w:p>
    <w:p>
      <w:r>
        <w:t>A webhook-based approach was evaluated first. In the current environment, webhooks are visible at project level but not at group level. GitLab documents group webhooks as a Premium or Ultimate feature, while group member events are group-webhook-only events. Therefore, project webhooks available in the current environment cannot satisfy the requirement to detect a user added to or removed from a group. The scheduled script is used as a practical compensating control until the GitLab tier or configuration supports group webhooks.</w:t>
      </w:r>
    </w:p>
    <w:p>
      <w:pPr>
        <w:pStyle w:val="Heading1"/>
      </w:pPr>
      <w:r>
        <w:t>2. Background and Objective</w:t>
      </w:r>
    </w:p>
    <w:p>
      <w:pPr>
        <w:pStyle w:val="Heading2"/>
      </w:pPr>
      <w:r>
        <w:t>2.1 Background</w:t>
      </w:r>
    </w:p>
    <w:p>
      <w:pPr>
        <w:pStyle w:val="ListBullet"/>
      </w:pPr>
      <w:r>
        <w:t>The monitored group is reserved for authorized DevOps users.</w:t>
      </w:r>
    </w:p>
    <w:p>
      <w:pPr>
        <w:pStyle w:val="ListBullet"/>
      </w:pPr>
      <w:r>
        <w:t>A developer was mistakenly added to the group.</w:t>
      </w:r>
    </w:p>
    <w:p>
      <w:pPr>
        <w:pStyle w:val="ListBullet"/>
      </w:pPr>
      <w:r>
        <w:t>The incident created a risk of unauthorized privileged access and an audit observation.</w:t>
      </w:r>
    </w:p>
    <w:p>
      <w:pPr>
        <w:pStyle w:val="Heading2"/>
      </w:pPr>
      <w:r>
        <w:t>2.2 Control Objective</w:t>
      </w:r>
    </w:p>
    <w:p>
      <w:pPr>
        <w:pStyle w:val="ListBullet"/>
      </w:pPr>
      <w:r>
        <w:t>Validate the complete membership of the DevOps group automatically.</w:t>
      </w:r>
    </w:p>
    <w:p>
      <w:pPr>
        <w:pStyle w:val="ListBullet"/>
      </w:pPr>
      <w:r>
        <w:t>Identify every current member who is not present in the approved DevOps list.</w:t>
      </w:r>
    </w:p>
    <w:p>
      <w:pPr>
        <w:pStyle w:val="ListBullet"/>
      </w:pPr>
      <w:r>
        <w:t>Notify the DevOps team so the access can be reviewed and corrected.</w:t>
      </w:r>
    </w:p>
    <w:p>
      <w:pPr>
        <w:pStyle w:val="ListBullet"/>
      </w:pPr>
      <w:r>
        <w:t>Retain Jenkins execution logs as evidence that the control ran.</w:t>
      </w:r>
    </w:p>
    <w:p>
      <w:pPr>
        <w:pStyle w:val="Heading1"/>
      </w:pPr>
      <w:r>
        <w:t>3. Options Evaluated</w:t>
      </w:r>
    </w:p>
    <w:p>
      <w:pPr>
        <w:pStyle w:val="Heading2"/>
      </w:pPr>
      <w:r>
        <w:t>3.1 Preferred Event-Driven Option: GitLab Group Webhook</w:t>
      </w:r>
    </w:p>
    <w:p>
      <w:pPr>
        <w:pStyle w:val="CodeBlock"/>
      </w:pPr>
      <w:r>
        <w:t>User added to group  -&gt;  GitLab group member event  -&gt;  Webhook endpoint  -&gt;  Notification</w:t>
      </w:r>
    </w:p>
    <w:p>
      <w:r>
        <w:t>An event-driven webhook would normally be preferable because GitLab can send a notification when the relevant event occurs. GitLab documentation identifies group member events for additions, removals, access-level changes, and access-expiration changes. However, these events are available through group webhooks, and GitLab documents group webhooks under the Premium and Ultimate tiers.</w:t>
      </w:r>
    </w:p>
    <w:p>
      <w:pPr>
        <w:pStyle w:val="Heading2"/>
      </w:pPr>
      <w:r>
        <w:t>3.2 Why Project Webhooks Do Not Meet This Requirement</w:t>
      </w:r>
    </w:p>
    <w:p>
      <w:pPr>
        <w:pStyle w:val="ListBullet"/>
      </w:pPr>
      <w:r>
        <w:t>Project webhooks are visible in the current GitLab environment, but the protected object in this use case is a GitLab group, not an individual project.</w:t>
      </w:r>
    </w:p>
    <w:p>
      <w:pPr>
        <w:pStyle w:val="ListBullet"/>
      </w:pPr>
      <w:r>
        <w:t>The required trigger is a group membership change. Project activities such as pushes, merge requests, jobs, and pipelines do not prove that a user was added to the parent DevOps group.</w:t>
      </w:r>
    </w:p>
    <w:p>
      <w:pPr>
        <w:pStyle w:val="ListBullet"/>
      </w:pPr>
      <w:r>
        <w:t>Creating webhooks in every project would not provide a reliable group-membership control and would add configuration and maintenance across many repositories.</w:t>
      </w:r>
    </w:p>
    <w:p>
      <w:pPr>
        <w:pStyle w:val="ListBullet"/>
      </w:pPr>
      <w:r>
        <w:t>Because Group Webhooks are not visible in the current environment, the required group member event cannot be configured through the user interface available to the team.</w:t>
      </w:r>
    </w:p>
    <w:p>
      <w:pPr>
        <w:pStyle w:val="Heading2"/>
      </w:pPr>
      <w:r>
        <w:t>3.3 Decision Summary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2F5597"/>
          </w:tcPr>
          <w:p>
            <w:r/>
            <w:r>
              <w:rPr>
                <w:rFonts w:ascii="Aptos" w:hAnsi="Aptos"/>
                <w:b/>
                <w:color w:val="FFFFFF"/>
                <w:sz w:val="19"/>
              </w:rPr>
              <w:t>Criterion</w:t>
            </w:r>
          </w:p>
        </w:tc>
        <w:tc>
          <w:tcPr>
            <w:tcW w:type="dxa" w:w="2520"/>
            <w:vAlign w:val="center"/>
            <w:shd w:fill="2F5597"/>
          </w:tcPr>
          <w:p>
            <w:r/>
            <w:r>
              <w:rPr>
                <w:rFonts w:ascii="Aptos" w:hAnsi="Aptos"/>
                <w:b/>
                <w:color w:val="FFFFFF"/>
                <w:sz w:val="19"/>
              </w:rPr>
              <w:t>Project Webhook</w:t>
            </w:r>
          </w:p>
        </w:tc>
        <w:tc>
          <w:tcPr>
            <w:tcW w:type="dxa" w:w="2520"/>
            <w:vAlign w:val="center"/>
            <w:shd w:fill="2F5597"/>
          </w:tcPr>
          <w:p>
            <w:r/>
            <w:r>
              <w:rPr>
                <w:rFonts w:ascii="Aptos" w:hAnsi="Aptos"/>
                <w:b/>
                <w:color w:val="FFFFFF"/>
                <w:sz w:val="19"/>
              </w:rPr>
              <w:t>Group Webhook</w:t>
            </w:r>
          </w:p>
        </w:tc>
        <w:tc>
          <w:tcPr>
            <w:tcW w:type="dxa" w:w="2520"/>
            <w:vAlign w:val="center"/>
            <w:shd w:fill="2F5597"/>
          </w:tcPr>
          <w:p>
            <w:r/>
            <w:r>
              <w:rPr>
                <w:rFonts w:ascii="Aptos" w:hAnsi="Aptos"/>
                <w:b/>
                <w:color w:val="FFFFFF"/>
                <w:sz w:val="19"/>
              </w:rPr>
              <w:t>Scheduled Script</w:t>
            </w:r>
          </w:p>
        </w:tc>
      </w:tr>
      <w:tr>
        <w:tc>
          <w:tcPr>
            <w:tcW w:type="dxa" w:w="2520"/>
            <w:vAlign w:val="center"/>
          </w:tcPr>
          <w:p>
            <w:r/>
            <w:r>
              <w:rPr>
                <w:rFonts w:ascii="Aptos" w:hAnsi="Aptos"/>
                <w:b w:val="0"/>
                <w:sz w:val="19"/>
              </w:rPr>
              <w:t>Detect group membership change</w:t>
            </w:r>
          </w:p>
        </w:tc>
        <w:tc>
          <w:tcPr>
            <w:tcW w:type="dxa" w:w="2520"/>
            <w:vAlign w:val="center"/>
          </w:tcPr>
          <w:p>
            <w:r/>
            <w:r>
              <w:rPr>
                <w:rFonts w:ascii="Aptos" w:hAnsi="Aptos"/>
                <w:b w:val="0"/>
                <w:sz w:val="19"/>
              </w:rPr>
              <w:t>No</w:t>
            </w:r>
          </w:p>
        </w:tc>
        <w:tc>
          <w:tcPr>
            <w:tcW w:type="dxa" w:w="2520"/>
            <w:vAlign w:val="center"/>
          </w:tcPr>
          <w:p>
            <w:r/>
            <w:r>
              <w:rPr>
                <w:rFonts w:ascii="Aptos" w:hAnsi="Aptos"/>
                <w:b w:val="0"/>
                <w:sz w:val="19"/>
              </w:rPr>
              <w:t>Yes</w:t>
            </w:r>
          </w:p>
        </w:tc>
        <w:tc>
          <w:tcPr>
            <w:tcW w:type="dxa" w:w="2520"/>
            <w:vAlign w:val="center"/>
          </w:tcPr>
          <w:p>
            <w:r/>
            <w:r>
              <w:rPr>
                <w:rFonts w:ascii="Aptos" w:hAnsi="Aptos"/>
                <w:b w:val="0"/>
                <w:sz w:val="19"/>
              </w:rPr>
              <w:t>Yes, during next run</w:t>
            </w:r>
          </w:p>
        </w:tc>
      </w:tr>
      <w:tr>
        <w:tc>
          <w:tcPr>
            <w:tcW w:type="dxa" w:w="2520"/>
            <w:vAlign w:val="center"/>
          </w:tcPr>
          <w:p>
            <w:r/>
            <w:r>
              <w:rPr>
                <w:rFonts w:ascii="Aptos" w:hAnsi="Aptos"/>
                <w:b w:val="0"/>
                <w:sz w:val="19"/>
              </w:rPr>
              <w:t>Available in current environment</w:t>
            </w:r>
          </w:p>
        </w:tc>
        <w:tc>
          <w:tcPr>
            <w:tcW w:type="dxa" w:w="2520"/>
            <w:vAlign w:val="center"/>
          </w:tcPr>
          <w:p>
            <w:r/>
            <w:r>
              <w:rPr>
                <w:rFonts w:ascii="Aptos" w:hAnsi="Aptos"/>
                <w:b w:val="0"/>
                <w:sz w:val="19"/>
              </w:rPr>
              <w:t>Yes</w:t>
            </w:r>
          </w:p>
        </w:tc>
        <w:tc>
          <w:tcPr>
            <w:tcW w:type="dxa" w:w="2520"/>
            <w:vAlign w:val="center"/>
          </w:tcPr>
          <w:p>
            <w:r/>
            <w:r>
              <w:rPr>
                <w:rFonts w:ascii="Aptos" w:hAnsi="Aptos"/>
                <w:b w:val="0"/>
                <w:sz w:val="19"/>
              </w:rPr>
              <w:t>Not visible</w:t>
            </w:r>
          </w:p>
        </w:tc>
        <w:tc>
          <w:tcPr>
            <w:tcW w:type="dxa" w:w="2520"/>
            <w:vAlign w:val="center"/>
          </w:tcPr>
          <w:p>
            <w:r/>
            <w:r>
              <w:rPr>
                <w:rFonts w:ascii="Aptos" w:hAnsi="Aptos"/>
                <w:b w:val="0"/>
                <w:sz w:val="19"/>
              </w:rPr>
              <w:t>Yes</w:t>
            </w:r>
          </w:p>
        </w:tc>
      </w:tr>
      <w:tr>
        <w:tc>
          <w:tcPr>
            <w:tcW w:type="dxa" w:w="2520"/>
            <w:vAlign w:val="center"/>
          </w:tcPr>
          <w:p>
            <w:r/>
            <w:r>
              <w:rPr>
                <w:rFonts w:ascii="Aptos" w:hAnsi="Aptos"/>
                <w:b w:val="0"/>
                <w:sz w:val="19"/>
              </w:rPr>
              <w:t>Real-time</w:t>
            </w:r>
          </w:p>
        </w:tc>
        <w:tc>
          <w:tcPr>
            <w:tcW w:type="dxa" w:w="2520"/>
            <w:vAlign w:val="center"/>
          </w:tcPr>
          <w:p>
            <w:r/>
            <w:r>
              <w:rPr>
                <w:rFonts w:ascii="Aptos" w:hAnsi="Aptos"/>
                <w:b w:val="0"/>
                <w:sz w:val="19"/>
              </w:rPr>
              <w:t>Not applicable to this event</w:t>
            </w:r>
          </w:p>
        </w:tc>
        <w:tc>
          <w:tcPr>
            <w:tcW w:type="dxa" w:w="2520"/>
            <w:vAlign w:val="center"/>
          </w:tcPr>
          <w:p>
            <w:r/>
            <w:r>
              <w:rPr>
                <w:rFonts w:ascii="Aptos" w:hAnsi="Aptos"/>
                <w:b w:val="0"/>
                <w:sz w:val="19"/>
              </w:rPr>
              <w:t>Yes</w:t>
            </w:r>
          </w:p>
        </w:tc>
        <w:tc>
          <w:tcPr>
            <w:tcW w:type="dxa" w:w="2520"/>
            <w:vAlign w:val="center"/>
          </w:tcPr>
          <w:p>
            <w:r/>
            <w:r>
              <w:rPr>
                <w:rFonts w:ascii="Aptos" w:hAnsi="Aptos"/>
                <w:b w:val="0"/>
                <w:sz w:val="19"/>
              </w:rPr>
              <w:t>No</w:t>
            </w:r>
          </w:p>
        </w:tc>
      </w:tr>
      <w:tr>
        <w:tc>
          <w:tcPr>
            <w:tcW w:type="dxa" w:w="2520"/>
            <w:vAlign w:val="center"/>
          </w:tcPr>
          <w:p>
            <w:r/>
            <w:r>
              <w:rPr>
                <w:rFonts w:ascii="Aptos" w:hAnsi="Aptos"/>
                <w:b w:val="0"/>
                <w:sz w:val="19"/>
              </w:rPr>
              <w:t>Requires paid group-webhook capability</w:t>
            </w:r>
          </w:p>
        </w:tc>
        <w:tc>
          <w:tcPr>
            <w:tcW w:type="dxa" w:w="2520"/>
            <w:vAlign w:val="center"/>
          </w:tcPr>
          <w:p>
            <w:r/>
            <w:r>
              <w:rPr>
                <w:rFonts w:ascii="Aptos" w:hAnsi="Aptos"/>
                <w:b w:val="0"/>
                <w:sz w:val="19"/>
              </w:rPr>
              <w:t>No</w:t>
            </w:r>
          </w:p>
        </w:tc>
        <w:tc>
          <w:tcPr>
            <w:tcW w:type="dxa" w:w="2520"/>
            <w:vAlign w:val="center"/>
          </w:tcPr>
          <w:p>
            <w:r/>
            <w:r>
              <w:rPr>
                <w:rFonts w:ascii="Aptos" w:hAnsi="Aptos"/>
                <w:b w:val="0"/>
                <w:sz w:val="19"/>
              </w:rPr>
              <w:t>Premium/Ultimate</w:t>
            </w:r>
          </w:p>
        </w:tc>
        <w:tc>
          <w:tcPr>
            <w:tcW w:type="dxa" w:w="2520"/>
            <w:vAlign w:val="center"/>
          </w:tcPr>
          <w:p>
            <w:r/>
            <w:r>
              <w:rPr>
                <w:rFonts w:ascii="Aptos" w:hAnsi="Aptos"/>
                <w:b w:val="0"/>
                <w:sz w:val="19"/>
              </w:rPr>
              <w:t>No</w:t>
            </w:r>
          </w:p>
        </w:tc>
      </w:tr>
      <w:tr>
        <w:tc>
          <w:tcPr>
            <w:tcW w:type="dxa" w:w="2520"/>
            <w:vAlign w:val="center"/>
          </w:tcPr>
          <w:p>
            <w:r/>
            <w:r>
              <w:rPr>
                <w:rFonts w:ascii="Aptos" w:hAnsi="Aptos"/>
                <w:b w:val="0"/>
                <w:sz w:val="19"/>
              </w:rPr>
              <w:t>Validates complete current membership</w:t>
            </w:r>
          </w:p>
        </w:tc>
        <w:tc>
          <w:tcPr>
            <w:tcW w:type="dxa" w:w="2520"/>
            <w:vAlign w:val="center"/>
          </w:tcPr>
          <w:p>
            <w:r/>
            <w:r>
              <w:rPr>
                <w:rFonts w:ascii="Aptos" w:hAnsi="Aptos"/>
                <w:b w:val="0"/>
                <w:sz w:val="19"/>
              </w:rPr>
              <w:t>No</w:t>
            </w:r>
          </w:p>
        </w:tc>
        <w:tc>
          <w:tcPr>
            <w:tcW w:type="dxa" w:w="2520"/>
            <w:vAlign w:val="center"/>
          </w:tcPr>
          <w:p>
            <w:r/>
            <w:r>
              <w:rPr>
                <w:rFonts w:ascii="Aptos" w:hAnsi="Aptos"/>
                <w:b w:val="0"/>
                <w:sz w:val="19"/>
              </w:rPr>
              <w:t>Event-driven only</w:t>
            </w:r>
          </w:p>
        </w:tc>
        <w:tc>
          <w:tcPr>
            <w:tcW w:type="dxa" w:w="2520"/>
            <w:vAlign w:val="center"/>
          </w:tcPr>
          <w:p>
            <w:r/>
            <w:r>
              <w:rPr>
                <w:rFonts w:ascii="Aptos" w:hAnsi="Aptos"/>
                <w:b w:val="0"/>
                <w:sz w:val="19"/>
              </w:rPr>
              <w:t>Yes</w:t>
            </w:r>
          </w:p>
        </w:tc>
      </w:tr>
      <w:tr>
        <w:tc>
          <w:tcPr>
            <w:tcW w:type="dxa" w:w="2520"/>
            <w:vAlign w:val="center"/>
          </w:tcPr>
          <w:p>
            <w:r/>
            <w:r>
              <w:rPr>
                <w:rFonts w:ascii="Aptos" w:hAnsi="Aptos"/>
                <w:b w:val="0"/>
                <w:sz w:val="19"/>
              </w:rPr>
              <w:t>Selected</w:t>
            </w:r>
          </w:p>
        </w:tc>
        <w:tc>
          <w:tcPr>
            <w:tcW w:type="dxa" w:w="2520"/>
            <w:vAlign w:val="center"/>
          </w:tcPr>
          <w:p>
            <w:r/>
            <w:r>
              <w:rPr>
                <w:rFonts w:ascii="Aptos" w:hAnsi="Aptos"/>
                <w:b w:val="0"/>
                <w:sz w:val="19"/>
              </w:rPr>
              <w:t>No</w:t>
            </w:r>
          </w:p>
        </w:tc>
        <w:tc>
          <w:tcPr>
            <w:tcW w:type="dxa" w:w="2520"/>
            <w:vAlign w:val="center"/>
          </w:tcPr>
          <w:p>
            <w:r/>
            <w:r>
              <w:rPr>
                <w:rFonts w:ascii="Aptos" w:hAnsi="Aptos"/>
                <w:b w:val="0"/>
                <w:sz w:val="19"/>
              </w:rPr>
              <w:t>Not currently feasible</w:t>
            </w:r>
          </w:p>
        </w:tc>
        <w:tc>
          <w:tcPr>
            <w:tcW w:type="dxa" w:w="2520"/>
            <w:vAlign w:val="center"/>
          </w:tcPr>
          <w:p>
            <w:r/>
            <w:r>
              <w:rPr>
                <w:rFonts w:ascii="Aptos" w:hAnsi="Aptos"/>
                <w:b w:val="0"/>
                <w:sz w:val="19"/>
              </w:rPr>
              <w:t>Yes</w:t>
            </w:r>
          </w:p>
        </w:tc>
      </w:tr>
    </w:tbl>
    <w:p>
      <w:pPr>
        <w:pStyle w:val="Heading1"/>
      </w:pPr>
      <w:r>
        <w:t>4. Implemented Script-Based Solution</w:t>
      </w:r>
    </w:p>
    <w:p>
      <w:pPr>
        <w:pStyle w:val="Heading2"/>
      </w:pPr>
      <w:r>
        <w:t>4.1 High-Level Flow</w:t>
      </w:r>
    </w:p>
    <w:p>
      <w:pPr>
        <w:pStyle w:val="CodeBlock"/>
      </w:pPr>
      <w:r>
        <w:t>Daily Jenkins job</w:t>
        <w:br/>
        <w:t xml:space="preserve">    -&gt; Call GitLab group members API</w:t>
        <w:br/>
        <w:t xml:space="preserve">    -&gt; Retrieve all current members</w:t>
        <w:br/>
        <w:t xml:space="preserve">    -&gt; Compare usernames with approved list</w:t>
        <w:br/>
        <w:t xml:space="preserve">    -&gt; Build unauthorized-user list</w:t>
        <w:br/>
        <w:t xml:space="preserve">    -&gt; Send alert when list is not empty</w:t>
        <w:br/>
        <w:t xml:space="preserve">    -&gt; Record result in Jenkins console log</w:t>
      </w:r>
    </w:p>
    <w:p>
      <w:pPr>
        <w:pStyle w:val="Heading2"/>
      </w:pPr>
      <w:r>
        <w:t>4.2 Approved User List</w:t>
      </w:r>
    </w:p>
    <w:p>
      <w:r>
        <w:t>The approved list contains GitLab usernames. The script compares the API property member.username with the values below:</w:t>
      </w:r>
    </w:p>
    <w:p>
      <w:pPr>
        <w:pStyle w:val="CodeBlock"/>
      </w:pPr>
      <w:r>
        <w:t>$ApprovedUsers = @(</w:t>
        <w:br/>
        <w:t xml:space="preserve">    "devops1",</w:t>
        <w:br/>
        <w:t xml:space="preserve">    "devops2",</w:t>
        <w:br/>
        <w:t xml:space="preserve">    "devops3"</w:t>
        <w:br/>
        <w:t>)</w:t>
      </w:r>
    </w:p>
    <w:p>
      <w:r>
        <w:t>The same identifier must be used on both sides of the comparison. If the list stores usernames, compare with $_.username. If immutable GitLab user IDs are adopted later, store numeric IDs and compare with $_.id.</w:t>
      </w:r>
    </w:p>
    <w:p>
      <w:pPr>
        <w:pStyle w:val="Heading2"/>
      </w:pPr>
      <w:r>
        <w:t>4.3 API Operation</w:t>
      </w:r>
    </w:p>
    <w:p>
      <w:pPr>
        <w:pStyle w:val="CodeBlock"/>
      </w:pPr>
      <w:r>
        <w:t>GET /api/v4/groups/{groupId}/members/all?per_page=100</w:t>
      </w:r>
    </w:p>
    <w:p>
      <w:r>
        <w:t>The API response provides member objects. The current implementation uses username for matching and retains name, username, ID, and access level for reporting when present in the response.</w:t>
      </w:r>
    </w:p>
    <w:p>
      <w:pPr>
        <w:pStyle w:val="Heading2"/>
      </w:pPr>
      <w:r>
        <w:t>4.4 Core Validation Logic</w:t>
      </w:r>
    </w:p>
    <w:p>
      <w:pPr>
        <w:pStyle w:val="CodeBlock"/>
      </w:pPr>
      <w:r>
        <w:t>$UnauthorizedUsers = @(</w:t>
        <w:br/>
        <w:t xml:space="preserve">    $Members | Where-Object {</w:t>
        <w:br/>
        <w:t xml:space="preserve">        $_.username -notin $ApprovedUsers</w:t>
        <w:br/>
        <w:t xml:space="preserve">    }</w:t>
        <w:br/>
        <w:t>)</w:t>
        <w:br/>
        <w:br/>
        <w:t>if ($UnauthorizedUsers.Count -gt 0) {</w:t>
        <w:br/>
        <w:t xml:space="preserve">    # Generate and send alert</w:t>
        <w:br/>
        <w:t>} else {</w:t>
        <w:br/>
        <w:t xml:space="preserve">    Write-Host "Validation successful. No unauthorized users found."</w:t>
        <w:br/>
        <w:t>}</w:t>
      </w:r>
    </w:p>
    <w:p>
      <w:pPr>
        <w:pStyle w:val="Heading2"/>
      </w:pPr>
      <w:r>
        <w:t>4.5 Notification Content</w:t>
      </w:r>
    </w:p>
    <w:p>
      <w:pPr>
        <w:pStyle w:val="ListBullet"/>
      </w:pPr>
      <w:r>
        <w:t>Group name or Group ID</w:t>
      </w:r>
    </w:p>
    <w:p>
      <w:pPr>
        <w:pStyle w:val="ListBullet"/>
      </w:pPr>
      <w:r>
        <w:t>Unauthorized user display name</w:t>
      </w:r>
    </w:p>
    <w:p>
      <w:pPr>
        <w:pStyle w:val="ListBullet"/>
      </w:pPr>
      <w:r>
        <w:t>GitLab username and user ID</w:t>
      </w:r>
    </w:p>
    <w:p>
      <w:pPr>
        <w:pStyle w:val="ListBullet"/>
      </w:pPr>
      <w:r>
        <w:t>Current access level</w:t>
      </w:r>
    </w:p>
    <w:p>
      <w:pPr>
        <w:pStyle w:val="ListBullet"/>
      </w:pPr>
      <w:r>
        <w:t>Validation timestamp and Jenkins build reference</w:t>
      </w:r>
    </w:p>
    <w:p>
      <w:pPr>
        <w:pStyle w:val="ListBullet"/>
      </w:pPr>
      <w:r>
        <w:t>Instruction to review and remove access when not authorized</w:t>
      </w:r>
    </w:p>
    <w:p>
      <w:pPr>
        <w:pStyle w:val="Heading2"/>
      </w:pPr>
      <w:r>
        <w:t>4.6 Mail Handling Requirement</w:t>
      </w:r>
    </w:p>
    <w:p>
      <w:r>
        <w:t>The SMTP server must allow the Jenkins host and sender address to relay mail. During testing, an SMTP 5.7.1 “Relaying denied” response indicated that membership detection worked but email delivery was rejected by the mail server. The mail action should be wrapped in try/catch so the job does not print “email sent” after an SMTP failure.</w:t>
      </w:r>
    </w:p>
    <w:p>
      <w:pPr>
        <w:pStyle w:val="Heading1"/>
      </w:pPr>
      <w:r>
        <w:t>5. Advantages of the Script and Daily Schedule</w:t>
      </w:r>
    </w:p>
    <w:p>
      <w:pPr>
        <w:pStyle w:val="ListBullet"/>
      </w:pPr>
      <w:r>
        <w:rPr>
          <w:b/>
        </w:rPr>
        <w:t xml:space="preserve">Compatible with the current environment: </w:t>
      </w:r>
      <w:r>
        <w:t>Uses the available GitLab REST API and does not depend on group webhooks or audit events.</w:t>
      </w:r>
    </w:p>
    <w:p>
      <w:pPr>
        <w:pStyle w:val="ListBullet"/>
      </w:pPr>
      <w:r>
        <w:rPr>
          <w:b/>
        </w:rPr>
        <w:t xml:space="preserve">Complete-state validation: </w:t>
      </w:r>
      <w:r>
        <w:t>Checks all current group members on every run. It can detect an unapproved user even if the original change event was missed.</w:t>
      </w:r>
    </w:p>
    <w:p>
      <w:pPr>
        <w:pStyle w:val="ListBullet"/>
      </w:pPr>
      <w:r>
        <w:rPr>
          <w:b/>
        </w:rPr>
        <w:t xml:space="preserve">Simple operational model: </w:t>
      </w:r>
      <w:r>
        <w:t>Uses existing PowerShell and Jenkins capabilities with no new webhook receiver or always-on service.</w:t>
      </w:r>
    </w:p>
    <w:p>
      <w:pPr>
        <w:pStyle w:val="ListBullet"/>
      </w:pPr>
      <w:r>
        <w:rPr>
          <w:b/>
        </w:rPr>
        <w:t xml:space="preserve">Lower build volume than hourly polling: </w:t>
      </w:r>
      <w:r>
        <w:t>A daily schedule creates one validation build per day instead of twenty-four hourly builds.</w:t>
      </w:r>
    </w:p>
    <w:p>
      <w:pPr>
        <w:pStyle w:val="ListBullet"/>
      </w:pPr>
      <w:r>
        <w:rPr>
          <w:b/>
        </w:rPr>
        <w:t xml:space="preserve">Clear audit evidence: </w:t>
      </w:r>
      <w:r>
        <w:t>Jenkins console output and build history show when the control ran and what result was produced.</w:t>
      </w:r>
    </w:p>
    <w:p>
      <w:pPr>
        <w:pStyle w:val="ListBullet"/>
      </w:pPr>
      <w:r>
        <w:rPr>
          <w:b/>
        </w:rPr>
        <w:t xml:space="preserve">Easy rule visibility: </w:t>
      </w:r>
      <w:r>
        <w:t>The approved-user list is explicit and reviewable in the script or source-control change history.</w:t>
      </w:r>
    </w:p>
    <w:p>
      <w:pPr>
        <w:pStyle w:val="ListBullet"/>
      </w:pPr>
      <w:r>
        <w:rPr>
          <w:b/>
        </w:rPr>
        <w:t xml:space="preserve">No workspace history dependency: </w:t>
      </w:r>
      <w:r>
        <w:t>The design compares against an approved list and does not require a previous snapshot that could be deleted with the workspace.</w:t>
      </w:r>
    </w:p>
    <w:p>
      <w:pPr>
        <w:pStyle w:val="Heading1"/>
      </w:pPr>
      <w:r>
        <w:t>6. Disadvantages and Risks</w:t>
      </w:r>
    </w:p>
    <w:p>
      <w:pPr>
        <w:pStyle w:val="ListBullet"/>
      </w:pPr>
      <w:r>
        <w:rPr>
          <w:b/>
        </w:rPr>
        <w:t xml:space="preserve">Not real-time: </w:t>
      </w:r>
      <w:r>
        <w:t>An unauthorized membership may remain until the next daily execution.</w:t>
      </w:r>
    </w:p>
    <w:p>
      <w:pPr>
        <w:pStyle w:val="ListBullet"/>
      </w:pPr>
      <w:r>
        <w:rPr>
          <w:b/>
        </w:rPr>
        <w:t xml:space="preserve">Scheduled build overhead: </w:t>
      </w:r>
      <w:r>
        <w:t>The job runs even when no membership change has occurred and adds Jenkins build records and logs.</w:t>
      </w:r>
    </w:p>
    <w:p>
      <w:pPr>
        <w:pStyle w:val="ListBullet"/>
      </w:pPr>
      <w:r>
        <w:rPr>
          <w:b/>
        </w:rPr>
        <w:t xml:space="preserve">Manual approved-list maintenance: </w:t>
      </w:r>
      <w:r>
        <w:t>Authorized joiners, leavers, or transfers require an approved update. An outdated list can create false alerts or missed detections.</w:t>
      </w:r>
    </w:p>
    <w:p>
      <w:pPr>
        <w:pStyle w:val="ListBullet"/>
      </w:pPr>
      <w:r>
        <w:rPr>
          <w:b/>
        </w:rPr>
        <w:t xml:space="preserve">Limited change attribution: </w:t>
      </w:r>
      <w:r>
        <w:t>The membership API shows the current state but does not identify who added the user or the exact time of the change.</w:t>
      </w:r>
    </w:p>
    <w:p>
      <w:pPr>
        <w:pStyle w:val="ListBullet"/>
      </w:pPr>
      <w:r>
        <w:rPr>
          <w:b/>
        </w:rPr>
        <w:t xml:space="preserve">Notification dependency: </w:t>
      </w:r>
      <w:r>
        <w:t>SMTP or network failures can prevent the email alert even when the script detects an unauthorized user.</w:t>
      </w:r>
    </w:p>
    <w:p>
      <w:pPr>
        <w:pStyle w:val="ListBullet"/>
      </w:pPr>
      <w:r>
        <w:rPr>
          <w:b/>
        </w:rPr>
        <w:t xml:space="preserve">API and credential dependency: </w:t>
      </w:r>
      <w:r>
        <w:t>The job requires a valid GitLab token with sufficient read access and connectivity to GitLab.</w:t>
      </w:r>
    </w:p>
    <w:p>
      <w:pPr>
        <w:pStyle w:val="ListBullet"/>
      </w:pPr>
      <w:r>
        <w:rPr>
          <w:b/>
        </w:rPr>
        <w:t xml:space="preserve">Pagination requirement: </w:t>
      </w:r>
      <w:r>
        <w:t>If the group can exceed the API page size, the script must retrieve every page before validating membership.</w:t>
      </w:r>
    </w:p>
    <w:p>
      <w:pPr>
        <w:pStyle w:val="ListBullet"/>
      </w:pPr>
      <w:r>
        <w:rPr>
          <w:b/>
        </w:rPr>
        <w:t xml:space="preserve">Username-change risk: </w:t>
      </w:r>
      <w:r>
        <w:t>If usernames are used as the control key, an authorized username rename requires an approved-list update. GitLab user IDs are more stable for a future enhancement.</w:t>
      </w:r>
    </w:p>
    <w:p>
      <w:pPr>
        <w:pStyle w:val="Heading1"/>
      </w:pPr>
      <w:r>
        <w:t>7. Daily Scheduling Rationale</w:t>
      </w:r>
    </w:p>
    <w:p>
      <w:r>
        <w:t>A daily schedule is selected as a balance between detection speed and Jenkins overhead. Hourly polling would create twenty-four builds per day while the group normally changes infrequently. Daily execution reduces unnecessary builds while still providing a recurring access review control.</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2F5597"/>
          </w:tcPr>
          <w:p>
            <w:r/>
            <w:r>
              <w:rPr>
                <w:rFonts w:ascii="Aptos" w:hAnsi="Aptos"/>
                <w:b/>
                <w:color w:val="FFFFFF"/>
                <w:sz w:val="19"/>
              </w:rPr>
              <w:t>Schedule</w:t>
            </w:r>
          </w:p>
        </w:tc>
        <w:tc>
          <w:tcPr>
            <w:tcW w:type="dxa" w:w="2520"/>
            <w:vAlign w:val="center"/>
            <w:shd w:fill="2F5597"/>
          </w:tcPr>
          <w:p>
            <w:r/>
            <w:r>
              <w:rPr>
                <w:rFonts w:ascii="Aptos" w:hAnsi="Aptos"/>
                <w:b/>
                <w:color w:val="FFFFFF"/>
                <w:sz w:val="19"/>
              </w:rPr>
              <w:t>Builds per day</w:t>
            </w:r>
          </w:p>
        </w:tc>
        <w:tc>
          <w:tcPr>
            <w:tcW w:type="dxa" w:w="2520"/>
            <w:vAlign w:val="center"/>
            <w:shd w:fill="2F5597"/>
          </w:tcPr>
          <w:p>
            <w:r/>
            <w:r>
              <w:rPr>
                <w:rFonts w:ascii="Aptos" w:hAnsi="Aptos"/>
                <w:b/>
                <w:color w:val="FFFFFF"/>
                <w:sz w:val="19"/>
              </w:rPr>
              <w:t>Detection delay</w:t>
            </w:r>
          </w:p>
        </w:tc>
        <w:tc>
          <w:tcPr>
            <w:tcW w:type="dxa" w:w="2520"/>
            <w:vAlign w:val="center"/>
            <w:shd w:fill="2F5597"/>
          </w:tcPr>
          <w:p>
            <w:r/>
            <w:r>
              <w:rPr>
                <w:rFonts w:ascii="Aptos" w:hAnsi="Aptos"/>
                <w:b/>
                <w:color w:val="FFFFFF"/>
                <w:sz w:val="19"/>
              </w:rPr>
              <w:t>Assessment</w:t>
            </w:r>
          </w:p>
        </w:tc>
      </w:tr>
      <w:tr>
        <w:tc>
          <w:tcPr>
            <w:tcW w:type="dxa" w:w="2520"/>
            <w:vAlign w:val="center"/>
          </w:tcPr>
          <w:p>
            <w:r/>
            <w:r>
              <w:rPr>
                <w:rFonts w:ascii="Aptos" w:hAnsi="Aptos"/>
                <w:b w:val="0"/>
                <w:sz w:val="19"/>
              </w:rPr>
              <w:t>Hourly</w:t>
            </w:r>
          </w:p>
        </w:tc>
        <w:tc>
          <w:tcPr>
            <w:tcW w:type="dxa" w:w="2520"/>
            <w:vAlign w:val="center"/>
          </w:tcPr>
          <w:p>
            <w:r/>
            <w:r>
              <w:rPr>
                <w:rFonts w:ascii="Aptos" w:hAnsi="Aptos"/>
                <w:b w:val="0"/>
                <w:sz w:val="19"/>
              </w:rPr>
              <w:t>24</w:t>
            </w:r>
          </w:p>
        </w:tc>
        <w:tc>
          <w:tcPr>
            <w:tcW w:type="dxa" w:w="2520"/>
            <w:vAlign w:val="center"/>
          </w:tcPr>
          <w:p>
            <w:r/>
            <w:r>
              <w:rPr>
                <w:rFonts w:ascii="Aptos" w:hAnsi="Aptos"/>
                <w:b w:val="0"/>
                <w:sz w:val="19"/>
              </w:rPr>
              <w:t>Up to approximately one hour</w:t>
            </w:r>
          </w:p>
        </w:tc>
        <w:tc>
          <w:tcPr>
            <w:tcW w:type="dxa" w:w="2520"/>
            <w:vAlign w:val="center"/>
          </w:tcPr>
          <w:p>
            <w:r/>
            <w:r>
              <w:rPr>
                <w:rFonts w:ascii="Aptos" w:hAnsi="Aptos"/>
                <w:b w:val="0"/>
                <w:sz w:val="19"/>
              </w:rPr>
              <w:t>Faster detection, higher build/log volume</w:t>
            </w:r>
          </w:p>
        </w:tc>
      </w:tr>
      <w:tr>
        <w:tc>
          <w:tcPr>
            <w:tcW w:type="dxa" w:w="2520"/>
            <w:vAlign w:val="center"/>
          </w:tcPr>
          <w:p>
            <w:r/>
            <w:r>
              <w:rPr>
                <w:rFonts w:ascii="Aptos" w:hAnsi="Aptos"/>
                <w:b w:val="0"/>
                <w:sz w:val="19"/>
              </w:rPr>
              <w:t>Daily</w:t>
            </w:r>
          </w:p>
        </w:tc>
        <w:tc>
          <w:tcPr>
            <w:tcW w:type="dxa" w:w="2520"/>
            <w:vAlign w:val="center"/>
          </w:tcPr>
          <w:p>
            <w:r/>
            <w:r>
              <w:rPr>
                <w:rFonts w:ascii="Aptos" w:hAnsi="Aptos"/>
                <w:b w:val="0"/>
                <w:sz w:val="19"/>
              </w:rPr>
              <w:t>1</w:t>
            </w:r>
          </w:p>
        </w:tc>
        <w:tc>
          <w:tcPr>
            <w:tcW w:type="dxa" w:w="2520"/>
            <w:vAlign w:val="center"/>
          </w:tcPr>
          <w:p>
            <w:r/>
            <w:r>
              <w:rPr>
                <w:rFonts w:ascii="Aptos" w:hAnsi="Aptos"/>
                <w:b w:val="0"/>
                <w:sz w:val="19"/>
              </w:rPr>
              <w:t>Up to approximately one day</w:t>
            </w:r>
          </w:p>
        </w:tc>
        <w:tc>
          <w:tcPr>
            <w:tcW w:type="dxa" w:w="2520"/>
            <w:vAlign w:val="center"/>
          </w:tcPr>
          <w:p>
            <w:r/>
            <w:r>
              <w:rPr>
                <w:rFonts w:ascii="Aptos" w:hAnsi="Aptos"/>
                <w:b w:val="0"/>
                <w:sz w:val="19"/>
              </w:rPr>
              <w:t>Selected balance for current requirement</w:t>
            </w:r>
          </w:p>
        </w:tc>
      </w:tr>
      <w:tr>
        <w:tc>
          <w:tcPr>
            <w:tcW w:type="dxa" w:w="2520"/>
            <w:vAlign w:val="center"/>
          </w:tcPr>
          <w:p>
            <w:r/>
            <w:r>
              <w:rPr>
                <w:rFonts w:ascii="Aptos" w:hAnsi="Aptos"/>
                <w:b w:val="0"/>
                <w:sz w:val="19"/>
              </w:rPr>
              <w:t>Weekly</w:t>
            </w:r>
          </w:p>
        </w:tc>
        <w:tc>
          <w:tcPr>
            <w:tcW w:type="dxa" w:w="2520"/>
            <w:vAlign w:val="center"/>
          </w:tcPr>
          <w:p>
            <w:r/>
            <w:r>
              <w:rPr>
                <w:rFonts w:ascii="Aptos" w:hAnsi="Aptos"/>
                <w:b w:val="0"/>
                <w:sz w:val="19"/>
              </w:rPr>
              <w:t>Less than 1 per day</w:t>
            </w:r>
          </w:p>
        </w:tc>
        <w:tc>
          <w:tcPr>
            <w:tcW w:type="dxa" w:w="2520"/>
            <w:vAlign w:val="center"/>
          </w:tcPr>
          <w:p>
            <w:r/>
            <w:r>
              <w:rPr>
                <w:rFonts w:ascii="Aptos" w:hAnsi="Aptos"/>
                <w:b w:val="0"/>
                <w:sz w:val="19"/>
              </w:rPr>
              <w:t>Several days</w:t>
            </w:r>
          </w:p>
        </w:tc>
        <w:tc>
          <w:tcPr>
            <w:tcW w:type="dxa" w:w="2520"/>
            <w:vAlign w:val="center"/>
          </w:tcPr>
          <w:p>
            <w:r/>
            <w:r>
              <w:rPr>
                <w:rFonts w:ascii="Aptos" w:hAnsi="Aptos"/>
                <w:b w:val="0"/>
                <w:sz w:val="19"/>
              </w:rPr>
              <w:t>Not recommended for a privileged access control</w:t>
            </w:r>
          </w:p>
        </w:tc>
      </w:tr>
    </w:tbl>
    <w:p>
      <w:r>
        <w:t>Suggested Jenkins cron expression:</w:t>
      </w:r>
    </w:p>
    <w:p>
      <w:pPr>
        <w:pStyle w:val="CodeBlock"/>
      </w:pPr>
      <w:r>
        <w:t>H 8 * * *    # Run once daily around 08:00, hashed by Jenkins</w:t>
      </w:r>
    </w:p>
    <w:p>
      <w:pPr>
        <w:pStyle w:val="Heading1"/>
      </w:pPr>
      <w:r>
        <w:t>8. Recommended Operational Controls</w:t>
      </w:r>
    </w:p>
    <w:p>
      <w:pPr>
        <w:pStyle w:val="ListNumber"/>
      </w:pPr>
      <w:r>
        <w:t>Keep the PowerShell script in source control and require peer review for changes to the approved list.</w:t>
      </w:r>
    </w:p>
    <w:p>
      <w:pPr>
        <w:pStyle w:val="ListNumber"/>
      </w:pPr>
      <w:r>
        <w:t>Store the GitLab token and SMTP credentials in Jenkins Credentials, not as plain text in the script.</w:t>
      </w:r>
    </w:p>
    <w:p>
      <w:pPr>
        <w:pStyle w:val="ListNumber"/>
      </w:pPr>
      <w:r>
        <w:t>Use a token with the minimum read permissions required to retrieve group members.</w:t>
      </w:r>
    </w:p>
    <w:p>
      <w:pPr>
        <w:pStyle w:val="ListNumber"/>
      </w:pPr>
      <w:r>
        <w:t>Ensure API pagination is implemented so all members are checked.</w:t>
      </w:r>
    </w:p>
    <w:p>
      <w:pPr>
        <w:pStyle w:val="ListNumber"/>
      </w:pPr>
      <w:r>
        <w:t>Use try/catch independently for the GitLab API and email operations.</w:t>
      </w:r>
    </w:p>
    <w:p>
      <w:pPr>
        <w:pStyle w:val="ListNumber"/>
      </w:pPr>
      <w:r>
        <w:t>Fail or mark the Jenkins build unstable when unauthorized users are found or when notification delivery fails, according to the team standard.</w:t>
      </w:r>
    </w:p>
    <w:p>
      <w:pPr>
        <w:pStyle w:val="ListNumber"/>
      </w:pPr>
      <w:r>
        <w:t>Retain console logs for the audit retention period defined by the project.</w:t>
      </w:r>
    </w:p>
    <w:p>
      <w:pPr>
        <w:pStyle w:val="ListNumber"/>
      </w:pPr>
      <w:r>
        <w:t>Periodically confirm that group webhooks become available after a GitLab upgrade or licensing change.</w:t>
      </w:r>
    </w:p>
    <w:p>
      <w:pPr>
        <w:pStyle w:val="Heading1"/>
      </w:pPr>
      <w:r>
        <w:t>9. Conclusion</w:t>
      </w:r>
    </w:p>
    <w:p>
      <w:r>
        <w:t>Webhooks were evaluated but not selected because only project webhooks are available in the current GitLab environment, while the required group member event depends on a group webhook. GitLab documents group webhooks as Premium/Ultimate functionality. The PowerShell and Jenkins solution is therefore the feasible compensating control for the current platform. Scheduling the script once daily limits Jenkins build volume while providing repeatable verification of the complete DevOps group membership.</w:t>
      </w:r>
    </w:p>
    <w:p>
      <w:pPr>
        <w:pStyle w:val="Heading1"/>
      </w:pPr>
      <w:r>
        <w:t>10. References</w:t>
      </w:r>
    </w:p>
    <w:p>
      <w:r>
        <w:rPr>
          <w:b/>
        </w:rPr>
        <w:t xml:space="preserve">1. GitLab Docs, “Webhooks”: </w:t>
      </w:r>
      <w:r>
        <w:t>https://docs.gitlab.com/user/project/integrations/webhooks/</w:t>
      </w:r>
    </w:p>
    <w:p>
      <w:r>
        <w:rPr>
          <w:b/>
        </w:rPr>
        <w:t xml:space="preserve">2. GitLab Docs, “Group webhooks API”: </w:t>
      </w:r>
      <w:r>
        <w:t>https://docs.gitlab.com/api/group_webhooks/</w:t>
      </w:r>
    </w:p>
    <w:p>
      <w:r>
        <w:rPr>
          <w:b/>
        </w:rPr>
        <w:t xml:space="preserve">3. GitLab Docs, “Audit events”: </w:t>
      </w:r>
      <w:r>
        <w:t>https://docs.gitlab.com/user/compliance/audit_events/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Internal Working Document | DevOps Access Control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GitLab DevOps Group Membership Monitoring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360" w:right="216"/>
      <w:shd w:fill="F2F2F2"/>
    </w:pPr>
    <w:rPr>
      <w:rFonts w:ascii="Consolas" w:hAnsi="Consolas"/>
      <w:color w:val="1F1F1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GitLab DevOps Group Membership Monitoring</dc:title>
  <dc:subject>PowerShell scheduled validation and webhook feasibility</dc:subject>
  <dc:creator>Putsala, Devi Vijaya (Cognizant)</dc:creator>
  <keywords/>
  <dc:description>generated by python-docx</dc:description>
  <lastModifiedBy>Putsala, Devi Vijaya (Cognizant)</lastModifiedBy>
  <revision>1</revision>
  <dcterms:created xsi:type="dcterms:W3CDTF">2026-10-01T08:23:41.3414280Z</dcterms:created>
  <dcterms:modified xsi:type="dcterms:W3CDTF">2026-10-01T08:23:41.3414280Z</dcterms:modified>
  <category/>
</coreProperties>
</file>