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26" w:after="0" w:line="480" w:lineRule="exact"/>
        <w:ind w:firstLine="1" w:left="0"/>
        <w:jc w:val="center"/>
        <w:rPr>
          <w:rFonts w:ascii="Arial" w:hAnsi="Arial" w:cs="Arial" w:eastAsia="Arial"/>
          <w:sz w:val="48"/>
          <w:szCs w:val="48"/>
          <w:color w:val="1F4E79"/>
          <w:b/>
          <w:bCs/>
          <w:noProof/>
        </w:rPr>
      </w:pPr>
      <w:r>
        <w:rPr>
          <w:rFonts w:ascii="Arial" w:hAnsi="Arial" w:cs="Arial" w:eastAsia="Arial"/>
          <w:sz w:val="48"/>
          <w:szCs w:val="48"/>
          <w:color w:val="1F4E79"/>
          <w:b/>
          <w:bCs/>
          <w:spacing w:val="0"/>
          <w:noProof/>
        </w:rPr>
        <w:t>FUNCTIONAL SPECIFICATION DOCUMENT</w:t>
      </w:r>
    </w:p>
    <w:p>
      <w:pPr>
        <w:spacing w:before="162" w:after="0" w:line="480" w:lineRule="exact"/>
        <w:ind w:firstLine="1" w:left="-20"/>
        <w:jc w:val="center"/>
        <w:rPr>
          <w:rFonts w:ascii="Arial" w:hAnsi="Arial" w:cs="Arial" w:eastAsia="Arial"/>
          <w:sz w:val="48"/>
          <w:szCs w:val="48"/>
          <w:color w:val="1F4E79"/>
          <w:b/>
          <w:bCs/>
          <w:noProof/>
        </w:rPr>
      </w:pPr>
      <w:r>
        <w:rPr>
          <w:rFonts w:ascii="Arial" w:hAnsi="Arial" w:cs="Arial" w:eastAsia="Arial"/>
          <w:sz w:val="48"/>
          <w:szCs w:val="48"/>
          <w:color w:val="1F4E79"/>
          <w:b/>
          <w:bCs/>
          <w:spacing w:val="-1"/>
          <w:noProof/>
        </w:rPr>
        <w:t>(FSD)</w:t>
      </w:r>
    </w:p>
    <w:p>
      <w:pPr>
        <w:spacing w:before="330" w:after="0" w:line="320" w:lineRule="exact"/>
        <w:ind w:firstLine="1" w:left="0"/>
        <w:jc w:val="center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  <w:r>
        <w:rPr>
          <w:rFonts w:ascii="Arial" w:hAnsi="Arial" w:cs="Arial" w:eastAsia="Arial"/>
          <w:sz w:val="32"/>
          <w:szCs w:val="32"/>
          <w:color w:val="000000"/>
          <w:b/>
          <w:bCs/>
          <w:spacing w:val="0"/>
          <w:noProof/>
        </w:rPr>
        <w:t>Metro Ticket Generating System in ServiceNow</w:t>
      </w:r>
    </w:p>
    <w:p>
      <w:pPr>
        <w:spacing w:before="40" w:after="0" w:line="33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40" w:after="0" w:line="33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32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168"/>
        <w:gridCol w:w="5472"/>
      </w:tblGrid>
      <w:tr>
        <w:trPr>
          <w:trHeight w:val="388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Project Name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4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Ticket Generating System in ServiceNow</w:t>
            </w:r>
          </w:p>
        </w:tc>
      </w:tr>
      <w:tr>
        <w:trPr>
          <w:trHeight w:val="388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Prepared By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25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Devi k</w:t>
            </w:r>
          </w:p>
        </w:tc>
      </w:tr>
      <w:tr>
        <w:trPr>
          <w:trHeight w:val="388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Platform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ServiceNow</w:t>
            </w:r>
          </w:p>
        </w:tc>
      </w:tr>
      <w:tr>
        <w:trPr>
          <w:trHeight w:val="388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Date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29 September 2026</w:t>
            </w:r>
          </w:p>
        </w:tc>
      </w:tr>
    </w:tbl>
    <w:p>
      <w:pPr>
        <w:spacing w:before="61" w:after="0" w:line="33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61" w:after="0" w:line="33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3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1. Introduction</w:t>
      </w:r>
    </w:p>
    <w:p>
      <w:pPr>
        <w:spacing w:before="88" w:after="0" w:line="340" w:lineRule="exact"/>
        <w:ind w:firstLine="-5" w:left="200" w:right="5101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Title: Metro</w:t>
      </w:r>
      <w:r>
        <w:rPr>
          <w:rFonts w:ascii="Arial" w:hAnsi="Arial" w:cs="Arial" w:eastAsia="Arial"/>
          <w:sz w:val="20"/>
          <w:szCs w:val="20"/>
          <w:color w:val="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 Generating System in ServiceNow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 Owner / Contributor: Devi </w:t>
      </w:r>
      <w:r>
        <w:rPr>
          <w:rFonts w:ascii="Liberation Sans Narrow" w:hAnsi="Liberation Sans Narrow" w:cs="Liberation Sans Narrow" w:eastAsia="Liberation Sans Narrow"/>
          <w:sz w:val="20"/>
          <w:szCs w:val="20"/>
          <w:color w:val="000000"/>
          <w:spacing w:val="29"/>
          <w:noProof/>
        </w:rPr>
        <w:t>K</w:t>
      </w:r>
    </w:p>
    <w:p>
      <w:pPr>
        <w:spacing w:before="118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This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Functional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Specification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Document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adapts  </w:t>
      </w:r>
      <w:r>
        <w:rPr>
          <w:rFonts w:ascii="Arial" w:hAnsi="Arial" w:cs="Arial" w:eastAsia="Arial"/>
          <w:sz w:val="20"/>
          <w:szCs w:val="20"/>
          <w:color w:val="000000"/>
          <w:spacing w:val="2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supplied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full-stack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documentation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format</w:t>
      </w:r>
      <w:r>
        <w:rPr>
          <w:rFonts w:ascii="Arial" w:hAnsi="Arial" w:cs="Arial" w:eastAsia="Arial"/>
          <w:sz w:val="20"/>
          <w:szCs w:val="20"/>
          <w:color w:val="000000"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2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actual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implementation.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Where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supplied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template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refers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React,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Node.js,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Express.js,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MongoDB,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npm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commands </w:t>
      </w:r>
      <w:r>
        <w:rPr>
          <w:rFonts w:ascii="Arial" w:hAnsi="Arial" w:cs="Arial" w:eastAsia="Arial"/>
          <w:sz w:val="20"/>
          <w:szCs w:val="20"/>
          <w:color w:val="000000"/>
          <w:spacing w:val="25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000000"/>
          <w:spacing w:val="14"/>
          <w:noProof/>
        </w:rPr>
        <w:t>REST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endpoints, </w:t>
      </w:r>
      <w:r>
        <w:rPr>
          <w:rFonts w:ascii="Arial" w:hAnsi="Arial" w:cs="Arial" w:eastAsia="Arial"/>
          <w:sz w:val="20"/>
          <w:szCs w:val="20"/>
          <w:color w:val="000000"/>
          <w:spacing w:val="1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equivalent</w:t>
      </w:r>
      <w:r>
        <w:rPr>
          <w:rFonts w:ascii="Arial" w:hAnsi="Arial" w:cs="Arial" w:eastAsia="Arial"/>
          <w:sz w:val="20"/>
          <w:szCs w:val="20"/>
          <w:color w:val="000000"/>
          <w:spacing w:val="7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7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component</w:t>
      </w:r>
      <w:r>
        <w:rPr>
          <w:rFonts w:ascii="Arial" w:hAnsi="Arial" w:cs="Arial" w:eastAsia="Arial"/>
          <w:sz w:val="20"/>
          <w:szCs w:val="20"/>
          <w:color w:val="000000"/>
          <w:spacing w:val="7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5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documented</w:t>
      </w:r>
      <w:r>
        <w:rPr>
          <w:rFonts w:ascii="Arial" w:hAnsi="Arial" w:cs="Arial" w:eastAsia="Arial"/>
          <w:sz w:val="20"/>
          <w:szCs w:val="20"/>
          <w:color w:val="000000"/>
          <w:spacing w:val="7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instead;</w:t>
      </w:r>
      <w:r>
        <w:rPr>
          <w:rFonts w:ascii="Arial" w:hAnsi="Arial" w:cs="Arial" w:eastAsia="Arial"/>
          <w:sz w:val="20"/>
          <w:szCs w:val="20"/>
          <w:color w:val="000000"/>
          <w:spacing w:val="7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unsupported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technologies are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not claimed.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2. Project Overview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Purpose</w:t>
      </w:r>
    </w:p>
    <w:p>
      <w:pPr>
        <w:spacing w:before="89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Digitize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booking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through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centralized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workflow</w:t>
      </w:r>
      <w:r>
        <w:rPr>
          <w:rFonts w:ascii="Arial" w:hAnsi="Arial" w:cs="Arial" w:eastAsia="Arial"/>
          <w:sz w:val="20"/>
          <w:szCs w:val="20"/>
          <w:color w:val="000000"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captures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journey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details,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calculates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fares,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stores booking data, generates a digital QR ticket and supports operational verification.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Key Features</w:t>
      </w:r>
    </w:p>
    <w:p>
      <w:pPr>
        <w:spacing w:before="137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Catalog-based ticket booking.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Source, Destination, Passenger Type and Number of Tickets variables.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Automated fare/station mapping logic.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Flow Designer-based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processing.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Request/RITM tracking.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Custom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table for structured booking records.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QR-based digital ticket presentation.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 widget/spModal implementation.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Roles and ACL-based access control.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Flow Execution Details for troubleshooting.</w:t>
      </w:r>
    </w:p>
    <w:p>
      <w:pPr>
        <w:spacing w:before="18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3. Architecture</w:t>
      </w:r>
    </w:p>
    <w:p>
      <w:pPr>
        <w:spacing w:before="227" w:after="0" w:line="300" w:lineRule="exact"/>
        <w:ind w:firstLine="1" w:left="21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2" w:name="2"/>
    <w:bookmarkEnd w:id="2"/>
    <w:p>
      <w:pPr>
        <w:spacing w:before="0" w:after="0" w:line="170" w:lineRule="exact"/>
        <w:ind w:firstLine="1" w:left="-1034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99), Rect(61, 40, 490, 281), File(IMG_Im1_8YUY585RV39UXA8O.PNG)" filled="false" stroked="false" style="position:absolute;width:489.60pt;height:280.78pt;z-index:251660288;mso-position-horizontal-relative:page;margin-left:61.20pt;mso-position-vertical-relative:paragraph;margin-top:-104pt;">
            <v:imagedata r:id="rId_fkDT" o:title="Im1"/>
          </v:shape>
        </w:pict>
      </w: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41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41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1. ServiceNow solution architecture</w:t>
      </w:r>
    </w:p>
    <w:p>
      <w:pPr>
        <w:spacing w:before="236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Frontend / User Interface</w:t>
      </w:r>
    </w:p>
    <w:p>
      <w:pPr>
        <w:spacing w:before="91" w:after="0" w:line="250" w:lineRule="exact"/>
        <w:ind w:firstLine="1" w:left="195" w:right="77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Equivalent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frontend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layer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supplied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format,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uses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Catalog. The passenger interacts with catalog variables,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UI Policies and essential Catalog Client Scripts.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QR ticket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presentation is handled using a Service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Portal-compatible widget and spModal.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t>Backend / Application Logic</w:t>
      </w:r>
    </w:p>
    <w:p>
      <w:pPr>
        <w:spacing w:before="89" w:after="0" w:line="250" w:lineRule="exact"/>
        <w:ind w:firstLine="1" w:left="195" w:right="8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backend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equivalent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platform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logic.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Designer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primary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automation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engine.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station mapping logic processes journey inputs,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while Request/RITM records maintain the request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lifecycle.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Database</w:t>
      </w:r>
    </w:p>
    <w:p>
      <w:pPr>
        <w:spacing w:before="89" w:after="0" w:line="250" w:lineRule="exact"/>
        <w:ind w:firstLine="1" w:left="195" w:right="8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records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used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instead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MongoDB.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custom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table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stores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structured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booking/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 fields,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while Request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Requested Item records preserve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service-request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context.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4. Setup Instructions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Prerequisites</w:t>
      </w:r>
    </w:p>
    <w:p>
      <w:pPr>
        <w:spacing w:before="137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Access to a ServiceNow Personal Developer Instance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(PDI) or authorized ServiceNow instance.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Permission to configure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Catalog, Flow Designer, tables,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roles and ACLs.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Portal/widget configuration access where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required.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Test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users/roles for requester and operational validation.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Configuration Sequence</w:t>
      </w:r>
    </w:p>
    <w:p>
      <w:pPr>
        <w:spacing w:before="137" w:after="0" w:line="200" w:lineRule="exact"/>
        <w:ind w:firstLine="1" w:left="46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1. Create the Metro</w:t>
      </w:r>
      <w:r>
        <w:rPr>
          <w:rFonts w:ascii="Arial" w:hAnsi="Arial" w:cs="Arial" w:eastAsia="Arial"/>
          <w:sz w:val="20"/>
          <w:szCs w:val="20"/>
          <w:color w:val="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 item.</w:t>
      </w:r>
    </w:p>
    <w:p>
      <w:pPr>
        <w:spacing w:before="204" w:after="0" w:line="250" w:lineRule="exact"/>
        <w:ind w:firstLine="1" w:left="484" w:right="21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2. Create and configure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 variables: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Source, Destination, Passenger Type, Number of Tickets,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and related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fields.</w:t>
      </w:r>
    </w:p>
    <w:p>
      <w:pPr>
        <w:spacing w:before="252" w:after="0" w:line="200" w:lineRule="exact"/>
        <w:ind w:firstLine="1" w:left="46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3. Configure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station/fare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mapping logic.</w:t>
      </w:r>
    </w:p>
    <w:p>
      <w:pPr>
        <w:spacing w:before="212" w:after="252" w:line="200" w:lineRule="exact"/>
        <w:ind w:firstLine="1" w:left="46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4. Create the custom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table and required fields.</w:t>
      </w:r>
    </w:p>
    <w:p>
      <w:pPr>
        <w:spacing w:before="252" w:after="0" w:line="200" w:lineRule="exact"/>
        <w:ind w:firstLine="1" w:left="504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pgSz w:w="12240" w:h="15840"/>
          <w:pgMar w:top="2880" w:right="720" w:bottom="720" w:left="720" w:header="708" w:footer="708" w:gutter="0"/>
        </w:sectPr>
      </w:pPr>
    </w:p>
    <w:bookmarkStart w:id="3" w:name="3"/>
    <w:bookmarkEnd w:id="3"/>
    <w:p>
      <w:pPr>
        <w:spacing w:before="100" w:after="0" w:line="200" w:lineRule="exact"/>
        <w:ind w:firstLine="1" w:left="46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5. Build the Flow Designer workflow and variable-to-field mappings.</w:t>
      </w:r>
    </w:p>
    <w:p>
      <w:pPr>
        <w:spacing w:before="0" w:after="0" w:line="450" w:lineRule="exact"/>
        <w:ind w:firstLine="1" w:left="484" w:right="383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6. Configure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Request/RITM processing and required notifications/tasks.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7. Configure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UI Policies and only the essential Catalog Client Scripts.</w:t>
      </w:r>
    </w:p>
    <w:p>
      <w:pPr>
        <w:spacing w:before="0" w:after="0" w:line="450" w:lineRule="exact"/>
        <w:ind w:firstLine="1" w:left="484" w:right="3801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8. Create/configure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QR ticket widget and spModal presentation flow.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9. Configure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roles and ACLs.</w:t>
      </w:r>
    </w:p>
    <w:p>
      <w:pPr>
        <w:spacing w:before="252" w:after="0" w:line="200" w:lineRule="exact"/>
        <w:ind w:firstLine="1" w:left="464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10. Run portal, workflow, mapping, QR, security and UAT tests.</w:t>
      </w:r>
    </w:p>
    <w:p>
      <w:pPr>
        <w:spacing w:before="26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5. Configuration / Component Structure</w:t>
      </w:r>
    </w:p>
    <w:p>
      <w:pPr>
        <w:spacing w:before="107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supplied template contains a source-code folder structure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for MERN. This ServiceNow project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is configuration-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driven, so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equivalent structure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is shown below.</w:t>
      </w:r>
    </w:p>
    <w:p>
      <w:pPr>
        <w:spacing w:before="107" w:after="0" w:line="250" w:lineRule="exact"/>
        <w:ind w:firstLine="1" w:left="215" w:right="99"/>
        <w:jc w:val="left"/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sectPr>
          <w:pgSz w:w="12240" w:h="15840"/>
          <w:pgMar w:top="701" w:right="720" w:bottom="720" w:left="720" w:header="0" w:footer="708" w:gutter="0"/>
        </w:sectPr>
      </w:pPr>
    </w:p>
    <w:p>
      <w:pPr>
        <w:spacing w:before="0" w:after="0" w:line="169" w:lineRule="exact"/>
        <w:ind w:firstLine="1" w:left="176"/>
        <w:jc w:val="left"/>
        <w:rPr>
          <w:rFonts w:ascii="Arial" w:hAnsi="Arial" w:cs="Arial" w:eastAsia="Arial"/>
          <w:sz w:val="16"/>
          <w:szCs w:val="16"/>
          <w:color w:val="000000"/>
          <w:noProof/>
        </w:rPr>
      </w:pPr>
    </w:p>
    <w:tbl>
      <w:tblPr>
        <w:tblStyle w:val="TableGrid"/>
        <w:jc w:val="left"/>
        <w:tblW w:type="auto" w:w="0"/>
        <w:tblInd w:type="dxa" w:w="32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108"/>
        <w:gridCol w:w="5137"/>
      </w:tblGrid>
      <w:tr>
        <w:trPr>
          <w:trHeight w:val="365" w:hRule="atLeast"/>
        </w:trPr>
        <w:tc>
          <w:tcPr>
            <w:gridSpan w:val="2"/>
            <w:tcBorders>
              <w:right w:val="nil" w:sz="0" w:space="0" w:color="000000"/>
            </w:tcBorders>
            <w:shd w:fill="1F4E78" w:color="000000" w:val="clear"/>
            <w:vAlign w:val="center"/>
            <w:tcW w:w="10245" w:type="dxa"/>
          </w:tcPr>
          <w:p>
            <w:pPr>
              <w:tabs>
                <w:tab w:val="left" w:pos="7346"/>
              </w:tabs>
              <w:spacing w:before="0" w:after="0" w:line="170" w:lineRule="exact"/>
              <w:ind w:firstLine="1" w:left="1785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Configuration Area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Contents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catalog item and catalog variables.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Client Configuration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UI Policies and required Catalog Client Scripts.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Automation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 flow, actions,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conditions and task creation.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 Model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Request/RITM and custom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table.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Components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page/widget and spModal QR ticket display.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Security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Roles and ACL records.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5122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Operations / Diagnostics</w:t>
            </w:r>
          </w:p>
        </w:tc>
        <w:tc>
          <w:tcPr>
            <w:vAlign w:val="center"/>
            <w:tcW w:w="5123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 Execution Details,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logs and testing records.</w:t>
            </w:r>
          </w:p>
        </w:tc>
      </w:tr>
    </w:tbl>
    <w:p>
      <w:pPr>
        <w:spacing w:before="521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6. Running the Application</w:t>
      </w:r>
    </w:p>
    <w:p>
      <w:pPr>
        <w:spacing w:before="109" w:after="0" w:line="250" w:lineRule="exact"/>
        <w:ind w:firstLine="1" w:left="195" w:right="7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There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no npm or local server commands because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the application runs inside ServiceNow. To use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solution,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open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configured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Portal,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navigate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</w:t>
      </w:r>
      <w:r>
        <w:rPr>
          <w:rFonts w:ascii="Arial" w:hAnsi="Arial" w:cs="Arial" w:eastAsia="Arial"/>
          <w:sz w:val="20"/>
          <w:szCs w:val="20"/>
          <w:color w:val="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item,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enter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journey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information, submit the request, and follow the generated request/ticket flow.</w:t>
      </w:r>
    </w:p>
    <w:p>
      <w:pPr>
        <w:spacing w:before="152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Requester path: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 -&gt; Metro</w:t>
      </w:r>
      <w:r>
        <w:rPr>
          <w:rFonts w:ascii="Arial" w:hAnsi="Arial" w:cs="Arial" w:eastAsia="Arial"/>
          <w:sz w:val="20"/>
          <w:szCs w:val="20"/>
          <w:color w:val="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 Catalog Item -&gt; enter details -&gt; submit -&gt; track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-&gt; open QR</w:t>
      </w:r>
    </w:p>
    <w:p>
      <w:pPr>
        <w:spacing w:before="52" w:after="0" w:line="200" w:lineRule="exact"/>
        <w:ind w:firstLine="1" w:left="49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ticket.</w:t>
      </w:r>
    </w:p>
    <w:p>
      <w:pPr>
        <w:spacing w:before="92" w:after="0" w:line="200" w:lineRule="exact"/>
        <w:ind w:firstLine="1" w:left="-8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Administrator path: ServiceNow backend -&gt; Flow Designer / tables / security configuration -&gt; monitor executions </w:t>
      </w:r>
    </w:p>
    <w:p>
      <w:pPr>
        <w:spacing w:before="52" w:after="0" w:line="200" w:lineRule="exact"/>
        <w:ind w:firstLine="1" w:left="49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records.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Station/operations path: authorized ticket/record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view -&gt; verify booking/QR information.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7. API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Documentation</w:t>
      </w:r>
    </w:p>
    <w:p>
      <w:pPr>
        <w:spacing w:before="69" w:after="169" w:line="250" w:lineRule="exact"/>
        <w:ind w:firstLine="1" w:left="195" w:right="7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No external REST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API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endpoint was documented as part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of the current implemented scope. The solution primarily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uses native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ServiceNow platform components and record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interactions.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Future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integrations may expose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or consume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APIs for payment gateways,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SMS,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email, WhatsApp services or metro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operational systems.</w:t>
      </w:r>
    </w:p>
    <w:tbl>
      <w:tblPr>
        <w:tblStyle w:val="TableGrid"/>
        <w:jc w:val="left"/>
        <w:tblW w:type="auto" w:w="0"/>
        <w:tblInd w:type="dxa" w:w="32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48"/>
        <w:gridCol w:w="2560"/>
        <w:gridCol w:w="2560"/>
        <w:gridCol w:w="2577"/>
      </w:tblGrid>
      <w:tr>
        <w:trPr>
          <w:trHeight w:val="347" w:hRule="atLeast"/>
        </w:trPr>
        <w:tc>
          <w:tcPr>
            <w:gridSpan w:val="4"/>
            <w:tcBorders>
              <w:right w:val="nil" w:sz="0" w:space="0" w:color="000000"/>
            </w:tcBorders>
            <w:shd w:fill="1F4E78" w:color="000000" w:val="clear"/>
            <w:vAlign w:val="center"/>
            <w:tcW w:w="10245" w:type="dxa"/>
          </w:tcPr>
          <w:p>
            <w:pPr>
              <w:tabs>
                <w:tab w:val="left" w:pos="3302"/>
                <w:tab w:val="left" w:pos="6098"/>
                <w:tab w:val="left" w:pos="8375"/>
              </w:tabs>
              <w:spacing w:before="0" w:after="0" w:line="160" w:lineRule="exact"/>
              <w:ind w:firstLine="1" w:left="843"/>
              <w:jc w:val="left"/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>Integration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>Current Status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>Purpose</w:t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6"/>
                <w:szCs w:val="16"/>
                <w:color w:val="FFFFFF"/>
                <w:b/>
                <w:bCs/>
                <w:spacing w:val="-1"/>
                <w:noProof/>
              </w:rPr>
              <w:t>Future Interface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Payment Gateway / UPI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Future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23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Collect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digital payment during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booking.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External payment API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SMS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Future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Deliver ticket/confirmation.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SMS provider API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Email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-1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Future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/ configurable notification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-1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Send booking/ticket information.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2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notification/email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service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WhatsApp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Future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55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Alternative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booking/ticket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channel.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WhatsApp Business API</w:t>
            </w:r>
          </w:p>
        </w:tc>
      </w:tr>
    </w:tbl>
    <w:p>
      <w:pPr>
        <w:spacing w:before="109" w:after="0" w:line="250" w:lineRule="exact"/>
        <w:ind w:firstLine="1" w:left="215" w:right="98"/>
        <w:jc w:val="left"/>
        <w:rPr>
          <w:rFonts w:ascii="Arial" w:hAnsi="Arial" w:cs="Arial" w:eastAsia="Arial"/>
          <w:sz w:val="20"/>
          <w:szCs w:val="20"/>
          <w:color w:val="000000"/>
          <w:spacing w:val="132"/>
          <w:noProof/>
        </w:rPr>
        <w:sectPr>
          <w:type w:val="continuous"/>
          <w:pgSz w:w="12240" w:h="15840"/>
          <w:pgMar w:top="701" w:right="720" w:bottom="720" w:left="720" w:header="0" w:footer="708" w:gutter="0"/>
        </w:sectPr>
      </w:pPr>
    </w:p>
    <w:bookmarkStart w:id="4" w:name="4"/>
    <w:bookmarkEnd w:id="4"/>
    <w:p>
      <w:pPr>
        <w:spacing w:before="1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51), Rect(40, 307, 518, 337), File(IMG_Im2_9R1CDWWUT1SU5TOB.PNG)" filled="false" stroked="false" style="position:absolute;width:518.40pt;height:337.14pt;z-index:251675648;mso-position-horizontal-relative:page;margin-left:39.60pt;mso-position-vertical-relative:paragraph;margin-top:271pt;">
            <v:imagedata r:id="rId_qXRT" o:title="Im2"/>
          </v:shape>
        </w:pic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8. Authentication &amp; Authorization</w:t>
      </w:r>
    </w:p>
    <w:p>
      <w:pPr>
        <w:spacing w:before="109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Authentication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provided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instance.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Authorization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implemented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through</w:t>
      </w:r>
      <w:r>
        <w:rPr>
          <w:rFonts w:ascii="Arial" w:hAnsi="Arial" w:cs="Arial" w:eastAsia="Arial"/>
          <w:sz w:val="20"/>
          <w:szCs w:val="20"/>
          <w:color w:val="000000"/>
          <w:spacing w:val="-1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roles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Access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Control Lists (ACLs).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The requester accesses their booking/request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experience, while authorized station/operations/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admin users access operational records according to configured permissions.</w:t>
      </w:r>
    </w:p>
    <w:p>
      <w:pPr>
        <w:spacing w:before="15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Passenger/requester: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submit ticket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view permitted request/ticket information.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Station/operations user: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access ticket records required for operational verification.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Administrator: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configure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catalog, flow, data model, portal components,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roles and ACLs.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ACL rules: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restrict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read/write/create/delete access based on user role and record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context.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9. User Interface</w:t>
      </w:r>
    </w:p>
    <w:p>
      <w:pPr>
        <w:spacing w:before="107" w:after="0" w:line="250" w:lineRule="exact"/>
        <w:ind w:firstLine="1" w:left="195" w:right="8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primary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user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interface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Portal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catalog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experience.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form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captures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journey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applies dynamic field behaviour, submits the request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provides ticket/request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visibility.</w:t>
      </w:r>
    </w:p>
    <w:p>
      <w:pPr>
        <w:spacing w:before="107" w:after="0" w:line="250" w:lineRule="exact"/>
        <w:ind w:firstLine="1" w:left="215" w:right="100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pgSz w:w="12240" w:h="15840"/>
          <w:pgMar w:top="716" w:right="720" w:bottom="720" w:left="720" w:header="0" w:footer="708" w:gutter="0"/>
        </w:sectPr>
      </w:pPr>
    </w:p>
    <w:p>
      <w:pPr>
        <w:spacing w:before="196" w:after="0" w:line="25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17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2.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workspace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/ documentation context</w:t>
      </w:r>
    </w:p>
    <w:p>
      <w:pPr>
        <w:spacing w:before="200" w:after="0" w:line="250" w:lineRule="exact"/>
        <w:ind w:firstLine="1" w:left="195" w:right="7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Additional implementation screenshots can be inserted for the catalog form,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Flow Designer, custom table, QR ticket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view, ACL configuration and execution logs when available.</w:t>
      </w:r>
    </w:p>
    <w:p>
      <w:pPr>
        <w:spacing w:before="34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5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260" w:after="252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10. Testing</w:t>
      </w:r>
    </w:p>
    <w:tbl>
      <w:tblPr>
        <w:tblStyle w:val="TableGrid"/>
        <w:jc w:val="left"/>
        <w:tblW w:type="auto" w:w="0"/>
        <w:tblInd w:type="dxa" w:w="32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08"/>
        <w:gridCol w:w="3420"/>
        <w:gridCol w:w="3417"/>
      </w:tblGrid>
      <w:tr>
        <w:trPr>
          <w:trHeight w:val="365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245" w:type="dxa"/>
          </w:tcPr>
          <w:p>
            <w:pPr>
              <w:tabs>
                <w:tab w:val="left" w:pos="4756"/>
                <w:tab w:val="left" w:pos="8298"/>
              </w:tabs>
              <w:spacing w:before="0" w:after="0" w:line="170" w:lineRule="exact"/>
              <w:ind w:firstLine="1" w:left="1310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Test Area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Coverage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Status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form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46" w:line="190" w:lineRule="exact"/>
              <w:ind w:firstLine="1" w:left="52" w:right="217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Source/destination, passenger type, ticket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quantity and required fields</w:t>
            </w:r>
          </w:p>
        </w:tc>
        <w:tc>
          <w:tcPr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logic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Representative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routes and quantities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Pass after mismatch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correction</w:t>
            </w:r>
          </w:p>
        </w:tc>
      </w:tr>
    </w:tbl>
    <w:p>
      <w:pPr>
        <w:spacing w:before="300" w:after="0" w:line="300" w:lineRule="exact"/>
        <w:ind w:firstLine="1" w:left="21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sectPr>
          <w:type w:val="continuous"/>
          <w:pgSz w:w="12240" w:h="15840"/>
          <w:pgMar w:top="716" w:right="720" w:bottom="720" w:left="720" w:header="0" w:footer="708" w:gutter="0"/>
        </w:sectPr>
      </w:pPr>
    </w:p>
    <w:bookmarkStart w:id="5" w:name="5"/>
    <w:bookmarkEnd w:id="5"/>
    <w:p>
      <w:pPr>
        <w:spacing w:before="0" w:after="0" w:line="180" w:lineRule="exact"/>
        <w:ind w:firstLine="1" w:left="176"/>
        <w:jc w:val="left"/>
        <w:rPr>
          <w:rFonts w:ascii="Arial" w:hAnsi="Arial" w:cs="Arial" w:eastAsia="Arial"/>
          <w:sz w:val="18"/>
          <w:szCs w:val="18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32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15"/>
        <w:gridCol w:w="3415"/>
        <w:gridCol w:w="3415"/>
      </w:tblGrid>
      <w:tr>
        <w:trPr>
          <w:trHeight w:val="556" w:hRule="atLeast"/>
        </w:trPr>
        <w:tc>
          <w:tcPr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46" w:line="190" w:lineRule="exact"/>
              <w:ind w:firstLine="1" w:left="52" w:right="137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trigger, conditions,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record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creation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execution path</w:t>
            </w:r>
          </w:p>
        </w:tc>
        <w:tc>
          <w:tcPr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50" w:hRule="atLeast"/>
        </w:trPr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 mapping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variables to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fields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after mapping correction</w:t>
            </w:r>
          </w:p>
        </w:tc>
      </w:tr>
      <w:tr>
        <w:trPr>
          <w:trHeight w:val="350" w:hRule="atLeast"/>
        </w:trPr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ticket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rendering and verification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after widget/spModal fix</w:t>
            </w:r>
          </w:p>
        </w:tc>
      </w:tr>
      <w:tr>
        <w:trPr>
          <w:trHeight w:val="350" w:hRule="atLeast"/>
        </w:trPr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Security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Roles and ACLs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50" w:hRule="atLeast"/>
        </w:trPr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UAT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End-to-end passenger journey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</w:tbl>
    <w:p>
      <w:pPr>
        <w:spacing w:before="581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11. Screenshots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or Demo</w:t>
      </w:r>
    </w:p>
    <w:p>
      <w:pPr>
        <w:spacing w:before="109" w:after="0" w:line="250" w:lineRule="exact"/>
        <w:ind w:firstLine="1" w:left="195" w:right="79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 final demonstration should show: Service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Portal -&gt; Book A Metro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-&gt; enter journey details -&gt; submit request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track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view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stored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record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open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QR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-&gt;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validate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authorized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operational perspective.</w:t>
      </w:r>
    </w:p>
    <w:p>
      <w:pPr>
        <w:spacing w:before="104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demo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link: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Not supplied in the documentation set. Insert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final demo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video/deployed link before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submission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if required.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12. Known Issues</w:t>
      </w:r>
    </w:p>
    <w:p>
      <w:pPr>
        <w:spacing w:before="227" w:after="0" w:line="300" w:lineRule="exact"/>
        <w:ind w:firstLine="1" w:left="21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1"/>
          <w:noProof/>
        </w:rPr>
        <w:sectPr>
          <w:pgSz w:w="12240" w:h="15840"/>
          <w:pgMar w:top="609" w:right="720" w:bottom="720" w:left="720" w:header="0" w:footer="708" w:gutter="0"/>
        </w:sectPr>
      </w:pPr>
    </w:p>
    <w:p>
      <w:pPr>
        <w:spacing w:before="0" w:after="0" w:line="252" w:lineRule="exact"/>
        <w:ind w:firstLine="1" w:left="176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32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08"/>
        <w:gridCol w:w="3420"/>
        <w:gridCol w:w="3417"/>
      </w:tblGrid>
      <w:tr>
        <w:trPr>
          <w:trHeight w:val="365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245" w:type="dxa"/>
          </w:tcPr>
          <w:p>
            <w:pPr>
              <w:tabs>
                <w:tab w:val="left" w:pos="4883"/>
                <w:tab w:val="left" w:pos="7859"/>
              </w:tabs>
              <w:spacing w:before="0" w:after="0" w:line="170" w:lineRule="exact"/>
              <w:ind w:firstLine="1" w:left="994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Issue / Limitation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Status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Resolution / Note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rendering /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sandbox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Resolved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-10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Implemented widget + spModal architecture.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mismatch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Resolved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Refined fare/station mapping and retested.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Variable-to-field mapping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Resolved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Corrected bindings and population logic.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execution path failures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Resolved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Used Flow Execution Details for diagnosis.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Payment gateway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Not implemented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Future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scope.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SMS/WhatsApp ticketing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Not implemented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Future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scope.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Production load benchmark</w:t>
            </w:r>
          </w:p>
        </w:tc>
        <w:tc>
          <w:tcPr>
            <w:tcW w:w="3415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Not measured</w:t>
            </w:r>
          </w:p>
        </w:tc>
        <w:tc>
          <w:tcPr>
            <w:vAlign w:val="center"/>
            <w:tcW w:w="3415" w:type="dxa"/>
          </w:tcPr>
          <w:p>
            <w:pPr>
              <w:spacing w:before="0" w:after="46" w:line="190" w:lineRule="exact"/>
              <w:ind w:firstLine="1" w:left="52" w:right="39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exact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production-scale performance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benchmark was supplied.</w:t>
            </w:r>
          </w:p>
        </w:tc>
      </w:tr>
    </w:tbl>
    <w:p>
      <w:pPr>
        <w:spacing w:before="581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13. Future Enhancements</w:t>
      </w:r>
    </w:p>
    <w:p>
      <w:pPr>
        <w:spacing w:before="155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Integrated UPI/card/wallet payment.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Email, SMS and WhatsApp ticket delivery.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Travel analytics and route-demand dashboards.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Monthly/season passes,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cancellations and refunds.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Real-time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station and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information.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Offline-friendly ticket access.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Integration with production metro</w:t>
      </w:r>
      <w:r>
        <w:rPr>
          <w:rFonts w:ascii="Arial" w:hAnsi="Arial" w:cs="Arial" w:eastAsia="Arial"/>
          <w:sz w:val="20"/>
          <w:szCs w:val="20"/>
          <w:color w:val="000000"/>
          <w:spacing w:val="-1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AFC/validation systems.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Expanded mobile experience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accessibility improvements.</w:t>
      </w:r>
    </w:p>
    <w:p>
      <w:pPr>
        <w:spacing w:before="187" w:after="252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Appendix - Functional Data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Mapping</w:t>
      </w:r>
    </w:p>
    <w:tbl>
      <w:tblPr>
        <w:tblStyle w:val="TableGrid"/>
        <w:jc w:val="left"/>
        <w:tblW w:type="auto" w:w="0"/>
        <w:tblInd w:type="dxa" w:w="322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48"/>
        <w:gridCol w:w="2560"/>
        <w:gridCol w:w="2560"/>
        <w:gridCol w:w="2577"/>
      </w:tblGrid>
      <w:tr>
        <w:trPr>
          <w:trHeight w:val="366" w:hRule="atLeast"/>
        </w:trPr>
        <w:tc>
          <w:tcPr>
            <w:gridSpan w:val="4"/>
            <w:tcBorders>
              <w:right w:val="nil" w:sz="0" w:space="0" w:color="000000"/>
            </w:tcBorders>
            <w:shd w:fill="1F4E78" w:color="000000" w:val="clear"/>
            <w:vAlign w:val="center"/>
            <w:tcW w:w="10245" w:type="dxa"/>
          </w:tcPr>
          <w:p>
            <w:pPr>
              <w:tabs>
                <w:tab w:val="left" w:pos="3569"/>
                <w:tab w:val="left" w:pos="5956"/>
                <w:tab w:val="left" w:pos="8640"/>
              </w:tabs>
              <w:spacing w:before="0" w:after="0" w:line="170" w:lineRule="exact"/>
              <w:ind w:firstLine="1" w:left="717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Data 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Element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Source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Destination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Purpose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Source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Station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variable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source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Used by fare/station logic.</w:t>
            </w:r>
          </w:p>
        </w:tc>
      </w:tr>
      <w:tr>
        <w:trPr>
          <w:trHeight w:val="350" w:hRule="atLeast"/>
        </w:trPr>
        <w:tc>
          <w:tcPr>
            <w:tcBorders>
              <w:left w:val="single" w:sz="6" w:space="0" w:color="C9C9C9"/>
            </w:tcBorders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Destination Station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variable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-10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destination 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Used by fare/station logic.</w:t>
            </w:r>
          </w:p>
        </w:tc>
      </w:tr>
      <w:tr>
        <w:trPr>
          <w:trHeight w:val="556" w:hRule="atLeast"/>
        </w:trPr>
        <w:tc>
          <w:tcPr>
            <w:tcBorders>
              <w:left w:val="single" w:sz="6" w:space="0" w:color="C9C9C9"/>
            </w:tcBorders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Type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variable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Passenger-type 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128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Used for booking classification/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rules where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applicable.</w:t>
            </w:r>
          </w:p>
        </w:tc>
      </w:tr>
    </w:tbl>
    <w:p>
      <w:pPr>
        <w:spacing w:before="227" w:after="0" w:line="300" w:lineRule="exact"/>
        <w:ind w:firstLine="1" w:left="21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sectPr>
          <w:type w:val="continuous"/>
          <w:pgSz w:w="12240" w:h="15840"/>
          <w:pgMar w:top="609" w:right="720" w:bottom="720" w:left="720" w:header="0" w:footer="708" w:gutter="0"/>
        </w:sectPr>
      </w:pPr>
    </w:p>
    <w:bookmarkStart w:id="6" w:name="6"/>
    <w:bookmarkEnd w:id="6"/>
    <w:p>
      <w:pPr>
        <w:spacing w:before="0" w:after="0" w:line="158" w:lineRule="exact"/>
        <w:ind w:firstLine="1" w:left="0"/>
        <w:jc w:val="left"/>
        <w:rPr>
          <w:rFonts w:ascii="Times New Roman" w:hAnsi="Times New Roman" w:cs="Times New Roman" w:eastAsia="Times New Roman"/>
          <w:sz w:val="14"/>
          <w:szCs w:val="14"/>
          <w:color w:val="000000"/>
          <w:noProof/>
        </w:rPr>
      </w:pPr>
    </w:p>
    <w:tbl>
      <w:tblPr>
        <w:tblStyle w:val="TableGrid"/>
        <w:jc w:val="left"/>
        <w:tblW w:type="auto" w:w="0"/>
        <w:tblInd w:type="dxa" w:w="32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61"/>
        <w:gridCol w:w="2561"/>
        <w:gridCol w:w="2561"/>
        <w:gridCol w:w="2561"/>
      </w:tblGrid>
      <w:tr>
        <w:trPr>
          <w:trHeight w:val="350" w:hRule="atLeast"/>
        </w:trPr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Number of Tickets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variable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quantity 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Used in total fare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processing.</w:t>
            </w:r>
          </w:p>
        </w:tc>
      </w:tr>
      <w:tr>
        <w:trPr>
          <w:trHeight w:val="350" w:hRule="atLeast"/>
        </w:trPr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Fare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Calculated/processed value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Stored for ticket and validation.</w:t>
            </w:r>
          </w:p>
        </w:tc>
      </w:tr>
      <w:tr>
        <w:trPr>
          <w:trHeight w:val="350" w:hRule="atLeast"/>
        </w:trPr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Reference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REQ/RITM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reference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field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Supports status tracking.</w:t>
            </w:r>
          </w:p>
        </w:tc>
      </w:tr>
      <w:tr>
        <w:trPr>
          <w:trHeight w:val="556" w:hRule="atLeast"/>
        </w:trPr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QR/Ticket Data</w:t>
            </w:r>
          </w:p>
        </w:tc>
        <w:tc>
          <w:tcPr>
            <w:tcW w:w="256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Generated ticket data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41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Ticket/QR field or rendered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context</w:t>
            </w:r>
          </w:p>
        </w:tc>
        <w:tc>
          <w:tcPr>
            <w:vAlign w:val="center"/>
            <w:tcW w:w="2561" w:type="dxa"/>
          </w:tcPr>
          <w:p>
            <w:pPr>
              <w:spacing w:before="0" w:after="46" w:line="190" w:lineRule="exact"/>
              <w:ind w:firstLine="1" w:left="52" w:right="466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Displayed in portal widget/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spModal.</w:t>
            </w:r>
          </w:p>
        </w:tc>
      </w:tr>
    </w:tbl>
    <w:sectPr>
      <w:pgSz w:w="12240" w:h="15840"/>
      <w:pgMar w:top="609" w:right="720" w:bottom="1440" w:left="720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fkDT" Type="http://schemas.openxmlformats.org/officeDocument/2006/relationships/image" Target="media/IMG_Im1_8YUY585RV39UXA8O.PNG"/><Relationship Id="rId_qXRT" Type="http://schemas.openxmlformats.org/officeDocument/2006/relationships/image" Target="media/IMG_Im2_9R1CDWWUT1SU5TO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4284ff53</dc:title>
  <dc:creator>SIA Webby</dc:creator>
  <cp:lastModifiedBy>f42bc354cea1542f0644375b79e4329a</cp:lastModifiedBy>
  <cp:revision>3</cp:revision>
  <dcterms:created xsi:type="dcterms:W3CDTF">2026-10-15T11:37:25Z</dcterms:created>
  <dcterms:modified xsi:type="dcterms:W3CDTF">2026-10-15T11:37:25Z</dcterms:modified>
</cp:coreProperties>
</file>