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B01D" w14:textId="19E59CF6" w:rsidR="00290B3A" w:rsidRPr="007F169D" w:rsidRDefault="007F169D" w:rsidP="007F169D">
      <w:pPr>
        <w:jc w:val="center"/>
        <w:rPr>
          <w:rFonts w:ascii="Times New Roman" w:hAnsi="Times New Roman" w:cs="Times New Roman"/>
          <w:sz w:val="48"/>
          <w:szCs w:val="48"/>
        </w:rPr>
      </w:pPr>
      <w:r w:rsidRPr="007F169D">
        <w:rPr>
          <w:rFonts w:ascii="Times New Roman" w:hAnsi="Times New Roman" w:cs="Times New Roman"/>
          <w:sz w:val="48"/>
          <w:szCs w:val="48"/>
        </w:rPr>
        <w:t>Report</w:t>
      </w:r>
    </w:p>
    <w:p w14:paraId="60AEA08A" w14:textId="77777777" w:rsidR="007F169D" w:rsidRDefault="007F169D" w:rsidP="007F169D">
      <w:pPr>
        <w:rPr>
          <w:rFonts w:ascii="Times New Roman" w:hAnsi="Times New Roman" w:cs="Times New Roman"/>
          <w:sz w:val="28"/>
          <w:szCs w:val="28"/>
        </w:rPr>
      </w:pPr>
    </w:p>
    <w:p w14:paraId="555056B7" w14:textId="2B1F0925" w:rsidR="007F169D" w:rsidRDefault="007F169D" w:rsidP="007F169D">
      <w:pPr>
        <w:rPr>
          <w:rFonts w:ascii="Times New Roman" w:hAnsi="Times New Roman" w:cs="Times New Roman"/>
          <w:sz w:val="28"/>
          <w:szCs w:val="28"/>
        </w:rPr>
      </w:pPr>
      <w:r w:rsidRPr="007F169D">
        <w:rPr>
          <w:rFonts w:ascii="Times New Roman" w:hAnsi="Times New Roman" w:cs="Times New Roman"/>
          <w:sz w:val="28"/>
          <w:szCs w:val="28"/>
        </w:rPr>
        <w:t>Introduction :</w:t>
      </w:r>
      <w:r>
        <w:rPr>
          <w:rFonts w:ascii="Times New Roman" w:hAnsi="Times New Roman" w:cs="Times New Roman"/>
          <w:sz w:val="28"/>
          <w:szCs w:val="28"/>
        </w:rPr>
        <w:t xml:space="preserve"> </w:t>
      </w:r>
    </w:p>
    <w:p w14:paraId="5881ACC8" w14:textId="061B9BB3" w:rsidR="007F169D" w:rsidRPr="007F169D" w:rsidRDefault="007F169D" w:rsidP="007F169D">
      <w:pPr>
        <w:rPr>
          <w:rFonts w:ascii="Times New Roman" w:hAnsi="Times New Roman" w:cs="Times New Roman"/>
          <w:sz w:val="24"/>
          <w:szCs w:val="24"/>
        </w:rPr>
      </w:pPr>
      <w:r w:rsidRPr="007F169D">
        <w:rPr>
          <w:rFonts w:ascii="Times New Roman" w:hAnsi="Times New Roman" w:cs="Times New Roman"/>
          <w:sz w:val="24"/>
          <w:szCs w:val="24"/>
        </w:rPr>
        <w:t>Sentiment analysis is becoming more and more popular for businesses looking to understand the feelings of their customers because to developments in deep learning and other disciplines of technology.</w:t>
      </w:r>
    </w:p>
    <w:p w14:paraId="72FA1C50" w14:textId="5E1A9532" w:rsidR="007F169D" w:rsidRDefault="007F169D" w:rsidP="007F169D">
      <w:pPr>
        <w:rPr>
          <w:rFonts w:ascii="Times New Roman" w:hAnsi="Times New Roman" w:cs="Times New Roman"/>
          <w:sz w:val="24"/>
          <w:szCs w:val="24"/>
        </w:rPr>
      </w:pPr>
      <w:r w:rsidRPr="007F169D">
        <w:rPr>
          <w:rFonts w:ascii="Times New Roman" w:hAnsi="Times New Roman" w:cs="Times New Roman"/>
          <w:sz w:val="24"/>
          <w:szCs w:val="24"/>
        </w:rPr>
        <w:t>Businesses now categorise words into positive, negative, and neutral groups by using statistical analysis, natural language processing, and text analysis to determine the sentiment of each word. The most successful businesses recognise the value of knowing their consumers' thoughts and how, what, and why they are saying things.</w:t>
      </w:r>
    </w:p>
    <w:p w14:paraId="0EE466EB" w14:textId="448507FC" w:rsidR="007F169D" w:rsidRPr="007F169D" w:rsidRDefault="007F169D" w:rsidP="007F169D">
      <w:pPr>
        <w:rPr>
          <w:rFonts w:ascii="Times New Roman" w:hAnsi="Times New Roman" w:cs="Times New Roman"/>
          <w:sz w:val="24"/>
          <w:szCs w:val="24"/>
        </w:rPr>
      </w:pPr>
      <w:r w:rsidRPr="007F169D">
        <w:rPr>
          <w:rFonts w:ascii="Times New Roman" w:hAnsi="Times New Roman" w:cs="Times New Roman"/>
          <w:sz w:val="24"/>
          <w:szCs w:val="24"/>
        </w:rPr>
        <w:t>Sentiment analysis is the study of a customer's positive or negative textual sentiment.</w:t>
      </w:r>
      <w:r>
        <w:rPr>
          <w:rFonts w:ascii="Times New Roman" w:hAnsi="Times New Roman" w:cs="Times New Roman"/>
          <w:sz w:val="24"/>
          <w:szCs w:val="24"/>
        </w:rPr>
        <w:t xml:space="preserve"> </w:t>
      </w:r>
      <w:r w:rsidRPr="007F169D">
        <w:rPr>
          <w:rFonts w:ascii="Times New Roman" w:hAnsi="Times New Roman" w:cs="Times New Roman"/>
          <w:sz w:val="24"/>
          <w:szCs w:val="24"/>
        </w:rPr>
        <w:t>The efficiency of sentiment analysis algorithms has grown with recent advances in deep learning and machine learning.</w:t>
      </w:r>
      <w:r>
        <w:rPr>
          <w:rFonts w:ascii="Times New Roman" w:hAnsi="Times New Roman" w:cs="Times New Roman"/>
          <w:sz w:val="24"/>
          <w:szCs w:val="24"/>
        </w:rPr>
        <w:t xml:space="preserve"> Sentiment Analysis is used for many purposes such as Brand Monitoring, Market Research and Analysis etc. In my report I’ve done sentiment Analysis on </w:t>
      </w:r>
      <w:r w:rsidR="00550983">
        <w:rPr>
          <w:rFonts w:ascii="Times New Roman" w:hAnsi="Times New Roman" w:cs="Times New Roman"/>
          <w:sz w:val="24"/>
          <w:szCs w:val="24"/>
        </w:rPr>
        <w:t>the SST2 dataset. The Stanford Sentiment Treebank is a corpus with fully labeled parse trees that allows for a complete analysis of the compositional effects of sentiment in language.</w:t>
      </w:r>
    </w:p>
    <w:p w14:paraId="07CFCCCF" w14:textId="77777777" w:rsidR="007F169D" w:rsidRPr="007F169D" w:rsidRDefault="007F169D" w:rsidP="007F169D">
      <w:pPr>
        <w:rPr>
          <w:rFonts w:ascii="Times New Roman" w:hAnsi="Times New Roman" w:cs="Times New Roman"/>
          <w:sz w:val="24"/>
          <w:szCs w:val="24"/>
        </w:rPr>
      </w:pPr>
    </w:p>
    <w:p w14:paraId="45E667BD" w14:textId="0C78A46F" w:rsidR="007F169D" w:rsidRDefault="007F169D" w:rsidP="007F169D">
      <w:pPr>
        <w:rPr>
          <w:rFonts w:ascii="Times New Roman" w:hAnsi="Times New Roman" w:cs="Times New Roman"/>
          <w:sz w:val="28"/>
          <w:szCs w:val="28"/>
        </w:rPr>
      </w:pPr>
      <w:r w:rsidRPr="007F169D">
        <w:rPr>
          <w:rFonts w:ascii="Times New Roman" w:hAnsi="Times New Roman" w:cs="Times New Roman"/>
          <w:sz w:val="28"/>
          <w:szCs w:val="28"/>
        </w:rPr>
        <w:t>Literature Review :</w:t>
      </w:r>
    </w:p>
    <w:p w14:paraId="4CA3C92E" w14:textId="77777777" w:rsidR="00A131A9" w:rsidRDefault="00550983" w:rsidP="007F169D">
      <w:pPr>
        <w:rPr>
          <w:rFonts w:ascii="Times New Roman" w:hAnsi="Times New Roman" w:cs="Times New Roman"/>
          <w:sz w:val="24"/>
          <w:szCs w:val="24"/>
        </w:rPr>
      </w:pPr>
      <w:r w:rsidRPr="00550983">
        <w:rPr>
          <w:rFonts w:ascii="Times New Roman" w:hAnsi="Times New Roman" w:cs="Times New Roman"/>
          <w:sz w:val="24"/>
          <w:szCs w:val="24"/>
        </w:rPr>
        <w:t>Sentiment analysis is necessary for in-depth research in a number of real-world applications. for instance, through product analysis, ascertain which features or attributes of a product, in terms of quality, appeal to consumers.</w:t>
      </w:r>
      <w:r w:rsidR="00F47800">
        <w:rPr>
          <w:rFonts w:ascii="Times New Roman" w:hAnsi="Times New Roman" w:cs="Times New Roman"/>
          <w:sz w:val="24"/>
          <w:szCs w:val="24"/>
        </w:rPr>
        <w:t xml:space="preserve"> </w:t>
      </w:r>
    </w:p>
    <w:p w14:paraId="74688D76" w14:textId="71E6C2B5" w:rsidR="00A131A9" w:rsidRDefault="00F47800" w:rsidP="007F169D">
      <w:pPr>
        <w:rPr>
          <w:rFonts w:ascii="Times New Roman" w:hAnsi="Times New Roman" w:cs="Times New Roman"/>
          <w:sz w:val="24"/>
          <w:szCs w:val="24"/>
        </w:rPr>
      </w:pPr>
      <w:r>
        <w:rPr>
          <w:rFonts w:ascii="Times New Roman" w:hAnsi="Times New Roman" w:cs="Times New Roman"/>
          <w:sz w:val="24"/>
          <w:szCs w:val="24"/>
        </w:rPr>
        <w:t>The</w:t>
      </w:r>
      <w:r w:rsidR="00550983" w:rsidRPr="00550983">
        <w:rPr>
          <w:rFonts w:ascii="Times New Roman" w:hAnsi="Times New Roman" w:cs="Times New Roman"/>
          <w:sz w:val="24"/>
          <w:szCs w:val="24"/>
        </w:rPr>
        <w:t xml:space="preserve"> </w:t>
      </w:r>
      <w:r w:rsidRPr="00F47800">
        <w:rPr>
          <w:rFonts w:ascii="Times New Roman" w:hAnsi="Times New Roman" w:cs="Times New Roman"/>
          <w:sz w:val="24"/>
          <w:szCs w:val="24"/>
        </w:rPr>
        <w:t>proposed framework for sentiment analysis based on an ensemble of LSTM and CNN models in one of the works Sentiment Analysis is Done Using Ensemble of CNN and Bi-LSTM Models. Glove embeddings are used to represent each word in reviews. The CNN and LSTM models are then given the embeddings to make predictions. The final predictions are then calculated by averaging the anticipated scores from the CNN and LSTM models.</w:t>
      </w:r>
      <w:r>
        <w:rPr>
          <w:rFonts w:ascii="Times New Roman" w:hAnsi="Times New Roman" w:cs="Times New Roman"/>
          <w:sz w:val="24"/>
          <w:szCs w:val="24"/>
        </w:rPr>
        <w:t xml:space="preserve"> </w:t>
      </w:r>
    </w:p>
    <w:p w14:paraId="3711DB85" w14:textId="6CEA526A" w:rsidR="00F47800" w:rsidRDefault="00F47800" w:rsidP="007F169D">
      <w:pPr>
        <w:rPr>
          <w:rFonts w:ascii="Times New Roman" w:hAnsi="Times New Roman" w:cs="Times New Roman"/>
          <w:sz w:val="24"/>
          <w:szCs w:val="24"/>
        </w:rPr>
      </w:pPr>
      <w:r>
        <w:rPr>
          <w:rFonts w:ascii="Times New Roman" w:hAnsi="Times New Roman" w:cs="Times New Roman"/>
          <w:sz w:val="24"/>
          <w:szCs w:val="24"/>
        </w:rPr>
        <w:t xml:space="preserve">There is also an existing work based on XLNet . </w:t>
      </w:r>
      <w:r w:rsidRPr="00F47800">
        <w:rPr>
          <w:rFonts w:ascii="Times New Roman" w:hAnsi="Times New Roman" w:cs="Times New Roman"/>
          <w:sz w:val="24"/>
          <w:szCs w:val="24"/>
        </w:rPr>
        <w:t>XLNet is a generalised AR pretraining technique that combines the benefits of AE and AR approaches with a permutation language modelling goal. XLNet's neural architecture, which integrates Transformer-XL and meticulously designs the two-stream attention mechanism, is built to function perfectly with the AR goal. On a variety of tasks, XLNet significantly outperforms prior pretraining targets.</w:t>
      </w:r>
    </w:p>
    <w:p w14:paraId="7304242F" w14:textId="77777777" w:rsidR="00550983" w:rsidRDefault="00550983" w:rsidP="007F169D">
      <w:pPr>
        <w:rPr>
          <w:rFonts w:ascii="Times New Roman" w:hAnsi="Times New Roman" w:cs="Times New Roman"/>
          <w:sz w:val="24"/>
          <w:szCs w:val="24"/>
        </w:rPr>
      </w:pPr>
    </w:p>
    <w:p w14:paraId="06133C99" w14:textId="461E4DD4" w:rsidR="007F169D" w:rsidRDefault="007F169D" w:rsidP="007F169D">
      <w:pPr>
        <w:rPr>
          <w:rFonts w:ascii="Times New Roman" w:hAnsi="Times New Roman" w:cs="Times New Roman"/>
          <w:sz w:val="28"/>
          <w:szCs w:val="28"/>
        </w:rPr>
      </w:pPr>
      <w:r w:rsidRPr="007F169D">
        <w:rPr>
          <w:rFonts w:ascii="Times New Roman" w:hAnsi="Times New Roman" w:cs="Times New Roman"/>
          <w:sz w:val="28"/>
          <w:szCs w:val="28"/>
        </w:rPr>
        <w:t>Methodology :</w:t>
      </w:r>
    </w:p>
    <w:p w14:paraId="738E22CA" w14:textId="398C041E" w:rsidR="00A131A9" w:rsidRDefault="00A131A9" w:rsidP="00A131A9">
      <w:pPr>
        <w:rPr>
          <w:rFonts w:ascii="Times New Roman" w:hAnsi="Times New Roman" w:cs="Times New Roman"/>
          <w:sz w:val="24"/>
          <w:szCs w:val="24"/>
        </w:rPr>
      </w:pPr>
      <w:r>
        <w:rPr>
          <w:rFonts w:ascii="Times New Roman" w:hAnsi="Times New Roman" w:cs="Times New Roman"/>
          <w:sz w:val="24"/>
          <w:szCs w:val="24"/>
        </w:rPr>
        <w:t>The Methodology mainly focuses on the text data preprocessing and feature Learning. Before getting into the data preprocessing it is essential to know what actually the SST2 Dataset consists of, SST stands for Stanford Sentiment Treebank. It is</w:t>
      </w:r>
      <w:r w:rsidRPr="00A131A9">
        <w:rPr>
          <w:rFonts w:ascii="Times New Roman" w:hAnsi="Times New Roman" w:cs="Times New Roman"/>
          <w:sz w:val="24"/>
          <w:szCs w:val="24"/>
        </w:rPr>
        <w:t xml:space="preserve"> </w:t>
      </w:r>
      <w:r w:rsidRPr="00A131A9">
        <w:rPr>
          <w:rFonts w:ascii="Times New Roman" w:hAnsi="Times New Roman" w:cs="Times New Roman"/>
          <w:sz w:val="24"/>
          <w:szCs w:val="24"/>
        </w:rPr>
        <w:t xml:space="preserve">introduced by Pang and Lee (2005) and consists of 11,855 single sentences extracted from movie reviews. It was parsed with the Stanford parser and includes a total of 215,154 unique phrases from those parse </w:t>
      </w:r>
      <w:r w:rsidRPr="00A131A9">
        <w:rPr>
          <w:rFonts w:ascii="Times New Roman" w:hAnsi="Times New Roman" w:cs="Times New Roman"/>
          <w:sz w:val="24"/>
          <w:szCs w:val="24"/>
        </w:rPr>
        <w:lastRenderedPageBreak/>
        <w:t>trees, each annotated by 3 human judges.</w:t>
      </w:r>
      <w:r>
        <w:rPr>
          <w:rFonts w:ascii="Times New Roman" w:hAnsi="Times New Roman" w:cs="Times New Roman"/>
          <w:sz w:val="24"/>
          <w:szCs w:val="24"/>
        </w:rPr>
        <w:t xml:space="preserve"> </w:t>
      </w:r>
      <w:r w:rsidRPr="00A131A9">
        <w:rPr>
          <w:rFonts w:ascii="Times New Roman" w:hAnsi="Times New Roman" w:cs="Times New Roman"/>
          <w:sz w:val="24"/>
          <w:szCs w:val="24"/>
        </w:rPr>
        <w:t>Binary classification experiments on full sentences (negative or somewhat negative vs somewhat positive or positive with neutral sentences discarded) refer to the dataset as SST-2 or SST binary.</w:t>
      </w:r>
    </w:p>
    <w:p w14:paraId="0D15E416" w14:textId="225CFEFD" w:rsidR="00A131A9" w:rsidRDefault="00A131A9" w:rsidP="00A131A9">
      <w:pPr>
        <w:rPr>
          <w:rFonts w:ascii="Times New Roman" w:hAnsi="Times New Roman" w:cs="Times New Roman"/>
          <w:sz w:val="24"/>
          <w:szCs w:val="24"/>
        </w:rPr>
      </w:pPr>
      <w:r>
        <w:rPr>
          <w:rFonts w:ascii="Times New Roman" w:hAnsi="Times New Roman" w:cs="Times New Roman"/>
          <w:sz w:val="24"/>
          <w:szCs w:val="24"/>
        </w:rPr>
        <w:t>The training set of this dataset consists of 67.3k rows and three coloumns namely sentence,labels and idx. I’ve used the training set data only to train and test the model in the 80-20 ratio i.e 80% training data and 20% test data.</w:t>
      </w:r>
    </w:p>
    <w:p w14:paraId="26E58127" w14:textId="54CA2569" w:rsidR="00A131A9" w:rsidRDefault="00A131A9" w:rsidP="00A131A9">
      <w:pPr>
        <w:rPr>
          <w:rFonts w:ascii="Times New Roman" w:hAnsi="Times New Roman" w:cs="Times New Roman"/>
          <w:sz w:val="24"/>
          <w:szCs w:val="24"/>
        </w:rPr>
      </w:pPr>
      <w:r>
        <w:rPr>
          <w:rFonts w:ascii="Times New Roman" w:hAnsi="Times New Roman" w:cs="Times New Roman"/>
          <w:sz w:val="24"/>
          <w:szCs w:val="24"/>
        </w:rPr>
        <w:t xml:space="preserve">First it is required to check whether the data contains any null values or not if yes , then we have to resolve those in order to get a better accuracy of the model. Then </w:t>
      </w:r>
      <w:r w:rsidR="004753D1">
        <w:rPr>
          <w:rFonts w:ascii="Times New Roman" w:hAnsi="Times New Roman" w:cs="Times New Roman"/>
          <w:sz w:val="24"/>
          <w:szCs w:val="24"/>
        </w:rPr>
        <w:t>the next step in data preprocessing would be removing html tags, urls, r</w:t>
      </w:r>
      <w:r w:rsidR="004753D1" w:rsidRPr="004753D1">
        <w:rPr>
          <w:rFonts w:ascii="Times New Roman" w:hAnsi="Times New Roman" w:cs="Times New Roman"/>
          <w:sz w:val="24"/>
          <w:szCs w:val="24"/>
        </w:rPr>
        <w:t>emoving punctuations like . , ! $( ) * % @</w:t>
      </w:r>
      <w:r w:rsidR="004753D1">
        <w:rPr>
          <w:rFonts w:ascii="Times New Roman" w:hAnsi="Times New Roman" w:cs="Times New Roman"/>
          <w:sz w:val="24"/>
          <w:szCs w:val="24"/>
        </w:rPr>
        <w:t xml:space="preserve">, removing stopwords ( stopwords are words which are mostly repeated like ‘I’ ,‘you’, ‘we’ etc.. which doesn’t contribute anything to the meaning of the context.) , lower casing and then we have tokenize the sentences. </w:t>
      </w:r>
    </w:p>
    <w:p w14:paraId="12C8889E" w14:textId="62FC41E5" w:rsidR="004753D1" w:rsidRDefault="004753D1" w:rsidP="00A131A9">
      <w:pPr>
        <w:rPr>
          <w:rFonts w:ascii="Times New Roman" w:hAnsi="Times New Roman" w:cs="Times New Roman"/>
          <w:sz w:val="24"/>
          <w:szCs w:val="24"/>
        </w:rPr>
      </w:pPr>
      <w:r>
        <w:rPr>
          <w:rFonts w:ascii="Times New Roman" w:hAnsi="Times New Roman" w:cs="Times New Roman"/>
          <w:sz w:val="24"/>
          <w:szCs w:val="24"/>
        </w:rPr>
        <w:t>We can also some advanced techniques to improve the accuracy of the model such as stemming and lemmetizing words. These two methods return the word to its root form (for example if there is a word walking it’s root word would be walk etc. ).</w:t>
      </w:r>
      <w:r>
        <w:rPr>
          <w:rFonts w:ascii="Times New Roman" w:hAnsi="Times New Roman" w:cs="Times New Roman"/>
          <w:sz w:val="24"/>
          <w:szCs w:val="24"/>
        </w:rPr>
        <w:br/>
      </w:r>
      <w:r>
        <w:rPr>
          <w:rFonts w:ascii="Times New Roman" w:hAnsi="Times New Roman" w:cs="Times New Roman"/>
          <w:sz w:val="24"/>
          <w:szCs w:val="24"/>
        </w:rPr>
        <w:br/>
        <w:t xml:space="preserve">When we are done with the data processing we can split the data into training and testing dataset. But the text form of the data cannot be fed into the model directly it should be converted into some numeric values such that the model understands the data. So here Tf-Idf comes into picture. It is generally the </w:t>
      </w:r>
      <w:r w:rsidR="00AB7AA3">
        <w:rPr>
          <w:rFonts w:ascii="Times New Roman" w:hAnsi="Times New Roman" w:cs="Times New Roman"/>
          <w:sz w:val="24"/>
          <w:szCs w:val="24"/>
        </w:rPr>
        <w:t xml:space="preserve">multiplication of the probability of the Term  frequency and and the inverse document frequency. It is to decide how relative is the particular word to the respective document. </w:t>
      </w:r>
    </w:p>
    <w:p w14:paraId="539EB015" w14:textId="3521F2B0" w:rsidR="00AB7AA3" w:rsidRDefault="00AB7AA3" w:rsidP="00AB7AA3">
      <w:pPr>
        <w:rPr>
          <w:rFonts w:ascii="Times New Roman" w:hAnsi="Times New Roman" w:cs="Times New Roman"/>
          <w:sz w:val="24"/>
          <w:szCs w:val="24"/>
        </w:rPr>
      </w:pPr>
      <w:r>
        <w:rPr>
          <w:rFonts w:ascii="Times New Roman" w:hAnsi="Times New Roman" w:cs="Times New Roman"/>
          <w:sz w:val="24"/>
          <w:szCs w:val="24"/>
        </w:rPr>
        <w:t xml:space="preserve">The phrase term frequency </w:t>
      </w:r>
      <w:r w:rsidRPr="00AB7AA3">
        <w:rPr>
          <w:rFonts w:ascii="Times New Roman" w:hAnsi="Times New Roman" w:cs="Times New Roman"/>
          <w:sz w:val="24"/>
          <w:szCs w:val="24"/>
        </w:rPr>
        <w:t>refers to a word's frequency measure (w) in a document (text) d. It is computed by dividing the total number of words in document d by the number of instances of word w. Term frequency is a measure that shows how frequently a word appears in a document in relation to the total number of words in the document. There is always the same denominator.</w:t>
      </w:r>
      <w:r>
        <w:rPr>
          <w:rFonts w:ascii="Times New Roman" w:hAnsi="Times New Roman" w:cs="Times New Roman"/>
          <w:sz w:val="24"/>
          <w:szCs w:val="24"/>
        </w:rPr>
        <w:t xml:space="preserve"> </w:t>
      </w:r>
      <w:r w:rsidRPr="00AB7AA3">
        <w:rPr>
          <w:rFonts w:ascii="Lato" w:eastAsia="Times New Roman" w:hAnsi="Lato" w:cs="Times New Roman"/>
          <w:noProof/>
          <w:color w:val="222222"/>
          <w:kern w:val="0"/>
          <w:sz w:val="27"/>
          <w:szCs w:val="27"/>
          <w:lang w:eastAsia="en-IN"/>
          <w14:ligatures w14:val="none"/>
        </w:rPr>
        <w:drawing>
          <wp:inline distT="0" distB="0" distL="0" distR="0" wp14:anchorId="086F4191" wp14:editId="14093055">
            <wp:extent cx="5731510" cy="753745"/>
            <wp:effectExtent l="0" t="0" r="2540" b="8255"/>
            <wp:docPr id="1426975262" name="Picture 1" descr="term frequency | Reviews Classifier Using 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 frequency | Reviews Classifier Using TF-I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53745"/>
                    </a:xfrm>
                    <a:prstGeom prst="rect">
                      <a:avLst/>
                    </a:prstGeom>
                    <a:noFill/>
                    <a:ln>
                      <a:noFill/>
                    </a:ln>
                  </pic:spPr>
                </pic:pic>
              </a:graphicData>
            </a:graphic>
          </wp:inline>
        </w:drawing>
      </w:r>
    </w:p>
    <w:p w14:paraId="662E1E95" w14:textId="139B6696" w:rsidR="00AB7AA3" w:rsidRDefault="00AB7AA3" w:rsidP="00AB7AA3">
      <w:pPr>
        <w:rPr>
          <w:rFonts w:ascii="Times New Roman" w:hAnsi="Times New Roman" w:cs="Times New Roman"/>
          <w:sz w:val="24"/>
          <w:szCs w:val="24"/>
        </w:rPr>
      </w:pPr>
      <w:r>
        <w:rPr>
          <w:rFonts w:ascii="Times New Roman" w:hAnsi="Times New Roman" w:cs="Times New Roman"/>
          <w:sz w:val="24"/>
          <w:szCs w:val="24"/>
        </w:rPr>
        <w:t xml:space="preserve">IDF </w:t>
      </w:r>
      <w:r w:rsidRPr="00AB7AA3">
        <w:rPr>
          <w:rFonts w:ascii="Times New Roman" w:hAnsi="Times New Roman" w:cs="Times New Roman"/>
          <w:sz w:val="24"/>
          <w:szCs w:val="24"/>
        </w:rPr>
        <w:t>provides a word's relevance as a numerical value. Inverse The total number of documents (N) in a text corpus D divided by the number of documents containing word w is the definition of document frequency of word w.</w:t>
      </w:r>
    </w:p>
    <w:p w14:paraId="4FDA2727" w14:textId="427ECAE0" w:rsidR="00AB7AA3" w:rsidRDefault="00AB7AA3" w:rsidP="00A131A9">
      <w:pPr>
        <w:rPr>
          <w:rFonts w:ascii="Times New Roman" w:hAnsi="Times New Roman" w:cs="Times New Roman"/>
          <w:sz w:val="24"/>
          <w:szCs w:val="24"/>
        </w:rPr>
      </w:pPr>
      <w:r>
        <w:rPr>
          <w:noProof/>
        </w:rPr>
        <w:drawing>
          <wp:inline distT="0" distB="0" distL="0" distR="0" wp14:anchorId="759E2E24" wp14:editId="76B59DE4">
            <wp:extent cx="5731510" cy="651510"/>
            <wp:effectExtent l="0" t="0" r="2540" b="0"/>
            <wp:docPr id="232981711" name="Picture 2" descr="Inverse document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se document frequ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51510"/>
                    </a:xfrm>
                    <a:prstGeom prst="rect">
                      <a:avLst/>
                    </a:prstGeom>
                    <a:noFill/>
                    <a:ln>
                      <a:noFill/>
                    </a:ln>
                  </pic:spPr>
                </pic:pic>
              </a:graphicData>
            </a:graphic>
          </wp:inline>
        </w:drawing>
      </w:r>
    </w:p>
    <w:p w14:paraId="00B40450" w14:textId="5CFF04EF" w:rsidR="00A131A9" w:rsidRDefault="00AB7AA3" w:rsidP="00A131A9">
      <w:pPr>
        <w:rPr>
          <w:rFonts w:ascii="Times New Roman" w:hAnsi="Times New Roman" w:cs="Times New Roman"/>
          <w:sz w:val="24"/>
          <w:szCs w:val="24"/>
        </w:rPr>
      </w:pPr>
      <w:r w:rsidRPr="00AB7AA3">
        <w:rPr>
          <w:rFonts w:ascii="Times New Roman" w:hAnsi="Times New Roman" w:cs="Times New Roman"/>
          <w:sz w:val="24"/>
          <w:szCs w:val="24"/>
        </w:rPr>
        <w:t>The product of TF and IDF is the TF-IDF. TF-IDF is usually one of the best metrics to determine if a term is significant to a text. It represents the importance of a word in a particular document.</w:t>
      </w:r>
    </w:p>
    <w:p w14:paraId="28D8DCB7" w14:textId="77777777" w:rsidR="00AB7AA3" w:rsidRPr="00AB7AA3" w:rsidRDefault="00AB7AA3" w:rsidP="00AB7AA3">
      <w:pPr>
        <w:rPr>
          <w:rFonts w:ascii="Times New Roman" w:hAnsi="Times New Roman" w:cs="Times New Roman"/>
          <w:sz w:val="24"/>
          <w:szCs w:val="24"/>
        </w:rPr>
      </w:pPr>
      <w:r>
        <w:rPr>
          <w:rFonts w:ascii="Times New Roman" w:hAnsi="Times New Roman" w:cs="Times New Roman"/>
          <w:sz w:val="24"/>
          <w:szCs w:val="24"/>
        </w:rPr>
        <w:t xml:space="preserve">Now, The data is ready to train the model, the model that I’ve trained is Naïve Bayes Classifier. </w:t>
      </w:r>
      <w:r w:rsidRPr="00AB7AA3">
        <w:rPr>
          <w:rFonts w:ascii="Times New Roman" w:hAnsi="Times New Roman" w:cs="Times New Roman"/>
          <w:sz w:val="24"/>
          <w:szCs w:val="24"/>
        </w:rPr>
        <w:t xml:space="preserve">When it comes to sentiment analysis categorization, Naive Bayes is a very </w:t>
      </w:r>
      <w:r w:rsidRPr="00AB7AA3">
        <w:rPr>
          <w:rFonts w:ascii="Times New Roman" w:hAnsi="Times New Roman" w:cs="Times New Roman"/>
          <w:sz w:val="24"/>
          <w:szCs w:val="24"/>
        </w:rPr>
        <w:lastRenderedPageBreak/>
        <w:t>straightforward set of probabilistic algorithms that determines the likelihood that a certain word or phrase should be regarded as positive or negative.</w:t>
      </w:r>
    </w:p>
    <w:p w14:paraId="229818D9" w14:textId="77777777" w:rsidR="00AB7AA3" w:rsidRPr="00AB7AA3" w:rsidRDefault="00AB7AA3" w:rsidP="00AB7AA3">
      <w:pPr>
        <w:rPr>
          <w:rFonts w:ascii="Times New Roman" w:hAnsi="Times New Roman" w:cs="Times New Roman"/>
          <w:sz w:val="24"/>
          <w:szCs w:val="24"/>
        </w:rPr>
      </w:pPr>
    </w:p>
    <w:p w14:paraId="5AB1C243" w14:textId="77777777" w:rsidR="00AB7AA3" w:rsidRDefault="00AB7AA3" w:rsidP="00AB7AA3">
      <w:pPr>
        <w:rPr>
          <w:rFonts w:ascii="Times New Roman" w:hAnsi="Times New Roman" w:cs="Times New Roman"/>
          <w:sz w:val="24"/>
          <w:szCs w:val="24"/>
        </w:rPr>
      </w:pPr>
      <w:r w:rsidRPr="00AB7AA3">
        <w:rPr>
          <w:rFonts w:ascii="Times New Roman" w:hAnsi="Times New Roman" w:cs="Times New Roman"/>
          <w:sz w:val="24"/>
          <w:szCs w:val="24"/>
        </w:rPr>
        <w:t xml:space="preserve">This is basically how the Bayes theorem operates. The likelihood that A, assuming B is true, is equal to the likelihood that B, assuming A is true, multiplied by the likelihood that A is true and divided by the likelihood that B is true: </w:t>
      </w:r>
    </w:p>
    <w:p w14:paraId="23305CB1" w14:textId="536CC89A" w:rsidR="00AB7AA3" w:rsidRDefault="00AB7AA3" w:rsidP="00AB7AA3">
      <w:pPr>
        <w:jc w:val="center"/>
        <w:rPr>
          <w:rFonts w:ascii="Times New Roman" w:hAnsi="Times New Roman" w:cs="Times New Roman"/>
          <w:sz w:val="28"/>
          <w:szCs w:val="28"/>
        </w:rPr>
      </w:pPr>
      <w:r>
        <w:rPr>
          <w:rFonts w:ascii="Times New Roman" w:hAnsi="Times New Roman" w:cs="Times New Roman"/>
          <w:sz w:val="28"/>
          <w:szCs w:val="28"/>
        </w:rPr>
        <w:t>P(A|B)=(P(B|A )*P(A))/P(B)</w:t>
      </w:r>
    </w:p>
    <w:p w14:paraId="544BF3A1" w14:textId="4FF1F34B" w:rsidR="00AB7AA3" w:rsidRPr="00AB7AA3" w:rsidRDefault="00AB7AA3" w:rsidP="00AB7AA3">
      <w:pPr>
        <w:rPr>
          <w:rFonts w:ascii="Times New Roman" w:hAnsi="Times New Roman" w:cs="Times New Roman"/>
          <w:sz w:val="24"/>
          <w:szCs w:val="24"/>
        </w:rPr>
      </w:pPr>
      <w:r w:rsidRPr="00AB7AA3">
        <w:rPr>
          <w:rFonts w:ascii="Times New Roman" w:hAnsi="Times New Roman" w:cs="Times New Roman"/>
          <w:sz w:val="24"/>
          <w:szCs w:val="24"/>
        </w:rPr>
        <w:t>When techniques like lemmatization, stopword removal, and </w:t>
      </w:r>
      <w:hyperlink r:id="rId8" w:tgtFrame="_blank" w:history="1">
        <w:r w:rsidRPr="00AB7AA3">
          <w:rPr>
            <w:rFonts w:ascii="Times New Roman" w:hAnsi="Times New Roman" w:cs="Times New Roman"/>
            <w:sz w:val="24"/>
            <w:szCs w:val="24"/>
          </w:rPr>
          <w:t>TF-IDF</w:t>
        </w:r>
      </w:hyperlink>
      <w:r w:rsidRPr="00AB7AA3">
        <w:rPr>
          <w:rFonts w:ascii="Times New Roman" w:hAnsi="Times New Roman" w:cs="Times New Roman"/>
          <w:sz w:val="24"/>
          <w:szCs w:val="24"/>
        </w:rPr>
        <w:t> are implemented, Naive Bayes becomes more and more predictively accurate</w:t>
      </w:r>
      <w:r>
        <w:rPr>
          <w:rFonts w:ascii="Open Sans" w:hAnsi="Open Sans" w:cs="Open Sans"/>
          <w:color w:val="2B3E51"/>
          <w:sz w:val="27"/>
          <w:szCs w:val="27"/>
        </w:rPr>
        <w:t>.</w:t>
      </w:r>
    </w:p>
    <w:p w14:paraId="6387D946" w14:textId="50608DE5" w:rsidR="007F169D" w:rsidRDefault="007F169D" w:rsidP="007F169D">
      <w:pPr>
        <w:rPr>
          <w:rFonts w:ascii="Times New Roman" w:hAnsi="Times New Roman" w:cs="Times New Roman"/>
          <w:sz w:val="28"/>
          <w:szCs w:val="28"/>
        </w:rPr>
      </w:pPr>
      <w:r w:rsidRPr="007F169D">
        <w:rPr>
          <w:rFonts w:ascii="Times New Roman" w:hAnsi="Times New Roman" w:cs="Times New Roman"/>
          <w:sz w:val="28"/>
          <w:szCs w:val="28"/>
        </w:rPr>
        <w:t>Evaluation :</w:t>
      </w:r>
    </w:p>
    <w:p w14:paraId="5FA957F7" w14:textId="541175C5" w:rsidR="00AB7AA3" w:rsidRDefault="00BE2BEE" w:rsidP="007F169D">
      <w:pPr>
        <w:rPr>
          <w:rFonts w:ascii="Times New Roman" w:hAnsi="Times New Roman" w:cs="Times New Roman"/>
          <w:sz w:val="24"/>
          <w:szCs w:val="24"/>
        </w:rPr>
      </w:pPr>
      <w:r>
        <w:rPr>
          <w:rFonts w:ascii="Times New Roman" w:hAnsi="Times New Roman" w:cs="Times New Roman"/>
          <w:sz w:val="24"/>
          <w:szCs w:val="24"/>
        </w:rPr>
        <w:t>The Evaluation metrics is done based on precision, recall, F1 score and Accuracy of the model.</w:t>
      </w:r>
    </w:p>
    <w:p w14:paraId="75547492" w14:textId="5D940505" w:rsidR="00BE2BEE" w:rsidRPr="00AB7AA3" w:rsidRDefault="00BE2BEE" w:rsidP="00BE2BEE">
      <w:pPr>
        <w:jc w:val="center"/>
        <w:rPr>
          <w:rFonts w:ascii="Times New Roman" w:hAnsi="Times New Roman" w:cs="Times New Roman"/>
          <w:sz w:val="24"/>
          <w:szCs w:val="24"/>
        </w:rPr>
      </w:pPr>
      <w:r w:rsidRPr="00BE2BEE">
        <w:rPr>
          <w:rFonts w:ascii="Times New Roman" w:hAnsi="Times New Roman" w:cs="Times New Roman"/>
          <w:sz w:val="24"/>
          <w:szCs w:val="24"/>
        </w:rPr>
        <w:drawing>
          <wp:inline distT="0" distB="0" distL="0" distR="0" wp14:anchorId="12917D51" wp14:editId="72814080">
            <wp:extent cx="4404742" cy="1539373"/>
            <wp:effectExtent l="0" t="0" r="0" b="3810"/>
            <wp:docPr id="208478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763" name=""/>
                    <pic:cNvPicPr/>
                  </pic:nvPicPr>
                  <pic:blipFill>
                    <a:blip r:embed="rId9"/>
                    <a:stretch>
                      <a:fillRect/>
                    </a:stretch>
                  </pic:blipFill>
                  <pic:spPr>
                    <a:xfrm>
                      <a:off x="0" y="0"/>
                      <a:ext cx="4404742" cy="1539373"/>
                    </a:xfrm>
                    <a:prstGeom prst="rect">
                      <a:avLst/>
                    </a:prstGeom>
                  </pic:spPr>
                </pic:pic>
              </a:graphicData>
            </a:graphic>
          </wp:inline>
        </w:drawing>
      </w:r>
    </w:p>
    <w:p w14:paraId="468A9764" w14:textId="03787B7B" w:rsidR="007F169D" w:rsidRPr="007F169D" w:rsidRDefault="007F169D" w:rsidP="007F169D">
      <w:pPr>
        <w:rPr>
          <w:rFonts w:ascii="Times New Roman" w:hAnsi="Times New Roman" w:cs="Times New Roman"/>
          <w:sz w:val="28"/>
          <w:szCs w:val="28"/>
        </w:rPr>
      </w:pPr>
      <w:r w:rsidRPr="007F169D">
        <w:rPr>
          <w:rFonts w:ascii="Times New Roman" w:hAnsi="Times New Roman" w:cs="Times New Roman"/>
          <w:sz w:val="28"/>
          <w:szCs w:val="28"/>
        </w:rPr>
        <w:t>Conclusion :</w:t>
      </w:r>
    </w:p>
    <w:p w14:paraId="4D95F22E" w14:textId="32D68D7F" w:rsidR="007F169D" w:rsidRPr="007F169D" w:rsidRDefault="00BE2BEE" w:rsidP="007F169D">
      <w:pPr>
        <w:rPr>
          <w:rFonts w:ascii="Times New Roman" w:hAnsi="Times New Roman" w:cs="Times New Roman"/>
          <w:sz w:val="24"/>
          <w:szCs w:val="24"/>
        </w:rPr>
      </w:pPr>
      <w:r>
        <w:rPr>
          <w:rFonts w:ascii="Times New Roman" w:hAnsi="Times New Roman" w:cs="Times New Roman"/>
          <w:sz w:val="24"/>
          <w:szCs w:val="24"/>
        </w:rPr>
        <w:t>So, by choosing proper data processing techniques and some advance techniques like stemming and lemmetization and choosing the perfect model model for the dataset can achieve a better accuracy. Here, the achieved accuracy is 88% on the SST2 dataset.</w:t>
      </w:r>
    </w:p>
    <w:sectPr w:rsidR="007F169D" w:rsidRPr="007F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5722"/>
    <w:multiLevelType w:val="multilevel"/>
    <w:tmpl w:val="149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9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9D"/>
    <w:rsid w:val="00290B3A"/>
    <w:rsid w:val="003177C4"/>
    <w:rsid w:val="004753D1"/>
    <w:rsid w:val="00550983"/>
    <w:rsid w:val="007F169D"/>
    <w:rsid w:val="00A131A9"/>
    <w:rsid w:val="00AB7AA3"/>
    <w:rsid w:val="00BE2BEE"/>
    <w:rsid w:val="00F4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6A1D"/>
  <w15:chartTrackingRefBased/>
  <w15:docId w15:val="{BB54BBB1-B1EF-4E87-9899-D8010A64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7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35">
      <w:bodyDiv w:val="1"/>
      <w:marLeft w:val="0"/>
      <w:marRight w:val="0"/>
      <w:marTop w:val="0"/>
      <w:marBottom w:val="0"/>
      <w:divBdr>
        <w:top w:val="none" w:sz="0" w:space="0" w:color="auto"/>
        <w:left w:val="none" w:sz="0" w:space="0" w:color="auto"/>
        <w:bottom w:val="none" w:sz="0" w:space="0" w:color="auto"/>
        <w:right w:val="none" w:sz="0" w:space="0" w:color="auto"/>
      </w:divBdr>
    </w:div>
    <w:div w:id="20208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what-is-tf-i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4F22-D86D-4D4B-9EA9-1B91EED9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Sri Yarlagadda</dc:creator>
  <cp:keywords/>
  <dc:description/>
  <cp:lastModifiedBy>Devi Sri Yarlagadda</cp:lastModifiedBy>
  <cp:revision>1</cp:revision>
  <dcterms:created xsi:type="dcterms:W3CDTF">2023-08-02T18:01:00Z</dcterms:created>
  <dcterms:modified xsi:type="dcterms:W3CDTF">2023-08-02T19:08:00Z</dcterms:modified>
</cp:coreProperties>
</file>