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8D74" w14:textId="06193AD2" w:rsidR="00262C0D" w:rsidRDefault="00262C0D" w:rsidP="00262C0D">
      <w:pPr>
        <w:pStyle w:val="af2"/>
        <w:spacing w:before="168" w:beforeAutospacing="0" w:after="0" w:afterAutospacing="0"/>
        <w:jc w:val="both"/>
        <w:rPr>
          <w:b/>
          <w:bCs/>
          <w:color w:val="000000"/>
          <w:spacing w:val="15"/>
          <w:sz w:val="21"/>
          <w:szCs w:val="21"/>
        </w:rPr>
      </w:pPr>
      <w:r w:rsidRPr="00241C2B">
        <w:rPr>
          <w:rFonts w:hint="eastAsia"/>
          <w:b/>
          <w:bCs/>
          <w:color w:val="000000"/>
          <w:spacing w:val="15"/>
          <w:sz w:val="21"/>
          <w:szCs w:val="21"/>
        </w:rPr>
        <w:t>•开发一个模型，</w:t>
      </w:r>
      <w:r w:rsidRPr="0097677A">
        <w:rPr>
          <w:rFonts w:hint="eastAsia"/>
          <w:b/>
          <w:bCs/>
          <w:color w:val="FF0000"/>
          <w:spacing w:val="15"/>
          <w:sz w:val="21"/>
          <w:szCs w:val="21"/>
          <w:highlight w:val="yellow"/>
        </w:rPr>
        <w:t>捕捉得分发生时的游戏流程</w:t>
      </w:r>
      <w:r w:rsidRPr="00241C2B">
        <w:rPr>
          <w:rFonts w:hint="eastAsia"/>
          <w:b/>
          <w:bCs/>
          <w:color w:val="000000"/>
          <w:spacing w:val="15"/>
          <w:sz w:val="21"/>
          <w:szCs w:val="21"/>
        </w:rPr>
        <w:t>，并将其应用于一场或多场比赛。你的模型应该识别出</w:t>
      </w:r>
      <w:r w:rsidRPr="009D632A">
        <w:rPr>
          <w:rFonts w:hint="eastAsia"/>
          <w:b/>
          <w:bCs/>
          <w:color w:val="FF0000"/>
          <w:spacing w:val="15"/>
          <w:sz w:val="21"/>
          <w:szCs w:val="21"/>
          <w:highlight w:val="yellow"/>
        </w:rPr>
        <w:t>哪名球</w:t>
      </w:r>
      <w:r w:rsidRPr="0097677A">
        <w:rPr>
          <w:rFonts w:hint="eastAsia"/>
          <w:b/>
          <w:bCs/>
          <w:color w:val="FF0000"/>
          <w:spacing w:val="15"/>
          <w:sz w:val="21"/>
          <w:szCs w:val="21"/>
          <w:highlight w:val="yellow"/>
        </w:rPr>
        <w:t>员在比</w:t>
      </w:r>
      <w:r w:rsidRPr="009D632A">
        <w:rPr>
          <w:rFonts w:hint="eastAsia"/>
          <w:b/>
          <w:bCs/>
          <w:color w:val="FF0000"/>
          <w:spacing w:val="15"/>
          <w:sz w:val="21"/>
          <w:szCs w:val="21"/>
          <w:highlight w:val="yellow"/>
        </w:rPr>
        <w:t>赛的特定时间表现更好，以及他们的表现有多好。</w:t>
      </w:r>
      <w:r w:rsidRPr="00241C2B">
        <w:rPr>
          <w:rFonts w:hint="eastAsia"/>
          <w:b/>
          <w:bCs/>
          <w:color w:val="000000"/>
          <w:spacing w:val="15"/>
          <w:sz w:val="21"/>
          <w:szCs w:val="21"/>
        </w:rPr>
        <w:t>提供基于您的模型的</w:t>
      </w:r>
      <w:r w:rsidRPr="0097677A">
        <w:rPr>
          <w:rFonts w:hint="eastAsia"/>
          <w:b/>
          <w:bCs/>
          <w:color w:val="000000"/>
          <w:spacing w:val="15"/>
          <w:sz w:val="21"/>
          <w:szCs w:val="21"/>
          <w:highlight w:val="yellow"/>
        </w:rPr>
        <w:t>可视化</w:t>
      </w:r>
      <w:r w:rsidRPr="00241C2B">
        <w:rPr>
          <w:rFonts w:hint="eastAsia"/>
          <w:b/>
          <w:bCs/>
          <w:color w:val="000000"/>
          <w:spacing w:val="15"/>
          <w:sz w:val="21"/>
          <w:szCs w:val="21"/>
        </w:rPr>
        <w:t>来描述</w:t>
      </w:r>
      <w:r>
        <w:rPr>
          <w:rFonts w:hint="eastAsia"/>
          <w:b/>
          <w:bCs/>
          <w:color w:val="000000"/>
          <w:spacing w:val="15"/>
          <w:sz w:val="21"/>
          <w:szCs w:val="21"/>
        </w:rPr>
        <w:t>match</w:t>
      </w:r>
      <w:r>
        <w:rPr>
          <w:b/>
          <w:bCs/>
          <w:color w:val="000000"/>
          <w:spacing w:val="15"/>
          <w:sz w:val="21"/>
          <w:szCs w:val="21"/>
        </w:rPr>
        <w:t xml:space="preserve"> </w:t>
      </w:r>
      <w:r>
        <w:rPr>
          <w:rFonts w:hint="eastAsia"/>
          <w:b/>
          <w:bCs/>
          <w:color w:val="000000"/>
          <w:spacing w:val="15"/>
          <w:sz w:val="21"/>
          <w:szCs w:val="21"/>
        </w:rPr>
        <w:t>flow</w:t>
      </w:r>
      <w:r w:rsidRPr="00241C2B">
        <w:rPr>
          <w:rFonts w:hint="eastAsia"/>
          <w:b/>
          <w:bCs/>
          <w:color w:val="000000"/>
          <w:spacing w:val="15"/>
          <w:sz w:val="21"/>
          <w:szCs w:val="21"/>
        </w:rPr>
        <w:t>。注:在网球比赛中，发球的选手赢得得分/比赛的可能性要大得多。您可能希望以某种方式将此因素纳入您的模型中。</w:t>
      </w:r>
    </w:p>
    <w:p w14:paraId="5FC42C3D" w14:textId="0AB69018" w:rsidR="003A1878" w:rsidRDefault="003A1878" w:rsidP="00262C0D">
      <w:pPr>
        <w:pStyle w:val="af2"/>
        <w:spacing w:before="168" w:beforeAutospacing="0" w:after="0" w:afterAutospacing="0"/>
        <w:jc w:val="both"/>
        <w:rPr>
          <w:rFonts w:ascii="微软雅黑" w:eastAsia="微软雅黑" w:hAnsi="微软雅黑"/>
          <w:color w:val="FF0000"/>
          <w:spacing w:val="15"/>
          <w:sz w:val="23"/>
          <w:szCs w:val="23"/>
        </w:rPr>
      </w:pPr>
      <w:r w:rsidRPr="003A2114"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（量化表现得分</w:t>
      </w:r>
      <w:r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，可视化随</w:t>
      </w:r>
      <w:r w:rsidRPr="003A2114"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match</w:t>
      </w:r>
      <w:r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的</w:t>
      </w:r>
      <w:r w:rsidRPr="003A2114"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发展</w:t>
      </w:r>
      <w:r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，</w:t>
      </w:r>
      <w:r w:rsidRPr="003A2114"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表现得分的变化）</w:t>
      </w:r>
    </w:p>
    <w:p w14:paraId="2B0A58C5" w14:textId="0A84F859" w:rsidR="003A1878" w:rsidRDefault="003A1878" w:rsidP="00262C0D">
      <w:pPr>
        <w:pStyle w:val="af2"/>
        <w:spacing w:before="168" w:beforeAutospacing="0" w:after="0" w:afterAutospacing="0"/>
        <w:jc w:val="both"/>
        <w:rPr>
          <w:rFonts w:hint="eastAsia"/>
          <w:b/>
          <w:bCs/>
          <w:color w:val="000000"/>
          <w:spacing w:val="15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详细：（chat</w:t>
      </w:r>
      <w:proofErr w:type="gramStart"/>
      <w:r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笼统总结</w:t>
      </w:r>
      <w:proofErr w:type="gramEnd"/>
      <w:r>
        <w:rPr>
          <w:rFonts w:ascii="微软雅黑" w:eastAsia="微软雅黑" w:hAnsi="微软雅黑" w:hint="eastAsia"/>
          <w:color w:val="FF0000"/>
          <w:spacing w:val="15"/>
          <w:sz w:val="23"/>
          <w:szCs w:val="23"/>
        </w:rPr>
        <w:t>在下面，可以先看那个）</w:t>
      </w:r>
    </w:p>
    <w:p w14:paraId="6BCEC648" w14:textId="117A85EB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特定时间的表现可以</w:t>
      </w:r>
      <w:proofErr w:type="gramStart"/>
      <w:r>
        <w:rPr>
          <w:rFonts w:hint="eastAsia"/>
          <w:b/>
          <w:bCs/>
          <w:color w:val="FF0000"/>
          <w:spacing w:val="15"/>
          <w:sz w:val="21"/>
          <w:szCs w:val="21"/>
        </w:rPr>
        <w:t>用此时</w:t>
      </w:r>
      <w:proofErr w:type="gramEnd"/>
      <w:r>
        <w:rPr>
          <w:rFonts w:hint="eastAsia"/>
          <w:b/>
          <w:bCs/>
          <w:color w:val="FF0000"/>
          <w:spacing w:val="15"/>
          <w:sz w:val="21"/>
          <w:szCs w:val="21"/>
        </w:rPr>
        <w:t>选手的状态来表现，主要是对选手此时的评价，需要建立多级指标的评价体系，一锅烩容易使得评价分数存在不透明度，于是依靠具体数据、现有研究将状态表现分为四方面：心态分、技巧分、 体力分、发球分，还有一个其他项为扰动项。进行评分，由于数据中扰动项的缺失和模糊，比如：天气对每位球员的主观影响难以评价，具有很强的主观性，因此我们对此扰动项进行随机生成，提高在一定外界影响下对选手表现评价的客观性和容错率。</w:t>
      </w:r>
    </w:p>
    <w:p w14:paraId="6FDB093C" w14:textId="0192FCD9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将题目所给变量数据按照论文分为以上四个方面</w:t>
      </w:r>
    </w:p>
    <w:p w14:paraId="33A5BB52" w14:textId="77777777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用随机森林模型得到每个方面的每个变量的权重，根据每一方面对一次game的结果的影响得到每个方面内每个变量的重要程度</w:t>
      </w:r>
    </w:p>
    <w:p w14:paraId="1C27C940" w14:textId="3D6054E5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（具体的数据处理：</w:t>
      </w:r>
    </w:p>
    <w:p w14:paraId="1937B83A" w14:textId="4FFAE681" w:rsidR="00262C0D" w:rsidRDefault="003A1878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由xx文献/资料我们知道影响较大的是得分点/失分点</w:t>
      </w:r>
      <w:proofErr w:type="gramStart"/>
      <w:r>
        <w:rPr>
          <w:rFonts w:hint="eastAsia"/>
          <w:b/>
          <w:bCs/>
          <w:color w:val="FF0000"/>
          <w:spacing w:val="15"/>
          <w:sz w:val="21"/>
          <w:szCs w:val="21"/>
        </w:rPr>
        <w:t>处之前</w:t>
      </w:r>
      <w:proofErr w:type="gramEnd"/>
      <w:r>
        <w:rPr>
          <w:rFonts w:hint="eastAsia"/>
          <w:b/>
          <w:bCs/>
          <w:color w:val="FF0000"/>
          <w:spacing w:val="15"/>
          <w:sz w:val="21"/>
          <w:szCs w:val="21"/>
        </w:rPr>
        <w:t>几次得分点发生的事情。</w:t>
      </w:r>
      <w:r>
        <w:rPr>
          <w:rFonts w:hint="eastAsia"/>
          <w:b/>
          <w:bCs/>
          <w:color w:val="FF0000"/>
          <w:spacing w:val="15"/>
          <w:sz w:val="21"/>
          <w:szCs w:val="21"/>
        </w:rPr>
        <w:t>于是</w:t>
      </w:r>
      <w:r w:rsidR="00262C0D">
        <w:rPr>
          <w:rFonts w:hint="eastAsia"/>
          <w:b/>
          <w:bCs/>
          <w:color w:val="FF0000"/>
          <w:spacing w:val="15"/>
          <w:sz w:val="21"/>
          <w:szCs w:val="21"/>
        </w:rPr>
        <w:t>设置滑动窗口，步长为1，窗口大小为8，探究影响心态的具体指标，我们的想法是：因为现在有每个得分时间点的各种球（如制胜球、ace球、双球误发等）的数量，这些数量对比赛双方的心态影响是短时的，match</w:t>
      </w:r>
      <w:r w:rsidR="00262C0D">
        <w:rPr>
          <w:b/>
          <w:bCs/>
          <w:color w:val="FF0000"/>
          <w:spacing w:val="15"/>
          <w:sz w:val="21"/>
          <w:szCs w:val="21"/>
        </w:rPr>
        <w:t>1</w:t>
      </w:r>
      <w:r w:rsidR="00262C0D">
        <w:rPr>
          <w:rFonts w:hint="eastAsia"/>
          <w:b/>
          <w:bCs/>
          <w:color w:val="FF0000"/>
          <w:spacing w:val="15"/>
          <w:sz w:val="21"/>
          <w:szCs w:val="21"/>
        </w:rPr>
        <w:t>set</w:t>
      </w:r>
      <w:r w:rsidR="00262C0D">
        <w:rPr>
          <w:b/>
          <w:bCs/>
          <w:color w:val="FF0000"/>
          <w:spacing w:val="15"/>
          <w:sz w:val="21"/>
          <w:szCs w:val="21"/>
        </w:rPr>
        <w:t>1</w:t>
      </w:r>
      <w:r w:rsidR="00262C0D">
        <w:rPr>
          <w:rFonts w:hint="eastAsia"/>
          <w:b/>
          <w:bCs/>
          <w:color w:val="FF0000"/>
          <w:spacing w:val="15"/>
          <w:sz w:val="21"/>
          <w:szCs w:val="21"/>
        </w:rPr>
        <w:t>game</w:t>
      </w:r>
      <w:r w:rsidR="00262C0D">
        <w:rPr>
          <w:b/>
          <w:bCs/>
          <w:color w:val="FF0000"/>
          <w:spacing w:val="15"/>
          <w:sz w:val="21"/>
          <w:szCs w:val="21"/>
        </w:rPr>
        <w:t>1</w:t>
      </w:r>
      <w:r w:rsidR="00262C0D">
        <w:rPr>
          <w:rFonts w:hint="eastAsia"/>
          <w:b/>
          <w:bCs/>
          <w:color w:val="FF0000"/>
          <w:spacing w:val="15"/>
          <w:sz w:val="21"/>
          <w:szCs w:val="21"/>
        </w:rPr>
        <w:t>的得分智慧短暂影响到match</w:t>
      </w:r>
      <w:r w:rsidR="00262C0D">
        <w:rPr>
          <w:b/>
          <w:bCs/>
          <w:color w:val="FF0000"/>
          <w:spacing w:val="15"/>
          <w:sz w:val="21"/>
          <w:szCs w:val="21"/>
        </w:rPr>
        <w:t>1</w:t>
      </w:r>
      <w:r w:rsidR="00262C0D">
        <w:rPr>
          <w:rFonts w:hint="eastAsia"/>
          <w:b/>
          <w:bCs/>
          <w:color w:val="FF0000"/>
          <w:spacing w:val="15"/>
          <w:sz w:val="21"/>
          <w:szCs w:val="21"/>
        </w:rPr>
        <w:t>内的之后的那些比赛，一般不可能影响到下一个match</w:t>
      </w:r>
      <w:r w:rsidR="00262C0D">
        <w:rPr>
          <w:b/>
          <w:bCs/>
          <w:color w:val="FF0000"/>
          <w:spacing w:val="15"/>
          <w:sz w:val="21"/>
          <w:szCs w:val="21"/>
        </w:rPr>
        <w:t>2</w:t>
      </w:r>
      <w:r w:rsidR="00262C0D">
        <w:rPr>
          <w:rFonts w:hint="eastAsia"/>
          <w:b/>
          <w:bCs/>
          <w:color w:val="FF0000"/>
          <w:spacing w:val="15"/>
          <w:sz w:val="21"/>
          <w:szCs w:val="21"/>
        </w:rPr>
        <w:t>set</w:t>
      </w:r>
      <w:r w:rsidR="00262C0D">
        <w:rPr>
          <w:b/>
          <w:bCs/>
          <w:color w:val="FF0000"/>
          <w:spacing w:val="15"/>
          <w:sz w:val="21"/>
          <w:szCs w:val="21"/>
        </w:rPr>
        <w:t>1</w:t>
      </w:r>
      <w:r w:rsidR="00262C0D">
        <w:rPr>
          <w:rFonts w:hint="eastAsia"/>
          <w:b/>
          <w:bCs/>
          <w:color w:val="FF0000"/>
          <w:spacing w:val="15"/>
          <w:sz w:val="21"/>
          <w:szCs w:val="21"/>
        </w:rPr>
        <w:t>game</w:t>
      </w:r>
      <w:r w:rsidR="00262C0D">
        <w:rPr>
          <w:b/>
          <w:bCs/>
          <w:color w:val="FF0000"/>
          <w:spacing w:val="15"/>
          <w:sz w:val="21"/>
          <w:szCs w:val="21"/>
        </w:rPr>
        <w:t>1</w:t>
      </w:r>
      <w:r w:rsidR="00262C0D">
        <w:rPr>
          <w:rFonts w:hint="eastAsia"/>
          <w:b/>
          <w:bCs/>
          <w:color w:val="FF0000"/>
          <w:spacing w:val="15"/>
          <w:sz w:val="21"/>
          <w:szCs w:val="21"/>
        </w:rPr>
        <w:t>，</w:t>
      </w:r>
    </w:p>
    <w:p w14:paraId="0EADFCE0" w14:textId="77777777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由于人的心态只跟最近的几场数据和长程的数据情况有关，比如一个match内match越高，match的得分</w:t>
      </w:r>
      <w:proofErr w:type="gramStart"/>
      <w:r>
        <w:rPr>
          <w:rFonts w:hint="eastAsia"/>
          <w:b/>
          <w:bCs/>
          <w:color w:val="FF0000"/>
          <w:spacing w:val="15"/>
          <w:sz w:val="21"/>
          <w:szCs w:val="21"/>
        </w:rPr>
        <w:t>率影响</w:t>
      </w:r>
      <w:proofErr w:type="gramEnd"/>
      <w:r>
        <w:rPr>
          <w:rFonts w:hint="eastAsia"/>
          <w:b/>
          <w:bCs/>
          <w:color w:val="FF0000"/>
          <w:spacing w:val="15"/>
          <w:sz w:val="21"/>
          <w:szCs w:val="21"/>
        </w:rPr>
        <w:t>更高，一个set内set越高，set的得分</w:t>
      </w:r>
      <w:proofErr w:type="gramStart"/>
      <w:r>
        <w:rPr>
          <w:rFonts w:hint="eastAsia"/>
          <w:b/>
          <w:bCs/>
          <w:color w:val="FF0000"/>
          <w:spacing w:val="15"/>
          <w:sz w:val="21"/>
          <w:szCs w:val="21"/>
        </w:rPr>
        <w:t>率影响</w:t>
      </w:r>
      <w:proofErr w:type="gramEnd"/>
      <w:r>
        <w:rPr>
          <w:rFonts w:hint="eastAsia"/>
          <w:b/>
          <w:bCs/>
          <w:color w:val="FF0000"/>
          <w:spacing w:val="15"/>
          <w:sz w:val="21"/>
          <w:szCs w:val="21"/>
        </w:rPr>
        <w:t>更高。</w:t>
      </w:r>
    </w:p>
    <w:p w14:paraId="6DC61B4C" w14:textId="7F85C36D" w:rsidR="003A1878" w:rsidRPr="003A1878" w:rsidRDefault="003A1878" w:rsidP="00BF0129">
      <w:pPr>
        <w:pStyle w:val="af2"/>
        <w:spacing w:before="168" w:beforeAutospacing="0" w:after="0" w:afterAutospacing="0"/>
        <w:jc w:val="both"/>
        <w:rPr>
          <w:rFonts w:hint="eastAsia"/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长期的选手set得分比例对信心（表现的一部分）的影响程度是长期的，变化较快的短期选手games得分的比例对选手的表现影响是短暂的，（处理数据处理成窗口数据）0</w:t>
      </w:r>
      <w:r>
        <w:rPr>
          <w:b/>
          <w:bCs/>
          <w:color w:val="FF0000"/>
          <w:spacing w:val="15"/>
          <w:sz w:val="21"/>
          <w:szCs w:val="21"/>
        </w:rPr>
        <w:t xml:space="preserve"> </w:t>
      </w:r>
      <w:r>
        <w:rPr>
          <w:b/>
          <w:bCs/>
          <w:color w:val="FF0000"/>
          <w:spacing w:val="15"/>
          <w:sz w:val="21"/>
          <w:szCs w:val="21"/>
        </w:rPr>
        <w:t>15 30 40</w:t>
      </w:r>
      <w:r>
        <w:rPr>
          <w:b/>
          <w:bCs/>
          <w:color w:val="FF0000"/>
          <w:spacing w:val="15"/>
          <w:sz w:val="21"/>
          <w:szCs w:val="21"/>
        </w:rPr>
        <w:t xml:space="preserve"> </w:t>
      </w:r>
      <w:r>
        <w:rPr>
          <w:rFonts w:hint="eastAsia"/>
          <w:b/>
          <w:bCs/>
          <w:color w:val="FF0000"/>
          <w:spacing w:val="15"/>
          <w:sz w:val="21"/>
          <w:szCs w:val="21"/>
        </w:rPr>
        <w:t>抢七</w:t>
      </w:r>
      <w:proofErr w:type="gramStart"/>
      <w:r>
        <w:rPr>
          <w:rFonts w:hint="eastAsia"/>
          <w:b/>
          <w:bCs/>
          <w:color w:val="FF0000"/>
          <w:spacing w:val="15"/>
          <w:sz w:val="21"/>
          <w:szCs w:val="21"/>
        </w:rPr>
        <w:t>1</w:t>
      </w:r>
      <w:proofErr w:type="gramEnd"/>
      <w:r>
        <w:rPr>
          <w:b/>
          <w:bCs/>
          <w:color w:val="FF0000"/>
          <w:spacing w:val="15"/>
          <w:sz w:val="21"/>
          <w:szCs w:val="21"/>
        </w:rPr>
        <w:t>-9</w:t>
      </w:r>
      <w:r>
        <w:rPr>
          <w:rFonts w:hint="eastAsia"/>
          <w:b/>
          <w:bCs/>
          <w:color w:val="FF0000"/>
          <w:spacing w:val="15"/>
          <w:sz w:val="21"/>
          <w:szCs w:val="21"/>
        </w:rPr>
        <w:t>这个用不到，只在数据特征描述的时候提一下</w:t>
      </w:r>
      <w:r>
        <w:rPr>
          <w:rFonts w:hint="eastAsia"/>
          <w:b/>
          <w:bCs/>
          <w:color w:val="FF0000"/>
          <w:spacing w:val="15"/>
          <w:sz w:val="21"/>
          <w:szCs w:val="21"/>
        </w:rPr>
        <w:t>数据异常我们注意到了但是数据无误</w:t>
      </w:r>
      <w:r>
        <w:rPr>
          <w:rFonts w:hint="eastAsia"/>
          <w:b/>
          <w:bCs/>
          <w:color w:val="FF0000"/>
          <w:spacing w:val="15"/>
          <w:sz w:val="21"/>
          <w:szCs w:val="21"/>
        </w:rPr>
        <w:t>就行。</w:t>
      </w:r>
    </w:p>
    <w:p w14:paraId="44D155A4" w14:textId="77777777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b/>
          <w:bCs/>
          <w:color w:val="FF0000"/>
          <w:spacing w:val="15"/>
          <w:sz w:val="21"/>
          <w:szCs w:val="21"/>
        </w:rPr>
        <w:t>然后技巧方面由于发球深度、方向等变量是符号表示，实际意义、包括对结果的影响很难通过现有公开去表征一名专业运动员的水平，我们通过询问</w:t>
      </w:r>
      <w:proofErr w:type="spellStart"/>
      <w:r>
        <w:rPr>
          <w:b/>
          <w:bCs/>
          <w:color w:val="FF0000"/>
          <w:spacing w:val="15"/>
          <w:sz w:val="21"/>
          <w:szCs w:val="21"/>
        </w:rPr>
        <w:t>chatgpt</w:t>
      </w:r>
      <w:proofErr w:type="spellEnd"/>
      <w:r>
        <w:rPr>
          <w:b/>
          <w:bCs/>
          <w:color w:val="FF0000"/>
          <w:spacing w:val="15"/>
          <w:sz w:val="21"/>
          <w:szCs w:val="21"/>
        </w:rPr>
        <w:t>专家得到其意见，给出符号变量的赋值，（怎么</w:t>
      </w:r>
      <w:proofErr w:type="gramStart"/>
      <w:r>
        <w:rPr>
          <w:b/>
          <w:bCs/>
          <w:color w:val="FF0000"/>
          <w:spacing w:val="15"/>
          <w:sz w:val="21"/>
          <w:szCs w:val="21"/>
        </w:rPr>
        <w:t>解释看</w:t>
      </w:r>
      <w:proofErr w:type="spellStart"/>
      <w:proofErr w:type="gramEnd"/>
      <w:r>
        <w:rPr>
          <w:b/>
          <w:bCs/>
          <w:color w:val="FF0000"/>
          <w:spacing w:val="15"/>
          <w:sz w:val="21"/>
          <w:szCs w:val="21"/>
        </w:rPr>
        <w:t>chatgpt</w:t>
      </w:r>
      <w:proofErr w:type="spellEnd"/>
      <w:r>
        <w:rPr>
          <w:b/>
          <w:bCs/>
          <w:color w:val="FF0000"/>
          <w:spacing w:val="15"/>
          <w:sz w:val="21"/>
          <w:szCs w:val="21"/>
        </w:rPr>
        <w:t>）</w:t>
      </w:r>
    </w:p>
    <w:p w14:paraId="70CA5097" w14:textId="177EF1F2" w:rsidR="00A537C6" w:rsidRDefault="00A537C6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b/>
          <w:bCs/>
          <w:color w:val="FF0000"/>
          <w:spacing w:val="15"/>
          <w:sz w:val="21"/>
          <w:szCs w:val="21"/>
        </w:rPr>
        <w:t>正反手攻球算个人习惯，不算技巧，</w:t>
      </w:r>
      <w:proofErr w:type="gramStart"/>
      <w:r>
        <w:rPr>
          <w:b/>
          <w:bCs/>
          <w:color w:val="FF0000"/>
          <w:spacing w:val="15"/>
          <w:sz w:val="21"/>
          <w:szCs w:val="21"/>
        </w:rPr>
        <w:t>且数据</w:t>
      </w:r>
      <w:proofErr w:type="gramEnd"/>
      <w:r>
        <w:rPr>
          <w:b/>
          <w:bCs/>
          <w:color w:val="FF0000"/>
          <w:spacing w:val="15"/>
          <w:sz w:val="21"/>
          <w:szCs w:val="21"/>
        </w:rPr>
        <w:t>正反手的比例并不协调，容易引喻失义</w:t>
      </w:r>
    </w:p>
    <w:p w14:paraId="196B52EC" w14:textId="4114B6B4" w:rsidR="003A1878" w:rsidRDefault="003A1878" w:rsidP="00BF0129">
      <w:pPr>
        <w:pStyle w:val="af2"/>
        <w:spacing w:before="168" w:beforeAutospacing="0" w:after="0" w:afterAutospacing="0"/>
        <w:jc w:val="both"/>
        <w:rPr>
          <w:rFonts w:hint="eastAsia"/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lastRenderedPageBreak/>
        <w:t>由于休息机制到位，每场的match、set、game</w:t>
      </w:r>
      <w:r>
        <w:rPr>
          <w:b/>
          <w:bCs/>
          <w:color w:val="FF0000"/>
          <w:spacing w:val="15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FF0000"/>
          <w:spacing w:val="15"/>
          <w:sz w:val="21"/>
          <w:szCs w:val="21"/>
        </w:rPr>
        <w:t>number_no</w:t>
      </w:r>
      <w:proofErr w:type="spellEnd"/>
      <w:r>
        <w:rPr>
          <w:rFonts w:hint="eastAsia"/>
          <w:b/>
          <w:bCs/>
          <w:color w:val="FF0000"/>
          <w:spacing w:val="15"/>
          <w:sz w:val="21"/>
          <w:szCs w:val="21"/>
        </w:rPr>
        <w:t>这些我们不考虑会影响强壮的男单决赛选手们的体力，甚至表现</w:t>
      </w:r>
    </w:p>
    <w:p w14:paraId="44B7039D" w14:textId="72E5409E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b/>
          <w:bCs/>
          <w:color w:val="FF0000"/>
          <w:spacing w:val="15"/>
          <w:sz w:val="21"/>
          <w:szCs w:val="21"/>
        </w:rPr>
        <w:t>每个数据都需要标准化和归一化，以消除量纲影响。）</w:t>
      </w:r>
    </w:p>
    <w:p w14:paraId="6C57923A" w14:textId="22C954F7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然后根据权重值和原有指标，得出每条时间</w:t>
      </w:r>
      <w:proofErr w:type="gramStart"/>
      <w:r>
        <w:rPr>
          <w:rFonts w:hint="eastAsia"/>
          <w:b/>
          <w:bCs/>
          <w:color w:val="FF0000"/>
          <w:spacing w:val="15"/>
          <w:sz w:val="21"/>
          <w:szCs w:val="21"/>
        </w:rPr>
        <w:t>点数据</w:t>
      </w:r>
      <w:proofErr w:type="gramEnd"/>
      <w:r>
        <w:rPr>
          <w:rFonts w:hint="eastAsia"/>
          <w:b/>
          <w:bCs/>
          <w:color w:val="FF0000"/>
          <w:spacing w:val="15"/>
          <w:sz w:val="21"/>
          <w:szCs w:val="21"/>
        </w:rPr>
        <w:t>的新的四个方面评分的值：</w:t>
      </w:r>
      <w:bookmarkStart w:id="0" w:name="OLE_LINK1"/>
      <w:r>
        <w:rPr>
          <w:rFonts w:hint="eastAsia"/>
          <w:b/>
          <w:bCs/>
          <w:color w:val="FF0000"/>
          <w:spacing w:val="15"/>
          <w:sz w:val="21"/>
          <w:szCs w:val="21"/>
        </w:rPr>
        <w:t>心态分、技巧分、 体力分、发球分</w:t>
      </w:r>
      <w:bookmarkEnd w:id="0"/>
      <w:r>
        <w:rPr>
          <w:rFonts w:hint="eastAsia"/>
          <w:b/>
          <w:bCs/>
          <w:color w:val="FF0000"/>
          <w:spacing w:val="15"/>
          <w:sz w:val="21"/>
          <w:szCs w:val="21"/>
        </w:rPr>
        <w:t>和其他扰动项（比如外界环境）</w:t>
      </w:r>
    </w:p>
    <w:p w14:paraId="4C914338" w14:textId="27FD5746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然后继续用随机森林模型，通过新的评分对最终结果进行预测，得到每个评分的权重（相当于是把原数据变成这四个指标数据，对最终结果进行预测，这种观念也符合我们通过上升数据，总结归纳定性中间量，从而使预测更合理、准确的基本价值观巴拉巴拉）</w:t>
      </w:r>
    </w:p>
    <w:p w14:paraId="2C5E9756" w14:textId="0071CAB4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最终得到一个预测结果的公式，其具有很好的可解释性</w:t>
      </w:r>
    </w:p>
    <w:p w14:paraId="49F4A996" w14:textId="12679DB8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然后做交叉验证，用多个模型解释我们建模的合理性，比如我们在不分评价指标：心态分、技巧分、 体力分、发球分和其他扰动项的时候，使用随机森林得到的预测</w:t>
      </w:r>
      <w:proofErr w:type="gramStart"/>
      <w:r>
        <w:rPr>
          <w:rFonts w:hint="eastAsia"/>
          <w:b/>
          <w:bCs/>
          <w:color w:val="FF0000"/>
          <w:spacing w:val="15"/>
          <w:sz w:val="21"/>
          <w:szCs w:val="21"/>
        </w:rPr>
        <w:t>值明显</w:t>
      </w:r>
      <w:proofErr w:type="gramEnd"/>
      <w:r>
        <w:rPr>
          <w:rFonts w:hint="eastAsia"/>
          <w:b/>
          <w:bCs/>
          <w:color w:val="FF0000"/>
          <w:spacing w:val="15"/>
          <w:sz w:val="21"/>
          <w:szCs w:val="21"/>
        </w:rPr>
        <w:t>低于我们分完类的预测值</w:t>
      </w:r>
    </w:p>
    <w:p w14:paraId="10BF815C" w14:textId="224D346B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  <w:r>
        <w:rPr>
          <w:rFonts w:hint="eastAsia"/>
          <w:b/>
          <w:bCs/>
          <w:color w:val="FF0000"/>
          <w:spacing w:val="15"/>
          <w:sz w:val="21"/>
          <w:szCs w:val="21"/>
        </w:rPr>
        <w:t>确定所有权重之后，对预测的实时得分（表现）进行可视化即可：就是根据公式代入数据给出预测的实施得分，然后绘制折线图</w:t>
      </w:r>
    </w:p>
    <w:p w14:paraId="50D9BBAF" w14:textId="34EAD3A4" w:rsidR="00262C0D" w:rsidRPr="00262C0D" w:rsidRDefault="00262C0D" w:rsidP="00262C0D">
      <w:pPr>
        <w:pStyle w:val="af2"/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评价体系建立：</w:t>
      </w:r>
    </w:p>
    <w:p w14:paraId="4C01FBF8" w14:textId="407998C0" w:rsidR="00262C0D" w:rsidRPr="00262C0D" w:rsidRDefault="00262C0D" w:rsidP="00262C0D">
      <w:pPr>
        <w:pStyle w:val="af2"/>
        <w:numPr>
          <w:ilvl w:val="0"/>
          <w:numId w:val="2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建立多级指标的评价体系，将特定时间的球员表现分为四个方面：心态、技巧、体力、发球，并加入一个扰动项。</w:t>
      </w:r>
      <w:r w:rsidR="00A537C6" w:rsidRPr="00A537C6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特定时间点的</w:t>
      </w:r>
      <w:r w:rsidR="00A537C6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各个</w:t>
      </w:r>
      <w:r w:rsidR="00A537C6" w:rsidRPr="00A537C6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表现进行全面而细致的刻画。</w:t>
      </w:r>
    </w:p>
    <w:p w14:paraId="032C394E" w14:textId="77777777" w:rsidR="00262C0D" w:rsidRPr="00262C0D" w:rsidRDefault="00262C0D" w:rsidP="00262C0D">
      <w:pPr>
        <w:pStyle w:val="af2"/>
        <w:numPr>
          <w:ilvl w:val="0"/>
          <w:numId w:val="2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扰动项的引入通过随机生成，以提高在外界影响下对选手表现的客观性和容错率。</w:t>
      </w:r>
    </w:p>
    <w:p w14:paraId="3DD5263C" w14:textId="086DADC8" w:rsidR="00262C0D" w:rsidRPr="00262C0D" w:rsidRDefault="00262C0D" w:rsidP="00262C0D">
      <w:pPr>
        <w:pStyle w:val="af2"/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变量数据处理：</w:t>
      </w:r>
    </w:p>
    <w:p w14:paraId="3528AA82" w14:textId="77777777" w:rsidR="00262C0D" w:rsidRPr="00262C0D" w:rsidRDefault="00262C0D" w:rsidP="00262C0D">
      <w:pPr>
        <w:pStyle w:val="af2"/>
        <w:numPr>
          <w:ilvl w:val="0"/>
          <w:numId w:val="2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利用滑动窗口和步长进行数据处理，探究影响心态的具体指标。</w:t>
      </w:r>
    </w:p>
    <w:p w14:paraId="7422077A" w14:textId="77777777" w:rsidR="00262C0D" w:rsidRPr="00262C0D" w:rsidRDefault="00262C0D" w:rsidP="00262C0D">
      <w:pPr>
        <w:pStyle w:val="af2"/>
        <w:numPr>
          <w:ilvl w:val="0"/>
          <w:numId w:val="2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通过心态的具体指标，考虑不同得分时间点的影响，考虑短时和长时的数据动态。</w:t>
      </w:r>
    </w:p>
    <w:p w14:paraId="21192D1E" w14:textId="72B07911" w:rsidR="00262C0D" w:rsidRPr="00262C0D" w:rsidRDefault="00262C0D" w:rsidP="00262C0D">
      <w:pPr>
        <w:pStyle w:val="af2"/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技巧方面的处理：</w:t>
      </w:r>
    </w:p>
    <w:p w14:paraId="5DE48C7F" w14:textId="77777777" w:rsidR="00262C0D" w:rsidRPr="00262C0D" w:rsidRDefault="00262C0D" w:rsidP="00262C0D">
      <w:pPr>
        <w:pStyle w:val="af2"/>
        <w:numPr>
          <w:ilvl w:val="0"/>
          <w:numId w:val="2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技巧方面的变量包括发球深度、方向等，是符号表示。</w:t>
      </w:r>
    </w:p>
    <w:p w14:paraId="23EED19C" w14:textId="77777777" w:rsidR="00262C0D" w:rsidRPr="00262C0D" w:rsidRDefault="00262C0D" w:rsidP="00262C0D">
      <w:pPr>
        <w:pStyle w:val="af2"/>
        <w:numPr>
          <w:ilvl w:val="0"/>
          <w:numId w:val="2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通过与</w:t>
      </w:r>
      <w:r w:rsidRPr="00262C0D">
        <w:rPr>
          <w:b/>
          <w:bCs/>
          <w:color w:val="4C94D8" w:themeColor="text2" w:themeTint="80"/>
          <w:spacing w:val="15"/>
          <w:sz w:val="21"/>
          <w:szCs w:val="21"/>
        </w:rPr>
        <w:t>ChatGPT专家讨论，为符号变量赋值，以获得实际意义和对比赛结果的影响。</w:t>
      </w:r>
    </w:p>
    <w:p w14:paraId="4A1FA784" w14:textId="77216FD8" w:rsidR="00262C0D" w:rsidRPr="00262C0D" w:rsidRDefault="00262C0D" w:rsidP="00262C0D">
      <w:pPr>
        <w:pStyle w:val="af2"/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数据标准化和归一化：</w:t>
      </w:r>
    </w:p>
    <w:p w14:paraId="3B6A569C" w14:textId="77777777" w:rsidR="00262C0D" w:rsidRPr="00262C0D" w:rsidRDefault="00262C0D" w:rsidP="00262C0D">
      <w:pPr>
        <w:pStyle w:val="af2"/>
        <w:numPr>
          <w:ilvl w:val="0"/>
          <w:numId w:val="3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对所有数据进行标准化和归一化，以消除量纲影响，确保各项指标的可比性。</w:t>
      </w:r>
    </w:p>
    <w:p w14:paraId="2779E6F0" w14:textId="58CC963F" w:rsidR="00262C0D" w:rsidRPr="00262C0D" w:rsidRDefault="00262C0D" w:rsidP="00262C0D">
      <w:pPr>
        <w:pStyle w:val="af2"/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权重计算和模型训练：</w:t>
      </w:r>
    </w:p>
    <w:p w14:paraId="0A9D5E22" w14:textId="77777777" w:rsidR="00262C0D" w:rsidRPr="00262C0D" w:rsidRDefault="00262C0D" w:rsidP="00262C0D">
      <w:pPr>
        <w:pStyle w:val="af2"/>
        <w:numPr>
          <w:ilvl w:val="0"/>
          <w:numId w:val="3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lastRenderedPageBreak/>
        <w:t>利用随机森林模型，计算每个方面和每个变量的权重，以了解其对比赛结果的影响程度。</w:t>
      </w:r>
    </w:p>
    <w:p w14:paraId="5230E2C4" w14:textId="77777777" w:rsidR="00262C0D" w:rsidRPr="00262C0D" w:rsidRDefault="00262C0D" w:rsidP="00262C0D">
      <w:pPr>
        <w:pStyle w:val="af2"/>
        <w:numPr>
          <w:ilvl w:val="0"/>
          <w:numId w:val="3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通过模型训练，得到每个方面内每个变量的重要性。</w:t>
      </w:r>
    </w:p>
    <w:p w14:paraId="7CAECC4D" w14:textId="3BACD491" w:rsidR="00262C0D" w:rsidRPr="00262C0D" w:rsidRDefault="00262C0D" w:rsidP="00262C0D">
      <w:pPr>
        <w:pStyle w:val="af2"/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预测公式的建立：</w:t>
      </w:r>
    </w:p>
    <w:p w14:paraId="58E09BFC" w14:textId="77777777" w:rsidR="00262C0D" w:rsidRPr="00262C0D" w:rsidRDefault="00262C0D" w:rsidP="00262C0D">
      <w:pPr>
        <w:pStyle w:val="af2"/>
        <w:numPr>
          <w:ilvl w:val="0"/>
          <w:numId w:val="4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根据权重值和原有指标，建立每个时间</w:t>
      </w:r>
      <w:proofErr w:type="gramStart"/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点数据</w:t>
      </w:r>
      <w:proofErr w:type="gramEnd"/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的新的四个方面评分的值。</w:t>
      </w:r>
    </w:p>
    <w:p w14:paraId="3BCCEFAF" w14:textId="77777777" w:rsidR="00262C0D" w:rsidRPr="00262C0D" w:rsidRDefault="00262C0D" w:rsidP="00262C0D">
      <w:pPr>
        <w:pStyle w:val="af2"/>
        <w:numPr>
          <w:ilvl w:val="0"/>
          <w:numId w:val="4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使用随机森林模型预测最终比赛结果，得到每个评分的权重。</w:t>
      </w:r>
    </w:p>
    <w:p w14:paraId="553670CB" w14:textId="706384CE" w:rsidR="00262C0D" w:rsidRPr="00262C0D" w:rsidRDefault="00262C0D" w:rsidP="00262C0D">
      <w:pPr>
        <w:pStyle w:val="af2"/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合理性解释和模型验证：</w:t>
      </w:r>
    </w:p>
    <w:p w14:paraId="2491FA75" w14:textId="77777777" w:rsidR="00262C0D" w:rsidRPr="00262C0D" w:rsidRDefault="00262C0D" w:rsidP="00262C0D">
      <w:pPr>
        <w:pStyle w:val="af2"/>
        <w:numPr>
          <w:ilvl w:val="0"/>
          <w:numId w:val="5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在不分评价指标的情况下，使用随机森林得到的预测值与分完类的预测值进行对比，以验证模型合理性。</w:t>
      </w:r>
    </w:p>
    <w:p w14:paraId="0F4224C3" w14:textId="77777777" w:rsidR="00262C0D" w:rsidRPr="00262C0D" w:rsidRDefault="00262C0D" w:rsidP="00262C0D">
      <w:pPr>
        <w:pStyle w:val="af2"/>
        <w:numPr>
          <w:ilvl w:val="0"/>
          <w:numId w:val="5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利用多个模型对建模过程进行解释，确保模型的准确性和</w:t>
      </w:r>
      <w:proofErr w:type="gramStart"/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可</w:t>
      </w:r>
      <w:proofErr w:type="gramEnd"/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解释性。</w:t>
      </w:r>
    </w:p>
    <w:p w14:paraId="5DE694B5" w14:textId="360C1425" w:rsidR="00262C0D" w:rsidRPr="00262C0D" w:rsidRDefault="00262C0D" w:rsidP="00262C0D">
      <w:pPr>
        <w:pStyle w:val="af2"/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可视化展示：</w:t>
      </w:r>
    </w:p>
    <w:p w14:paraId="71E3D737" w14:textId="77777777" w:rsidR="00262C0D" w:rsidRPr="00262C0D" w:rsidRDefault="00262C0D" w:rsidP="00262C0D">
      <w:pPr>
        <w:pStyle w:val="af2"/>
        <w:numPr>
          <w:ilvl w:val="0"/>
          <w:numId w:val="6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根据预测结果的公式，将实时得分（表现）进行可视化展示。</w:t>
      </w:r>
    </w:p>
    <w:p w14:paraId="4CC455A9" w14:textId="77777777" w:rsidR="00262C0D" w:rsidRPr="00262C0D" w:rsidRDefault="00262C0D" w:rsidP="00262C0D">
      <w:pPr>
        <w:pStyle w:val="af2"/>
        <w:numPr>
          <w:ilvl w:val="0"/>
          <w:numId w:val="6"/>
        </w:numPr>
        <w:spacing w:before="168"/>
        <w:rPr>
          <w:b/>
          <w:bCs/>
          <w:color w:val="4C94D8" w:themeColor="text2" w:themeTint="80"/>
          <w:spacing w:val="15"/>
          <w:sz w:val="21"/>
          <w:szCs w:val="21"/>
        </w:rPr>
      </w:pPr>
      <w:r w:rsidRPr="00262C0D">
        <w:rPr>
          <w:rFonts w:hint="eastAsia"/>
          <w:b/>
          <w:bCs/>
          <w:color w:val="4C94D8" w:themeColor="text2" w:themeTint="80"/>
          <w:spacing w:val="15"/>
          <w:sz w:val="21"/>
          <w:szCs w:val="21"/>
        </w:rPr>
        <w:t>利用折线图等方式展示不同评价指标对预测结果的影响，验证模型的可解释性和合理性。</w:t>
      </w:r>
    </w:p>
    <w:p w14:paraId="231717D4" w14:textId="77777777" w:rsidR="00262C0D" w:rsidRPr="00262C0D" w:rsidRDefault="00262C0D" w:rsidP="00262C0D">
      <w:pPr>
        <w:pStyle w:val="af2"/>
        <w:spacing w:before="168"/>
        <w:rPr>
          <w:b/>
          <w:bCs/>
          <w:color w:val="FF0000"/>
          <w:spacing w:val="15"/>
          <w:sz w:val="21"/>
          <w:szCs w:val="21"/>
        </w:rPr>
      </w:pPr>
    </w:p>
    <w:p w14:paraId="47F9D4EA" w14:textId="77777777" w:rsidR="00262C0D" w:rsidRPr="00262C0D" w:rsidRDefault="00262C0D" w:rsidP="00262C0D">
      <w:pPr>
        <w:pStyle w:val="af2"/>
        <w:spacing w:before="168"/>
        <w:rPr>
          <w:b/>
          <w:bCs/>
          <w:color w:val="FF0000"/>
          <w:spacing w:val="15"/>
          <w:sz w:val="21"/>
          <w:szCs w:val="21"/>
        </w:rPr>
      </w:pPr>
    </w:p>
    <w:p w14:paraId="5669F7FD" w14:textId="77777777" w:rsidR="00262C0D" w:rsidRPr="00262C0D" w:rsidRDefault="00262C0D" w:rsidP="00262C0D">
      <w:pPr>
        <w:pStyle w:val="af2"/>
        <w:spacing w:before="168"/>
        <w:rPr>
          <w:b/>
          <w:bCs/>
          <w:color w:val="FF0000"/>
          <w:spacing w:val="15"/>
          <w:sz w:val="21"/>
          <w:szCs w:val="21"/>
        </w:rPr>
      </w:pPr>
    </w:p>
    <w:p w14:paraId="717B89A4" w14:textId="77777777" w:rsidR="00262C0D" w:rsidRP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</w:p>
    <w:p w14:paraId="100ECAAF" w14:textId="77777777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</w:p>
    <w:p w14:paraId="7C61946B" w14:textId="77777777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</w:p>
    <w:p w14:paraId="600D2384" w14:textId="77777777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</w:p>
    <w:p w14:paraId="0B12B2E4" w14:textId="77777777" w:rsidR="00262C0D" w:rsidRDefault="00262C0D" w:rsidP="00BF0129">
      <w:pPr>
        <w:pStyle w:val="af2"/>
        <w:spacing w:before="168" w:beforeAutospacing="0" w:after="0" w:afterAutospacing="0"/>
        <w:jc w:val="both"/>
        <w:rPr>
          <w:b/>
          <w:bCs/>
          <w:color w:val="FF0000"/>
          <w:spacing w:val="15"/>
          <w:sz w:val="21"/>
          <w:szCs w:val="21"/>
        </w:rPr>
      </w:pPr>
    </w:p>
    <w:p w14:paraId="11756EA6" w14:textId="77777777" w:rsidR="00E33956" w:rsidRDefault="00E33956">
      <w:pPr>
        <w:rPr>
          <w:rFonts w:hint="eastAsia"/>
        </w:rPr>
      </w:pPr>
    </w:p>
    <w:sectPr w:rsidR="00E33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67862" w14:textId="77777777" w:rsidR="006E7C4D" w:rsidRDefault="006E7C4D" w:rsidP="00BF0129">
      <w:r>
        <w:separator/>
      </w:r>
    </w:p>
  </w:endnote>
  <w:endnote w:type="continuationSeparator" w:id="0">
    <w:p w14:paraId="097AB344" w14:textId="77777777" w:rsidR="006E7C4D" w:rsidRDefault="006E7C4D" w:rsidP="00BF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EB16" w14:textId="77777777" w:rsidR="006E7C4D" w:rsidRDefault="006E7C4D" w:rsidP="00BF0129">
      <w:r>
        <w:separator/>
      </w:r>
    </w:p>
  </w:footnote>
  <w:footnote w:type="continuationSeparator" w:id="0">
    <w:p w14:paraId="5ACC7C5C" w14:textId="77777777" w:rsidR="006E7C4D" w:rsidRDefault="006E7C4D" w:rsidP="00BF0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9B3"/>
    <w:multiLevelType w:val="hybridMultilevel"/>
    <w:tmpl w:val="E5E2C6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5B5F77"/>
    <w:multiLevelType w:val="hybridMultilevel"/>
    <w:tmpl w:val="35CAF4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4003A2"/>
    <w:multiLevelType w:val="hybridMultilevel"/>
    <w:tmpl w:val="F57EAB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CE4D3B"/>
    <w:multiLevelType w:val="hybridMultilevel"/>
    <w:tmpl w:val="4E300B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B26BE3"/>
    <w:multiLevelType w:val="hybridMultilevel"/>
    <w:tmpl w:val="4DAAC8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12A7313"/>
    <w:multiLevelType w:val="hybridMultilevel"/>
    <w:tmpl w:val="11460594"/>
    <w:lvl w:ilvl="0" w:tplc="891C97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62667">
    <w:abstractNumId w:val="5"/>
  </w:num>
  <w:num w:numId="2" w16cid:durableId="1166630277">
    <w:abstractNumId w:val="1"/>
  </w:num>
  <w:num w:numId="3" w16cid:durableId="2045326513">
    <w:abstractNumId w:val="2"/>
  </w:num>
  <w:num w:numId="4" w16cid:durableId="224488182">
    <w:abstractNumId w:val="3"/>
  </w:num>
  <w:num w:numId="5" w16cid:durableId="1488593679">
    <w:abstractNumId w:val="4"/>
  </w:num>
  <w:num w:numId="6" w16cid:durableId="157320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F5"/>
    <w:rsid w:val="000F6245"/>
    <w:rsid w:val="00170D08"/>
    <w:rsid w:val="001E331D"/>
    <w:rsid w:val="002106F5"/>
    <w:rsid w:val="00262C0D"/>
    <w:rsid w:val="002770DA"/>
    <w:rsid w:val="002F68DD"/>
    <w:rsid w:val="00331EE9"/>
    <w:rsid w:val="00336B32"/>
    <w:rsid w:val="003608D0"/>
    <w:rsid w:val="003A1878"/>
    <w:rsid w:val="00553CD1"/>
    <w:rsid w:val="005E4CE6"/>
    <w:rsid w:val="006E2647"/>
    <w:rsid w:val="006E7C4D"/>
    <w:rsid w:val="008D5F6D"/>
    <w:rsid w:val="009F4655"/>
    <w:rsid w:val="00A128DE"/>
    <w:rsid w:val="00A537C6"/>
    <w:rsid w:val="00B50710"/>
    <w:rsid w:val="00BF0129"/>
    <w:rsid w:val="00D77DEF"/>
    <w:rsid w:val="00E33956"/>
    <w:rsid w:val="00EB7AD9"/>
    <w:rsid w:val="00ED416A"/>
    <w:rsid w:val="00F2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ABD27"/>
  <w15:chartTrackingRefBased/>
  <w15:docId w15:val="{ADA6B12E-D3AF-4505-9B5A-F99F10B5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6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6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6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6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06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06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06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06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06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0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0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06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06F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106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06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06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06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06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06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06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06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06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06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06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0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06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06F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F01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F012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F0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F0129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BF0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肖</dc:creator>
  <cp:keywords/>
  <dc:description/>
  <cp:lastModifiedBy>凡 肖</cp:lastModifiedBy>
  <cp:revision>7</cp:revision>
  <dcterms:created xsi:type="dcterms:W3CDTF">2024-02-02T05:02:00Z</dcterms:created>
  <dcterms:modified xsi:type="dcterms:W3CDTF">2024-02-03T03:41:00Z</dcterms:modified>
</cp:coreProperties>
</file>