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04F8B" w14:textId="77777777" w:rsidR="000E6943" w:rsidRDefault="00CD34D9">
      <w:pPr>
        <w:pStyle w:val="Heading2"/>
      </w:pPr>
      <w:bookmarkStart w:id="0" w:name="SIMATS_ENGINEERING_(SAVEETHA_SCHOOL_OF_E"/>
      <w:bookmarkEnd w:id="0"/>
      <w:r>
        <w:rPr>
          <w:color w:val="1F4E79"/>
          <w:spacing w:val="-4"/>
        </w:rPr>
        <w:t>SIMATS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4"/>
        </w:rPr>
        <w:t>ENGINEERING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4"/>
        </w:rPr>
        <w:t>(SAVEETHA</w:t>
      </w:r>
      <w:r>
        <w:rPr>
          <w:color w:val="1F4E79"/>
          <w:spacing w:val="-13"/>
        </w:rPr>
        <w:t xml:space="preserve"> </w:t>
      </w:r>
      <w:r>
        <w:rPr>
          <w:color w:val="1F4E79"/>
          <w:spacing w:val="-4"/>
        </w:rPr>
        <w:t>SCHOOL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4"/>
        </w:rPr>
        <w:t>OF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4"/>
        </w:rPr>
        <w:t>ENGINEERING)</w:t>
      </w:r>
    </w:p>
    <w:p w14:paraId="00A86071" w14:textId="77777777" w:rsidR="000E6943" w:rsidRDefault="00CD34D9">
      <w:pPr>
        <w:pStyle w:val="BodyText"/>
        <w:spacing w:before="22"/>
        <w:ind w:left="27" w:right="379"/>
        <w:jc w:val="center"/>
      </w:pPr>
      <w:r>
        <w:rPr>
          <w:color w:val="2C75B6"/>
        </w:rPr>
        <w:t>Department</w:t>
      </w:r>
      <w:r>
        <w:rPr>
          <w:color w:val="2C75B6"/>
          <w:spacing w:val="-13"/>
        </w:rPr>
        <w:t xml:space="preserve"> </w:t>
      </w:r>
      <w:r>
        <w:rPr>
          <w:color w:val="2C75B6"/>
        </w:rPr>
        <w:t>of</w:t>
      </w:r>
      <w:r>
        <w:rPr>
          <w:color w:val="2C75B6"/>
          <w:spacing w:val="-11"/>
        </w:rPr>
        <w:t xml:space="preserve"> </w:t>
      </w:r>
      <w:r>
        <w:rPr>
          <w:color w:val="2C75B6"/>
        </w:rPr>
        <w:t>Computer</w:t>
      </w:r>
      <w:r>
        <w:rPr>
          <w:color w:val="2C75B6"/>
          <w:spacing w:val="-11"/>
        </w:rPr>
        <w:t xml:space="preserve"> </w:t>
      </w:r>
      <w:r>
        <w:rPr>
          <w:color w:val="2C75B6"/>
        </w:rPr>
        <w:t>Science</w:t>
      </w:r>
      <w:r>
        <w:rPr>
          <w:color w:val="2C75B6"/>
          <w:spacing w:val="-14"/>
        </w:rPr>
        <w:t xml:space="preserve"> </w:t>
      </w:r>
      <w:r>
        <w:rPr>
          <w:color w:val="2C75B6"/>
        </w:rPr>
        <w:t>and</w:t>
      </w:r>
      <w:r>
        <w:rPr>
          <w:color w:val="2C75B6"/>
          <w:spacing w:val="-11"/>
        </w:rPr>
        <w:t xml:space="preserve"> </w:t>
      </w:r>
      <w:r>
        <w:rPr>
          <w:color w:val="2C75B6"/>
          <w:spacing w:val="-2"/>
        </w:rPr>
        <w:t>Engineering</w:t>
      </w:r>
    </w:p>
    <w:p w14:paraId="56887377" w14:textId="77777777" w:rsidR="000E6943" w:rsidRDefault="00CD34D9">
      <w:pPr>
        <w:pStyle w:val="Heading3"/>
      </w:pPr>
      <w:bookmarkStart w:id="1" w:name="ASSESSMENT_TOOL_2_–DAST_SIMULATION"/>
      <w:bookmarkEnd w:id="1"/>
      <w:r>
        <w:rPr>
          <w:color w:val="C00000"/>
          <w:sz w:val="22"/>
        </w:rPr>
        <w:t>ASSESSMENT TOOL 1 – SCENARIO-BASED ASSESSMENT (MCQ)</w:t>
      </w:r>
    </w:p>
    <w:p w14:paraId="4BC280B6" w14:textId="77777777" w:rsidR="000E6943" w:rsidRDefault="00CD34D9">
      <w:pPr>
        <w:pStyle w:val="BodyText"/>
        <w:spacing w:before="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736567D" wp14:editId="2AA0FA23">
                <wp:simplePos x="0" y="0"/>
                <wp:positionH relativeFrom="page">
                  <wp:posOffset>685800</wp:posOffset>
                </wp:positionH>
                <wp:positionV relativeFrom="paragraph">
                  <wp:posOffset>175260</wp:posOffset>
                </wp:positionV>
                <wp:extent cx="6400800" cy="889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8890">
                              <a:moveTo>
                                <a:pt x="6400800" y="8890"/>
                              </a:moveTo>
                              <a:lnTo>
                                <a:pt x="0" y="8890"/>
                              </a:lnTo>
                              <a:lnTo>
                                <a:pt x="0" y="0"/>
                              </a:lnTo>
                              <a:lnTo>
                                <a:pt x="6400800" y="0"/>
                              </a:lnTo>
                              <a:lnTo>
                                <a:pt x="6400800" y="88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898E5" id="Graphic 1" o:spid="_x0000_s1026" style="position:absolute;margin-left:54pt;margin-top:13.8pt;width:7in;height:.7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" path="m6400800,8890l,8890,,,6400800,r,8890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7FD09B4F" w14:textId="77777777" w:rsidR="000E6943" w:rsidRDefault="000E6943">
      <w:pPr>
        <w:pStyle w:val="BodyText"/>
        <w:spacing w:before="171"/>
        <w:rPr>
          <w:sz w:val="20"/>
        </w:rPr>
      </w:pPr>
    </w:p>
    <w:tbl>
      <w:tblPr>
        <w:tblW w:w="0" w:type="auto"/>
        <w:tblInd w:w="259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  <w:gridCol w:w="201"/>
      </w:tblGrid>
      <w:tr w:rsidR="000E6943" w14:paraId="17A2EBA8" w14:textId="77777777">
        <w:trPr>
          <w:trHeight w:val="637"/>
        </w:trPr>
        <w:tc>
          <w:tcPr>
            <w:tcW w:w="1800" w:type="dxa"/>
            <w:shd w:val="clear" w:color="auto" w:fill="D4E2EE"/>
            <w:vAlign w:val="center"/>
          </w:tcPr>
          <w:p w14:paraId="00E313B3" w14:textId="77777777" w:rsidR="000E6943" w:rsidRDefault="000E6943">
            <w:pPr>
              <w:pStyle w:val="TableParagraph"/>
              <w:spacing w:before="39"/>
              <w:rPr>
                <w:rFonts w:ascii="Arial"/>
                <w:b/>
                <w:sz w:val="18"/>
              </w:rPr>
            </w:pPr>
          </w:p>
          <w:p w14:paraId="22776005" w14:textId="77777777" w:rsidR="000E6943" w:rsidRDefault="00CD34D9">
            <w:pPr>
              <w:pStyle w:val="TableParagraph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  <w:vAlign w:val="center"/>
          </w:tcPr>
          <w:p w14:paraId="58AB56D0" w14:textId="77777777" w:rsidR="000E6943" w:rsidRDefault="000E6943">
            <w:pPr>
              <w:pStyle w:val="TableParagraph"/>
              <w:spacing w:before="39"/>
              <w:rPr>
                <w:rFonts w:ascii="Arial"/>
                <w:b/>
                <w:sz w:val="18"/>
              </w:rPr>
            </w:pPr>
          </w:p>
          <w:p w14:paraId="402E5B57" w14:textId="77777777" w:rsidR="000E6943" w:rsidRDefault="00CD34D9">
            <w:pPr>
              <w:pStyle w:val="TableParagraph"/>
              <w:ind w:left="124"/>
              <w:rPr>
                <w:sz w:val="18"/>
              </w:rPr>
            </w:pPr>
            <w:r>
              <w:rPr>
                <w:spacing w:val="-2"/>
                <w:sz w:val="18"/>
              </w:rPr>
              <w:t>CSA5802</w:t>
            </w:r>
          </w:p>
        </w:tc>
        <w:tc>
          <w:tcPr>
            <w:tcW w:w="1800" w:type="dxa"/>
            <w:shd w:val="clear" w:color="auto" w:fill="D4E2EE"/>
            <w:vAlign w:val="center"/>
          </w:tcPr>
          <w:p w14:paraId="4D72FECF" w14:textId="77777777" w:rsidR="000E6943" w:rsidRDefault="000E6943">
            <w:pPr>
              <w:pStyle w:val="TableParagraph"/>
              <w:spacing w:before="39"/>
              <w:rPr>
                <w:rFonts w:ascii="Arial"/>
                <w:b/>
                <w:sz w:val="18"/>
              </w:rPr>
            </w:pPr>
          </w:p>
          <w:p w14:paraId="4FA61BBF" w14:textId="77777777" w:rsidR="000E6943" w:rsidRDefault="00CD34D9">
            <w:pPr>
              <w:pStyle w:val="TableParagraph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  <w:vAlign w:val="center"/>
          </w:tcPr>
          <w:p w14:paraId="32835258" w14:textId="77777777" w:rsidR="000E6943" w:rsidRDefault="00CD34D9">
            <w:pPr>
              <w:pStyle w:val="TableParagraph"/>
              <w:spacing w:before="76" w:line="261" w:lineRule="auto"/>
              <w:ind w:left="124"/>
              <w:rPr>
                <w:sz w:val="18"/>
              </w:rPr>
            </w:pPr>
            <w:r>
              <w:rPr>
                <w:spacing w:val="-2"/>
                <w:sz w:val="18"/>
              </w:rPr>
              <w:t>DEVSECOPS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ENGINEERING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AND </w:t>
            </w:r>
            <w:r>
              <w:rPr>
                <w:sz w:val="18"/>
              </w:rPr>
              <w:t>APPLICATION SECURITY</w:t>
            </w:r>
          </w:p>
        </w:tc>
        <w:tc>
          <w:tcPr>
            <w:tcW w:w="201" w:type="dxa"/>
            <w:vMerge w:val="restart"/>
            <w:tcBorders>
              <w:top w:val="nil"/>
              <w:bottom w:val="single" w:sz="8" w:space="0" w:color="1F4E79"/>
              <w:right w:val="nil"/>
            </w:tcBorders>
            <w:vAlign w:val="center"/>
          </w:tcPr>
          <w:p w14:paraId="72FAB948" w14:textId="77777777" w:rsidR="000E6943" w:rsidRDefault="000E694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E6943" w14:paraId="72B34FAE" w14:textId="77777777">
        <w:trPr>
          <w:trHeight w:val="425"/>
        </w:trPr>
        <w:tc>
          <w:tcPr>
            <w:tcW w:w="1800" w:type="dxa"/>
            <w:shd w:val="clear" w:color="auto" w:fill="D4E2EE"/>
            <w:vAlign w:val="center"/>
          </w:tcPr>
          <w:p w14:paraId="6037401B" w14:textId="77777777" w:rsidR="000E6943" w:rsidRDefault="00CD34D9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1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0" w:type="dxa"/>
            <w:vAlign w:val="center"/>
          </w:tcPr>
          <w:p w14:paraId="42A32EDD" w14:textId="77777777" w:rsidR="000E6943" w:rsidRDefault="00CD34D9">
            <w:r>
              <w:t>CO5 – Precision (BL1, BL2, BL3)</w:t>
            </w:r>
          </w:p>
        </w:tc>
        <w:tc>
          <w:tcPr>
            <w:tcW w:w="1800" w:type="dxa"/>
            <w:shd w:val="clear" w:color="auto" w:fill="D4E2EE"/>
            <w:vAlign w:val="center"/>
          </w:tcPr>
          <w:p w14:paraId="0949B313" w14:textId="77777777" w:rsidR="000E6943" w:rsidRDefault="00CD34D9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  <w:vAlign w:val="center"/>
          </w:tcPr>
          <w:p w14:paraId="6B678AC2" w14:textId="77777777" w:rsidR="000E6943" w:rsidRDefault="00CD34D9">
            <w:r>
              <w:t>Assessment Tool 1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7E4330C7" w14:textId="77777777" w:rsidR="000E6943" w:rsidRDefault="000E6943">
            <w:pPr>
              <w:rPr>
                <w:sz w:val="2"/>
                <w:szCs w:val="2"/>
              </w:rPr>
            </w:pPr>
          </w:p>
        </w:tc>
      </w:tr>
      <w:tr w:rsidR="000E6943" w14:paraId="32A1EC1C" w14:textId="77777777">
        <w:trPr>
          <w:trHeight w:val="427"/>
        </w:trPr>
        <w:tc>
          <w:tcPr>
            <w:tcW w:w="1800" w:type="dxa"/>
            <w:shd w:val="clear" w:color="auto" w:fill="D4E2EE"/>
            <w:vAlign w:val="center"/>
          </w:tcPr>
          <w:p w14:paraId="6404BD1F" w14:textId="77777777" w:rsidR="000E6943" w:rsidRDefault="00CD34D9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  <w:vAlign w:val="center"/>
          </w:tcPr>
          <w:p w14:paraId="24D8324B" w14:textId="77777777" w:rsidR="000E6943" w:rsidRDefault="00CD34D9">
            <w:pPr>
              <w:pStyle w:val="TableParagraph"/>
              <w:spacing w:before="74"/>
              <w:ind w:left="124"/>
              <w:rPr>
                <w:sz w:val="18"/>
              </w:rPr>
            </w:pPr>
            <w:r>
              <w:rPr>
                <w:sz w:val="18"/>
              </w:rPr>
              <w:t>30%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4E2EE"/>
            <w:vAlign w:val="center"/>
          </w:tcPr>
          <w:p w14:paraId="150E2D88" w14:textId="77777777" w:rsidR="000E6943" w:rsidRDefault="00CD34D9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  <w:vAlign w:val="center"/>
          </w:tcPr>
          <w:p w14:paraId="5BF57C6B" w14:textId="77777777" w:rsidR="000E6943" w:rsidRDefault="00CD34D9">
            <w:pPr>
              <w:pStyle w:val="TableParagraph"/>
              <w:spacing w:before="74"/>
              <w:ind w:left="124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73B2EFAE" w14:textId="77777777" w:rsidR="000E6943" w:rsidRDefault="000E6943">
            <w:pPr>
              <w:rPr>
                <w:sz w:val="2"/>
                <w:szCs w:val="2"/>
              </w:rPr>
            </w:pPr>
          </w:p>
        </w:tc>
      </w:tr>
      <w:tr w:rsidR="000E6943" w14:paraId="0782517D" w14:textId="77777777">
        <w:trPr>
          <w:trHeight w:val="507"/>
        </w:trPr>
        <w:tc>
          <w:tcPr>
            <w:tcW w:w="1800" w:type="dxa"/>
            <w:shd w:val="clear" w:color="auto" w:fill="D4E2EE"/>
            <w:vAlign w:val="center"/>
          </w:tcPr>
          <w:p w14:paraId="08EBB86E" w14:textId="77777777" w:rsidR="000E6943" w:rsidRDefault="00CD34D9">
            <w:r>
              <w:t>CO5 Statement:</w:t>
            </w:r>
          </w:p>
        </w:tc>
        <w:tc>
          <w:tcPr>
            <w:tcW w:w="8280" w:type="dxa"/>
            <w:gridSpan w:val="3"/>
            <w:shd w:val="clear" w:color="auto" w:fill="EBF3F9"/>
            <w:vAlign w:val="center"/>
          </w:tcPr>
          <w:p w14:paraId="560F07A9" w14:textId="77777777" w:rsidR="000E6943" w:rsidRDefault="00CD34D9">
            <w:r>
              <w:t>Scenario-Based MCQ Assessment (6 Options with Multiple Correct Answers using Reward and Penalty Strategy).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19A5C4F9" w14:textId="77777777" w:rsidR="000E6943" w:rsidRDefault="000E6943">
            <w:pPr>
              <w:rPr>
                <w:sz w:val="2"/>
                <w:szCs w:val="2"/>
              </w:rPr>
            </w:pPr>
          </w:p>
        </w:tc>
      </w:tr>
      <w:tr w:rsidR="000E6943" w14:paraId="2ACBA342" w14:textId="77777777">
        <w:trPr>
          <w:trHeight w:val="520"/>
        </w:trPr>
        <w:tc>
          <w:tcPr>
            <w:tcW w:w="1800" w:type="dxa"/>
            <w:shd w:val="clear" w:color="auto" w:fill="D4E2EE"/>
            <w:vAlign w:val="center"/>
          </w:tcPr>
          <w:p w14:paraId="2D7CD166" w14:textId="77777777" w:rsidR="000E6943" w:rsidRDefault="00CD34D9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Student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  <w:vAlign w:val="center"/>
          </w:tcPr>
          <w:p w14:paraId="2879F73E" w14:textId="5C131B4E" w:rsidR="000E6943" w:rsidRDefault="00F20ACE">
            <w:proofErr w:type="spellStart"/>
            <w:proofErr w:type="gramStart"/>
            <w:r>
              <w:t>Y.Devi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priya</w:t>
            </w:r>
            <w:proofErr w:type="spellEnd"/>
          </w:p>
        </w:tc>
        <w:tc>
          <w:tcPr>
            <w:tcW w:w="1800" w:type="dxa"/>
            <w:shd w:val="clear" w:color="auto" w:fill="D4E2EE"/>
            <w:vAlign w:val="center"/>
          </w:tcPr>
          <w:p w14:paraId="6A0EE069" w14:textId="77777777" w:rsidR="000E6943" w:rsidRDefault="00CD34D9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Reg.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  <w:vAlign w:val="center"/>
          </w:tcPr>
          <w:p w14:paraId="57C402A5" w14:textId="5539448E" w:rsidR="000E6943" w:rsidRDefault="00F20ACE">
            <w:r>
              <w:t>192465042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15A6605E" w14:textId="77777777" w:rsidR="000E6943" w:rsidRDefault="000E6943">
            <w:pPr>
              <w:rPr>
                <w:sz w:val="2"/>
                <w:szCs w:val="2"/>
              </w:rPr>
            </w:pPr>
          </w:p>
        </w:tc>
      </w:tr>
      <w:tr w:rsidR="000E6943" w14:paraId="15CA8B7C" w14:textId="77777777">
        <w:trPr>
          <w:trHeight w:val="523"/>
        </w:trPr>
        <w:tc>
          <w:tcPr>
            <w:tcW w:w="1800" w:type="dxa"/>
            <w:tcBorders>
              <w:bottom w:val="single" w:sz="8" w:space="0" w:color="1F4E79"/>
            </w:tcBorders>
            <w:shd w:val="clear" w:color="auto" w:fill="D4E2EE"/>
            <w:vAlign w:val="center"/>
          </w:tcPr>
          <w:p w14:paraId="6142DBCA" w14:textId="77777777" w:rsidR="000E6943" w:rsidRDefault="00CD34D9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Batch:</w:t>
            </w:r>
          </w:p>
        </w:tc>
        <w:tc>
          <w:tcPr>
            <w:tcW w:w="3240" w:type="dxa"/>
            <w:tcBorders>
              <w:bottom w:val="single" w:sz="8" w:space="0" w:color="1F4E79"/>
            </w:tcBorders>
            <w:vAlign w:val="center"/>
          </w:tcPr>
          <w:p w14:paraId="5CF6B2CB" w14:textId="04AC42CE" w:rsidR="000E6943" w:rsidRDefault="00F20ACE">
            <w:proofErr w:type="spellStart"/>
            <w:r>
              <w:t>Cse</w:t>
            </w:r>
            <w:proofErr w:type="spellEnd"/>
            <w:r>
              <w:t xml:space="preserve"> cyber security</w:t>
            </w:r>
          </w:p>
        </w:tc>
        <w:tc>
          <w:tcPr>
            <w:tcW w:w="1800" w:type="dxa"/>
            <w:tcBorders>
              <w:bottom w:val="single" w:sz="8" w:space="0" w:color="1F4E79"/>
            </w:tcBorders>
            <w:shd w:val="clear" w:color="auto" w:fill="D4E2EE"/>
            <w:vAlign w:val="center"/>
          </w:tcPr>
          <w:p w14:paraId="7F35EA7D" w14:textId="77777777" w:rsidR="000E6943" w:rsidRDefault="00CD34D9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  <w:tcBorders>
              <w:bottom w:val="single" w:sz="8" w:space="0" w:color="1F4E79"/>
            </w:tcBorders>
            <w:vAlign w:val="center"/>
          </w:tcPr>
          <w:p w14:paraId="5271A7F5" w14:textId="344DE7BA" w:rsidR="000E6943" w:rsidRDefault="00F20ACE">
            <w:r>
              <w:t>2-09-2026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6D45473B" w14:textId="77777777" w:rsidR="000E6943" w:rsidRDefault="000E6943">
            <w:pPr>
              <w:rPr>
                <w:sz w:val="2"/>
                <w:szCs w:val="2"/>
              </w:rPr>
            </w:pPr>
          </w:p>
        </w:tc>
      </w:tr>
      <w:tr w:rsidR="000E6943" w14:paraId="77A58561" w14:textId="77777777">
        <w:trPr>
          <w:trHeight w:val="2483"/>
        </w:trPr>
        <w:tc>
          <w:tcPr>
            <w:tcW w:w="10281" w:type="dxa"/>
            <w:gridSpan w:val="5"/>
            <w:tcBorders>
              <w:top w:val="single" w:sz="8" w:space="0" w:color="1F4E79"/>
              <w:left w:val="nil"/>
              <w:bottom w:val="single" w:sz="4" w:space="0" w:color="1F4E79"/>
              <w:right w:val="single" w:sz="4" w:space="0" w:color="1F4E79"/>
            </w:tcBorders>
            <w:shd w:val="clear" w:color="auto" w:fill="FFF3CD"/>
            <w:vAlign w:val="center"/>
          </w:tcPr>
          <w:p w14:paraId="1655E100" w14:textId="77777777" w:rsidR="000E6943" w:rsidRDefault="00CD34D9">
            <w:r>
              <w:t>Instructions to Students</w:t>
            </w:r>
            <w:r>
              <w:br/>
              <w:t>• Read each security scenario carefully before selecting the answer options.</w:t>
            </w:r>
            <w:r>
              <w:br/>
              <w:t>• Each question contains six options and may have more than one correct answer.</w:t>
            </w:r>
            <w:r>
              <w:br/>
              <w:t>• Select only the options that are technically justified by the given scenario and security concepts.</w:t>
            </w:r>
            <w:r>
              <w:br/>
              <w:t>• Follow the specified reward and penalty strategy; incorrect selections may reduce the score.</w:t>
            </w:r>
            <w:r>
              <w:br/>
              <w:t>• Complete all questions independently and submit the assessment within the prescribed time.</w:t>
            </w:r>
          </w:p>
        </w:tc>
      </w:tr>
    </w:tbl>
    <w:p w14:paraId="23FAC5EA" w14:textId="77777777" w:rsidR="000E6943" w:rsidRDefault="000E6943">
      <w:pPr>
        <w:pStyle w:val="BodyText"/>
        <w:spacing w:before="5"/>
        <w:rPr>
          <w:sz w:val="13"/>
        </w:rPr>
      </w:pPr>
    </w:p>
    <w:tbl>
      <w:tblPr>
        <w:tblW w:w="0" w:type="auto"/>
        <w:tblInd w:w="25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1"/>
        <w:gridCol w:w="3881"/>
        <w:gridCol w:w="1599"/>
        <w:gridCol w:w="1601"/>
      </w:tblGrid>
      <w:tr w:rsidR="000E6943" w14:paraId="1801467F" w14:textId="77777777">
        <w:trPr>
          <w:trHeight w:val="497"/>
        </w:trPr>
        <w:tc>
          <w:tcPr>
            <w:tcW w:w="3001" w:type="dxa"/>
            <w:shd w:val="clear" w:color="auto" w:fill="1F4E79"/>
            <w:vAlign w:val="center"/>
          </w:tcPr>
          <w:p w14:paraId="6687563B" w14:textId="77777777" w:rsidR="000E6943" w:rsidRDefault="00CD34D9">
            <w:pPr>
              <w:pStyle w:val="TableParagraph"/>
              <w:spacing w:before="98"/>
              <w:ind w:left="85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1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3881" w:type="dxa"/>
            <w:shd w:val="clear" w:color="auto" w:fill="1F4E79"/>
            <w:vAlign w:val="center"/>
          </w:tcPr>
          <w:p w14:paraId="7104066C" w14:textId="77777777" w:rsidR="000E6943" w:rsidRDefault="00CD34D9">
            <w:pPr>
              <w:pStyle w:val="TableParagraph"/>
              <w:spacing w:before="98"/>
              <w:ind w:lef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599" w:type="dxa"/>
            <w:shd w:val="clear" w:color="auto" w:fill="1F4E79"/>
            <w:vAlign w:val="center"/>
          </w:tcPr>
          <w:p w14:paraId="42775A24" w14:textId="77777777" w:rsidR="000E6943" w:rsidRDefault="00CD34D9">
            <w:pPr>
              <w:pStyle w:val="TableParagraph"/>
              <w:spacing w:before="98"/>
              <w:ind w:left="1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  <w:tc>
          <w:tcPr>
            <w:tcW w:w="1601" w:type="dxa"/>
            <w:shd w:val="clear" w:color="auto" w:fill="1F4E79"/>
            <w:vAlign w:val="center"/>
          </w:tcPr>
          <w:p w14:paraId="77C9E91F" w14:textId="77777777" w:rsidR="000E6943" w:rsidRDefault="00CD34D9">
            <w:pPr>
              <w:pStyle w:val="TableParagraph"/>
              <w:spacing w:before="98"/>
              <w:ind w:left="2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Marks</w:t>
            </w:r>
          </w:p>
        </w:tc>
      </w:tr>
      <w:tr w:rsidR="000E6943" w14:paraId="6D351DDE" w14:textId="77777777">
        <w:trPr>
          <w:trHeight w:val="547"/>
        </w:trPr>
        <w:tc>
          <w:tcPr>
            <w:tcW w:w="3001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EBF3F9"/>
            <w:vAlign w:val="center"/>
          </w:tcPr>
          <w:p w14:paraId="03FA2FE9" w14:textId="77777777" w:rsidR="000E6943" w:rsidRDefault="00CD34D9">
            <w:pPr>
              <w:jc w:val="center"/>
            </w:pPr>
            <w:r>
              <w:t>SCENARIO-BASED MCQ</w:t>
            </w:r>
          </w:p>
        </w:tc>
        <w:tc>
          <w:tcPr>
            <w:tcW w:w="3881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  <w:vAlign w:val="center"/>
          </w:tcPr>
          <w:p w14:paraId="300CB2D8" w14:textId="77777777" w:rsidR="000E6943" w:rsidRDefault="00CD34D9">
            <w:pPr>
              <w:jc w:val="center"/>
            </w:pPr>
            <w:r>
              <w:t>Concept Application</w:t>
            </w:r>
          </w:p>
        </w:tc>
        <w:tc>
          <w:tcPr>
            <w:tcW w:w="1599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  <w:vAlign w:val="center"/>
          </w:tcPr>
          <w:p w14:paraId="7235E0F5" w14:textId="77777777" w:rsidR="000E6943" w:rsidRDefault="00CD34D9">
            <w:pPr>
              <w:jc w:val="center"/>
            </w:pPr>
            <w:r>
              <w:t>Q1</w:t>
            </w:r>
          </w:p>
        </w:tc>
        <w:tc>
          <w:tcPr>
            <w:tcW w:w="1601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  <w:vAlign w:val="center"/>
          </w:tcPr>
          <w:p w14:paraId="180404B4" w14:textId="77777777" w:rsidR="000E6943" w:rsidRDefault="00CD34D9">
            <w:pPr>
              <w:jc w:val="center"/>
            </w:pPr>
            <w:r>
              <w:t>Q1 – 100</w:t>
            </w:r>
          </w:p>
        </w:tc>
      </w:tr>
      <w:tr w:rsidR="000E6943" w14:paraId="74F78790" w14:textId="77777777">
        <w:trPr>
          <w:trHeight w:val="534"/>
        </w:trPr>
        <w:tc>
          <w:tcPr>
            <w:tcW w:w="6882" w:type="dxa"/>
            <w:gridSpan w:val="2"/>
            <w:tcBorders>
              <w:top w:val="single" w:sz="4" w:space="0" w:color="1F4E79"/>
              <w:bottom w:val="single" w:sz="4" w:space="0" w:color="1F4E79"/>
            </w:tcBorders>
            <w:shd w:val="clear" w:color="auto" w:fill="1F4E79"/>
            <w:vAlign w:val="center"/>
          </w:tcPr>
          <w:p w14:paraId="29C7BB7F" w14:textId="77777777" w:rsidR="000E6943" w:rsidRDefault="00CD34D9">
            <w:pPr>
              <w:pStyle w:val="TableParagraph"/>
              <w:spacing w:before="85"/>
              <w:ind w:right="15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GRAND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vAlign w:val="center"/>
          </w:tcPr>
          <w:p w14:paraId="6E70B5B3" w14:textId="77777777" w:rsidR="000E6943" w:rsidRDefault="00CD34D9">
            <w:pPr>
              <w:pStyle w:val="TableParagraph"/>
              <w:spacing w:before="88"/>
              <w:ind w:left="107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100</w:t>
            </w:r>
            <w:r>
              <w:rPr>
                <w:rFonts w:ascii="Arial"/>
                <w:b/>
                <w:color w:val="FFFFFF"/>
                <w:spacing w:val="-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Marks</w:t>
            </w:r>
          </w:p>
        </w:tc>
      </w:tr>
    </w:tbl>
    <w:p w14:paraId="5718A31C" w14:textId="5370B07C" w:rsidR="00F20ACE" w:rsidRDefault="00F20ACE"/>
    <w:p w14:paraId="252F56CC" w14:textId="77777777" w:rsidR="00F20ACE" w:rsidRDefault="00F20ACE">
      <w:pPr>
        <w:widowControl/>
        <w:autoSpaceDE/>
        <w:autoSpaceDN/>
      </w:pPr>
      <w:r>
        <w:br w:type="page"/>
      </w:r>
    </w:p>
    <w:p w14:paraId="7107CDD7" w14:textId="26FE0F55" w:rsidR="000E6943" w:rsidRDefault="00F20ACE">
      <w:r w:rsidRPr="00F20ACE">
        <w:lastRenderedPageBreak/>
        <w:drawing>
          <wp:inline distT="0" distB="0" distL="0" distR="0" wp14:anchorId="7B9F0704" wp14:editId="46024C1F">
            <wp:extent cx="7086600" cy="6098540"/>
            <wp:effectExtent l="0" t="0" r="0" b="0"/>
            <wp:docPr id="59101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102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609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6943">
      <w:pgSz w:w="12240" w:h="15840"/>
      <w:pgMar w:top="1020" w:right="36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FE6FE" w14:textId="77777777" w:rsidR="000370F1" w:rsidRDefault="000370F1">
      <w:r>
        <w:separator/>
      </w:r>
    </w:p>
  </w:endnote>
  <w:endnote w:type="continuationSeparator" w:id="0">
    <w:p w14:paraId="014EA223" w14:textId="77777777" w:rsidR="000370F1" w:rsidRDefault="000370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42F85" w14:textId="77777777" w:rsidR="000370F1" w:rsidRDefault="000370F1">
      <w:r>
        <w:separator/>
      </w:r>
    </w:p>
  </w:footnote>
  <w:footnote w:type="continuationSeparator" w:id="0">
    <w:p w14:paraId="07D4F150" w14:textId="77777777" w:rsidR="000370F1" w:rsidRDefault="000370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943"/>
    <w:rsid w:val="000370F1"/>
    <w:rsid w:val="000E6943"/>
    <w:rsid w:val="00895792"/>
    <w:rsid w:val="00963D92"/>
    <w:rsid w:val="00CD34D9"/>
    <w:rsid w:val="00F20ACE"/>
    <w:rsid w:val="26B5697B"/>
    <w:rsid w:val="7F7F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610E30D"/>
  <w15:docId w15:val="{63C25396-9F7B-4F55-952D-3495317EA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</w:rPr>
  </w:style>
  <w:style w:type="paragraph" w:styleId="Heading1">
    <w:name w:val="heading 1"/>
    <w:basedOn w:val="Normal"/>
    <w:uiPriority w:val="1"/>
    <w:qFormat/>
    <w:pPr>
      <w:spacing w:before="67"/>
      <w:ind w:left="36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69"/>
      <w:ind w:left="74" w:right="379"/>
      <w:jc w:val="center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spacing w:before="25"/>
      <w:ind w:right="379"/>
      <w:jc w:val="center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NormalWeb">
    <w:name w:val="Normal (Web)"/>
    <w:basedOn w:val="Normal"/>
    <w:qFormat/>
    <w:rPr>
      <w:sz w:val="24"/>
      <w:szCs w:val="24"/>
    </w:rPr>
  </w:style>
  <w:style w:type="character" w:styleId="Strong">
    <w:name w:val="Strong"/>
    <w:basedOn w:val="DefaultParagraphFont"/>
    <w:qFormat/>
    <w:rPr>
      <w:b/>
      <w:bCs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deviyaragorla27@gmail.com</cp:lastModifiedBy>
  <cp:revision>2</cp:revision>
  <dcterms:created xsi:type="dcterms:W3CDTF">2026-09-02T03:50:00Z</dcterms:created>
  <dcterms:modified xsi:type="dcterms:W3CDTF">2026-09-02T03:50:00Z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2026-08-12T00:00:00Z</vt:filetime>
  </property>
  <property fmtid="{D5CDD505-2E9C-101B-9397-08002B2CF9AE}" pid="6" name="SourceModified">
    <vt:lpwstr>D:20260807220817+05'30'</vt:lpwstr>
  </property>
  <property fmtid="{D5CDD505-2E9C-101B-9397-08002B2CF9AE}" pid="7" name="KSOTemplateDocerSaveRecord">
    <vt:lpwstr>eyJoZGlkIjoiODRmYWUzMGVkNDg4NGI4MjRmZmM0ZjEyOWU5NjA3MzYiLCJ1c2VySWQiOiI1Njc1MDU5NTM5NjgifQ==</vt:lpwstr>
  </property>
  <property fmtid="{D5CDD505-2E9C-101B-9397-08002B2CF9AE}" pid="8" name="KSOProductBuildVer">
    <vt:lpwstr>1033-12.1.0.28032</vt:lpwstr>
  </property>
  <property fmtid="{D5CDD505-2E9C-101B-9397-08002B2CF9AE}" pid="9" name="ICV">
    <vt:lpwstr>56F9BB782ABE48A28C835C54BE8BC3B0_12</vt:lpwstr>
  </property>
</Properties>
</file>