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09A6" w14:textId="77777777" w:rsidR="004C4A27" w:rsidRDefault="00000000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6372006A" w14:textId="77777777" w:rsidR="004C4A27" w:rsidRDefault="00000000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2786DDEB" w14:textId="77777777" w:rsidR="004C4A27" w:rsidRDefault="00000000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1 – ARCHITECTURE / MODELING (INFRASTRUCTURE DESIGN)</w:t>
      </w:r>
    </w:p>
    <w:p w14:paraId="7BFC3A10" w14:textId="77777777" w:rsidR="004C4A2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F56836D" wp14:editId="64FCEC46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483AE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64C72C6" w14:textId="77777777" w:rsidR="004C4A27" w:rsidRDefault="004C4A27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4C4A27" w14:paraId="52264B26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0DDBCC42" w14:textId="77777777" w:rsidR="004C4A27" w:rsidRDefault="004C4A27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4437A78A" w14:textId="77777777" w:rsidR="004C4A27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26232F61" w14:textId="77777777" w:rsidR="004C4A27" w:rsidRDefault="004C4A27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2EDD5256" w14:textId="77777777" w:rsidR="004C4A27" w:rsidRDefault="00000000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7BAC8C9F" w14:textId="77777777" w:rsidR="004C4A27" w:rsidRDefault="004C4A27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259BB8BC" w14:textId="77777777" w:rsidR="004C4A27" w:rsidRDefault="00000000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620AB945" w14:textId="77777777" w:rsidR="004C4A27" w:rsidRDefault="00000000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50727604" w14:textId="77777777" w:rsidR="004C4A27" w:rsidRDefault="004C4A2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C4A27" w14:paraId="437C2FB0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221DC686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6B55D4B9" w14:textId="77777777" w:rsidR="004C4A27" w:rsidRDefault="00000000">
            <w:r>
              <w:rPr>
                <w:sz w:val="20"/>
              </w:rPr>
              <w:t>CO4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56CEB970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53ACDDD2" w14:textId="77777777" w:rsidR="004C4A27" w:rsidRDefault="00000000">
            <w:r>
              <w:t>Assessment Tool 1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9C69CDA" w14:textId="77777777" w:rsidR="004C4A27" w:rsidRDefault="004C4A27">
            <w:pPr>
              <w:rPr>
                <w:sz w:val="2"/>
                <w:szCs w:val="2"/>
              </w:rPr>
            </w:pPr>
          </w:p>
        </w:tc>
      </w:tr>
      <w:tr w:rsidR="004C4A27" w14:paraId="29029F59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0E3E3A46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044E3FEA" w14:textId="77777777" w:rsidR="004C4A27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8F69520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36C3D168" w14:textId="77777777" w:rsidR="004C4A27" w:rsidRDefault="00000000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1454206" w14:textId="77777777" w:rsidR="004C4A27" w:rsidRDefault="004C4A27">
            <w:pPr>
              <w:rPr>
                <w:sz w:val="2"/>
                <w:szCs w:val="2"/>
              </w:rPr>
            </w:pPr>
          </w:p>
        </w:tc>
      </w:tr>
      <w:tr w:rsidR="004C4A27" w14:paraId="37DAB06B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64A7D187" w14:textId="77777777" w:rsidR="004C4A27" w:rsidRDefault="00000000">
            <w:r>
              <w:rPr>
                <w:b/>
                <w:sz w:val="20"/>
              </w:rPr>
              <w:t>CO4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151E0ABA" w14:textId="77777777" w:rsidR="004C4A27" w:rsidRDefault="00000000">
            <w:r>
              <w:t xml:space="preserve">Design Secure Infrastructure Architecture using </w:t>
            </w:r>
            <w:proofErr w:type="spellStart"/>
            <w:r>
              <w:t>DiagrammeR</w:t>
            </w:r>
            <w:proofErr w:type="spellEnd"/>
            <w:r>
              <w:t xml:space="preserve"> or Draw.io.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C8E3D83" w14:textId="77777777" w:rsidR="004C4A27" w:rsidRDefault="004C4A27">
            <w:pPr>
              <w:rPr>
                <w:sz w:val="2"/>
                <w:szCs w:val="2"/>
              </w:rPr>
            </w:pPr>
          </w:p>
        </w:tc>
      </w:tr>
      <w:tr w:rsidR="004C4A27" w14:paraId="47E76FA5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5BAECCF0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5BF90BBF" w14:textId="6F010E7A" w:rsidR="004C4A27" w:rsidRDefault="004E4515">
            <w:proofErr w:type="spellStart"/>
            <w:proofErr w:type="gramStart"/>
            <w:r>
              <w:t>Y.Devi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priya</w:t>
            </w:r>
            <w:proofErr w:type="spellEnd"/>
          </w:p>
        </w:tc>
        <w:tc>
          <w:tcPr>
            <w:tcW w:w="1800" w:type="dxa"/>
            <w:shd w:val="clear" w:color="auto" w:fill="D4E2EE"/>
            <w:vAlign w:val="center"/>
          </w:tcPr>
          <w:p w14:paraId="7C448230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6B43698A" w14:textId="6BC028F4" w:rsidR="004C4A27" w:rsidRDefault="004E4515">
            <w:r>
              <w:t>192465042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434C7F3" w14:textId="77777777" w:rsidR="004C4A27" w:rsidRDefault="004C4A27">
            <w:pPr>
              <w:rPr>
                <w:sz w:val="2"/>
                <w:szCs w:val="2"/>
              </w:rPr>
            </w:pPr>
          </w:p>
        </w:tc>
      </w:tr>
      <w:tr w:rsidR="004C4A27" w14:paraId="2A43214E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14B2F9E4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3129575A" w14:textId="1AC50908" w:rsidR="004C4A27" w:rsidRDefault="004E4515">
            <w:proofErr w:type="spellStart"/>
            <w:r>
              <w:t>Cse</w:t>
            </w:r>
            <w:proofErr w:type="spellEnd"/>
            <w:r>
              <w:t xml:space="preserve"> cyber security 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1A08E207" w14:textId="77777777" w:rsidR="004C4A27" w:rsidRDefault="00000000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61D3E136" w14:textId="72270423" w:rsidR="004C4A27" w:rsidRDefault="004E4515">
            <w:r>
              <w:t>29-08-2026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873B713" w14:textId="77777777" w:rsidR="004C4A27" w:rsidRDefault="004C4A27">
            <w:pPr>
              <w:rPr>
                <w:sz w:val="2"/>
                <w:szCs w:val="2"/>
              </w:rPr>
            </w:pPr>
          </w:p>
        </w:tc>
      </w:tr>
      <w:tr w:rsidR="004C4A27" w14:paraId="72721333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C617929" w14:textId="77777777" w:rsidR="004C4A27" w:rsidRDefault="00000000">
            <w:r>
              <w:t>Instructions to Students</w:t>
            </w:r>
            <w:r>
              <w:br/>
              <w:t xml:space="preserve">• Create an original secure infrastructure architecture using </w:t>
            </w:r>
            <w:proofErr w:type="spellStart"/>
            <w:r>
              <w:t>DiagrammeR</w:t>
            </w:r>
            <w:proofErr w:type="spellEnd"/>
            <w:r>
              <w:t xml:space="preserve"> or Draw.io.</w:t>
            </w:r>
            <w:r>
              <w:br/>
              <w:t>• Clearly represent major components, network zones, trust boundaries, data flows and security controls.</w:t>
            </w:r>
            <w:r>
              <w:br/>
              <w:t>• Include IAM, encryption, monitoring/logging and secure communication paths wherever applicable.</w:t>
            </w:r>
            <w:r>
              <w:br/>
              <w:t>• Use clear labels, consistent symbols and professional alignment so the architecture is easy to interpret.</w:t>
            </w:r>
            <w:r>
              <w:br/>
              <w:t>• Submit the editable diagram source file along with the final exported PDF through the prescribed submission platform.</w:t>
            </w:r>
          </w:p>
        </w:tc>
      </w:tr>
    </w:tbl>
    <w:p w14:paraId="1D578EBB" w14:textId="77777777" w:rsidR="004C4A27" w:rsidRDefault="004C4A27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4C4A27" w14:paraId="1CBAF0C1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430B5182" w14:textId="77777777" w:rsidR="004C4A27" w:rsidRDefault="00000000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2442BD32" w14:textId="77777777" w:rsidR="004C4A27" w:rsidRDefault="00000000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2F610041" w14:textId="77777777" w:rsidR="004C4A27" w:rsidRDefault="00000000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37539654" w14:textId="77777777" w:rsidR="004C4A27" w:rsidRDefault="00000000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4C4A27" w14:paraId="6717D041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4AB2E697" w14:textId="77777777" w:rsidR="004C4A27" w:rsidRDefault="00000000">
            <w:pPr>
              <w:jc w:val="center"/>
            </w:pPr>
            <w:r>
              <w:t>ARCHITECTURE / MODELING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4C451DD3" w14:textId="77777777" w:rsidR="004C4A27" w:rsidRDefault="00000000">
            <w:pPr>
              <w:jc w:val="center"/>
            </w:pPr>
            <w:r>
              <w:t>Architecture Design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129601DE" w14:textId="77777777" w:rsidR="004C4A27" w:rsidRDefault="00000000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1FD26FCD" w14:textId="77777777" w:rsidR="004C4A27" w:rsidRDefault="00000000">
            <w:pPr>
              <w:jc w:val="center"/>
            </w:pPr>
            <w:r>
              <w:t>Q1 – 100</w:t>
            </w:r>
          </w:p>
        </w:tc>
      </w:tr>
      <w:tr w:rsidR="004C4A27" w14:paraId="26F72D30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179D4414" w14:textId="77777777" w:rsidR="004C4A27" w:rsidRDefault="00000000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07496D6A" w14:textId="77777777" w:rsidR="004C4A27" w:rsidRDefault="00000000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38D4E52" w14:textId="77777777" w:rsidR="004C4A27" w:rsidRDefault="004C4A27"/>
    <w:p w14:paraId="0F028F5C" w14:textId="77777777" w:rsidR="004C4A27" w:rsidRDefault="004C4A27"/>
    <w:p w14:paraId="704281BA" w14:textId="77777777" w:rsidR="004C4A27" w:rsidRDefault="004C4A27"/>
    <w:p w14:paraId="4277BD72" w14:textId="77777777" w:rsidR="004C4A27" w:rsidRDefault="004C4A27"/>
    <w:p w14:paraId="06ABA871" w14:textId="77777777" w:rsidR="004C4A27" w:rsidRDefault="004C4A27"/>
    <w:p w14:paraId="0269AB5B" w14:textId="77777777" w:rsidR="004C4A27" w:rsidRDefault="004C4A27"/>
    <w:p w14:paraId="2ADF6D4B" w14:textId="77777777" w:rsidR="004C4A27" w:rsidRDefault="004C4A27"/>
    <w:p w14:paraId="5870A8AB" w14:textId="77777777" w:rsidR="004C4A27" w:rsidRDefault="004C4A27"/>
    <w:p w14:paraId="75039178" w14:textId="77777777" w:rsidR="004C4A27" w:rsidRDefault="004C4A27"/>
    <w:p w14:paraId="24F09145" w14:textId="77777777" w:rsidR="004C4A27" w:rsidRDefault="004C4A27"/>
    <w:p w14:paraId="3C01D477" w14:textId="77777777" w:rsidR="004C4A27" w:rsidRDefault="004C4A27"/>
    <w:p w14:paraId="2D40AF40" w14:textId="77777777" w:rsidR="004C4A27" w:rsidRDefault="004C4A27"/>
    <w:p w14:paraId="258FF1CF" w14:textId="77777777" w:rsidR="004C4A27" w:rsidRDefault="004C4A27"/>
    <w:p w14:paraId="1E3C5796" w14:textId="77777777" w:rsidR="004C4A27" w:rsidRDefault="004C4A27"/>
    <w:p w14:paraId="0BF8D09D" w14:textId="77777777" w:rsidR="004C4A27" w:rsidRDefault="004C4A27"/>
    <w:p w14:paraId="6367D693" w14:textId="77777777" w:rsidR="004C4A27" w:rsidRDefault="004C4A27"/>
    <w:p w14:paraId="219FA071" w14:textId="77777777" w:rsidR="004C4A27" w:rsidRDefault="004C4A27"/>
    <w:p w14:paraId="03DADD21" w14:textId="77777777" w:rsidR="004C4A27" w:rsidRDefault="004C4A27"/>
    <w:p w14:paraId="7E61F8CD" w14:textId="77777777" w:rsidR="004C4A27" w:rsidRDefault="004C4A27"/>
    <w:p w14:paraId="0F92CB0F" w14:textId="77777777" w:rsidR="004C4A27" w:rsidRDefault="004C4A27"/>
    <w:p w14:paraId="0D84B839" w14:textId="77777777" w:rsidR="004C4A27" w:rsidRDefault="004C4A27">
      <w:pPr>
        <w:pStyle w:val="BodyText"/>
      </w:pPr>
    </w:p>
    <w:p w14:paraId="379C17E8" w14:textId="77777777" w:rsidR="004C4A27" w:rsidRDefault="004C4A27">
      <w:pPr>
        <w:pStyle w:val="BodyText"/>
        <w:spacing w:before="100"/>
      </w:pPr>
    </w:p>
    <w:p w14:paraId="7A4DF7C5" w14:textId="77777777" w:rsidR="004C4A27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C272E44" w14:textId="77777777" w:rsidR="004C4A27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601270C" wp14:editId="0543ED9A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0080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00800" y="863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3D74F" id="Graphic 3" o:spid="_x0000_s1026" style="position:absolute;margin-left:54pt;margin-top:13pt;width:7in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" path="m6400800,l,,,8635r6400800,l640080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626972F" w14:textId="77777777" w:rsidR="004C4A27" w:rsidRDefault="004C4A27">
      <w:pPr>
        <w:pStyle w:val="BodyText"/>
        <w:spacing w:before="3" w:after="1"/>
        <w:rPr>
          <w:sz w:val="11"/>
        </w:rPr>
      </w:pP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691"/>
        <w:gridCol w:w="2188"/>
        <w:gridCol w:w="1584"/>
        <w:gridCol w:w="1584"/>
        <w:gridCol w:w="1584"/>
      </w:tblGrid>
      <w:tr w:rsidR="004C4A27" w14:paraId="432363BC" w14:textId="77777777">
        <w:trPr>
          <w:cantSplit/>
          <w:trHeight w:val="7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82AD8F" w14:textId="77777777" w:rsidR="004C4A27" w:rsidRDefault="004C4A27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7D49055C" w14:textId="77777777" w:rsidR="004C4A27" w:rsidRDefault="00000000">
            <w:pPr>
              <w:pStyle w:val="TableParagraph"/>
              <w:spacing w:line="221" w:lineRule="auto"/>
              <w:ind w:left="4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Criteria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5FA663" w14:textId="77777777" w:rsidR="004C4A27" w:rsidRDefault="004C4A27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717F097D" w14:textId="77777777" w:rsidR="004C4A27" w:rsidRDefault="00000000">
            <w:pPr>
              <w:pStyle w:val="TableParagraph"/>
              <w:spacing w:line="221" w:lineRule="auto"/>
              <w:ind w:left="8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17"/>
              </w:rPr>
              <w:t>Wt.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9C0569" w14:textId="77777777" w:rsidR="004C4A27" w:rsidRDefault="004C4A27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49885081" w14:textId="77777777" w:rsidR="004C4A27" w:rsidRDefault="00000000">
            <w:pPr>
              <w:pStyle w:val="TableParagraph"/>
              <w:spacing w:line="221" w:lineRule="auto"/>
              <w:ind w:left="29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4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–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 xml:space="preserve"> Exemplary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854A05" w14:textId="77777777" w:rsidR="004C4A27" w:rsidRDefault="00000000">
            <w:pPr>
              <w:pStyle w:val="TableParagraph"/>
              <w:spacing w:line="221" w:lineRule="auto"/>
              <w:ind w:left="471" w:right="486" w:firstLine="3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3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Proficient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55D89" w14:textId="77777777" w:rsidR="004C4A27" w:rsidRDefault="00000000">
            <w:pPr>
              <w:pStyle w:val="TableParagraph"/>
              <w:spacing w:line="221" w:lineRule="auto"/>
              <w:ind w:left="473" w:right="474" w:firstLine="1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2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Developing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9221B2" w14:textId="77777777" w:rsidR="004C4A27" w:rsidRDefault="00000000">
            <w:pPr>
              <w:pStyle w:val="TableParagraph"/>
              <w:spacing w:line="221" w:lineRule="auto"/>
              <w:ind w:left="526" w:right="519" w:firstLine="6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1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Beginning</w:t>
            </w:r>
          </w:p>
        </w:tc>
      </w:tr>
      <w:tr w:rsidR="004C4A27" w14:paraId="68F85E97" w14:textId="77777777">
        <w:trPr>
          <w:cantSplit/>
          <w:trHeight w:val="13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B5F45F" w14:textId="77777777" w:rsidR="004C4A27" w:rsidRDefault="00000000">
            <w:pPr>
              <w:jc w:val="center"/>
            </w:pPr>
            <w:r>
              <w:rPr>
                <w:sz w:val="17"/>
              </w:rPr>
              <w:t>Infrastructure Architecture Design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6CA885" w14:textId="77777777" w:rsidR="004C4A27" w:rsidRDefault="00000000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89BF25" w14:textId="77777777" w:rsidR="004C4A27" w:rsidRDefault="00000000">
            <w:pPr>
              <w:jc w:val="center"/>
            </w:pPr>
            <w:r>
              <w:rPr>
                <w:sz w:val="17"/>
              </w:rPr>
              <w:t>Designs a comprehensive, logically structured and technically accurate secure infrastructure architecture with all essential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6DD90" w14:textId="77777777" w:rsidR="004C4A27" w:rsidRDefault="00000000">
            <w:pPr>
              <w:jc w:val="center"/>
            </w:pPr>
            <w:r>
              <w:rPr>
                <w:sz w:val="17"/>
              </w:rPr>
              <w:t>Designs a clear and technically sound infrastructure architecture with only minor component or structural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1E9F19" w14:textId="77777777" w:rsidR="004C4A27" w:rsidRDefault="00000000">
            <w:pPr>
              <w:jc w:val="center"/>
            </w:pPr>
            <w:r>
              <w:rPr>
                <w:sz w:val="17"/>
              </w:rPr>
              <w:t>Designs a basic infrastructure architecture with limited components or noticeable structural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CA6E5A" w14:textId="77777777" w:rsidR="004C4A27" w:rsidRDefault="00000000">
            <w:pPr>
              <w:jc w:val="center"/>
            </w:pPr>
            <w:r>
              <w:rPr>
                <w:sz w:val="17"/>
              </w:rPr>
              <w:t>Provides an incomplete, unclear or technically inaccurate infrastructure architecture</w:t>
            </w:r>
          </w:p>
        </w:tc>
      </w:tr>
      <w:tr w:rsidR="004C4A27" w14:paraId="752E861C" w14:textId="77777777">
        <w:trPr>
          <w:cantSplit/>
          <w:trHeight w:val="1192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51B647" w14:textId="77777777" w:rsidR="004C4A27" w:rsidRDefault="00000000">
            <w:pPr>
              <w:jc w:val="center"/>
            </w:pPr>
            <w:r>
              <w:rPr>
                <w:sz w:val="17"/>
              </w:rPr>
              <w:t>Security Controls and Network Segmentation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CA7917" w14:textId="77777777" w:rsidR="004C4A27" w:rsidRDefault="00000000">
            <w:pPr>
              <w:jc w:val="center"/>
            </w:pPr>
            <w:r>
              <w:rPr>
                <w:sz w:val="17"/>
              </w:rPr>
              <w:t>30%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944324" w14:textId="77777777" w:rsidR="004C4A27" w:rsidRDefault="00000000">
            <w:pPr>
              <w:jc w:val="center"/>
            </w:pPr>
            <w:r>
              <w:rPr>
                <w:sz w:val="17"/>
              </w:rPr>
              <w:t>Correctly integrates layered security controls, network segmentation, trust boundaries and secure communication paths throughout the architecture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E0A97A" w14:textId="77777777" w:rsidR="004C4A27" w:rsidRDefault="00000000">
            <w:pPr>
              <w:jc w:val="center"/>
            </w:pPr>
            <w:r>
              <w:rPr>
                <w:sz w:val="17"/>
              </w:rPr>
              <w:t>Integrates appropriate security controls and segmentation with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D2684A" w14:textId="77777777" w:rsidR="004C4A27" w:rsidRDefault="00000000">
            <w:pPr>
              <w:jc w:val="center"/>
            </w:pPr>
            <w:r>
              <w:rPr>
                <w:sz w:val="17"/>
              </w:rPr>
              <w:t>Includes basic security controls but shows limited segmentation or incomplete trust-boundary representation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7B6D8" w14:textId="77777777" w:rsidR="004C4A27" w:rsidRDefault="00000000">
            <w:pPr>
              <w:jc w:val="center"/>
            </w:pPr>
            <w:r>
              <w:rPr>
                <w:sz w:val="17"/>
              </w:rPr>
              <w:t>Includes insufficient or inappropriate security controls with poor network segmentation</w:t>
            </w:r>
          </w:p>
        </w:tc>
      </w:tr>
      <w:tr w:rsidR="004C4A27" w14:paraId="666B9AE3" w14:textId="77777777">
        <w:trPr>
          <w:cantSplit/>
          <w:trHeight w:val="923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DBD3F0" w14:textId="77777777" w:rsidR="004C4A27" w:rsidRDefault="00000000">
            <w:pPr>
              <w:jc w:val="center"/>
            </w:pPr>
            <w:r>
              <w:rPr>
                <w:sz w:val="17"/>
              </w:rPr>
              <w:t>IAM, Data Protection and Monitoring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5E6A17" w14:textId="77777777" w:rsidR="004C4A27" w:rsidRDefault="00000000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18CE45" w14:textId="77777777" w:rsidR="004C4A27" w:rsidRDefault="00000000">
            <w:pPr>
              <w:jc w:val="center"/>
            </w:pPr>
            <w:r>
              <w:rPr>
                <w:sz w:val="17"/>
              </w:rPr>
              <w:t>Accurately represents IAM, encryption, secure data storage, logging and monitoring mechanisms with clear component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AE05B5" w14:textId="77777777" w:rsidR="004C4A27" w:rsidRDefault="00000000">
            <w:pPr>
              <w:jc w:val="center"/>
            </w:pPr>
            <w:r>
              <w:rPr>
                <w:sz w:val="17"/>
              </w:rPr>
              <w:t>Represents most IAM, data-protection and monitoring mechanisms correctly with minor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1DC607" w14:textId="77777777" w:rsidR="004C4A27" w:rsidRDefault="00000000">
            <w:pPr>
              <w:jc w:val="center"/>
            </w:pPr>
            <w:r>
              <w:rPr>
                <w:sz w:val="17"/>
              </w:rPr>
              <w:t>Represents basic IAM, data-protection or monitoring elements but several important mechanisms are missing or unclear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42A2C8" w14:textId="77777777" w:rsidR="004C4A27" w:rsidRDefault="00000000">
            <w:pPr>
              <w:jc w:val="center"/>
            </w:pPr>
            <w:r>
              <w:rPr>
                <w:sz w:val="17"/>
              </w:rPr>
              <w:t>Provides limited or incorrect representation of IAM, data protection and monitoring mechanisms</w:t>
            </w:r>
          </w:p>
        </w:tc>
      </w:tr>
      <w:tr w:rsidR="004C4A27" w14:paraId="2A1CC7E5" w14:textId="77777777">
        <w:trPr>
          <w:cantSplit/>
          <w:trHeight w:val="926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21D433" w14:textId="77777777" w:rsidR="004C4A27" w:rsidRDefault="00000000">
            <w:pPr>
              <w:jc w:val="center"/>
            </w:pPr>
            <w:r>
              <w:rPr>
                <w:sz w:val="17"/>
              </w:rPr>
              <w:t>Diagram Quality and Tool Utilization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D68B49" w14:textId="77777777" w:rsidR="004C4A27" w:rsidRDefault="00000000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AA326F" w14:textId="77777777" w:rsidR="004C4A27" w:rsidRDefault="00000000">
            <w:pPr>
              <w:jc w:val="center"/>
            </w:pPr>
            <w:r>
              <w:rPr>
                <w:sz w:val="17"/>
              </w:rPr>
              <w:t xml:space="preserve">Uses </w:t>
            </w:r>
            <w:proofErr w:type="spellStart"/>
            <w:r>
              <w:rPr>
                <w:sz w:val="17"/>
              </w:rPr>
              <w:t>DiagrammeR</w:t>
            </w:r>
            <w:proofErr w:type="spellEnd"/>
            <w:r>
              <w:rPr>
                <w:sz w:val="17"/>
              </w:rPr>
              <w:t xml:space="preserve"> or Draw.io effectively to produce a professional, readable and well-organized architecture diagram with clear labels and connections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5D87AB" w14:textId="77777777" w:rsidR="004C4A27" w:rsidRDefault="00000000">
            <w:pPr>
              <w:jc w:val="center"/>
            </w:pPr>
            <w:r>
              <w:rPr>
                <w:sz w:val="17"/>
              </w:rPr>
              <w:t>Produces a clear and organized diagram with effective tool usage and only minor presentation issues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2A7F91" w14:textId="77777777" w:rsidR="004C4A27" w:rsidRDefault="00000000">
            <w:pPr>
              <w:jc w:val="center"/>
            </w:pPr>
            <w:r>
              <w:rPr>
                <w:sz w:val="17"/>
              </w:rPr>
              <w:t>Produces a basic diagram with inconsistent layout, labeling or tool utilization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6CAC59" w14:textId="77777777" w:rsidR="004C4A27" w:rsidRDefault="00000000">
            <w:pPr>
              <w:jc w:val="center"/>
            </w:pPr>
            <w:r>
              <w:rPr>
                <w:sz w:val="17"/>
              </w:rPr>
              <w:t>Produces a poorly organized or difficult-to-understand diagram with inadequate tool utilization</w:t>
            </w:r>
          </w:p>
        </w:tc>
      </w:tr>
      <w:tr w:rsidR="004C4A27" w14:paraId="41288EB8" w14:textId="77777777">
        <w:trPr>
          <w:cantSplit/>
          <w:trHeight w:val="928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2D75E2" w14:textId="77777777" w:rsidR="004C4A27" w:rsidRDefault="00000000">
            <w:pPr>
              <w:jc w:val="center"/>
            </w:pPr>
            <w:r>
              <w:rPr>
                <w:sz w:val="17"/>
              </w:rPr>
              <w:t>Documentation and Technical Justification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1022D6" w14:textId="77777777" w:rsidR="004C4A27" w:rsidRDefault="00000000">
            <w:pPr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154D60" w14:textId="77777777" w:rsidR="004C4A27" w:rsidRDefault="00000000">
            <w:pPr>
              <w:jc w:val="center"/>
            </w:pPr>
            <w:r>
              <w:rPr>
                <w:sz w:val="17"/>
              </w:rPr>
              <w:t>Clearly documents architecture components and provides strong technical justification for security design decisions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462959" w14:textId="77777777" w:rsidR="004C4A27" w:rsidRDefault="00000000">
            <w:pPr>
              <w:jc w:val="center"/>
            </w:pPr>
            <w:r>
              <w:rPr>
                <w:sz w:val="17"/>
              </w:rPr>
              <w:t>Provides clear documentation and appropriate justification with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AD347E" w14:textId="77777777" w:rsidR="004C4A27" w:rsidRDefault="00000000">
            <w:pPr>
              <w:jc w:val="center"/>
            </w:pPr>
            <w:r>
              <w:rPr>
                <w:sz w:val="17"/>
              </w:rPr>
              <w:t>Provides basic documentation with limited technical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C39499" w14:textId="77777777" w:rsidR="004C4A27" w:rsidRDefault="00000000">
            <w:pPr>
              <w:jc w:val="center"/>
            </w:pPr>
            <w:r>
              <w:rPr>
                <w:sz w:val="17"/>
              </w:rPr>
              <w:t>Provides incomplete or unclear documentation with little or no technical justification</w:t>
            </w:r>
          </w:p>
        </w:tc>
      </w:tr>
    </w:tbl>
    <w:p w14:paraId="4BF7FA37" w14:textId="77777777" w:rsidR="004C4A27" w:rsidRDefault="00000000">
      <w:pPr>
        <w:rPr>
          <w:lang w:val="en-IN"/>
        </w:rPr>
      </w:pPr>
      <w:r>
        <w:rPr>
          <w:lang w:val="en-IN"/>
        </w:rPr>
        <w:t>\</w:t>
      </w:r>
    </w:p>
    <w:p w14:paraId="0346F3DD" w14:textId="77777777" w:rsidR="004C4A27" w:rsidRDefault="004C4A27">
      <w:pPr>
        <w:rPr>
          <w:lang w:val="en-IN"/>
        </w:rPr>
      </w:pPr>
    </w:p>
    <w:p w14:paraId="54061DA1" w14:textId="77777777" w:rsidR="004C4A27" w:rsidRDefault="004C4A27">
      <w:pPr>
        <w:rPr>
          <w:lang w:val="en-IN"/>
        </w:rPr>
      </w:pPr>
    </w:p>
    <w:p w14:paraId="09AB9A1D" w14:textId="77777777" w:rsidR="004C4A27" w:rsidRDefault="004C4A27">
      <w:pPr>
        <w:rPr>
          <w:lang w:val="en-IN"/>
        </w:rPr>
      </w:pPr>
    </w:p>
    <w:p w14:paraId="1743EEE1" w14:textId="77777777" w:rsidR="004C4A27" w:rsidRDefault="004C4A27">
      <w:pPr>
        <w:rPr>
          <w:lang w:val="en-IN"/>
        </w:rPr>
      </w:pPr>
    </w:p>
    <w:p w14:paraId="242FE4E3" w14:textId="77777777" w:rsidR="004C4A27" w:rsidRDefault="004C4A27">
      <w:pPr>
        <w:rPr>
          <w:lang w:val="en-IN"/>
        </w:rPr>
      </w:pPr>
    </w:p>
    <w:p w14:paraId="5C6CA650" w14:textId="77777777" w:rsidR="004C4A27" w:rsidRDefault="004C4A27">
      <w:pPr>
        <w:rPr>
          <w:lang w:val="en-IN"/>
        </w:rPr>
      </w:pPr>
    </w:p>
    <w:p w14:paraId="4F3540B3" w14:textId="77777777" w:rsidR="004C4A27" w:rsidRDefault="004C4A27">
      <w:pPr>
        <w:rPr>
          <w:lang w:val="en-IN"/>
        </w:rPr>
      </w:pPr>
    </w:p>
    <w:p w14:paraId="48FFF39C" w14:textId="77777777" w:rsidR="004C4A27" w:rsidRDefault="004C4A27">
      <w:pPr>
        <w:rPr>
          <w:lang w:val="en-IN"/>
        </w:rPr>
      </w:pPr>
    </w:p>
    <w:p w14:paraId="1E3186AF" w14:textId="77777777" w:rsidR="004C4A27" w:rsidRDefault="004C4A27">
      <w:pPr>
        <w:rPr>
          <w:lang w:val="en-IN"/>
        </w:rPr>
      </w:pPr>
    </w:p>
    <w:p w14:paraId="6D08A756" w14:textId="77777777" w:rsidR="004C4A27" w:rsidRDefault="004C4A27">
      <w:pPr>
        <w:rPr>
          <w:lang w:val="en-IN"/>
        </w:rPr>
      </w:pPr>
    </w:p>
    <w:p w14:paraId="00087E30" w14:textId="77777777" w:rsidR="004C4A27" w:rsidRDefault="004C4A27">
      <w:pPr>
        <w:rPr>
          <w:lang w:val="en-IN"/>
        </w:rPr>
      </w:pPr>
    </w:p>
    <w:p w14:paraId="60DDB94C" w14:textId="77777777" w:rsidR="004C4A27" w:rsidRDefault="004C4A27">
      <w:pPr>
        <w:rPr>
          <w:lang w:val="en-IN"/>
        </w:rPr>
      </w:pPr>
    </w:p>
    <w:p w14:paraId="351A8BDA" w14:textId="77777777" w:rsidR="004C4A27" w:rsidRDefault="004C4A27">
      <w:pPr>
        <w:rPr>
          <w:lang w:val="en-IN"/>
        </w:rPr>
      </w:pPr>
    </w:p>
    <w:p w14:paraId="5673F93E" w14:textId="77777777" w:rsidR="004C4A27" w:rsidRDefault="004C4A27">
      <w:pPr>
        <w:rPr>
          <w:lang w:val="en-IN"/>
        </w:rPr>
      </w:pPr>
    </w:p>
    <w:p w14:paraId="3A2DB191" w14:textId="77777777" w:rsidR="004C4A27" w:rsidRDefault="004C4A27">
      <w:pPr>
        <w:rPr>
          <w:lang w:val="en-IN"/>
        </w:rPr>
      </w:pPr>
    </w:p>
    <w:p w14:paraId="0601CCB0" w14:textId="77777777" w:rsidR="004C4A27" w:rsidRDefault="004C4A27">
      <w:pPr>
        <w:rPr>
          <w:lang w:val="en-IN"/>
        </w:rPr>
      </w:pPr>
    </w:p>
    <w:p w14:paraId="0E163A95" w14:textId="77777777" w:rsidR="004C4A27" w:rsidRDefault="004C4A27"/>
    <w:p w14:paraId="05D213EA" w14:textId="77777777" w:rsidR="004C4A27" w:rsidRDefault="004C4A27"/>
    <w:p w14:paraId="6752AACF" w14:textId="77777777" w:rsidR="004C4A27" w:rsidRDefault="00000000">
      <w:pPr>
        <w:spacing w:before="80" w:after="40"/>
      </w:pPr>
      <w:r>
        <w:rPr>
          <w:b/>
          <w:sz w:val="28"/>
        </w:rPr>
        <w:lastRenderedPageBreak/>
        <w:t>Rubrics:</w:t>
      </w:r>
    </w:p>
    <w:tbl>
      <w:tblPr>
        <w:tblStyle w:val="TableGrid"/>
        <w:tblW w:w="8576" w:type="dxa"/>
        <w:jc w:val="center"/>
        <w:tblLayout w:type="fixed"/>
        <w:tblLook w:val="04A0" w:firstRow="1" w:lastRow="0" w:firstColumn="1" w:lastColumn="0" w:noHBand="0" w:noVBand="1"/>
      </w:tblPr>
      <w:tblGrid>
        <w:gridCol w:w="3138"/>
        <w:gridCol w:w="1532"/>
        <w:gridCol w:w="1685"/>
        <w:gridCol w:w="2221"/>
      </w:tblGrid>
      <w:tr w:rsidR="004C4A27" w14:paraId="39864C97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FA6E1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Criteria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620437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Weightage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48A332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Q5 (10)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9A0AF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  <w:r>
              <w:rPr>
                <w:rFonts w:ascii="Times New Roman" w:hAnsi="Times New Roman"/>
                <w:b/>
                <w:sz w:val="19"/>
              </w:rPr>
              <w:br/>
              <w:t>Marks</w:t>
            </w:r>
            <w:r>
              <w:rPr>
                <w:rFonts w:ascii="Times New Roman" w:hAnsi="Times New Roman"/>
                <w:b/>
                <w:sz w:val="19"/>
              </w:rPr>
              <w:br/>
              <w:t>(50)</w:t>
            </w:r>
          </w:p>
        </w:tc>
      </w:tr>
      <w:tr w:rsidR="004C4A27" w14:paraId="7CE5A097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350FB9" w14:textId="77777777" w:rsidR="004C4A27" w:rsidRDefault="00000000">
            <w:pPr>
              <w:jc w:val="center"/>
            </w:pPr>
            <w:r>
              <w:rPr>
                <w:sz w:val="19"/>
              </w:rPr>
              <w:t>Infrastructure Architecture Design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A9285D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7E50DF" w14:textId="77777777" w:rsidR="004C4A27" w:rsidRDefault="004C4A27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F17A17" w14:textId="77777777" w:rsidR="004C4A27" w:rsidRDefault="004C4A27">
            <w:pPr>
              <w:spacing w:line="228" w:lineRule="auto"/>
              <w:jc w:val="center"/>
            </w:pPr>
          </w:p>
        </w:tc>
      </w:tr>
      <w:tr w:rsidR="004C4A27" w14:paraId="69791EB4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4EB1B3" w14:textId="77777777" w:rsidR="004C4A27" w:rsidRDefault="00000000">
            <w:pPr>
              <w:jc w:val="center"/>
            </w:pPr>
            <w:r>
              <w:rPr>
                <w:sz w:val="19"/>
              </w:rPr>
              <w:t>Security Controls and Network Segmentation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03E8C9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30%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628CE" w14:textId="77777777" w:rsidR="004C4A27" w:rsidRDefault="004C4A27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58531C" w14:textId="77777777" w:rsidR="004C4A27" w:rsidRDefault="004C4A27">
            <w:pPr>
              <w:spacing w:line="228" w:lineRule="auto"/>
              <w:jc w:val="center"/>
            </w:pPr>
          </w:p>
        </w:tc>
      </w:tr>
      <w:tr w:rsidR="004C4A27" w14:paraId="4ECFA624" w14:textId="77777777">
        <w:trPr>
          <w:cantSplit/>
          <w:trHeight w:val="45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9BCECF" w14:textId="77777777" w:rsidR="004C4A27" w:rsidRDefault="00000000">
            <w:pPr>
              <w:jc w:val="center"/>
            </w:pPr>
            <w:r>
              <w:rPr>
                <w:sz w:val="19"/>
              </w:rPr>
              <w:t>IAM, Data Protection and Monitoring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59B8DD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15ABB5" w14:textId="77777777" w:rsidR="004C4A27" w:rsidRDefault="004C4A27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692C27" w14:textId="77777777" w:rsidR="004C4A27" w:rsidRDefault="004C4A27">
            <w:pPr>
              <w:spacing w:line="228" w:lineRule="auto"/>
              <w:jc w:val="center"/>
            </w:pPr>
          </w:p>
        </w:tc>
      </w:tr>
      <w:tr w:rsidR="004C4A27" w14:paraId="6CD413AD" w14:textId="77777777">
        <w:trPr>
          <w:cantSplit/>
          <w:trHeight w:val="42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2581FB" w14:textId="77777777" w:rsidR="004C4A27" w:rsidRDefault="00000000">
            <w:pPr>
              <w:jc w:val="center"/>
            </w:pPr>
            <w:r>
              <w:rPr>
                <w:sz w:val="19"/>
              </w:rPr>
              <w:t>Diagram Quality and Tool Utilization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F837ED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864C59" w14:textId="77777777" w:rsidR="004C4A27" w:rsidRDefault="004C4A27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2BD696" w14:textId="77777777" w:rsidR="004C4A27" w:rsidRDefault="004C4A27">
            <w:pPr>
              <w:spacing w:line="228" w:lineRule="auto"/>
              <w:jc w:val="center"/>
            </w:pPr>
          </w:p>
        </w:tc>
      </w:tr>
      <w:tr w:rsidR="004C4A27" w14:paraId="7D23CDD3" w14:textId="77777777">
        <w:trPr>
          <w:cantSplit/>
          <w:trHeight w:val="4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03D63A" w14:textId="77777777" w:rsidR="004C4A27" w:rsidRDefault="00000000">
            <w:pPr>
              <w:jc w:val="center"/>
            </w:pPr>
            <w:r>
              <w:rPr>
                <w:sz w:val="19"/>
              </w:rPr>
              <w:t>Documentation and Technical Justification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3E24A4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10A2E8" w14:textId="77777777" w:rsidR="004C4A27" w:rsidRDefault="004C4A27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469DE3" w14:textId="77777777" w:rsidR="004C4A27" w:rsidRDefault="004C4A27">
            <w:pPr>
              <w:spacing w:line="228" w:lineRule="auto"/>
              <w:jc w:val="center"/>
            </w:pPr>
          </w:p>
        </w:tc>
      </w:tr>
      <w:tr w:rsidR="004C4A27" w14:paraId="7942246E" w14:textId="77777777">
        <w:trPr>
          <w:cantSplit/>
          <w:trHeight w:val="6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9C18FA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 per Question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771C71" w14:textId="77777777" w:rsidR="004C4A27" w:rsidRDefault="00000000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  <w:r>
              <w:rPr>
                <w:rFonts w:ascii="Times New Roman" w:hAnsi="Times New Roman"/>
                <w:b/>
                <w:sz w:val="19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19"/>
              </w:rPr>
              <w:t xml:space="preserve"> Marks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8AEAED" w14:textId="77777777" w:rsidR="004C4A27" w:rsidRDefault="004C4A27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6351B4" w14:textId="77777777" w:rsidR="004C4A27" w:rsidRDefault="004C4A27">
            <w:pPr>
              <w:spacing w:line="228" w:lineRule="auto"/>
              <w:jc w:val="center"/>
            </w:pPr>
          </w:p>
        </w:tc>
      </w:tr>
    </w:tbl>
    <w:p w14:paraId="797C7915" w14:textId="77777777" w:rsidR="004C4A27" w:rsidRDefault="004C4A27"/>
    <w:p w14:paraId="7AC595AD" w14:textId="77777777" w:rsidR="004E4515" w:rsidRDefault="00000000" w:rsidP="004E4515">
      <w:pPr>
        <w:pStyle w:val="Title"/>
        <w:spacing w:after="60"/>
      </w:pPr>
      <w:r>
        <w:rPr>
          <w:sz w:val="40"/>
        </w:rPr>
        <w:br/>
      </w:r>
    </w:p>
    <w:p w14:paraId="2D4A88A4" w14:textId="77777777" w:rsidR="004E4515" w:rsidRDefault="004E4515">
      <w:pPr>
        <w:widowControl/>
        <w:autoSpaceDE/>
        <w:autoSpaceDN/>
        <w:rPr>
          <w:rFonts w:ascii="Times New Roman" w:eastAsia="Times New Roman" w:hAnsi="Times New Roman" w:cs="Times New Roman"/>
          <w:sz w:val="56"/>
          <w:szCs w:val="56"/>
          <w:lang w:val="en-IN" w:eastAsia="en-IN"/>
        </w:rPr>
      </w:pPr>
      <w:r>
        <w:br w:type="page"/>
      </w:r>
    </w:p>
    <w:p w14:paraId="71E9E344" w14:textId="090C05E3" w:rsidR="004E4515" w:rsidRDefault="004E4515" w:rsidP="004E4515">
      <w:pPr>
        <w:pStyle w:val="Title"/>
        <w:spacing w:after="60"/>
      </w:pPr>
      <w:r>
        <w:lastRenderedPageBreak/>
        <w:t>Secure Infrastructure Architecture</w:t>
      </w:r>
    </w:p>
    <w:p w14:paraId="5BF0D84E" w14:textId="77777777" w:rsidR="004E4515" w:rsidRDefault="004E4515" w:rsidP="004E4515">
      <w:pPr>
        <w:pStyle w:val="Heading1"/>
        <w:spacing w:before="300" w:after="150"/>
        <w:ind w:left="0"/>
      </w:pPr>
      <w:r>
        <w:t>1. Overview</w:t>
      </w:r>
    </w:p>
    <w:p w14:paraId="41A71595" w14:textId="77777777" w:rsidR="004E4515" w:rsidRDefault="004E4515" w:rsidP="004E4515">
      <w:pPr>
        <w:spacing w:after="120"/>
      </w:pPr>
      <w:r>
        <w:t xml:space="preserve">This document presents a secure infrastructure architecture designed with layered network segmentation, defense-in-depth security controls, centralized identity and key management, and continuous monitoring. The architecture is </w:t>
      </w:r>
      <w:proofErr w:type="spellStart"/>
      <w:r>
        <w:t>organised</w:t>
      </w:r>
      <w:proofErr w:type="spellEnd"/>
      <w:r>
        <w:t xml:space="preserve"> into four trust boundaries — perimeter (DMZ), application, data, and an out-of-band management path — supported by a dedicated identity/key management zone and a monitoring/logging zone that spans every tier. The accompanying editable diagram source </w:t>
      </w:r>
      <w:proofErr w:type="gramStart"/>
      <w:r>
        <w:t>(.</w:t>
      </w:r>
      <w:proofErr w:type="spellStart"/>
      <w:r>
        <w:t>drawio</w:t>
      </w:r>
      <w:proofErr w:type="spellEnd"/>
      <w:proofErr w:type="gramEnd"/>
      <w:r>
        <w:t>) and exported PDF should be submitted alongside this document as instructed.</w:t>
      </w:r>
    </w:p>
    <w:p w14:paraId="41F3C886" w14:textId="77777777" w:rsidR="004E4515" w:rsidRDefault="004E4515" w:rsidP="004E4515">
      <w:pPr>
        <w:pStyle w:val="Heading1"/>
        <w:spacing w:before="300" w:after="150"/>
        <w:ind w:left="0"/>
      </w:pPr>
      <w:r>
        <w:t>2. Rubric-to-Design Mapping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2"/>
        <w:gridCol w:w="2788"/>
        <w:gridCol w:w="4460"/>
      </w:tblGrid>
      <w:tr w:rsidR="004E4515" w14:paraId="719DB56E" w14:textId="77777777" w:rsidTr="0050181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F4E78"/>
          </w:tcPr>
          <w:p w14:paraId="40609CE3" w14:textId="77777777" w:rsidR="004E4515" w:rsidRDefault="004E4515" w:rsidP="00501815">
            <w:r>
              <w:rPr>
                <w:b/>
                <w:bCs/>
                <w:color w:val="FFFFFF"/>
                <w:sz w:val="20"/>
                <w:szCs w:val="20"/>
              </w:rPr>
              <w:t>Rubric criterion</w:t>
            </w:r>
          </w:p>
        </w:tc>
        <w:tc>
          <w:tcPr>
            <w:tcW w:w="600" w:type="pct"/>
            <w:shd w:val="clear" w:color="auto" w:fill="1F4E78"/>
          </w:tcPr>
          <w:p w14:paraId="556F92FF" w14:textId="77777777" w:rsidR="004E4515" w:rsidRDefault="004E4515" w:rsidP="00501815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650" w:type="pct"/>
            <w:shd w:val="clear" w:color="auto" w:fill="1F4E78"/>
          </w:tcPr>
          <w:p w14:paraId="34671502" w14:textId="77777777" w:rsidR="004E4515" w:rsidRDefault="004E4515" w:rsidP="00501815">
            <w:r>
              <w:rPr>
                <w:b/>
                <w:bCs/>
                <w:color w:val="FFFFFF"/>
                <w:sz w:val="20"/>
                <w:szCs w:val="20"/>
              </w:rPr>
              <w:t>How this design addresses it</w:t>
            </w:r>
          </w:p>
        </w:tc>
      </w:tr>
      <w:tr w:rsidR="004E4515" w14:paraId="6C03FBC8" w14:textId="77777777" w:rsidTr="00501815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A4636A5" w14:textId="77777777" w:rsidR="004E4515" w:rsidRDefault="004E4515" w:rsidP="00501815">
            <w:r>
              <w:rPr>
                <w:sz w:val="20"/>
                <w:szCs w:val="20"/>
              </w:rPr>
              <w:t>Infrastructure Architecture Design</w:t>
            </w:r>
          </w:p>
        </w:tc>
        <w:tc>
          <w:tcPr>
            <w:tcW w:w="1250" w:type="pct"/>
          </w:tcPr>
          <w:p w14:paraId="02AB312F" w14:textId="77777777" w:rsidR="004E4515" w:rsidRDefault="004E4515" w:rsidP="00501815">
            <w:r>
              <w:rPr>
                <w:sz w:val="20"/>
                <w:szCs w:val="20"/>
              </w:rPr>
              <w:t>20%</w:t>
            </w:r>
          </w:p>
        </w:tc>
        <w:tc>
          <w:tcPr>
            <w:tcW w:w="1250" w:type="pct"/>
          </w:tcPr>
          <w:p w14:paraId="7C8A985C" w14:textId="77777777" w:rsidR="004E4515" w:rsidRDefault="004E4515" w:rsidP="00501815">
            <w:r>
              <w:rPr>
                <w:sz w:val="20"/>
                <w:szCs w:val="20"/>
              </w:rPr>
              <w:t>Four logically separated tiers (perimeter, application, data, management) with clearly labelled components and no structural gaps: WAF/load balancer, API gateway, auto-scaling app tier, primary DB with replica and backups.</w:t>
            </w:r>
          </w:p>
        </w:tc>
      </w:tr>
      <w:tr w:rsidR="004E4515" w14:paraId="4E0CDB8D" w14:textId="77777777" w:rsidTr="00501815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FDF09E2" w14:textId="77777777" w:rsidR="004E4515" w:rsidRDefault="004E4515" w:rsidP="00501815">
            <w:r>
              <w:rPr>
                <w:sz w:val="20"/>
                <w:szCs w:val="20"/>
              </w:rPr>
              <w:t>Security Controls and Network Segmentation</w:t>
            </w:r>
          </w:p>
        </w:tc>
        <w:tc>
          <w:tcPr>
            <w:tcW w:w="1250" w:type="pct"/>
          </w:tcPr>
          <w:p w14:paraId="5A8B2866" w14:textId="77777777" w:rsidR="004E4515" w:rsidRDefault="004E4515" w:rsidP="00501815">
            <w:r>
              <w:rPr>
                <w:sz w:val="20"/>
                <w:szCs w:val="20"/>
              </w:rPr>
              <w:t>30%</w:t>
            </w:r>
          </w:p>
        </w:tc>
        <w:tc>
          <w:tcPr>
            <w:tcW w:w="1250" w:type="pct"/>
          </w:tcPr>
          <w:p w14:paraId="2799B04A" w14:textId="77777777" w:rsidR="004E4515" w:rsidRDefault="004E4515" w:rsidP="00501815">
            <w:r>
              <w:rPr>
                <w:sz w:val="20"/>
                <w:szCs w:val="20"/>
              </w:rPr>
              <w:t>Three explicit trust boundaries (DMZ, application, data) enforce network segmentation. Traffic only moves forward through the tiers; the data tier is unreachable directly from the internet. Admin access is routed through a separate out-of-band VPN/bastion path, never through the public entry point.</w:t>
            </w:r>
          </w:p>
        </w:tc>
      </w:tr>
      <w:tr w:rsidR="004E4515" w14:paraId="09882847" w14:textId="77777777" w:rsidTr="00501815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E4F93CD" w14:textId="77777777" w:rsidR="004E4515" w:rsidRDefault="004E4515" w:rsidP="00501815">
            <w:r>
              <w:rPr>
                <w:sz w:val="20"/>
                <w:szCs w:val="20"/>
              </w:rPr>
              <w:t>IAM, Data Protection and Monitoring</w:t>
            </w:r>
          </w:p>
        </w:tc>
        <w:tc>
          <w:tcPr>
            <w:tcW w:w="1250" w:type="pct"/>
          </w:tcPr>
          <w:p w14:paraId="2DE608AC" w14:textId="77777777" w:rsidR="004E4515" w:rsidRDefault="004E4515" w:rsidP="00501815">
            <w:r>
              <w:rPr>
                <w:sz w:val="20"/>
                <w:szCs w:val="20"/>
              </w:rPr>
              <w:t>20%</w:t>
            </w:r>
          </w:p>
        </w:tc>
        <w:tc>
          <w:tcPr>
            <w:tcW w:w="1250" w:type="pct"/>
          </w:tcPr>
          <w:p w14:paraId="6CE78938" w14:textId="77777777" w:rsidR="004E4515" w:rsidRDefault="004E4515" w:rsidP="00501815">
            <w:r>
              <w:rPr>
                <w:sz w:val="20"/>
                <w:szCs w:val="20"/>
              </w:rPr>
              <w:t>Centralized SSO with mandatory MFA, least-privilege IAM roles, KMS-managed encryption keys, and a secrets manager remove hard-coded credentials. Data is encrypted at rest and in transit. SIEM, audit logging, and centralized log storage give continuous visibility with alerting on privileged and break-glass access.</w:t>
            </w:r>
          </w:p>
        </w:tc>
      </w:tr>
      <w:tr w:rsidR="004E4515" w14:paraId="5E9FE120" w14:textId="77777777" w:rsidTr="00501815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77DD3E1" w14:textId="77777777" w:rsidR="004E4515" w:rsidRDefault="004E4515" w:rsidP="00501815">
            <w:r>
              <w:rPr>
                <w:sz w:val="20"/>
                <w:szCs w:val="20"/>
              </w:rPr>
              <w:t>Diagram Quality and Tool Utilization</w:t>
            </w:r>
          </w:p>
        </w:tc>
        <w:tc>
          <w:tcPr>
            <w:tcW w:w="1250" w:type="pct"/>
          </w:tcPr>
          <w:p w14:paraId="41363F65" w14:textId="77777777" w:rsidR="004E4515" w:rsidRDefault="004E4515" w:rsidP="00501815">
            <w:r>
              <w:rPr>
                <w:sz w:val="20"/>
                <w:szCs w:val="20"/>
              </w:rPr>
              <w:t>20%</w:t>
            </w:r>
          </w:p>
        </w:tc>
        <w:tc>
          <w:tcPr>
            <w:tcW w:w="1250" w:type="pct"/>
          </w:tcPr>
          <w:p w14:paraId="592AEBAB" w14:textId="77777777" w:rsidR="004E4515" w:rsidRDefault="004E4515" w:rsidP="00501815">
            <w:r>
              <w:rPr>
                <w:sz w:val="20"/>
                <w:szCs w:val="20"/>
              </w:rPr>
              <w:t>Diagram built as an editable draw.io (</w:t>
            </w:r>
            <w:proofErr w:type="spellStart"/>
            <w:r>
              <w:rPr>
                <w:sz w:val="20"/>
                <w:szCs w:val="20"/>
              </w:rPr>
              <w:t>mxGraph</w:t>
            </w:r>
            <w:proofErr w:type="spellEnd"/>
            <w:r>
              <w:rPr>
                <w:sz w:val="20"/>
                <w:szCs w:val="20"/>
              </w:rPr>
              <w:t xml:space="preserve">) file with consistent shape styling,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-coded trust-boundary containers, labelled connectors describing protocol/security context (e.g. TLS 1.2+, </w:t>
            </w:r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>, encrypted replication), and clean orthogonal routing.</w:t>
            </w:r>
          </w:p>
        </w:tc>
      </w:tr>
      <w:tr w:rsidR="004E4515" w14:paraId="2D5B1CC1" w14:textId="77777777" w:rsidTr="00501815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68C78F2" w14:textId="77777777" w:rsidR="004E4515" w:rsidRDefault="004E4515" w:rsidP="00501815">
            <w:r>
              <w:rPr>
                <w:sz w:val="20"/>
                <w:szCs w:val="20"/>
              </w:rPr>
              <w:t>Documentation and Technical Justification</w:t>
            </w:r>
          </w:p>
        </w:tc>
        <w:tc>
          <w:tcPr>
            <w:tcW w:w="1250" w:type="pct"/>
          </w:tcPr>
          <w:p w14:paraId="46089A1B" w14:textId="77777777" w:rsidR="004E4515" w:rsidRDefault="004E4515" w:rsidP="00501815">
            <w:r>
              <w:rPr>
                <w:sz w:val="20"/>
                <w:szCs w:val="20"/>
              </w:rPr>
              <w:t>10%</w:t>
            </w:r>
          </w:p>
        </w:tc>
        <w:tc>
          <w:tcPr>
            <w:tcW w:w="1250" w:type="pct"/>
          </w:tcPr>
          <w:p w14:paraId="530CCE81" w14:textId="77777777" w:rsidR="004E4515" w:rsidRDefault="004E4515" w:rsidP="00501815">
            <w:r>
              <w:rPr>
                <w:sz w:val="20"/>
                <w:szCs w:val="20"/>
              </w:rPr>
              <w:t>This document explains every component's purpose and the security rationale behind each design decision, mapped directly to the rubric.</w:t>
            </w:r>
          </w:p>
        </w:tc>
      </w:tr>
    </w:tbl>
    <w:p w14:paraId="1B6AF58D" w14:textId="77777777" w:rsidR="004E4515" w:rsidRDefault="004E4515" w:rsidP="004E4515">
      <w:pPr>
        <w:pStyle w:val="Heading1"/>
        <w:spacing w:before="300" w:after="150"/>
        <w:ind w:left="0"/>
      </w:pPr>
      <w:r>
        <w:t>3. Component Descriptions and Technical Justification</w:t>
      </w:r>
    </w:p>
    <w:p w14:paraId="715AE91A" w14:textId="77777777" w:rsidR="004E4515" w:rsidRDefault="004E4515" w:rsidP="004E4515">
      <w:pPr>
        <w:pStyle w:val="Heading2"/>
        <w:spacing w:before="240" w:after="120"/>
        <w:jc w:val="left"/>
      </w:pPr>
      <w:r>
        <w:t>3.1 Perimeter / DMZ zone (Trust Boundary 1)</w:t>
      </w:r>
    </w:p>
    <w:p w14:paraId="47AD8434" w14:textId="77777777" w:rsidR="004E4515" w:rsidRDefault="004E4515" w:rsidP="004E4515">
      <w:pPr>
        <w:spacing w:before="160" w:after="40"/>
      </w:pPr>
      <w:r>
        <w:rPr>
          <w:b/>
          <w:bCs/>
        </w:rPr>
        <w:t>Web Application Firewall (WAF)</w:t>
      </w:r>
    </w:p>
    <w:p w14:paraId="66B59F2C" w14:textId="77777777" w:rsidR="004E4515" w:rsidRDefault="004E4515" w:rsidP="004E4515">
      <w:pPr>
        <w:spacing w:after="120"/>
      </w:pPr>
      <w:r>
        <w:t>Purpose: Filters and inspects all inbound HTTP/S traffic before it reaches internal systems.</w:t>
      </w:r>
    </w:p>
    <w:p w14:paraId="60A8447B" w14:textId="77777777" w:rsidR="004E4515" w:rsidRDefault="004E4515" w:rsidP="004E4515">
      <w:pPr>
        <w:spacing w:after="120"/>
      </w:pPr>
      <w:r>
        <w:t>Security justification: Blocks common web attack patterns (SQLi, XSS, injection) at the network edge, per OWASP rule sets, preventing malicious payloads from ever reaching the application tier.</w:t>
      </w:r>
    </w:p>
    <w:p w14:paraId="3258194C" w14:textId="77777777" w:rsidR="004E4515" w:rsidRDefault="004E4515" w:rsidP="004E4515">
      <w:pPr>
        <w:spacing w:before="160" w:after="40"/>
      </w:pPr>
      <w:r>
        <w:rPr>
          <w:b/>
          <w:bCs/>
        </w:rPr>
        <w:t>Public Load Balancer</w:t>
      </w:r>
    </w:p>
    <w:p w14:paraId="78CF40B0" w14:textId="77777777" w:rsidR="004E4515" w:rsidRDefault="004E4515" w:rsidP="004E4515">
      <w:pPr>
        <w:spacing w:after="120"/>
      </w:pPr>
      <w:r>
        <w:t>Purpose: Terminates TLS 1.2+ connections and distributes traffic across healthy application instances.</w:t>
      </w:r>
    </w:p>
    <w:p w14:paraId="41F1961A" w14:textId="77777777" w:rsidR="004E4515" w:rsidRDefault="004E4515" w:rsidP="004E4515">
      <w:pPr>
        <w:spacing w:after="120"/>
      </w:pPr>
      <w:r>
        <w:t>Security justification: Centralizing TLS termination ensures a single, auditable point of certificate management and enforces a minimum encryption standard for all client traffic; health checks reduce single points of failure.</w:t>
      </w:r>
    </w:p>
    <w:p w14:paraId="6C182827" w14:textId="77777777" w:rsidR="004E4515" w:rsidRDefault="004E4515" w:rsidP="004E4515">
      <w:pPr>
        <w:spacing w:before="160" w:after="40"/>
      </w:pPr>
      <w:r>
        <w:rPr>
          <w:b/>
          <w:bCs/>
        </w:rPr>
        <w:lastRenderedPageBreak/>
        <w:t>Bastion Host</w:t>
      </w:r>
    </w:p>
    <w:p w14:paraId="75C94FA9" w14:textId="77777777" w:rsidR="004E4515" w:rsidRDefault="004E4515" w:rsidP="004E4515">
      <w:pPr>
        <w:spacing w:after="120"/>
      </w:pPr>
      <w:r>
        <w:t>Purpose: A hardened, single-purpose host that is the only permitted entry point for administrative access into the application zone.</w:t>
      </w:r>
    </w:p>
    <w:p w14:paraId="4701EB06" w14:textId="77777777" w:rsidR="004E4515" w:rsidRDefault="004E4515" w:rsidP="004E4515">
      <w:pPr>
        <w:spacing w:after="120"/>
      </w:pPr>
      <w:r>
        <w:t>Security justification: Reduces the administrative attack surface to one monitored, patched host rather than exposing SSH/RDP on every server; paired with MFA and session logging.</w:t>
      </w:r>
    </w:p>
    <w:p w14:paraId="2FA21CEC" w14:textId="77777777" w:rsidR="004E4515" w:rsidRDefault="004E4515" w:rsidP="004E4515">
      <w:pPr>
        <w:pStyle w:val="Heading2"/>
        <w:spacing w:before="240" w:after="120"/>
        <w:jc w:val="left"/>
      </w:pPr>
      <w:r>
        <w:t>3.2 Application zone (Trust Boundary 2)</w:t>
      </w:r>
    </w:p>
    <w:p w14:paraId="793C581B" w14:textId="77777777" w:rsidR="004E4515" w:rsidRDefault="004E4515" w:rsidP="004E4515">
      <w:pPr>
        <w:spacing w:before="160" w:after="40"/>
      </w:pPr>
      <w:r>
        <w:rPr>
          <w:b/>
          <w:bCs/>
        </w:rPr>
        <w:t>Internal API Gateway</w:t>
      </w:r>
    </w:p>
    <w:p w14:paraId="1B0D03DD" w14:textId="77777777" w:rsidR="004E4515" w:rsidRDefault="004E4515" w:rsidP="004E4515">
      <w:pPr>
        <w:spacing w:after="120"/>
      </w:pPr>
      <w:r>
        <w:t>Purpose: Validates authentication tokens and enforces authorization policy before requests reach application logic.</w:t>
      </w:r>
    </w:p>
    <w:p w14:paraId="5D59F918" w14:textId="77777777" w:rsidR="004E4515" w:rsidRDefault="004E4515" w:rsidP="004E4515">
      <w:pPr>
        <w:spacing w:after="120"/>
      </w:pPr>
      <w:r>
        <w:t xml:space="preserve">Security justification: Moves </w:t>
      </w:r>
      <w:proofErr w:type="spellStart"/>
      <w:r>
        <w:t>authN</w:t>
      </w:r>
      <w:proofErr w:type="spellEnd"/>
      <w:r>
        <w:t>/</w:t>
      </w:r>
      <w:proofErr w:type="spellStart"/>
      <w:r>
        <w:t>authZ</w:t>
      </w:r>
      <w:proofErr w:type="spellEnd"/>
      <w:r>
        <w:t xml:space="preserve"> enforcement to a single choke point, ensuring no application server can be reached with an unauthenticated or under-privileged request.</w:t>
      </w:r>
    </w:p>
    <w:p w14:paraId="5FB5F651" w14:textId="77777777" w:rsidR="004E4515" w:rsidRDefault="004E4515" w:rsidP="004E4515">
      <w:pPr>
        <w:spacing w:before="160" w:after="40"/>
      </w:pPr>
      <w:r>
        <w:rPr>
          <w:b/>
          <w:bCs/>
        </w:rPr>
        <w:t>Application Servers (Auto-Scaling Group)</w:t>
      </w:r>
    </w:p>
    <w:p w14:paraId="62B77124" w14:textId="77777777" w:rsidR="004E4515" w:rsidRDefault="004E4515" w:rsidP="004E4515">
      <w:pPr>
        <w:spacing w:after="120"/>
      </w:pPr>
      <w:r>
        <w:t>Purpose: Runs the business logic layer behind the internal load balancer.</w:t>
      </w:r>
    </w:p>
    <w:p w14:paraId="327C6B9D" w14:textId="77777777" w:rsidR="004E4515" w:rsidRDefault="004E4515" w:rsidP="004E4515">
      <w:pPr>
        <w:spacing w:after="120"/>
      </w:pPr>
      <w:r>
        <w:t>Security justification: Placed in a private subnet with no direct internet route (egress only); auto-scaling maintains availability under load without widening the attack surface, since new instances inherit the same hardened, least-privilege configuration.</w:t>
      </w:r>
    </w:p>
    <w:p w14:paraId="6A393156" w14:textId="77777777" w:rsidR="004E4515" w:rsidRDefault="004E4515" w:rsidP="004E4515">
      <w:pPr>
        <w:spacing w:before="160" w:after="40"/>
      </w:pPr>
      <w:r>
        <w:rPr>
          <w:b/>
          <w:bCs/>
        </w:rPr>
        <w:t>CI/CD Pipeline with SAST/DAST gates</w:t>
      </w:r>
    </w:p>
    <w:p w14:paraId="2F269F23" w14:textId="77777777" w:rsidR="004E4515" w:rsidRDefault="004E4515" w:rsidP="004E4515">
      <w:pPr>
        <w:spacing w:after="120"/>
      </w:pPr>
      <w:r>
        <w:t>Purpose: Builds and deploys application code through automated static and dynamic security testing gates.</w:t>
      </w:r>
    </w:p>
    <w:p w14:paraId="77B3D4F5" w14:textId="77777777" w:rsidR="004E4515" w:rsidRDefault="004E4515" w:rsidP="004E4515">
      <w:pPr>
        <w:spacing w:after="120"/>
      </w:pPr>
      <w:r>
        <w:t xml:space="preserve">Security justification: Shifts security left: vulnerabilities are caught before deployment rather than in production, supporting the </w:t>
      </w:r>
      <w:proofErr w:type="spellStart"/>
      <w:r>
        <w:t>DevSecOps</w:t>
      </w:r>
      <w:proofErr w:type="spellEnd"/>
      <w:r>
        <w:t xml:space="preserve"> requirement of the course.</w:t>
      </w:r>
    </w:p>
    <w:p w14:paraId="48FDB3A3" w14:textId="77777777" w:rsidR="004E4515" w:rsidRDefault="004E4515" w:rsidP="004E4515">
      <w:pPr>
        <w:pStyle w:val="Heading2"/>
        <w:spacing w:before="240" w:after="120"/>
        <w:jc w:val="left"/>
      </w:pPr>
      <w:r>
        <w:t>3.3 Data zone (Trust Boundary 3, isolated)</w:t>
      </w:r>
    </w:p>
    <w:p w14:paraId="47E15F23" w14:textId="77777777" w:rsidR="004E4515" w:rsidRDefault="004E4515" w:rsidP="004E4515">
      <w:pPr>
        <w:spacing w:before="160" w:after="40"/>
      </w:pPr>
      <w:r>
        <w:rPr>
          <w:b/>
          <w:bCs/>
        </w:rPr>
        <w:t>Primary Database + Read Replica</w:t>
      </w:r>
    </w:p>
    <w:p w14:paraId="2C0BA346" w14:textId="77777777" w:rsidR="004E4515" w:rsidRDefault="004E4515" w:rsidP="004E4515">
      <w:pPr>
        <w:spacing w:after="120"/>
      </w:pPr>
      <w:r>
        <w:t>Purpose: Stores persistent application data; the replica offloads read traffic.</w:t>
      </w:r>
    </w:p>
    <w:p w14:paraId="55837AF0" w14:textId="77777777" w:rsidR="004E4515" w:rsidRDefault="004E4515" w:rsidP="004E4515">
      <w:pPr>
        <w:spacing w:after="120"/>
      </w:pPr>
      <w:r>
        <w:t>Security justification: Isolated in a private subnet reachable only from the application tier over TLS, using a least-privilege database role — never exposed to the DMZ or internet. Encrypted at rest using KMS-managed keys.</w:t>
      </w:r>
    </w:p>
    <w:p w14:paraId="3010201B" w14:textId="77777777" w:rsidR="004E4515" w:rsidRDefault="004E4515" w:rsidP="004E4515">
      <w:pPr>
        <w:spacing w:before="160" w:after="40"/>
      </w:pPr>
      <w:r>
        <w:rPr>
          <w:b/>
          <w:bCs/>
        </w:rPr>
        <w:t>Cache (Redis)</w:t>
      </w:r>
    </w:p>
    <w:p w14:paraId="75AC7A41" w14:textId="77777777" w:rsidR="004E4515" w:rsidRDefault="004E4515" w:rsidP="004E4515">
      <w:pPr>
        <w:spacing w:after="120"/>
      </w:pPr>
      <w:r>
        <w:t>Purpose: Provides low-latency session and data caching for the application tier.</w:t>
      </w:r>
    </w:p>
    <w:p w14:paraId="74DB16A2" w14:textId="77777777" w:rsidR="004E4515" w:rsidRDefault="004E4515" w:rsidP="004E4515">
      <w:pPr>
        <w:spacing w:after="120"/>
      </w:pPr>
      <w:r>
        <w:t>Security justification: Configured with authentication and in-transit encryption so cached data (which may include session tokens) cannot be read or tampered with if network segmentation is ever bypassed.</w:t>
      </w:r>
    </w:p>
    <w:p w14:paraId="14002AFB" w14:textId="77777777" w:rsidR="004E4515" w:rsidRDefault="004E4515" w:rsidP="004E4515">
      <w:pPr>
        <w:spacing w:before="160" w:after="40"/>
      </w:pPr>
      <w:r>
        <w:rPr>
          <w:b/>
          <w:bCs/>
        </w:rPr>
        <w:t>Encrypted, Immutable Backups</w:t>
      </w:r>
    </w:p>
    <w:p w14:paraId="657DA8D6" w14:textId="77777777" w:rsidR="004E4515" w:rsidRDefault="004E4515" w:rsidP="004E4515">
      <w:pPr>
        <w:spacing w:after="120"/>
      </w:pPr>
      <w:r>
        <w:t>Purpose: Periodic automated backups of the primary database.</w:t>
      </w:r>
    </w:p>
    <w:p w14:paraId="20C308CA" w14:textId="77777777" w:rsidR="004E4515" w:rsidRDefault="004E4515" w:rsidP="004E4515">
      <w:pPr>
        <w:spacing w:after="120"/>
      </w:pPr>
      <w:r>
        <w:t>Security justification: Versioned and immutable backups protect against ransomware and accidental deletion; encryption at rest prevents data exposure if backup media is compromised.</w:t>
      </w:r>
    </w:p>
    <w:p w14:paraId="7534E833" w14:textId="77777777" w:rsidR="004E4515" w:rsidRDefault="004E4515" w:rsidP="004E4515">
      <w:pPr>
        <w:pStyle w:val="Heading2"/>
        <w:spacing w:before="240" w:after="120"/>
        <w:jc w:val="left"/>
      </w:pPr>
      <w:r>
        <w:t>3.4 Identity and key management zone</w:t>
      </w:r>
    </w:p>
    <w:p w14:paraId="09BCDCEC" w14:textId="77777777" w:rsidR="004E4515" w:rsidRDefault="004E4515" w:rsidP="004E4515">
      <w:pPr>
        <w:spacing w:before="160" w:after="40"/>
      </w:pPr>
      <w:r>
        <w:rPr>
          <w:b/>
          <w:bCs/>
        </w:rPr>
        <w:t>Identity Provider / SSO with MFA</w:t>
      </w:r>
    </w:p>
    <w:p w14:paraId="2D740EE5" w14:textId="77777777" w:rsidR="004E4515" w:rsidRDefault="004E4515" w:rsidP="004E4515">
      <w:pPr>
        <w:spacing w:after="120"/>
      </w:pPr>
      <w:r>
        <w:t>Purpose: Centralizes authentication for all human users (developers, admins, support staff).</w:t>
      </w:r>
    </w:p>
    <w:p w14:paraId="586C33C4" w14:textId="77777777" w:rsidR="004E4515" w:rsidRDefault="004E4515" w:rsidP="004E4515">
      <w:pPr>
        <w:spacing w:after="120"/>
      </w:pPr>
      <w:r>
        <w:t>Security justification: MFA is enforced for every principal, mitigating credential-stuffing and phishing risk; centralization also gives a single point to revoke access instantly.</w:t>
      </w:r>
    </w:p>
    <w:p w14:paraId="4A0AD878" w14:textId="77777777" w:rsidR="004E4515" w:rsidRDefault="004E4515" w:rsidP="004E4515">
      <w:pPr>
        <w:spacing w:before="160" w:after="40"/>
      </w:pPr>
      <w:r>
        <w:rPr>
          <w:b/>
          <w:bCs/>
        </w:rPr>
        <w:t>IAM Roles (least privilege)</w:t>
      </w:r>
    </w:p>
    <w:p w14:paraId="1D1F4D83" w14:textId="77777777" w:rsidR="004E4515" w:rsidRDefault="004E4515" w:rsidP="004E4515">
      <w:pPr>
        <w:spacing w:after="120"/>
      </w:pPr>
      <w:r>
        <w:t>Purpose: Grants services and users only the specific permissions required for their function.</w:t>
      </w:r>
    </w:p>
    <w:p w14:paraId="54ED4CDE" w14:textId="77777777" w:rsidR="004E4515" w:rsidRDefault="004E4515" w:rsidP="004E4515">
      <w:pPr>
        <w:spacing w:after="120"/>
      </w:pPr>
      <w:r>
        <w:t>Security justification: Limits blast radius: a compromised application server credential cannot, for example, delete production databases or modify IAM policy.</w:t>
      </w:r>
    </w:p>
    <w:p w14:paraId="2EAAB5EB" w14:textId="77777777" w:rsidR="004E4515" w:rsidRDefault="004E4515" w:rsidP="004E4515">
      <w:pPr>
        <w:spacing w:before="160" w:after="40"/>
      </w:pPr>
      <w:r>
        <w:rPr>
          <w:b/>
          <w:bCs/>
        </w:rPr>
        <w:t>KMS and Secrets Manager</w:t>
      </w:r>
    </w:p>
    <w:p w14:paraId="6611C6F8" w14:textId="77777777" w:rsidR="004E4515" w:rsidRDefault="004E4515" w:rsidP="004E4515">
      <w:pPr>
        <w:spacing w:after="120"/>
      </w:pPr>
      <w:r>
        <w:lastRenderedPageBreak/>
        <w:t>Purpose: Manages encryption keys and short-lived application secrets/credentials centrally.</w:t>
      </w:r>
    </w:p>
    <w:p w14:paraId="530B06B0" w14:textId="77777777" w:rsidR="004E4515" w:rsidRDefault="004E4515" w:rsidP="004E4515">
      <w:pPr>
        <w:spacing w:after="120"/>
      </w:pPr>
      <w:r>
        <w:t>Security justification: Removes hard-coded credentials from source code and configuration; keys are rotated and access to them is itself IAM-controlled and logged.</w:t>
      </w:r>
    </w:p>
    <w:p w14:paraId="690C6BAC" w14:textId="77777777" w:rsidR="004E4515" w:rsidRDefault="004E4515" w:rsidP="004E4515">
      <w:pPr>
        <w:pStyle w:val="Heading2"/>
        <w:spacing w:before="240" w:after="120"/>
        <w:jc w:val="left"/>
      </w:pPr>
      <w:r>
        <w:t>3.5 Monitoring and logging zone</w:t>
      </w:r>
    </w:p>
    <w:p w14:paraId="1C8B883E" w14:textId="77777777" w:rsidR="004E4515" w:rsidRDefault="004E4515" w:rsidP="004E4515">
      <w:pPr>
        <w:spacing w:before="160" w:after="40"/>
      </w:pPr>
      <w:r>
        <w:rPr>
          <w:b/>
          <w:bCs/>
        </w:rPr>
        <w:t>Audit Logging and Centralized Log Store</w:t>
      </w:r>
    </w:p>
    <w:p w14:paraId="2FF67570" w14:textId="77777777" w:rsidR="004E4515" w:rsidRDefault="004E4515" w:rsidP="004E4515">
      <w:pPr>
        <w:spacing w:after="120"/>
      </w:pPr>
      <w:r>
        <w:t>Purpose: Captures API calls, IAM activity, and application/infrastructure logs in an immutable, retained store.</w:t>
      </w:r>
    </w:p>
    <w:p w14:paraId="1D040508" w14:textId="77777777" w:rsidR="004E4515" w:rsidRDefault="004E4515" w:rsidP="004E4515">
      <w:pPr>
        <w:spacing w:after="120"/>
      </w:pPr>
      <w:r>
        <w:t>Security justification: Provides the evidence trail needed for incident response and compliance; immutability prevents an attacker from covering their tracks.</w:t>
      </w:r>
    </w:p>
    <w:p w14:paraId="3E41D85A" w14:textId="77777777" w:rsidR="004E4515" w:rsidRDefault="004E4515" w:rsidP="004E4515">
      <w:pPr>
        <w:spacing w:before="160" w:after="40"/>
      </w:pPr>
      <w:r>
        <w:rPr>
          <w:b/>
          <w:bCs/>
        </w:rPr>
        <w:t>SIEM</w:t>
      </w:r>
    </w:p>
    <w:p w14:paraId="7F15C35E" w14:textId="77777777" w:rsidR="004E4515" w:rsidRDefault="004E4515" w:rsidP="004E4515">
      <w:pPr>
        <w:spacing w:after="120"/>
      </w:pPr>
      <w:r>
        <w:t>Purpose: Correlates logs and metrics across all zones and raises alerts on anomalous or privileged activity.</w:t>
      </w:r>
    </w:p>
    <w:p w14:paraId="00F4E2B7" w14:textId="77777777" w:rsidR="004E4515" w:rsidRDefault="004E4515" w:rsidP="004E4515">
      <w:pPr>
        <w:spacing w:after="120"/>
      </w:pPr>
      <w:r>
        <w:t>Security justification: Enables detection of lateral movement or privilege misuse across zones that any single log source would miss in isolation.</w:t>
      </w:r>
    </w:p>
    <w:p w14:paraId="4DAA39CE" w14:textId="77777777" w:rsidR="004E4515" w:rsidRDefault="004E4515" w:rsidP="004E4515">
      <w:pPr>
        <w:pStyle w:val="Heading2"/>
        <w:spacing w:before="240" w:after="120"/>
        <w:jc w:val="left"/>
      </w:pPr>
      <w:r>
        <w:t>3.6 Management zone (out-of-band)</w:t>
      </w:r>
    </w:p>
    <w:p w14:paraId="16787DF0" w14:textId="77777777" w:rsidR="004E4515" w:rsidRDefault="004E4515" w:rsidP="004E4515">
      <w:pPr>
        <w:spacing w:before="160" w:after="40"/>
      </w:pPr>
      <w:r>
        <w:rPr>
          <w:b/>
          <w:bCs/>
        </w:rPr>
        <w:t>VPN / Zero-Trust Gateway and Break-glass Access</w:t>
      </w:r>
    </w:p>
    <w:p w14:paraId="278426EC" w14:textId="77777777" w:rsidR="004E4515" w:rsidRDefault="004E4515" w:rsidP="004E4515">
      <w:pPr>
        <w:spacing w:after="120"/>
      </w:pPr>
      <w:r>
        <w:t>Purpose: Provides a separate, MFA-gated path for administrative access, distinct from the public traffic path.</w:t>
      </w:r>
    </w:p>
    <w:p w14:paraId="13D5F132" w14:textId="77777777" w:rsidR="004E4515" w:rsidRDefault="004E4515" w:rsidP="004E4515">
      <w:pPr>
        <w:spacing w:after="120"/>
      </w:pPr>
      <w:r>
        <w:t>Security justification: Ensures that even a full compromise of the public-facing DMZ does not automatically grant administrative access; break-glass access is time-boxed and triggers a SIEM alert, satisfying least-privilege and auditability requirements.</w:t>
      </w:r>
    </w:p>
    <w:p w14:paraId="1192CD41" w14:textId="77777777" w:rsidR="004E4515" w:rsidRDefault="004E4515" w:rsidP="004E4515">
      <w:pPr>
        <w:pStyle w:val="Heading1"/>
        <w:spacing w:before="300" w:after="150"/>
      </w:pPr>
      <w:r>
        <w:t>4. Data Flow Summary</w:t>
      </w:r>
    </w:p>
    <w:p w14:paraId="47D8F208" w14:textId="77777777" w:rsidR="004E4515" w:rsidRDefault="004E4515" w:rsidP="004E4515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Client request: User -&gt; WAF -&gt; Public Load Balancer (TLS 1.2+) -&gt; API Gateway (</w:t>
      </w:r>
      <w:proofErr w:type="spellStart"/>
      <w:r>
        <w:t>authN</w:t>
      </w:r>
      <w:proofErr w:type="spellEnd"/>
      <w:r>
        <w:t>/</w:t>
      </w:r>
      <w:proofErr w:type="spellStart"/>
      <w:r>
        <w:t>authZ</w:t>
      </w:r>
      <w:proofErr w:type="spellEnd"/>
      <w:r>
        <w:t>) -&gt; App Servers.</w:t>
      </w:r>
    </w:p>
    <w:p w14:paraId="68C9F851" w14:textId="77777777" w:rsidR="004E4515" w:rsidRDefault="004E4515" w:rsidP="004E4515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Application to data: App Servers -&gt; Internal Load Balancer -&gt; Primary Database (TLS, least-privilege role); App Servers -&gt; Cache (TLS, authenticated).</w:t>
      </w:r>
    </w:p>
    <w:p w14:paraId="27482C58" w14:textId="77777777" w:rsidR="004E4515" w:rsidRDefault="004E4515" w:rsidP="004E4515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Secrets and keys: App Servers -&gt; Secrets Manager (short-lived token) and KMS (encrypt/decrypt calls) at runtime, never stored in code.</w:t>
      </w:r>
    </w:p>
    <w:p w14:paraId="16D9FB8C" w14:textId="77777777" w:rsidR="004E4515" w:rsidRDefault="004E4515" w:rsidP="004E4515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Administrative access: Admin Workstation -&gt; VPN/Zero-Trust Gateway -&gt; Bastion Host -&gt; Application zone, fully separate from the public request path.</w:t>
      </w:r>
    </w:p>
    <w:p w14:paraId="4393D997" w14:textId="77777777" w:rsidR="004E4515" w:rsidRDefault="004E4515" w:rsidP="004E4515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t>Observability: every zone forwards logs/metrics to the centralized log store and SIEM; IAM and secrets access are separately audited via the audit trail.</w:t>
      </w:r>
    </w:p>
    <w:p w14:paraId="1A0F4462" w14:textId="77777777" w:rsidR="004E4515" w:rsidRDefault="004E4515" w:rsidP="004E4515">
      <w:pPr>
        <w:pStyle w:val="Heading1"/>
        <w:spacing w:before="300" w:after="150"/>
      </w:pPr>
      <w:r>
        <w:t>5. Submission Notes</w:t>
      </w:r>
    </w:p>
    <w:p w14:paraId="56BF24DD" w14:textId="77777777" w:rsidR="004E4515" w:rsidRDefault="004E4515" w:rsidP="004E4515">
      <w:pPr>
        <w:spacing w:after="120"/>
      </w:pPr>
      <w:r>
        <w:t>Submit this document together with the editable diagram source file (</w:t>
      </w:r>
      <w:proofErr w:type="spellStart"/>
      <w:r>
        <w:t>secure_infrastructure_</w:t>
      </w:r>
      <w:proofErr w:type="gramStart"/>
      <w:r>
        <w:t>architecture.drawio</w:t>
      </w:r>
      <w:proofErr w:type="spellEnd"/>
      <w:proofErr w:type="gramEnd"/>
      <w:r>
        <w:t>) and the exported PDF of the diagram through the prescribed submission platform, as required by the assessment instructions.</w:t>
      </w:r>
    </w:p>
    <w:p w14:paraId="373E14D6" w14:textId="7DF61423" w:rsidR="004C4A27" w:rsidRDefault="004C4A27" w:rsidP="004E4515"/>
    <w:p w14:paraId="63B23978" w14:textId="77777777" w:rsidR="004C4A27" w:rsidRDefault="004C4A27" w:rsidP="004E4515"/>
    <w:p w14:paraId="4753A7BB" w14:textId="77777777" w:rsidR="004C4A27" w:rsidRDefault="004C4A27" w:rsidP="004E4515"/>
    <w:sectPr w:rsidR="004C4A27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43C59" w14:textId="77777777" w:rsidR="00B837AD" w:rsidRDefault="00B837AD">
      <w:r>
        <w:separator/>
      </w:r>
    </w:p>
  </w:endnote>
  <w:endnote w:type="continuationSeparator" w:id="0">
    <w:p w14:paraId="6FA7817F" w14:textId="77777777" w:rsidR="00B837AD" w:rsidRDefault="00B83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035B" w14:textId="77777777" w:rsidR="00B837AD" w:rsidRDefault="00B837AD">
      <w:r>
        <w:separator/>
      </w:r>
    </w:p>
  </w:footnote>
  <w:footnote w:type="continuationSeparator" w:id="0">
    <w:p w14:paraId="0B29CF36" w14:textId="77777777" w:rsidR="00B837AD" w:rsidRDefault="00B83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04D9"/>
    <w:multiLevelType w:val="hybridMultilevel"/>
    <w:tmpl w:val="17B8444E"/>
    <w:lvl w:ilvl="0" w:tplc="EDB27BAA">
      <w:start w:val="1"/>
      <w:numFmt w:val="bullet"/>
      <w:lvlText w:val="●"/>
      <w:lvlJc w:val="left"/>
      <w:pPr>
        <w:ind w:left="720" w:hanging="360"/>
      </w:pPr>
    </w:lvl>
    <w:lvl w:ilvl="1" w:tplc="CC72E472">
      <w:start w:val="1"/>
      <w:numFmt w:val="bullet"/>
      <w:lvlText w:val="○"/>
      <w:lvlJc w:val="left"/>
      <w:pPr>
        <w:ind w:left="1440" w:hanging="360"/>
      </w:pPr>
    </w:lvl>
    <w:lvl w:ilvl="2" w:tplc="93D286F4">
      <w:start w:val="1"/>
      <w:numFmt w:val="bullet"/>
      <w:lvlText w:val="■"/>
      <w:lvlJc w:val="left"/>
      <w:pPr>
        <w:ind w:left="2160" w:hanging="360"/>
      </w:pPr>
    </w:lvl>
    <w:lvl w:ilvl="3" w:tplc="CE342632">
      <w:start w:val="1"/>
      <w:numFmt w:val="bullet"/>
      <w:lvlText w:val="●"/>
      <w:lvlJc w:val="left"/>
      <w:pPr>
        <w:ind w:left="2880" w:hanging="360"/>
      </w:pPr>
    </w:lvl>
    <w:lvl w:ilvl="4" w:tplc="AF0CCC4E">
      <w:start w:val="1"/>
      <w:numFmt w:val="bullet"/>
      <w:lvlText w:val="○"/>
      <w:lvlJc w:val="left"/>
      <w:pPr>
        <w:ind w:left="3600" w:hanging="360"/>
      </w:pPr>
    </w:lvl>
    <w:lvl w:ilvl="5" w:tplc="43905418">
      <w:start w:val="1"/>
      <w:numFmt w:val="bullet"/>
      <w:lvlText w:val="■"/>
      <w:lvlJc w:val="left"/>
      <w:pPr>
        <w:ind w:left="4320" w:hanging="360"/>
      </w:pPr>
    </w:lvl>
    <w:lvl w:ilvl="6" w:tplc="AEF09D82">
      <w:start w:val="1"/>
      <w:numFmt w:val="bullet"/>
      <w:lvlText w:val="●"/>
      <w:lvlJc w:val="left"/>
      <w:pPr>
        <w:ind w:left="5040" w:hanging="360"/>
      </w:pPr>
    </w:lvl>
    <w:lvl w:ilvl="7" w:tplc="2AE61334">
      <w:start w:val="1"/>
      <w:numFmt w:val="bullet"/>
      <w:lvlText w:val="●"/>
      <w:lvlJc w:val="left"/>
      <w:pPr>
        <w:ind w:left="5760" w:hanging="360"/>
      </w:pPr>
    </w:lvl>
    <w:lvl w:ilvl="8" w:tplc="3A344B5C">
      <w:start w:val="1"/>
      <w:numFmt w:val="bullet"/>
      <w:lvlText w:val="●"/>
      <w:lvlJc w:val="left"/>
      <w:pPr>
        <w:ind w:left="6480" w:hanging="360"/>
      </w:pPr>
    </w:lvl>
  </w:abstractNum>
  <w:num w:numId="1" w16cid:durableId="987324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27"/>
    <w:rsid w:val="004C4A27"/>
    <w:rsid w:val="004E4515"/>
    <w:rsid w:val="00B837AD"/>
    <w:rsid w:val="00C7220C"/>
    <w:rsid w:val="0A220AAD"/>
    <w:rsid w:val="0AF2073A"/>
    <w:rsid w:val="19492209"/>
    <w:rsid w:val="1A79037D"/>
    <w:rsid w:val="260D66FA"/>
    <w:rsid w:val="47EF4992"/>
    <w:rsid w:val="72495B34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F10B5E"/>
  <w15:docId w15:val="{011C173B-9186-4308-ACA4-EA656570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link w:val="TitleChar"/>
    <w:uiPriority w:val="10"/>
    <w:qFormat/>
    <w:rsid w:val="004E4515"/>
    <w:rPr>
      <w:rFonts w:eastAsia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15"/>
    <w:rPr>
      <w:rFonts w:eastAsia="Times New Roman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1816</Words>
  <Characters>10353</Characters>
  <Application>Microsoft Office Word</Application>
  <DocSecurity>0</DocSecurity>
  <Lines>86</Lines>
  <Paragraphs>24</Paragraphs>
  <ScaleCrop>false</ScaleCrop>
  <Company/>
  <LinksUpToDate>false</LinksUpToDate>
  <CharactersWithSpaces>12145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deviyaragorla27@gmail.com</cp:lastModifiedBy>
  <cp:revision>2</cp:revision>
  <dcterms:created xsi:type="dcterms:W3CDTF">2026-08-31T07:44:00Z</dcterms:created>
  <dcterms:modified xsi:type="dcterms:W3CDTF">2026-08-31T07:44:00Z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