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jc w:val="center"/>
        <w:rPr/>
      </w:pPr>
      <w:r>
        <w:rPr>
          <w:b/>
          <w:bCs/>
          <w:color w:val="1F3A5F"/>
          <w:sz w:val="44"/>
          <w:szCs w:val="44"/>
        </w:rPr>
        <w:t>BUSINESS REQUIREMENTS DOCUMENT</w:t>
      </w:r>
    </w:p>
    <w:p>
      <w:pPr>
        <w:pStyle w:val="Normal"/>
        <w:spacing w:before="200" w:after="100"/>
        <w:jc w:val="center"/>
        <w:rPr/>
      </w:pPr>
      <w:r>
        <w:rPr>
          <w:color w:val="2E75B6"/>
          <w:sz w:val="30"/>
          <w:szCs w:val="30"/>
        </w:rPr>
        <w:t>No-Show Reduction Initiative</w:t>
      </w:r>
    </w:p>
    <w:p>
      <w:pPr>
        <w:pStyle w:val="Normal"/>
        <w:spacing w:before="0" w:after="800"/>
        <w:jc w:val="center"/>
        <w:rPr/>
      </w:pPr>
      <w:r>
        <w:rPr>
          <w:color w:val="555555"/>
          <w:sz w:val="24"/>
          <w:szCs w:val="24"/>
        </w:rPr>
        <w:t>SalonBookr — SalonOS Platform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Business Requirements Document (BRD)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SalonBookr (SalonOS B2B SaaS Platform)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Initiative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Appointment No-Show Reduction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Product / Business Team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Draft for Review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2.0 — see Revision History below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Related Document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Functional Requirements Document (FRD) — No-Show Reduction Initiative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3"/>
        <w:rPr/>
      </w:pPr>
      <w:r>
        <w:rPr/>
        <w:t>Revision History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00"/>
        <w:gridCol w:w="1700"/>
        <w:gridCol w:w="6260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6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1.0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Initial release</w:t>
            </w:r>
          </w:p>
        </w:tc>
        <w:tc>
          <w:tcPr>
            <w:tcW w:w="6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Reminder System, Waitlist Management (slot recovery), and mandatory Pre-Payment Collection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2.0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Scope revision</w:t>
            </w:r>
          </w:p>
        </w:tc>
        <w:tc>
          <w:tcPr>
            <w:tcW w:w="6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Waitlist Management redefined as Live Delay Tracker (real-time delay updates, reschedule at 60+ min); Pre-Payment changed from salon-mandated to fully elective, incentivized with a discount and Priority Service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0" w:name="__RefHeading___Toc463_2512310471"/>
      <w:bookmarkEnd w:id="0"/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463_2512310471">
            <w:r>
              <w:rPr>
                <w:rStyle w:val="IndexLink"/>
              </w:rPr>
              <w:t>Table of Contents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5_2512310471">
            <w:r>
              <w:rPr>
                <w:rStyle w:val="IndexLink"/>
              </w:rPr>
              <w:t>1. Executive Summary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7_2512310471">
            <w:r>
              <w:rPr>
                <w:rStyle w:val="IndexLink"/>
              </w:rPr>
              <w:t>2. Business Problem Statement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9_2512310471">
            <w:r>
              <w:rPr>
                <w:rStyle w:val="IndexLink"/>
              </w:rPr>
              <w:t>3. Business Objective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71_2512310471">
            <w:r>
              <w:rPr>
                <w:rStyle w:val="IndexLink"/>
              </w:rPr>
              <w:t>4. Current State Analysis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73_2512310471">
            <w:r>
              <w:rPr>
                <w:rStyle w:val="IndexLink"/>
              </w:rPr>
              <w:t>4.1 Existing SalonBookr Platform Features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75_2512310471">
            <w:r>
              <w:rPr>
                <w:rStyle w:val="IndexLink"/>
              </w:rPr>
              <w:t>4.2 Current Booking Journey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77_2512310471">
            <w:r>
              <w:rPr>
                <w:rStyle w:val="IndexLink"/>
              </w:rPr>
              <w:t>4.3 Resulting Gaps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79_2512310471">
            <w:r>
              <w:rPr>
                <w:rStyle w:val="IndexLink"/>
              </w:rPr>
              <w:t>5. Proposed Solution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1_2512310471">
            <w:r>
              <w:rPr>
                <w:rStyle w:val="IndexLink"/>
              </w:rPr>
              <w:t>6. Stakeholders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3_2512310471">
            <w:r>
              <w:rPr>
                <w:rStyle w:val="IndexLink"/>
              </w:rPr>
              <w:t>7. Business Requirements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5_2512310471">
            <w:r>
              <w:rPr>
                <w:rStyle w:val="IndexLink"/>
              </w:rPr>
              <w:t>7.1 Appointment Reminders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_2512310471">
            <w:r>
              <w:rPr>
                <w:rStyle w:val="IndexLink"/>
              </w:rPr>
              <w:t>7.2 Live Delay Tracker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_2512310471">
            <w:r>
              <w:rPr>
                <w:rStyle w:val="IndexLink"/>
              </w:rPr>
              <w:t>7.3 Pre-Payment Collection (Optional)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91_2512310471">
            <w:r>
              <w:rPr>
                <w:rStyle w:val="IndexLink"/>
              </w:rPr>
              <w:t>8. User Stories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93_2512310471">
            <w:r>
              <w:rPr>
                <w:rStyle w:val="IndexLink"/>
              </w:rPr>
              <w:t>9. Success Metrics (KPIs)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5_2512310471">
            <w:r>
              <w:rPr>
                <w:rStyle w:val="IndexLink"/>
              </w:rPr>
              <w:t>9.1 Primary KPI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7_2512310471">
            <w:r>
              <w:rPr>
                <w:rStyle w:val="IndexLink"/>
              </w:rPr>
              <w:t>9.2 Secondary KPIs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99_2512310471">
            <w:r>
              <w:rPr>
                <w:rStyle w:val="IndexLink"/>
              </w:rPr>
              <w:t>10. Scope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1_2512310471">
            <w:r>
              <w:rPr>
                <w:rStyle w:val="IndexLink"/>
              </w:rPr>
              <w:t>10.1 In Scope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3_2512310471">
            <w:r>
              <w:rPr>
                <w:rStyle w:val="IndexLink"/>
              </w:rPr>
              <w:t>10.2 Out of Scope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05_2512310471">
            <w:r>
              <w:rPr>
                <w:rStyle w:val="IndexLink"/>
              </w:rPr>
              <w:t>11. Assumptions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07_2512310471">
            <w:r>
              <w:rPr>
                <w:rStyle w:val="IndexLink"/>
              </w:rPr>
              <w:t>12. Risks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09_2512310471">
            <w:r>
              <w:rPr>
                <w:rStyle w:val="IndexLink"/>
              </w:rPr>
              <w:t>13. Dependencies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1_2512310471">
            <w:r>
              <w:rPr>
                <w:rStyle w:val="IndexLink"/>
              </w:rPr>
              <w:t>14. Non-Goals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3_2512310471">
            <w:r>
              <w:rPr>
                <w:rStyle w:val="IndexLink"/>
              </w:rPr>
              <w:t>15. Operational Readiness Checklist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5_2512310471">
            <w:r>
              <w:rPr>
                <w:rStyle w:val="IndexLink"/>
              </w:rPr>
              <w:t>16. Expected Business Outcome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" w:name="__RefHeading___Toc465_2512310471"/>
      <w:bookmarkEnd w:id="1"/>
      <w:r>
        <w:rPr/>
        <w:t>1. Executive Summary</w:t>
      </w:r>
    </w:p>
    <w:p>
      <w:pPr>
        <w:pStyle w:val="Normal"/>
        <w:spacing w:before="0" w:after="160"/>
        <w:rPr/>
      </w:pPr>
      <w:r>
        <w:rPr/>
        <w:t>SalonBookr is a SalonOS platform that enables beauty salons to manage appointments, customer relationships, staff operations, analytics, and online bookings through a centralized system.</w:t>
      </w:r>
    </w:p>
    <w:p>
      <w:pPr>
        <w:pStyle w:val="Normal"/>
        <w:spacing w:before="0" w:after="160"/>
        <w:rPr/>
      </w:pPr>
      <w:r>
        <w:rPr/>
        <w:t>Operational analysis across salons on the platform shows an average appointment no-show rate of approximately 40%, observed consistently across both traditional call-based bookings and online bookings made through SalonBookr. High no-show rates result in direct revenue loss, underutilized appointment capacity, scheduling inefficiencies, and reduced customer satisfaction for salon partners.</w:t>
      </w:r>
    </w:p>
    <w:p>
      <w:pPr>
        <w:pStyle w:val="Normal"/>
        <w:spacing w:before="0" w:after="160"/>
        <w:rPr/>
      </w:pPr>
      <w:r>
        <w:rPr/>
        <w:t>This initiative proposes three appointment management capabilities to address the problem: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Appointment Reminders — delivered via WhatsApp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Live Delay Tracker — delivered via WhatsApp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Optional Online Pre-Payment — processed via Razorpay, incentivized through a percentage discount and priority service</w:t>
      </w:r>
    </w:p>
    <w:p>
      <w:pPr>
        <w:pStyle w:val="Normal"/>
        <w:spacing w:before="0" w:after="160"/>
        <w:rPr/>
      </w:pPr>
      <w:r>
        <w:rPr/>
        <w:t>The business objective of this initiative is to reduce the average appointment no-show rate from 40% to 30% within six months of feature rollout, while improving appointment utilization and strengthening SalonBookr's value proposition for salon owners.</w:t>
      </w:r>
    </w:p>
    <w:p>
      <w:pPr>
        <w:pStyle w:val="Heading1"/>
        <w:rPr/>
      </w:pPr>
      <w:bookmarkStart w:id="2" w:name="__RefHeading___Toc467_2512310471"/>
      <w:bookmarkEnd w:id="2"/>
      <w:r>
        <w:rPr/>
        <w:t>2. Business Problem Statement</w:t>
      </w:r>
    </w:p>
    <w:p>
      <w:pPr>
        <w:pStyle w:val="Normal"/>
        <w:spacing w:before="0" w:after="160"/>
        <w:rPr/>
      </w:pPr>
      <w:r>
        <w:rPr/>
        <w:t>Beauty salons on the SalonBookr platform experience significant revenue and scheduling disruption due to customers failing to attend booked appointments. The current no-show behavior creates a chain of operational issues: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Customers forget they have an upcoming appointment and arrive late, rush to attend, or skip it entirely.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Customers decide to cancel but do so at the last minute, leaving no time for the salon to fill the vacated slot.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Salons lack visibility into which other customers would be interested in a newly cancelled slot, so the slot frequently goes unfilled.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 single late or extended appointment cascades into delays for every appointment scheduled afterward that day.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Customers waiting due to cascading delays become dissatisfied, and some cancel, reschedule, or switch to a different salon.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Salons lose revenue from appointment capacity that goes unused as a direct result of no-shows and unfilled cancellations.</w:t>
      </w:r>
    </w:p>
    <w:p>
      <w:pPr>
        <w:pStyle w:val="Normal"/>
        <w:spacing w:before="0" w:after="160"/>
        <w:rPr/>
      </w:pPr>
      <w:r>
        <w:rPr>
          <w:b/>
          <w:bCs/>
        </w:rPr>
        <w:t>Current average no-show rate (across call and online bookings): 40%</w:t>
      </w:r>
    </w:p>
    <w:p>
      <w:pPr>
        <w:pStyle w:val="Heading1"/>
        <w:rPr/>
      </w:pPr>
      <w:bookmarkStart w:id="3" w:name="__RefHeading___Toc469_2512310471"/>
      <w:bookmarkEnd w:id="3"/>
      <w:r>
        <w:rPr/>
        <w:t>3. Business Objective</w:t>
      </w:r>
    </w:p>
    <w:p>
      <w:pPr>
        <w:pStyle w:val="Heading3"/>
        <w:rPr/>
      </w:pPr>
      <w:r>
        <w:rPr/>
        <w:t>Primary Objective</w:t>
      </w:r>
    </w:p>
    <w:p>
      <w:pPr>
        <w:pStyle w:val="Normal"/>
        <w:spacing w:before="0" w:after="160"/>
        <w:rPr/>
      </w:pPr>
      <w:r>
        <w:rPr/>
        <w:t>Reduce the average appointment no-show rate from 40% to 30% within six months of feature rollout.</w:t>
      </w:r>
    </w:p>
    <w:p>
      <w:pPr>
        <w:pStyle w:val="Heading3"/>
        <w:rPr/>
      </w:pPr>
      <w:r>
        <w:rPr/>
        <w:t>Secondary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Improve overall appointment attendance rate.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Increase utilization of slots vacated by cancellations.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Improve proactive customer communication around appointments.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Reduce revenue loss caused by missed appointments.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Improve customer experience through more predictable, on-time scheduling.</w:t>
      </w:r>
    </w:p>
    <w:p>
      <w:pPr>
        <w:pStyle w:val="Heading1"/>
        <w:rPr/>
      </w:pPr>
      <w:bookmarkStart w:id="4" w:name="__RefHeading___Toc471_2512310471"/>
      <w:bookmarkEnd w:id="4"/>
      <w:r>
        <w:rPr/>
        <w:t>4. Current State Analysis</w:t>
      </w:r>
    </w:p>
    <w:p>
      <w:pPr>
        <w:pStyle w:val="Heading2"/>
        <w:rPr/>
      </w:pPr>
      <w:bookmarkStart w:id="5" w:name="__RefHeading___Toc473_2512310471"/>
      <w:bookmarkEnd w:id="5"/>
      <w:r>
        <w:rPr/>
        <w:t>4.1 Existing SalonBookr Platform Features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Salon Website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Booking Link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Appointment Calendar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CRM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Analytics Dashboard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Employee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WhatsApp Plugin Integration</w:t>
      </w:r>
    </w:p>
    <w:p>
      <w:pPr>
        <w:pStyle w:val="Heading2"/>
        <w:rPr/>
      </w:pPr>
      <w:bookmarkStart w:id="6" w:name="__RefHeading___Toc475_2512310471"/>
      <w:bookmarkEnd w:id="6"/>
      <w:r>
        <w:rPr/>
        <w:t>4.2 Current Booking Journey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/>
        <w:t>Customer books an appointment (via call or online booking link).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Appointment is added to the salon's calendar.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No structured reminder process exists today.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Customer may forget the appointment as the date approaches.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Customer either attends, cancels late, reschedules, or does not show up at all.</w:t>
      </w:r>
    </w:p>
    <w:p>
      <w:pPr>
        <w:pStyle w:val="Heading2"/>
        <w:rPr/>
      </w:pPr>
      <w:bookmarkStart w:id="7" w:name="__RefHeading___Toc477_2512310471"/>
      <w:bookmarkEnd w:id="7"/>
      <w:r>
        <w:rPr/>
        <w:t>4.3 Resulting Gaps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High no-show rate (40% average) across both booking channels.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Direct revenue loss from unused appointment capacity.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Inefficient schedule utilization, with no mechanism to recover cancelled slots.</w:t>
      </w:r>
    </w:p>
    <w:p>
      <w:pPr>
        <w:pStyle w:val="Heading1"/>
        <w:rPr/>
      </w:pPr>
      <w:bookmarkStart w:id="8" w:name="__RefHeading___Toc479_2512310471"/>
      <w:bookmarkEnd w:id="8"/>
      <w:r>
        <w:rPr/>
        <w:t>5. Proposed Solution</w:t>
      </w:r>
    </w:p>
    <w:p>
      <w:pPr>
        <w:pStyle w:val="Normal"/>
        <w:spacing w:before="0" w:after="160"/>
        <w:rPr/>
      </w:pPr>
      <w:r>
        <w:rPr/>
        <w:t>SalonBookr will introduce three new modules, each targeting a distinct contributor to the no-show problem: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999"/>
        <w:gridCol w:w="3181"/>
        <w:gridCol w:w="318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Primary Channel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Business 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Appointment Reminder System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WhatsApp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Reduce no-shows caused by customers forgetting appointments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Live Delay Tracker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WhatsApp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Keep customers informed of real-time appointment delays and offer rescheduling when delays are significant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Pre-Payment Collection (Optional)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Razorpay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Increase customer commitment through an elective discount and priority-service incentive, rather than a payment requirement</w:t>
            </w:r>
          </w:p>
        </w:tc>
      </w:tr>
    </w:tbl>
    <w:p>
      <w:pPr>
        <w:pStyle w:val="Heading1"/>
        <w:rPr/>
      </w:pPr>
      <w:bookmarkStart w:id="9" w:name="__RefHeading___Toc481_2512310471"/>
      <w:bookmarkEnd w:id="9"/>
      <w:r>
        <w:rPr/>
        <w:t>6. Stakeholders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Interest / Role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Salon Owners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Primary platform customers; adopt and configure the features for their salons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Salon Customers (End Consumers)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Receive reminders and delay updates; may elect to pre-pay for a discount and priority service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Product Team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Own feature design, delivery, and rollout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Analytics Team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Build and maintain KPI tracking for no-show rate and related metrics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Sales Team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Communicate new capabilities to prospective and existing salons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Customer Success Team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Onboard salons onto the new features and provide ongoing support</w:t>
            </w:r>
          </w:p>
        </w:tc>
      </w:tr>
    </w:tbl>
    <w:p>
      <w:pPr>
        <w:pStyle w:val="Heading1"/>
        <w:rPr/>
      </w:pPr>
      <w:bookmarkStart w:id="10" w:name="__RefHeading___Toc483_2512310471"/>
      <w:bookmarkEnd w:id="10"/>
      <w:r>
        <w:rPr/>
        <w:t>7. Business Requirements</w:t>
      </w:r>
    </w:p>
    <w:p>
      <w:pPr>
        <w:pStyle w:val="Normal"/>
        <w:spacing w:before="0" w:after="160"/>
        <w:rPr/>
      </w:pPr>
      <w:r>
        <w:rPr/>
        <w:t>The following requirements are expressed at business intent level. Detailed system behavior and acceptance criteria are specified separately in the companion Functional Requirements Document (FRD).</w:t>
      </w:r>
    </w:p>
    <w:p>
      <w:pPr>
        <w:pStyle w:val="Heading2"/>
        <w:rPr/>
      </w:pPr>
      <w:bookmarkStart w:id="11" w:name="__RefHeading___Toc485_2512310471"/>
      <w:bookmarkEnd w:id="11"/>
      <w:r>
        <w:rPr/>
        <w:t>7.1 Appointment Reminders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BR-1: </w:t>
      </w:r>
      <w:r>
        <w:rPr/>
        <w:t>The platform shall reduce missed appointments by proactively communicating upcoming appointment details to customers ahead of time.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BR-2: </w:t>
      </w:r>
      <w:r>
        <w:rPr/>
        <w:t>Reminder communication shall occur at multiple points before the appointment, escalating in urgency as the appointment approaches.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BR-3: </w:t>
      </w:r>
      <w:r>
        <w:rPr/>
        <w:t>Salons shall be able to configure an additional, closer-to-time reminder for customers who need extra prompting.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BR-4: </w:t>
      </w:r>
      <w:r>
        <w:rPr/>
        <w:t>Customers shall be able to reschedule or cancel directly from a reminder message, reducing the chance of a silent no-show.</w:t>
      </w:r>
    </w:p>
    <w:p>
      <w:pPr>
        <w:pStyle w:val="Heading2"/>
        <w:rPr/>
      </w:pPr>
      <w:bookmarkStart w:id="12" w:name="__RefHeading___Toc487_2512310471"/>
      <w:bookmarkEnd w:id="12"/>
      <w:r>
        <w:rPr/>
        <w:t>7.2 Live Delay Tracker</w:t>
      </w:r>
    </w:p>
    <w:p>
      <w:pPr>
        <w:pStyle w:val="Normal"/>
        <w:spacing w:before="0" w:after="160"/>
        <w:rPr/>
      </w:pPr>
      <w:r>
        <w:rPr>
          <w:i/>
          <w:iCs/>
          <w:color w:val="666666"/>
        </w:rPr>
        <w:t>Note: This module was originally scoped as “Waitlist Management” (slot recovery for cancellations). Based on revised business direction, it has been redefined to address running delays during the appointment day — a root cause identified in Section 2.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BR-5: </w:t>
      </w:r>
      <w:r>
        <w:rPr/>
        <w:t>The platform shall keep customers informed, through real-time WhatsApp updates, of how delayed their appointment is running relative to their original scheduled time.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BR-6: </w:t>
      </w:r>
      <w:r>
        <w:rPr/>
        <w:t>Salons shall be able to configure delay notification cadence and the reschedule threshold from their SalonOS settings.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BR-7: </w:t>
      </w:r>
      <w:r>
        <w:rPr/>
        <w:t>When a delay becomes significant (greater than 60 minutes), the platform shall offer the customer the option to reschedule rather than continue waiting indefinitely.</w:t>
      </w:r>
    </w:p>
    <w:p>
      <w:pPr>
        <w:pStyle w:val="Heading2"/>
        <w:rPr/>
      </w:pPr>
      <w:bookmarkStart w:id="13" w:name="__RefHeading___Toc489_2512310471"/>
      <w:bookmarkEnd w:id="13"/>
      <w:r>
        <w:rPr/>
        <w:t>7.3 Pre-Payment Collection (Optional)</w:t>
      </w:r>
    </w:p>
    <w:p>
      <w:pPr>
        <w:pStyle w:val="Normal"/>
        <w:spacing w:before="0" w:after="160"/>
        <w:rPr/>
      </w:pPr>
      <w:r>
        <w:rPr>
          <w:i/>
          <w:iCs/>
          <w:color w:val="666666"/>
        </w:rPr>
        <w:t>Pre-payment is fully elective. Customers are never required to pay in advance to book an appointment; pre-payment is offered as an incentivized choice.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BR-8: </w:t>
      </w:r>
      <w:r>
        <w:rPr/>
        <w:t>Salons shall be able to offer customers the option to pre-pay, partially or fully, for any service in exchange for a discount and priority service. Customers who decline shall proceed through the standard no-payment booking flow.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BR-9: </w:t>
      </w:r>
      <w:r>
        <w:rPr/>
        <w:t>Payment shall be processed securely through a trusted payment gateway (Razorpay).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BR-10: </w:t>
      </w:r>
      <w:r>
        <w:rPr/>
        <w:t>Where a customer chooses to pre-pay, the appointment shall be confirmed only once payment is completed successfully.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BR-11: </w:t>
      </w:r>
      <w:r>
        <w:rPr/>
        <w:t>The platform shall reward customers who pre-pay with a salon-configurable percentage discount on their total bill, making pre-payment an attractive choice rather than a requirement.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BR-12: </w:t>
      </w:r>
      <w:r>
        <w:rPr/>
        <w:t>The platform shall give pre-paid customers priority service, minimizing the delay they experience compared to non-prepaid customers.</w:t>
      </w:r>
    </w:p>
    <w:p>
      <w:pPr>
        <w:pStyle w:val="Heading1"/>
        <w:rPr/>
      </w:pPr>
      <w:bookmarkStart w:id="14" w:name="__RefHeading___Toc491_2512310471"/>
      <w:bookmarkEnd w:id="14"/>
      <w:r>
        <w:rPr/>
        <w:t>8. User Stories</w:t>
      </w:r>
    </w:p>
    <w:p>
      <w:pPr>
        <w:pStyle w:val="Heading3"/>
        <w:rPr/>
      </w:pPr>
      <w:r>
        <w:rPr/>
        <w:t>Salon Owner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As a salon owner, I want customers to receive reminders so that fewer appointments are missed.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As a salon owner, I want to notify customers proactively when my salon is running behind schedule, so they are not caught off guard.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As a salon owner, I want to offer a discount and priority service to customers who pre-pay, so more customers choose to commit upfront — without forcing payment on anyone.</w:t>
      </w:r>
    </w:p>
    <w:p>
      <w:pPr>
        <w:pStyle w:val="Heading3"/>
        <w:rPr/>
      </w:pPr>
      <w:r>
        <w:rPr/>
        <w:t>Salon Customer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As a customer, I want appointment reminders so that I do not forget my booking.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As a customer, I want to know in real time how delayed my appointment is running, so I can plan my time accordingly.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As a customer, I want the option to reschedule if the salon is running very late, so I do not waste my time waiting indefinitely.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As a customer, I want the choice to pay in advance for a discount and faster service, without being required to, so pre-paying feels worthwhile rather than mandatory.</w:t>
      </w:r>
    </w:p>
    <w:p>
      <w:pPr>
        <w:pStyle w:val="Heading1"/>
        <w:rPr/>
      </w:pPr>
      <w:bookmarkStart w:id="15" w:name="__RefHeading___Toc493_2512310471"/>
      <w:bookmarkEnd w:id="15"/>
      <w:r>
        <w:rPr/>
        <w:t>9. Success Metrics (KPIs)</w:t>
      </w:r>
    </w:p>
    <w:p>
      <w:pPr>
        <w:pStyle w:val="Heading2"/>
        <w:rPr/>
      </w:pPr>
      <w:bookmarkStart w:id="16" w:name="__RefHeading___Toc495_2512310471"/>
      <w:bookmarkEnd w:id="16"/>
      <w:r>
        <w:rPr/>
        <w:t>9.1 Primary KPI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Metric: </w:t>
      </w:r>
      <w:r>
        <w:rPr/>
        <w:t>Appointment No-Show Rate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Formula: </w:t>
      </w:r>
      <w:r>
        <w:rPr/>
        <w:t>No-Show Rate = (Missed Appointments ÷ Total Appointments) × 100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Baseline: </w:t>
      </w:r>
      <w:r>
        <w:rPr/>
        <w:t>40%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Target: </w:t>
      </w:r>
      <w:r>
        <w:rPr/>
        <w:t>30% within 6 months of rollout</w:t>
      </w:r>
    </w:p>
    <w:p>
      <w:pPr>
        <w:pStyle w:val="Heading2"/>
        <w:rPr/>
      </w:pPr>
      <w:bookmarkStart w:id="17" w:name="__RefHeading___Toc497_2512310471"/>
      <w:bookmarkEnd w:id="17"/>
      <w:r>
        <w:rPr/>
        <w:t>9.2 Secondary KPIs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300"/>
        <w:gridCol w:w="3299"/>
        <w:gridCol w:w="2761"/>
      </w:tblGrid>
      <w:tr>
        <w:trPr/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>
        <w:trPr/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Reminder Engagement Rate</w:t>
            </w:r>
          </w:p>
        </w:tc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Customers interacting with reminder messages ÷ Reminders sent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60%</w:t>
            </w:r>
          </w:p>
        </w:tc>
      </w:tr>
      <w:tr>
        <w:trPr/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Appointment Attendance Rate</w:t>
            </w:r>
          </w:p>
        </w:tc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Attended appointments ÷ Total appointments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+10% increase</w:t>
            </w:r>
          </w:p>
        </w:tc>
      </w:tr>
      <w:tr>
        <w:trPr/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Delay Update Delivery Rate</w:t>
            </w:r>
          </w:p>
        </w:tc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Delay updates successfully delivered ÷ Delay updates triggered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95%</w:t>
            </w:r>
          </w:p>
        </w:tc>
      </w:tr>
      <w:tr>
        <w:trPr/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Reschedule-via-Delay Rate</w:t>
            </w:r>
          </w:p>
        </w:tc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Appointments rescheduled after 60+ min delay ÷ Appointments that crossed the 60-min threshold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70%</w:t>
            </w:r>
          </w:p>
        </w:tc>
      </w:tr>
      <w:tr>
        <w:trPr/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Pre-Payment Adoption Rate</w:t>
            </w:r>
          </w:p>
        </w:tc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Prepaid appointments ÷ Total eligible appointments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55%</w:t>
            </w:r>
          </w:p>
        </w:tc>
      </w:tr>
      <w:tr>
        <w:trPr/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Priority Service On-Time Rate</w:t>
            </w:r>
          </w:p>
        </w:tc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Pre-paid appointments started within 5 min of scheduled time ÷ Total pre-paid appointments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90%</w:t>
            </w:r>
          </w:p>
        </w:tc>
      </w:tr>
    </w:tbl>
    <w:p>
      <w:pPr>
        <w:pStyle w:val="Heading1"/>
        <w:rPr/>
      </w:pPr>
      <w:bookmarkStart w:id="18" w:name="__RefHeading___Toc499_2512310471"/>
      <w:bookmarkEnd w:id="18"/>
      <w:r>
        <w:rPr/>
        <w:t>10. Scope</w:t>
      </w:r>
    </w:p>
    <w:p>
      <w:pPr>
        <w:pStyle w:val="Heading2"/>
        <w:rPr/>
      </w:pPr>
      <w:bookmarkStart w:id="19" w:name="__RefHeading___Toc501_2512310471"/>
      <w:bookmarkEnd w:id="19"/>
      <w:r>
        <w:rPr/>
        <w:t>10.1 In Scope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WhatsApp appointment confirmation and reminder messages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Real-time delay calculation and WhatsApp delay status updates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Razorpay payment gateway integration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Reminder scheduling logic (24-hour, 2-hour, 1-hour, optional 30-minute)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Delay-triggered reschedule flow (offered when delay exceeds 60 minutes)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Optional pre-payment collection (customer-elective) and payment status tracking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Pre-payment discount configuration and calculation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Priority service tagging and delay-minimization logic for pre-paid customers</w:t>
      </w:r>
    </w:p>
    <w:p>
      <w:pPr>
        <w:pStyle w:val="Heading2"/>
        <w:rPr/>
      </w:pPr>
      <w:bookmarkStart w:id="20" w:name="__RefHeading___Toc503_2512310471"/>
      <w:bookmarkEnd w:id="20"/>
      <w:r>
        <w:rPr/>
        <w:t>10.2 Out of Scope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SMS reminders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Email reminders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Loyalty programs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Dynamic pricing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AI-based demand forecasting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Multi-payment gateway support (beyond Razorpay)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Automatic refund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Customer review collection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Guaranteed zero-delay SLA for any customer, including Priority Service customers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Stacking pre-payment discounts with other promotions or loyalty offers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Mandatory pre-payment requirements (pre-payment is elective in all cases)</w:t>
      </w:r>
    </w:p>
    <w:p>
      <w:pPr>
        <w:pStyle w:val="Heading1"/>
        <w:rPr/>
      </w:pPr>
      <w:bookmarkStart w:id="21" w:name="__RefHeading___Toc505_2512310471"/>
      <w:bookmarkEnd w:id="21"/>
      <w:r>
        <w:rPr/>
        <w:t>11. Assumptions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Salons have an active WhatsApp Business integration configured on SalonBookr.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Customers provide valid, reachable phone numbers at the time of booking.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Razorpay services remain available and operational.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Customers are willing to engage with salons through WhatsApp communication.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Salons configure their pre-payment discount and priority service settings correctly for the services they choose to offer it 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Salons maintain reasonably accurate real-time appointment status (e.g., marking services as started or completed) so delay calculations reflect actual salon conditions.</w:t>
      </w:r>
    </w:p>
    <w:p>
      <w:pPr>
        <w:pStyle w:val="Heading1"/>
        <w:rPr/>
      </w:pPr>
      <w:bookmarkStart w:id="22" w:name="__RefHeading___Toc507_2512310471"/>
      <w:bookmarkEnd w:id="22"/>
      <w:r>
        <w:rPr/>
        <w:t>12. Risks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Customers ignore reminder or delay messages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Reduced effectiveness of the reminder and delay tracking features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WhatsApp message delivery failures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Customers miss notifications entirely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Payment gateway downtime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Customers unable to complete pre-payment when they choose to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Inaccurate real-time delay estimates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Customer mistrust of delay updates; reputational risk if updates are wrong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Discount used without genuine commitment (e.g., pre-pay then frequently reschedule)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Margin erosion without the intended reduction in no-shows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Salon staff unable to honor Priority Service commitments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Pre-paid customers experience delays despite paying for priority, damaging trust in the feature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Salon staff resistance to adoption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Reduced feature utilization and weaker impact on no-show rate</w:t>
            </w:r>
          </w:p>
        </w:tc>
      </w:tr>
    </w:tbl>
    <w:p>
      <w:pPr>
        <w:pStyle w:val="Heading1"/>
        <w:rPr/>
      </w:pPr>
      <w:bookmarkStart w:id="23" w:name="__RefHeading___Toc509_2512310471"/>
      <w:bookmarkEnd w:id="23"/>
      <w:r>
        <w:rPr/>
        <w:t>13. Dependencies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WhatsApp Business API integration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Razorpay payment gateway integration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Appointment scheduling service (existing calendar module)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Real-time appointment status tracking (start/completion timestamps) to support live delay calculation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Customer CRM database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Analytics tracking infrastructure</w:t>
      </w:r>
    </w:p>
    <w:p>
      <w:pPr>
        <w:pStyle w:val="Heading1"/>
        <w:rPr/>
      </w:pPr>
      <w:bookmarkStart w:id="24" w:name="__RefHeading___Toc511_2512310471"/>
      <w:bookmarkEnd w:id="24"/>
      <w:r>
        <w:rPr/>
        <w:t>14. Non-Goals</w:t>
      </w:r>
    </w:p>
    <w:p>
      <w:pPr>
        <w:pStyle w:val="Normal"/>
        <w:spacing w:before="0" w:after="160"/>
        <w:rPr/>
      </w:pPr>
      <w:r>
        <w:rPr/>
        <w:t>This initiative is explicitly not intended to: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Eliminate all appointment no-shows.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Replace existing salon scheduling workflows.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Automate employee scheduling.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Predict future customer attendance behavior.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Optimize salon pricing strategy.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Eliminate salon scheduling delays at the source — the platform communicates and manages delay, it does not prevent it.</w:t>
      </w:r>
    </w:p>
    <w:p>
      <w:pPr>
        <w:pStyle w:val="Heading1"/>
        <w:rPr/>
      </w:pPr>
      <w:bookmarkStart w:id="25" w:name="__RefHeading___Toc513_2512310471"/>
      <w:bookmarkEnd w:id="25"/>
      <w:r>
        <w:rPr/>
        <w:t>15. Operational Readiness Checklist</w:t>
      </w:r>
    </w:p>
    <w:p>
      <w:pPr>
        <w:pStyle w:val="Normal"/>
        <w:spacing w:before="0" w:after="160"/>
        <w:rPr/>
      </w:pPr>
      <w:r>
        <w:rPr/>
        <w:t>Prior to launch, the following teams must confirm readiness:</w:t>
      </w:r>
    </w:p>
    <w:p>
      <w:pPr>
        <w:pStyle w:val="Heading3"/>
        <w:rPr/>
      </w:pPr>
      <w:r>
        <w:rPr/>
        <w:t>Product Team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/>
        <w:t>Feature development completed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UAT completed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Production deployment completed</w:t>
      </w:r>
    </w:p>
    <w:p>
      <w:pPr>
        <w:pStyle w:val="Heading3"/>
        <w:rPr/>
      </w:pPr>
      <w:r>
        <w:rPr/>
        <w:t>Analytics Team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KPI dashboards created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No-show rate tracking implemented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Delay tracking implemented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Payment conversion tracking implemented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Discount redemption tracking implemented</w:t>
      </w:r>
    </w:p>
    <w:p>
      <w:pPr>
        <w:pStyle w:val="Heading3"/>
        <w:rPr/>
      </w:pPr>
      <w:r>
        <w:rPr/>
        <w:t>Sales Team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Feature training completed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Feature documentation distributed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Sales enablement materials updated</w:t>
      </w:r>
    </w:p>
    <w:p>
      <w:pPr>
        <w:pStyle w:val="Heading3"/>
        <w:rPr/>
      </w:pPr>
      <w:r>
        <w:rPr/>
        <w:t>Customer Success Team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Salon onboarding guide updated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Support FAQs prepared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Escalation workflows documented</w:t>
      </w:r>
    </w:p>
    <w:p>
      <w:pPr>
        <w:pStyle w:val="Heading1"/>
        <w:rPr/>
      </w:pPr>
      <w:bookmarkStart w:id="26" w:name="__RefHeading___Toc515_2512310471"/>
      <w:bookmarkEnd w:id="26"/>
      <w:r>
        <w:rPr/>
        <w:t>16. Expected Business Outcome</w:t>
      </w:r>
    </w:p>
    <w:p>
      <w:pPr>
        <w:pStyle w:val="Normal"/>
        <w:spacing w:before="0" w:after="160"/>
        <w:rPr/>
      </w:pPr>
      <w:r>
        <w:rPr/>
        <w:t>Implementation of the Reminder, Live Delay Tracker, and Pre-Payment features is expected to: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Reduce the average no-show rate from 40% to 30%.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Improve overall appointment attendance.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Reduce customer dissatisfaction caused by unexplained delays.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Convert potential walk-outs into reschedules rather than lost revenue and lost goodwill.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Increase pre-payment adoption through discount and priority-service incentives, without forcing payment on any customer.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Improve customer satisfaction through better scheduling predictability and transparency.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Strengthen SalonBookr's value proposition for salon owners as a complete SalonOS platform.</w:t>
      </w:r>
    </w:p>
    <w:p>
      <w:pPr>
        <w:pStyle w:val="Normal"/>
        <w:spacing w:before="0" w:after="160"/>
        <w:rPr/>
      </w:pPr>
      <w:r>
        <w:rPr/>
        <w:t>This initiative directly supports SalonBookr's broader goal of improving salon operational efficiency and maximizing appointment-based revenue.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color w:val="666666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color w:val="666666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tabs>
        <w:tab w:val="clear" w:pos="720"/>
        <w:tab w:val="right" w:pos="9026" w:leader="none"/>
      </w:tabs>
      <w:rPr/>
    </w:pPr>
    <w:r>
      <w:rPr>
        <w:b/>
        <w:bCs/>
        <w:color w:val="1F3A5F"/>
        <w:sz w:val="18"/>
        <w:szCs w:val="18"/>
      </w:rPr>
      <w:t>SalonBookr</w:t>
    </w:r>
    <w:r>
      <w:rPr>
        <w:color w:val="666666"/>
        <w:sz w:val="18"/>
        <w:szCs w:val="18"/>
      </w:rPr>
      <w:tab/>
      <w:t>Business Requirements Document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tabs>
        <w:tab w:val="clear" w:pos="720"/>
        <w:tab w:val="right" w:pos="9026" w:leader="none"/>
      </w:tabs>
      <w:rPr/>
    </w:pPr>
    <w:r>
      <w:rPr>
        <w:b/>
        <w:bCs/>
        <w:color w:val="1F3A5F"/>
        <w:sz w:val="18"/>
        <w:szCs w:val="18"/>
      </w:rPr>
      <w:t>SalonBookr</w:t>
    </w:r>
    <w:r>
      <w:rPr>
        <w:color w:val="666666"/>
        <w:sz w:val="18"/>
        <w:szCs w:val="18"/>
      </w:rPr>
      <w:tab/>
      <w:t>Business Requirements Document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900" w:hanging="27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27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☐"/>
      <w:lvlJc w:val="left"/>
      <w:pPr>
        <w:tabs>
          <w:tab w:val="num" w:pos="0"/>
        </w:tabs>
        <w:ind w:left="540" w:hanging="27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22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2E75B6"/>
      </w:pBdr>
      <w:spacing w:before="360" w:after="200"/>
      <w:outlineLvl w:val="0"/>
    </w:pPr>
    <w:rPr>
      <w:rFonts w:ascii="Arial" w:hAnsi="Arial" w:eastAsia="Arial" w:cs="Arial"/>
      <w:b/>
      <w:bCs/>
      <w:color w:val="1F3A5F"/>
      <w:sz w:val="32"/>
      <w:szCs w:val="32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1F3A5F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222222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</Pages>
  <Words>2003</Words>
  <Characters>12225</Characters>
  <CharactersWithSpaces>13892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2026-06-30T22:41:17Z</dcterms:created>
  <dc:creator>Un-named</dc:creator>
  <dc:description/>
  <dc:language>en-US</dc:language>
  <cp:lastModifiedBy/>
  <dcterms:modified xsi:type="dcterms:W3CDTF">2026-06-30T22:41:25Z</dcterms:modified>
  <cp:revision>2</cp:revision>
  <dc:subject/>
  <dc:title/>
</cp:coreProperties>
</file>