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AF03" w14:textId="1D977E1E" w:rsidR="00AB672C" w:rsidRPr="00FD2421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Energy consumption is a significant concern for households and businesses, impacting both costs and sustainability. The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AI-Powered Smart Energy Consumption Tracker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is a web-based application designed to help users monitor their electricity usage and optimize energy consumption. By leveraging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AI-driven analytics</w:t>
      </w:r>
      <w:r w:rsidR="00AB672C" w:rsidRPr="00FD2421">
        <w:rPr>
          <w:rFonts w:ascii="Times New Roman" w:hAnsi="Times New Roman" w:cs="Times New Roman"/>
          <w:sz w:val="12"/>
          <w:szCs w:val="12"/>
        </w:rPr>
        <w:t>, the system predicts electricity usage trends, offers personalized energy-saving recommendations, and detects unusual energy spikes that may indicate faulty appliances or unnecessary usage.</w:t>
      </w:r>
    </w:p>
    <w:p w14:paraId="67DDD909" w14:textId="14EFB23F" w:rsidR="00AB672C" w:rsidRPr="00FD2421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The application is built using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React.js (Next.js) for the frontend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, ensuring a seamless and responsive user experience, while the backend is powered by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 xml:space="preserve">Django or </w:t>
      </w:r>
      <w:proofErr w:type="spellStart"/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FastAPI</w:t>
      </w:r>
      <w:proofErr w:type="spellEnd"/>
      <w:r w:rsidR="00AB672C" w:rsidRPr="00FD2421">
        <w:rPr>
          <w:rFonts w:ascii="Times New Roman" w:hAnsi="Times New Roman" w:cs="Times New Roman"/>
          <w:sz w:val="12"/>
          <w:szCs w:val="12"/>
        </w:rPr>
        <w:t xml:space="preserve"> with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PostgreSQL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for efficient data management. AI models, developed using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TensorFlow or Scikit-learn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="00AB672C" w:rsidRPr="00FD2421">
        <w:rPr>
          <w:rFonts w:ascii="Times New Roman" w:hAnsi="Times New Roman" w:cs="Times New Roman"/>
          <w:sz w:val="12"/>
          <w:szCs w:val="12"/>
        </w:rPr>
        <w:t>analyze</w:t>
      </w:r>
      <w:proofErr w:type="spellEnd"/>
      <w:r w:rsidR="00AB672C" w:rsidRPr="00FD2421">
        <w:rPr>
          <w:rFonts w:ascii="Times New Roman" w:hAnsi="Times New Roman" w:cs="Times New Roman"/>
          <w:sz w:val="12"/>
          <w:szCs w:val="12"/>
        </w:rPr>
        <w:t xml:space="preserve"> historical consumption patterns to provide actionable insights.</w:t>
      </w:r>
    </w:p>
    <w:p w14:paraId="48A006CD" w14:textId="0BE61B59" w:rsidR="00AB672C" w:rsidRDefault="00234FDE" w:rsidP="00234FD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Additionally, the system can integrate with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IoT devices (ESP32/Raspberry Pi)</w:t>
      </w:r>
      <w:r w:rsidR="00AB672C" w:rsidRPr="00FD2421">
        <w:rPr>
          <w:rFonts w:ascii="Times New Roman" w:hAnsi="Times New Roman" w:cs="Times New Roman"/>
          <w:sz w:val="12"/>
          <w:szCs w:val="12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="00AB672C" w:rsidRPr="00FD2421">
        <w:rPr>
          <w:rFonts w:ascii="Times New Roman" w:hAnsi="Times New Roman" w:cs="Times New Roman"/>
          <w:b/>
          <w:bCs/>
          <w:sz w:val="12"/>
          <w:szCs w:val="12"/>
        </w:rPr>
        <w:t>reduce electricity bills, enhance energy efficiency, and contribute to a more sustainable future</w:t>
      </w:r>
    </w:p>
    <w:p w14:paraId="36B7CFAD" w14:textId="208089A5" w:rsidR="00FD2421" w:rsidRDefault="00FD2421" w:rsidP="00234FD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  <w:r w:rsidRPr="00FD2421">
        <w:rPr>
          <w:rFonts w:ascii="Times New Roman" w:hAnsi="Times New Roman" w:cs="Times New Roman"/>
          <w:b/>
          <w:bCs/>
          <w:sz w:val="12"/>
          <w:szCs w:val="12"/>
          <w:u w:val="single"/>
        </w:rPr>
        <w:t>Users</w:t>
      </w:r>
    </w:p>
    <w:p w14:paraId="080AF14E" w14:textId="7CF29105" w:rsidR="006A31FF" w:rsidRPr="00234FDE" w:rsidRDefault="00234FDE" w:rsidP="00234FDE">
      <w:pPr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1.</w:t>
      </w:r>
      <w:r w:rsidR="00FD2421" w:rsidRPr="00234FDE">
        <w:rPr>
          <w:rFonts w:ascii="Times New Roman" w:hAnsi="Times New Roman" w:cs="Times New Roman"/>
          <w:sz w:val="12"/>
          <w:szCs w:val="12"/>
        </w:rPr>
        <w:t>Residential Users (Homeowners/Tenants)</w:t>
      </w:r>
    </w:p>
    <w:p w14:paraId="5044C6DA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 xml:space="preserve">Monitor personal electricity usage in real </w:t>
      </w:r>
      <w:proofErr w:type="spellStart"/>
      <w:proofErr w:type="gramStart"/>
      <w:r w:rsidRPr="006A31FF">
        <w:rPr>
          <w:rFonts w:ascii="Times New Roman" w:hAnsi="Times New Roman" w:cs="Times New Roman"/>
          <w:sz w:val="12"/>
          <w:szCs w:val="12"/>
        </w:rPr>
        <w:t>time.Receive</w:t>
      </w:r>
      <w:proofErr w:type="spellEnd"/>
      <w:proofErr w:type="gramEnd"/>
      <w:r w:rsidRPr="006A31FF">
        <w:rPr>
          <w:rFonts w:ascii="Times New Roman" w:hAnsi="Times New Roman" w:cs="Times New Roman"/>
          <w:sz w:val="12"/>
          <w:szCs w:val="12"/>
        </w:rPr>
        <w:t xml:space="preserve"> alerts for unusual power consumption or faulty appliances.</w:t>
      </w:r>
    </w:p>
    <w:p w14:paraId="19AF1C62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Compare current usage with past trends and set energy-saving goals.</w:t>
      </w:r>
    </w:p>
    <w:p w14:paraId="48A0156E" w14:textId="77777777" w:rsid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Integrate with smart home devices (smart meters, IoT-enabled appliances).</w:t>
      </w:r>
    </w:p>
    <w:p w14:paraId="52A5EC35" w14:textId="182E708A" w:rsidR="00FD2421" w:rsidRPr="006A31FF" w:rsidRDefault="00FD2421" w:rsidP="00234F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Get bill predictions based on usage trends.</w:t>
      </w:r>
    </w:p>
    <w:p w14:paraId="4AD76DFD" w14:textId="56B7CDA7" w:rsidR="006A31FF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2. Commercial Users (Businesses &amp; Enterprises)</w:t>
      </w:r>
    </w:p>
    <w:p w14:paraId="0A502BB8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Track energy usage across multiple locations or departments</w:t>
      </w:r>
      <w:r w:rsidR="006A31FF" w:rsidRPr="006A31FF">
        <w:rPr>
          <w:rFonts w:ascii="Times New Roman" w:hAnsi="Times New Roman" w:cs="Times New Roman"/>
          <w:sz w:val="12"/>
          <w:szCs w:val="12"/>
        </w:rPr>
        <w:t>.</w:t>
      </w:r>
    </w:p>
    <w:p w14:paraId="0B262342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Optimize power consumption for cost savings.</w:t>
      </w:r>
    </w:p>
    <w:p w14:paraId="664B81E7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Schedule equipment usage based on AI-generated peak hour predictions.</w:t>
      </w:r>
    </w:p>
    <w:p w14:paraId="57537E53" w14:textId="77777777" w:rsid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Receive sustainability and carbon footprint reports.</w:t>
      </w:r>
    </w:p>
    <w:p w14:paraId="47F2FF0E" w14:textId="20221A31" w:rsidR="00FD2421" w:rsidRPr="006A31FF" w:rsidRDefault="00FD2421" w:rsidP="00234FD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Get maintenance alerts for high-energy-consuming equipment.</w:t>
      </w:r>
    </w:p>
    <w:p w14:paraId="67DDDBE5" w14:textId="77777777" w:rsidR="006A31FF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3. Utility Companies (Electricity Providers)</w:t>
      </w:r>
    </w:p>
    <w:p w14:paraId="5E816298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Monitor overall electricity demand in real-time.</w:t>
      </w:r>
    </w:p>
    <w:p w14:paraId="33B50780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Predict power load distribution and optimize supply.</w:t>
      </w:r>
    </w:p>
    <w:p w14:paraId="532DC94B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Detect anomalies, power theft, or outages.</w:t>
      </w:r>
    </w:p>
    <w:p w14:paraId="74612695" w14:textId="77777777" w:rsid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Provide dynamic pricing based on real-time usage trends.</w:t>
      </w:r>
    </w:p>
    <w:p w14:paraId="30B0F56C" w14:textId="31BB2AAE" w:rsidR="00FD2421" w:rsidRPr="006A31FF" w:rsidRDefault="00FD2421" w:rsidP="00234FD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6A31FF">
        <w:rPr>
          <w:rFonts w:ascii="Times New Roman" w:hAnsi="Times New Roman" w:cs="Times New Roman"/>
          <w:sz w:val="12"/>
          <w:szCs w:val="12"/>
        </w:rPr>
        <w:t>Send targeted energy efficiency programs to consumers.</w:t>
      </w:r>
    </w:p>
    <w:p w14:paraId="0FC408E1" w14:textId="74E20671" w:rsidR="00FD2421" w:rsidRPr="00FD2421" w:rsidRDefault="006A31FF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4. Government &amp; Policy Makers</w:t>
      </w:r>
    </w:p>
    <w:p w14:paraId="6E954EA4" w14:textId="33910616" w:rsidR="00FD2421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proofErr w:type="spellStart"/>
      <w:r w:rsidRPr="00234FDE">
        <w:rPr>
          <w:rFonts w:ascii="Times New Roman" w:hAnsi="Times New Roman" w:cs="Times New Roman"/>
          <w:sz w:val="12"/>
          <w:szCs w:val="12"/>
        </w:rPr>
        <w:t>Analyze</w:t>
      </w:r>
      <w:proofErr w:type="spellEnd"/>
      <w:r w:rsidRPr="00234FDE">
        <w:rPr>
          <w:rFonts w:ascii="Times New Roman" w:hAnsi="Times New Roman" w:cs="Times New Roman"/>
          <w:sz w:val="12"/>
          <w:szCs w:val="12"/>
        </w:rPr>
        <w:t xml:space="preserve"> energy consumption trends at a city or regional level.</w:t>
      </w:r>
    </w:p>
    <w:p w14:paraId="7A770E10" w14:textId="77777777" w:rsid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Implement and monitor energy conservation policies.</w:t>
      </w:r>
    </w:p>
    <w:p w14:paraId="6EEC8ED4" w14:textId="77777777" w:rsid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 xml:space="preserve">Provide incentives for users with energy-efficient </w:t>
      </w:r>
      <w:proofErr w:type="spellStart"/>
      <w:r w:rsidRPr="00234FDE">
        <w:rPr>
          <w:rFonts w:ascii="Times New Roman" w:hAnsi="Times New Roman" w:cs="Times New Roman"/>
          <w:sz w:val="12"/>
          <w:szCs w:val="12"/>
        </w:rPr>
        <w:t>behavior</w:t>
      </w:r>
      <w:proofErr w:type="spellEnd"/>
      <w:r w:rsidRPr="00234FDE">
        <w:rPr>
          <w:rFonts w:ascii="Times New Roman" w:hAnsi="Times New Roman" w:cs="Times New Roman"/>
          <w:sz w:val="12"/>
          <w:szCs w:val="12"/>
        </w:rPr>
        <w:t>.</w:t>
      </w:r>
    </w:p>
    <w:p w14:paraId="09439741" w14:textId="39A0F53A" w:rsidR="00FD2421" w:rsidRPr="00234FDE" w:rsidRDefault="00FD2421" w:rsidP="00234FD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Promote renewable energy adoption based on usage patterns.</w:t>
      </w:r>
    </w:p>
    <w:p w14:paraId="010E57DB" w14:textId="6FCE296D" w:rsidR="00FD2421" w:rsidRPr="00FD2421" w:rsidRDefault="00234FDE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FD2421" w:rsidRPr="00FD2421">
        <w:rPr>
          <w:rFonts w:ascii="Times New Roman" w:hAnsi="Times New Roman" w:cs="Times New Roman"/>
          <w:sz w:val="12"/>
          <w:szCs w:val="12"/>
        </w:rPr>
        <w:t>5. Technicians &amp; Energy Consultants</w:t>
      </w:r>
    </w:p>
    <w:p w14:paraId="7E88AE0A" w14:textId="77777777" w:rsidR="00234FDE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Access detailed energy reports to suggest efficiency improvements.</w:t>
      </w:r>
    </w:p>
    <w:p w14:paraId="689D58CB" w14:textId="77777777" w:rsidR="00234FDE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Monitor energy consumption of clients and offer consulting services.</w:t>
      </w:r>
    </w:p>
    <w:p w14:paraId="57A8EB62" w14:textId="642E8B28" w:rsidR="00FD2421" w:rsidRDefault="00FD2421" w:rsidP="00234FD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234FDE">
        <w:rPr>
          <w:rFonts w:ascii="Times New Roman" w:hAnsi="Times New Roman" w:cs="Times New Roman"/>
          <w:sz w:val="12"/>
          <w:szCs w:val="12"/>
        </w:rPr>
        <w:t>Detect and diagnose high energy consumption patterns remotely.</w:t>
      </w:r>
    </w:p>
    <w:p w14:paraId="33B4AE67" w14:textId="77777777" w:rsid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75D68089" w14:textId="7AA8EEE6" w:rsidR="008A4B1B" w:rsidRP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8A4B1B">
        <w:rPr>
          <w:rFonts w:ascii="Times New Roman" w:hAnsi="Times New Roman" w:cs="Times New Roman"/>
          <w:b/>
          <w:bCs/>
          <w:sz w:val="12"/>
          <w:szCs w:val="12"/>
        </w:rPr>
        <w:t>FEATURES</w:t>
      </w:r>
    </w:p>
    <w:p w14:paraId="39788DAB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Real-Time Energy Monitoring – Displays live electricity usage through interactive graphs and dashboards.</w:t>
      </w:r>
    </w:p>
    <w:p w14:paraId="60DF9E0E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AI-Powered Recommendations – Suggests energy-saving tips based on user consumption patterns.</w:t>
      </w:r>
    </w:p>
    <w:p w14:paraId="7DBF5D1E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Consumption History &amp; Trends – Allows users to view past energy usage and compare trends over time.</w:t>
      </w:r>
    </w:p>
    <w:p w14:paraId="31644687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Bill Estimation &amp; Cost Forecasting – Predicts electricity bills based on current usage trends.</w:t>
      </w:r>
    </w:p>
    <w:p w14:paraId="6EF281FB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Smart Alerts &amp; Notifications – Sends alerts for excessive energy usage, power surges, or unusual consumption.</w:t>
      </w:r>
    </w:p>
    <w:p w14:paraId="68716B53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Peak Hours Awareness – Shows when electricity demand is highest and suggests off-peak usage for savings.</w:t>
      </w:r>
    </w:p>
    <w:p w14:paraId="622F33C7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Appliance-Level Tracking – Identifies energy consumption of individual devices and suggests optimizations.</w:t>
      </w:r>
    </w:p>
    <w:p w14:paraId="47E25752" w14:textId="77777777" w:rsidR="008A4B1B" w:rsidRPr="008A4B1B" w:rsidRDefault="008A4B1B" w:rsidP="008A4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8A4B1B">
        <w:rPr>
          <w:rFonts w:ascii="Times New Roman" w:hAnsi="Times New Roman" w:cs="Times New Roman"/>
          <w:sz w:val="12"/>
          <w:szCs w:val="12"/>
        </w:rPr>
        <w:t>Carbon Footprint Analysis – Estimates CO₂ emissions based on energy usage and suggests eco-friendly alternatives.</w:t>
      </w:r>
    </w:p>
    <w:p w14:paraId="513CD28F" w14:textId="592B5873" w:rsidR="008A4B1B" w:rsidRPr="008A4B1B" w:rsidRDefault="008A4B1B" w:rsidP="008A4B1B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6B366A92" w14:textId="77777777" w:rsidR="00E872DF" w:rsidRPr="008A4B1B" w:rsidRDefault="00E872DF" w:rsidP="008A4B1B">
      <w:pPr>
        <w:spacing w:line="360" w:lineRule="auto"/>
        <w:ind w:left="535"/>
        <w:jc w:val="both"/>
        <w:rPr>
          <w:rFonts w:ascii="Times New Roman" w:hAnsi="Times New Roman" w:cs="Times New Roman"/>
          <w:sz w:val="12"/>
          <w:szCs w:val="12"/>
        </w:rPr>
      </w:pPr>
    </w:p>
    <w:p w14:paraId="4017D400" w14:textId="77777777" w:rsidR="00E872DF" w:rsidRPr="008A4B1B" w:rsidRDefault="00E872DF" w:rsidP="00E872DF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3244539A" w14:textId="77777777" w:rsidR="00FD2421" w:rsidRPr="008A4B1B" w:rsidRDefault="00FD2421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598E090" w14:textId="77777777" w:rsidR="00FD2421" w:rsidRPr="008A4B1B" w:rsidRDefault="00FD2421" w:rsidP="00234FDE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A07DDBC" w14:textId="455093C4" w:rsidR="00505412" w:rsidRPr="00FD2421" w:rsidRDefault="00505412" w:rsidP="00234FDE">
      <w:pPr>
        <w:spacing w:line="360" w:lineRule="auto"/>
        <w:rPr>
          <w:sz w:val="12"/>
          <w:szCs w:val="12"/>
          <w:lang w:val="en-US"/>
        </w:rPr>
      </w:pPr>
    </w:p>
    <w:sectPr w:rsidR="00505412" w:rsidRPr="00FD24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C0A4A" w14:textId="77777777" w:rsidR="00B84B28" w:rsidRDefault="00B84B28" w:rsidP="00FD2421">
      <w:pPr>
        <w:spacing w:after="0" w:line="240" w:lineRule="auto"/>
      </w:pPr>
      <w:r>
        <w:separator/>
      </w:r>
    </w:p>
  </w:endnote>
  <w:endnote w:type="continuationSeparator" w:id="0">
    <w:p w14:paraId="5EBE674C" w14:textId="77777777" w:rsidR="00B84B28" w:rsidRDefault="00B84B28" w:rsidP="00FD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9AE05" w14:textId="77777777" w:rsidR="00B84B28" w:rsidRDefault="00B84B28" w:rsidP="00FD2421">
      <w:pPr>
        <w:spacing w:after="0" w:line="240" w:lineRule="auto"/>
      </w:pPr>
      <w:r>
        <w:separator/>
      </w:r>
    </w:p>
  </w:footnote>
  <w:footnote w:type="continuationSeparator" w:id="0">
    <w:p w14:paraId="29F7AB30" w14:textId="77777777" w:rsidR="00B84B28" w:rsidRDefault="00B84B28" w:rsidP="00FD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7A57" w14:textId="79FA7DB1" w:rsidR="00FD2421" w:rsidRPr="00FD2421" w:rsidRDefault="00FD2421" w:rsidP="00FD2421">
    <w:pPr>
      <w:pStyle w:val="Header"/>
      <w:jc w:val="center"/>
      <w:rPr>
        <w:rFonts w:ascii="Times New Roman" w:hAnsi="Times New Roman" w:cs="Times New Roman"/>
        <w:lang w:val="en-US"/>
      </w:rPr>
    </w:pPr>
    <w:r w:rsidRPr="00FD2421">
      <w:rPr>
        <w:rFonts w:ascii="Times New Roman" w:hAnsi="Times New Roman" w:cs="Times New Roman"/>
        <w:lang w:val="en-US"/>
      </w:rPr>
      <w:t>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747"/>
    <w:multiLevelType w:val="multilevel"/>
    <w:tmpl w:val="42D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A40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7DFD"/>
    <w:multiLevelType w:val="hybridMultilevel"/>
    <w:tmpl w:val="68724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5AB7"/>
    <w:multiLevelType w:val="multilevel"/>
    <w:tmpl w:val="AA6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190C19D7"/>
    <w:multiLevelType w:val="hybridMultilevel"/>
    <w:tmpl w:val="EA12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1E530761"/>
    <w:multiLevelType w:val="multilevel"/>
    <w:tmpl w:val="78BEA1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21E06"/>
    <w:multiLevelType w:val="multilevel"/>
    <w:tmpl w:val="0D1095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562AD"/>
    <w:multiLevelType w:val="hybridMultilevel"/>
    <w:tmpl w:val="A804118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3E836889"/>
    <w:multiLevelType w:val="multilevel"/>
    <w:tmpl w:val="E2DA7A6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E5750"/>
    <w:multiLevelType w:val="multilevel"/>
    <w:tmpl w:val="D422A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30C4CC6"/>
    <w:multiLevelType w:val="hybridMultilevel"/>
    <w:tmpl w:val="054A3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B8C"/>
    <w:multiLevelType w:val="multilevel"/>
    <w:tmpl w:val="BD4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8658B"/>
    <w:multiLevelType w:val="multilevel"/>
    <w:tmpl w:val="A15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30D58"/>
    <w:multiLevelType w:val="hybridMultilevel"/>
    <w:tmpl w:val="25161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905067956">
    <w:abstractNumId w:val="15"/>
  </w:num>
  <w:num w:numId="2" w16cid:durableId="1291591871">
    <w:abstractNumId w:val="16"/>
  </w:num>
  <w:num w:numId="3" w16cid:durableId="1050419116">
    <w:abstractNumId w:val="0"/>
  </w:num>
  <w:num w:numId="4" w16cid:durableId="2001689279">
    <w:abstractNumId w:val="11"/>
  </w:num>
  <w:num w:numId="5" w16cid:durableId="1850756603">
    <w:abstractNumId w:val="3"/>
  </w:num>
  <w:num w:numId="6" w16cid:durableId="1903565267">
    <w:abstractNumId w:val="17"/>
  </w:num>
  <w:num w:numId="7" w16cid:durableId="802381631">
    <w:abstractNumId w:val="2"/>
  </w:num>
  <w:num w:numId="8" w16cid:durableId="469833220">
    <w:abstractNumId w:val="13"/>
  </w:num>
  <w:num w:numId="9" w16cid:durableId="100227835">
    <w:abstractNumId w:val="6"/>
  </w:num>
  <w:num w:numId="10" w16cid:durableId="1604528566">
    <w:abstractNumId w:val="14"/>
  </w:num>
  <w:num w:numId="11" w16cid:durableId="316153765">
    <w:abstractNumId w:val="10"/>
  </w:num>
  <w:num w:numId="12" w16cid:durableId="358050049">
    <w:abstractNumId w:val="4"/>
  </w:num>
  <w:num w:numId="13" w16cid:durableId="1359160779">
    <w:abstractNumId w:val="5"/>
  </w:num>
  <w:num w:numId="14" w16cid:durableId="227301651">
    <w:abstractNumId w:val="18"/>
  </w:num>
  <w:num w:numId="15" w16cid:durableId="359166593">
    <w:abstractNumId w:val="7"/>
  </w:num>
  <w:num w:numId="16" w16cid:durableId="372462110">
    <w:abstractNumId w:val="1"/>
  </w:num>
  <w:num w:numId="17" w16cid:durableId="1259757231">
    <w:abstractNumId w:val="8"/>
  </w:num>
  <w:num w:numId="18" w16cid:durableId="2014141801">
    <w:abstractNumId w:val="9"/>
  </w:num>
  <w:num w:numId="19" w16cid:durableId="870190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C"/>
    <w:rsid w:val="001C5EA5"/>
    <w:rsid w:val="00234FDE"/>
    <w:rsid w:val="003562FA"/>
    <w:rsid w:val="00505412"/>
    <w:rsid w:val="00566028"/>
    <w:rsid w:val="006642E8"/>
    <w:rsid w:val="006A31FF"/>
    <w:rsid w:val="008A4B1B"/>
    <w:rsid w:val="009F4655"/>
    <w:rsid w:val="00AB672C"/>
    <w:rsid w:val="00B84B28"/>
    <w:rsid w:val="00E649FE"/>
    <w:rsid w:val="00E872DF"/>
    <w:rsid w:val="00F51FB2"/>
    <w:rsid w:val="00F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A00"/>
  <w15:chartTrackingRefBased/>
  <w15:docId w15:val="{2460D1F7-0F64-4F86-80B8-52B14089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21"/>
  </w:style>
  <w:style w:type="paragraph" w:styleId="Footer">
    <w:name w:val="footer"/>
    <w:basedOn w:val="Normal"/>
    <w:link w:val="FooterChar"/>
    <w:uiPriority w:val="99"/>
    <w:unhideWhenUsed/>
    <w:rsid w:val="00FD2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5</cp:revision>
  <dcterms:created xsi:type="dcterms:W3CDTF">2025-02-24T05:04:00Z</dcterms:created>
  <dcterms:modified xsi:type="dcterms:W3CDTF">2025-02-28T05:08:00Z</dcterms:modified>
</cp:coreProperties>
</file>