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DE584" w14:textId="77777777" w:rsidR="005A4B93" w:rsidRDefault="00000000">
      <w:pPr>
        <w:jc w:val="center"/>
      </w:pPr>
      <w:r>
        <w:rPr>
          <w:b/>
          <w:sz w:val="40"/>
        </w:rPr>
        <w:t>CUSTOMER JOURNEY MAP</w:t>
      </w:r>
    </w:p>
    <w:p w14:paraId="14BAA6E3" w14:textId="77777777" w:rsidR="005A4B93" w:rsidRDefault="00000000">
      <w:pPr>
        <w:jc w:val="center"/>
        <w:rPr>
          <w:b/>
          <w:sz w:val="26"/>
        </w:rPr>
      </w:pPr>
      <w:r>
        <w:rPr>
          <w:b/>
          <w:sz w:val="26"/>
        </w:rPr>
        <w:t>Script-Controlled ACL – Restrict Record Access Based on Field Value</w:t>
      </w:r>
    </w:p>
    <w:p w14:paraId="57A11334" w14:textId="2761B0F1" w:rsidR="005A4B93" w:rsidRDefault="00000000">
      <w:pPr>
        <w:jc w:val="center"/>
        <w:rPr>
          <w:b/>
          <w:sz w:val="26"/>
          <w:lang w:val="en-IN"/>
        </w:rPr>
      </w:pPr>
      <w:r>
        <w:rPr>
          <w:b/>
          <w:sz w:val="26"/>
          <w:lang w:val="en-IN"/>
        </w:rPr>
        <w:t>Date:2</w:t>
      </w:r>
      <w:r w:rsidR="002E2E0B">
        <w:rPr>
          <w:b/>
          <w:sz w:val="26"/>
          <w:lang w:val="en-IN"/>
        </w:rPr>
        <w:t>6</w:t>
      </w:r>
      <w:r>
        <w:rPr>
          <w:b/>
          <w:sz w:val="26"/>
          <w:lang w:val="en-IN"/>
        </w:rPr>
        <w:t>.09.2026</w:t>
      </w:r>
    </w:p>
    <w:p w14:paraId="596A8955" w14:textId="1BDA6E1C" w:rsidR="005A4B93" w:rsidRDefault="00000000">
      <w:pPr>
        <w:jc w:val="center"/>
        <w:rPr>
          <w:lang w:val="en-IN"/>
        </w:rPr>
      </w:pPr>
      <w:r>
        <w:rPr>
          <w:b/>
          <w:sz w:val="26"/>
          <w:lang w:val="en-IN"/>
        </w:rPr>
        <w:t>Team Id:</w:t>
      </w:r>
      <w:r w:rsidR="002E2E0B">
        <w:rPr>
          <w:b/>
          <w:sz w:val="26"/>
          <w:lang w:val="en-IN"/>
        </w:rPr>
        <w:t xml:space="preserve"> </w:t>
      </w:r>
      <w:r>
        <w:t>SWTID-2026-</w:t>
      </w:r>
      <w:r w:rsidR="002E2E0B">
        <w:t>7797</w:t>
      </w:r>
    </w:p>
    <w:p w14:paraId="67235ABE" w14:textId="77777777" w:rsidR="005A4B93" w:rsidRDefault="00000000">
      <w:pPr>
        <w:jc w:val="center"/>
      </w:pPr>
      <w:r>
        <w:rPr>
          <w:i/>
        </w:rPr>
        <w:t>SCENARIO: A ServiceNow user accesses Institution Details records while ACLs evaluate roles and the Branch field.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0"/>
        <w:gridCol w:w="1227"/>
        <w:gridCol w:w="1241"/>
        <w:gridCol w:w="1423"/>
        <w:gridCol w:w="1233"/>
        <w:gridCol w:w="1234"/>
        <w:gridCol w:w="1202"/>
        <w:gridCol w:w="1214"/>
        <w:gridCol w:w="1238"/>
      </w:tblGrid>
      <w:tr w:rsidR="005A4B93" w14:paraId="281E761E" w14:textId="77777777">
        <w:trPr>
          <w:jc w:val="center"/>
        </w:trPr>
        <w:tc>
          <w:tcPr>
            <w:tcW w:w="1248" w:type="dxa"/>
          </w:tcPr>
          <w:p w14:paraId="525D1532" w14:textId="77777777" w:rsidR="005A4B93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STEPS</w:t>
            </w:r>
          </w:p>
        </w:tc>
        <w:tc>
          <w:tcPr>
            <w:tcW w:w="1248" w:type="dxa"/>
          </w:tcPr>
          <w:p w14:paraId="580307C3" w14:textId="77777777" w:rsidR="005A4B93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WHAT DOES THE PERSON EXPERIENCE?</w:t>
            </w:r>
          </w:p>
        </w:tc>
        <w:tc>
          <w:tcPr>
            <w:tcW w:w="1248" w:type="dxa"/>
          </w:tcPr>
          <w:p w14:paraId="074DB390" w14:textId="77777777" w:rsidR="005A4B93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INTERACTIONS</w:t>
            </w:r>
          </w:p>
        </w:tc>
        <w:tc>
          <w:tcPr>
            <w:tcW w:w="1248" w:type="dxa"/>
          </w:tcPr>
          <w:p w14:paraId="4AEE481F" w14:textId="77777777" w:rsidR="005A4B93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THINGS / PLACES</w:t>
            </w:r>
          </w:p>
        </w:tc>
        <w:tc>
          <w:tcPr>
            <w:tcW w:w="1248" w:type="dxa"/>
          </w:tcPr>
          <w:p w14:paraId="32519891" w14:textId="77777777" w:rsidR="005A4B93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PEOPLE</w:t>
            </w:r>
          </w:p>
        </w:tc>
        <w:tc>
          <w:tcPr>
            <w:tcW w:w="1248" w:type="dxa"/>
          </w:tcPr>
          <w:p w14:paraId="7F56BB34" w14:textId="77777777" w:rsidR="005A4B93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GOALS &amp; MOTIVATIONS</w:t>
            </w:r>
          </w:p>
        </w:tc>
        <w:tc>
          <w:tcPr>
            <w:tcW w:w="1248" w:type="dxa"/>
          </w:tcPr>
          <w:p w14:paraId="3D58B380" w14:textId="77777777" w:rsidR="005A4B93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POSITIVE MOMENTS</w:t>
            </w:r>
          </w:p>
        </w:tc>
        <w:tc>
          <w:tcPr>
            <w:tcW w:w="1248" w:type="dxa"/>
          </w:tcPr>
          <w:p w14:paraId="0EEB07D9" w14:textId="77777777" w:rsidR="005A4B93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NEGATIVE MOMENTS</w:t>
            </w:r>
          </w:p>
        </w:tc>
        <w:tc>
          <w:tcPr>
            <w:tcW w:w="1248" w:type="dxa"/>
          </w:tcPr>
          <w:p w14:paraId="6998DB35" w14:textId="77777777" w:rsidR="005A4B93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AREAS OF OPPORTUNITY</w:t>
            </w:r>
          </w:p>
        </w:tc>
      </w:tr>
      <w:tr w:rsidR="005A4B93" w14:paraId="686BE2C2" w14:textId="77777777">
        <w:trPr>
          <w:jc w:val="center"/>
        </w:trPr>
        <w:tc>
          <w:tcPr>
            <w:tcW w:w="1248" w:type="dxa"/>
          </w:tcPr>
          <w:p w14:paraId="33A62C06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ENTER – Log in to ServiceNow</w:t>
            </w:r>
          </w:p>
        </w:tc>
        <w:tc>
          <w:tcPr>
            <w:tcW w:w="1248" w:type="dxa"/>
          </w:tcPr>
          <w:p w14:paraId="08F3B4D4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The user logs in to the ServiceNow instance with the appropriate account.</w:t>
            </w:r>
          </w:p>
        </w:tc>
        <w:tc>
          <w:tcPr>
            <w:tcW w:w="1248" w:type="dxa"/>
          </w:tcPr>
          <w:p w14:paraId="086CE9E8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Login and authentication.</w:t>
            </w:r>
          </w:p>
        </w:tc>
        <w:tc>
          <w:tcPr>
            <w:tcW w:w="1248" w:type="dxa"/>
          </w:tcPr>
          <w:p w14:paraId="5556284C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ServiceNow login page; browser; credentials.</w:t>
            </w:r>
          </w:p>
        </w:tc>
        <w:tc>
          <w:tcPr>
            <w:tcW w:w="1248" w:type="dxa"/>
          </w:tcPr>
          <w:p w14:paraId="6554BC3B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User; ServiceNow.</w:t>
            </w:r>
          </w:p>
        </w:tc>
        <w:tc>
          <w:tcPr>
            <w:tcW w:w="1248" w:type="dxa"/>
          </w:tcPr>
          <w:p w14:paraId="7EC60E5A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Help me enter the system securely and reach permitted records.</w:t>
            </w:r>
          </w:p>
        </w:tc>
        <w:tc>
          <w:tcPr>
            <w:tcW w:w="1248" w:type="dxa"/>
          </w:tcPr>
          <w:p w14:paraId="0F219A9E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Successful login provides a clear start.</w:t>
            </w:r>
          </w:p>
        </w:tc>
        <w:tc>
          <w:tcPr>
            <w:tcW w:w="1248" w:type="dxa"/>
          </w:tcPr>
          <w:p w14:paraId="1735660F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Incorrect credentials or missing setup can stop the journey.</w:t>
            </w:r>
          </w:p>
        </w:tc>
        <w:tc>
          <w:tcPr>
            <w:tcW w:w="1248" w:type="dxa"/>
          </w:tcPr>
          <w:p w14:paraId="76990BF0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Make authentication and user-role setup clear.</w:t>
            </w:r>
          </w:p>
        </w:tc>
      </w:tr>
      <w:tr w:rsidR="005A4B93" w14:paraId="738FBADF" w14:textId="77777777">
        <w:trPr>
          <w:jc w:val="center"/>
        </w:trPr>
        <w:tc>
          <w:tcPr>
            <w:tcW w:w="1248" w:type="dxa"/>
          </w:tcPr>
          <w:p w14:paraId="0DE70DF6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ENTICE – Open Institution Details</w:t>
            </w:r>
          </w:p>
        </w:tc>
        <w:tc>
          <w:tcPr>
            <w:tcW w:w="1248" w:type="dxa"/>
          </w:tcPr>
          <w:p w14:paraId="740F55E7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The user navigates to the Institution Details records through the Application Navigator.</w:t>
            </w:r>
          </w:p>
        </w:tc>
        <w:tc>
          <w:tcPr>
            <w:tcW w:w="1248" w:type="dxa"/>
          </w:tcPr>
          <w:p w14:paraId="0B5F8053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Search, navigate and open the list.</w:t>
            </w:r>
          </w:p>
        </w:tc>
        <w:tc>
          <w:tcPr>
            <w:tcW w:w="1248" w:type="dxa"/>
          </w:tcPr>
          <w:p w14:paraId="69CA97F0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 xml:space="preserve">Application Navigator; </w:t>
            </w:r>
            <w:proofErr w:type="spellStart"/>
            <w:r>
              <w:rPr>
                <w:sz w:val="14"/>
              </w:rPr>
              <w:t>u_institution_details</w:t>
            </w:r>
            <w:proofErr w:type="spellEnd"/>
            <w:r>
              <w:rPr>
                <w:sz w:val="14"/>
              </w:rPr>
              <w:t xml:space="preserve"> list.</w:t>
            </w:r>
          </w:p>
        </w:tc>
        <w:tc>
          <w:tcPr>
            <w:tcW w:w="1248" w:type="dxa"/>
          </w:tcPr>
          <w:p w14:paraId="1C33BD56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User; ServiceNow interface.</w:t>
            </w:r>
          </w:p>
        </w:tc>
        <w:tc>
          <w:tcPr>
            <w:tcW w:w="1248" w:type="dxa"/>
          </w:tcPr>
          <w:p w14:paraId="07F35C58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Help me quickly find records relevant to my role.</w:t>
            </w:r>
          </w:p>
        </w:tc>
        <w:tc>
          <w:tcPr>
            <w:tcW w:w="1248" w:type="dxa"/>
          </w:tcPr>
          <w:p w14:paraId="1E2A561E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The required record list is reached.</w:t>
            </w:r>
          </w:p>
        </w:tc>
        <w:tc>
          <w:tcPr>
            <w:tcW w:w="1248" w:type="dxa"/>
          </w:tcPr>
          <w:p w14:paraId="59366E93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The user may expect records their permissions do not allow.</w:t>
            </w:r>
          </w:p>
        </w:tc>
        <w:tc>
          <w:tcPr>
            <w:tcW w:w="1248" w:type="dxa"/>
          </w:tcPr>
          <w:p w14:paraId="183CE7A7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Clearly communicate where authorized records can be accessed.</w:t>
            </w:r>
          </w:p>
        </w:tc>
      </w:tr>
      <w:tr w:rsidR="005A4B93" w14:paraId="5C2565E3" w14:textId="77777777">
        <w:trPr>
          <w:jc w:val="center"/>
        </w:trPr>
        <w:tc>
          <w:tcPr>
            <w:tcW w:w="1248" w:type="dxa"/>
          </w:tcPr>
          <w:p w14:paraId="6C00E89B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ENGAGE – ACL evaluates access</w:t>
            </w:r>
          </w:p>
        </w:tc>
        <w:tc>
          <w:tcPr>
            <w:tcW w:w="1248" w:type="dxa"/>
          </w:tcPr>
          <w:p w14:paraId="79E87C37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The Read ACL evaluates the configured role and Branch condition. The project specifies Branch = EEE and bb1 for read access; administrators retain full access.</w:t>
            </w:r>
          </w:p>
        </w:tc>
        <w:tc>
          <w:tcPr>
            <w:tcW w:w="1248" w:type="dxa"/>
          </w:tcPr>
          <w:p w14:paraId="66F23833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System checks role and record conditions.</w:t>
            </w:r>
          </w:p>
        </w:tc>
        <w:tc>
          <w:tcPr>
            <w:tcW w:w="1248" w:type="dxa"/>
          </w:tcPr>
          <w:p w14:paraId="7562DDDB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ACL configuration; Branch field; roles; record list.</w:t>
            </w:r>
          </w:p>
        </w:tc>
        <w:tc>
          <w:tcPr>
            <w:tcW w:w="1248" w:type="dxa"/>
          </w:tcPr>
          <w:p w14:paraId="6CE618E3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User; security logic; administrator.</w:t>
            </w:r>
          </w:p>
        </w:tc>
        <w:tc>
          <w:tcPr>
            <w:tcW w:w="1248" w:type="dxa"/>
          </w:tcPr>
          <w:p w14:paraId="52559FE5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Help me see only records I am authorized to view.</w:t>
            </w:r>
          </w:p>
        </w:tc>
        <w:tc>
          <w:tcPr>
            <w:tcW w:w="1248" w:type="dxa"/>
          </w:tcPr>
          <w:p w14:paraId="39E3EF88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Authorized EEE records are visible; admin can access all.</w:t>
            </w:r>
          </w:p>
        </w:tc>
        <w:tc>
          <w:tcPr>
            <w:tcW w:w="1248" w:type="dxa"/>
          </w:tcPr>
          <w:p w14:paraId="7868F7FD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Users without required access cannot view restricted records.</w:t>
            </w:r>
          </w:p>
        </w:tc>
        <w:tc>
          <w:tcPr>
            <w:tcW w:w="1248" w:type="dxa"/>
          </w:tcPr>
          <w:p w14:paraId="6DFE9EF7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Clearly document and test role and field-value conditions.</w:t>
            </w:r>
          </w:p>
        </w:tc>
      </w:tr>
      <w:tr w:rsidR="005A4B93" w14:paraId="4978A102" w14:textId="77777777">
        <w:trPr>
          <w:jc w:val="center"/>
        </w:trPr>
        <w:tc>
          <w:tcPr>
            <w:tcW w:w="1248" w:type="dxa"/>
          </w:tcPr>
          <w:p w14:paraId="21C28E8F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ENGAGE – Perform permitted operations</w:t>
            </w:r>
          </w:p>
        </w:tc>
        <w:tc>
          <w:tcPr>
            <w:tcW w:w="1248" w:type="dxa"/>
          </w:tcPr>
          <w:p w14:paraId="3FE3B64D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Additional ACLs control Create, Write and Delete using bb2, bb3 and bb4 respectively.</w:t>
            </w:r>
          </w:p>
        </w:tc>
        <w:tc>
          <w:tcPr>
            <w:tcW w:w="1248" w:type="dxa"/>
          </w:tcPr>
          <w:p w14:paraId="1DD58436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User creates, edits or deletes when the corresponding permission exists.</w:t>
            </w:r>
          </w:p>
        </w:tc>
        <w:tc>
          <w:tcPr>
            <w:tcW w:w="1248" w:type="dxa"/>
          </w:tcPr>
          <w:p w14:paraId="233DD619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New button; record form; edit/delete controls; ACLs.</w:t>
            </w:r>
          </w:p>
        </w:tc>
        <w:tc>
          <w:tcPr>
            <w:tcW w:w="1248" w:type="dxa"/>
          </w:tcPr>
          <w:p w14:paraId="164B45B1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User; administrator; ServiceNow interface.</w:t>
            </w:r>
          </w:p>
        </w:tc>
        <w:tc>
          <w:tcPr>
            <w:tcW w:w="1248" w:type="dxa"/>
          </w:tcPr>
          <w:p w14:paraId="60BD4B26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Help me complete only the operations my role permits.</w:t>
            </w:r>
          </w:p>
        </w:tc>
        <w:tc>
          <w:tcPr>
            <w:tcW w:w="1248" w:type="dxa"/>
          </w:tcPr>
          <w:p w14:paraId="58F8E551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Permitted actions are available according to the ACL setup.</w:t>
            </w:r>
          </w:p>
        </w:tc>
        <w:tc>
          <w:tcPr>
            <w:tcW w:w="1248" w:type="dxa"/>
          </w:tcPr>
          <w:p w14:paraId="5F823F92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Missing roles make required actions unavailable.</w:t>
            </w:r>
          </w:p>
        </w:tc>
        <w:tc>
          <w:tcPr>
            <w:tcW w:w="1248" w:type="dxa"/>
          </w:tcPr>
          <w:p w14:paraId="22CDBA81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Use clear role-to-operation mapping and verification.</w:t>
            </w:r>
          </w:p>
        </w:tc>
      </w:tr>
      <w:tr w:rsidR="005A4B93" w14:paraId="6F1D1F10" w14:textId="77777777">
        <w:trPr>
          <w:jc w:val="center"/>
        </w:trPr>
        <w:tc>
          <w:tcPr>
            <w:tcW w:w="1248" w:type="dxa"/>
          </w:tcPr>
          <w:p w14:paraId="33C5A1C5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EXIT – Receive access result</w:t>
            </w:r>
          </w:p>
        </w:tc>
        <w:tc>
          <w:tcPr>
            <w:tcW w:w="1248" w:type="dxa"/>
          </w:tcPr>
          <w:p w14:paraId="3FDBC674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The user either completes the requested action or is prevented from accessing an unauthorized record/action.</w:t>
            </w:r>
          </w:p>
        </w:tc>
        <w:tc>
          <w:tcPr>
            <w:tcW w:w="1248" w:type="dxa"/>
          </w:tcPr>
          <w:p w14:paraId="6D591958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System displays permitted records/actions or blocks access.</w:t>
            </w:r>
          </w:p>
        </w:tc>
        <w:tc>
          <w:tcPr>
            <w:tcW w:w="1248" w:type="dxa"/>
          </w:tcPr>
          <w:p w14:paraId="0E2E3092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Record list/form; access-control response.</w:t>
            </w:r>
          </w:p>
        </w:tc>
        <w:tc>
          <w:tcPr>
            <w:tcW w:w="1248" w:type="dxa"/>
          </w:tcPr>
          <w:p w14:paraId="1D09FE39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User; ServiceNow.</w:t>
            </w:r>
          </w:p>
        </w:tc>
        <w:tc>
          <w:tcPr>
            <w:tcW w:w="1248" w:type="dxa"/>
          </w:tcPr>
          <w:p w14:paraId="236A987E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Help me understand whether my requested action was permitted.</w:t>
            </w:r>
          </w:p>
        </w:tc>
        <w:tc>
          <w:tcPr>
            <w:tcW w:w="1248" w:type="dxa"/>
          </w:tcPr>
          <w:p w14:paraId="4B68CDB3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Access decisions are consistently enforced.</w:t>
            </w:r>
          </w:p>
        </w:tc>
        <w:tc>
          <w:tcPr>
            <w:tcW w:w="1248" w:type="dxa"/>
          </w:tcPr>
          <w:p w14:paraId="0EA82126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A denied action may be confusing without clear guidance.</w:t>
            </w:r>
          </w:p>
        </w:tc>
        <w:tc>
          <w:tcPr>
            <w:tcW w:w="1248" w:type="dxa"/>
          </w:tcPr>
          <w:p w14:paraId="630C6F77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Provide clear verification steps and role documentation.</w:t>
            </w:r>
          </w:p>
        </w:tc>
      </w:tr>
      <w:tr w:rsidR="005A4B93" w14:paraId="7CBAAC55" w14:textId="77777777">
        <w:trPr>
          <w:jc w:val="center"/>
        </w:trPr>
        <w:tc>
          <w:tcPr>
            <w:tcW w:w="1248" w:type="dxa"/>
          </w:tcPr>
          <w:p w14:paraId="4B3DAC29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EXTEND – Continue secure record management</w:t>
            </w:r>
          </w:p>
        </w:tc>
        <w:tc>
          <w:tcPr>
            <w:tcW w:w="1248" w:type="dxa"/>
          </w:tcPr>
          <w:p w14:paraId="18028AC5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The ACL configuration continues protecting records across forms, lists and Service Portal interfaces.</w:t>
            </w:r>
          </w:p>
        </w:tc>
        <w:tc>
          <w:tcPr>
            <w:tcW w:w="1248" w:type="dxa"/>
          </w:tcPr>
          <w:p w14:paraId="3492744B" w14:textId="77777777" w:rsidR="005A4B93" w:rsidRDefault="00000000">
            <w:pPr>
              <w:spacing w:after="0" w:line="240" w:lineRule="auto"/>
            </w:pPr>
            <w:proofErr w:type="gramStart"/>
            <w:r>
              <w:rPr>
                <w:sz w:val="14"/>
              </w:rPr>
              <w:t>User continues</w:t>
            </w:r>
            <w:proofErr w:type="gramEnd"/>
            <w:r>
              <w:rPr>
                <w:sz w:val="14"/>
              </w:rPr>
              <w:t xml:space="preserve"> working under the same security rules.</w:t>
            </w:r>
          </w:p>
        </w:tc>
        <w:tc>
          <w:tcPr>
            <w:tcW w:w="1248" w:type="dxa"/>
          </w:tcPr>
          <w:p w14:paraId="71843B15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ServiceNow forms; lists; Service Portal; ACL configuration.</w:t>
            </w:r>
          </w:p>
        </w:tc>
        <w:tc>
          <w:tcPr>
            <w:tcW w:w="1248" w:type="dxa"/>
          </w:tcPr>
          <w:p w14:paraId="78DB8CA9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Users; administrators; security administrators.</w:t>
            </w:r>
          </w:p>
        </w:tc>
        <w:tc>
          <w:tcPr>
            <w:tcW w:w="1248" w:type="dxa"/>
          </w:tcPr>
          <w:p w14:paraId="19B02F4D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Help me continue working while preventing unauthorized viewing, modification, creation and deletion.</w:t>
            </w:r>
          </w:p>
        </w:tc>
        <w:tc>
          <w:tcPr>
            <w:tcW w:w="1248" w:type="dxa"/>
          </w:tcPr>
          <w:p w14:paraId="171352D9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Security remains applied during continued use.</w:t>
            </w:r>
          </w:p>
        </w:tc>
        <w:tc>
          <w:tcPr>
            <w:tcW w:w="1248" w:type="dxa"/>
          </w:tcPr>
          <w:p w14:paraId="5B5E194F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Incorrect or outdated ACL/role configuration can affect access.</w:t>
            </w:r>
          </w:p>
        </w:tc>
        <w:tc>
          <w:tcPr>
            <w:tcW w:w="1248" w:type="dxa"/>
          </w:tcPr>
          <w:p w14:paraId="43FDDAAB" w14:textId="77777777" w:rsidR="005A4B93" w:rsidRDefault="00000000">
            <w:pPr>
              <w:spacing w:after="0" w:line="240" w:lineRule="auto"/>
            </w:pPr>
            <w:r>
              <w:rPr>
                <w:sz w:val="14"/>
              </w:rPr>
              <w:t>Periodically review roles, ACLs and field-value conditions.</w:t>
            </w:r>
          </w:p>
        </w:tc>
      </w:tr>
    </w:tbl>
    <w:p w14:paraId="20722D65" w14:textId="77777777" w:rsidR="005A4B93" w:rsidRDefault="005A4B93"/>
    <w:p w14:paraId="5744408D" w14:textId="77777777" w:rsidR="005A4B93" w:rsidRDefault="00000000">
      <w:r>
        <w:rPr>
          <w:b/>
          <w:sz w:val="24"/>
        </w:rPr>
        <w:t>PROJECT ACL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0"/>
        <w:gridCol w:w="3741"/>
        <w:gridCol w:w="3741"/>
      </w:tblGrid>
      <w:tr w:rsidR="005A4B93" w14:paraId="529F2B48" w14:textId="77777777">
        <w:tc>
          <w:tcPr>
            <w:tcW w:w="3744" w:type="dxa"/>
          </w:tcPr>
          <w:p w14:paraId="706D3849" w14:textId="77777777" w:rsidR="005A4B93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OPERATION</w:t>
            </w:r>
          </w:p>
        </w:tc>
        <w:tc>
          <w:tcPr>
            <w:tcW w:w="3744" w:type="dxa"/>
          </w:tcPr>
          <w:p w14:paraId="29154B45" w14:textId="77777777" w:rsidR="005A4B93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ROLE / CONDITION</w:t>
            </w:r>
          </w:p>
        </w:tc>
        <w:tc>
          <w:tcPr>
            <w:tcW w:w="3744" w:type="dxa"/>
          </w:tcPr>
          <w:p w14:paraId="30F56E8F" w14:textId="77777777" w:rsidR="005A4B93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EXPECTED ACCESS</w:t>
            </w:r>
          </w:p>
        </w:tc>
      </w:tr>
      <w:tr w:rsidR="005A4B93" w14:paraId="4F423A8B" w14:textId="77777777">
        <w:tc>
          <w:tcPr>
            <w:tcW w:w="3744" w:type="dxa"/>
          </w:tcPr>
          <w:p w14:paraId="3F4C4000" w14:textId="77777777" w:rsidR="005A4B93" w:rsidRDefault="00000000">
            <w:pPr>
              <w:spacing w:after="0" w:line="240" w:lineRule="auto"/>
            </w:pPr>
            <w:r>
              <w:rPr>
                <w:sz w:val="16"/>
              </w:rPr>
              <w:t>READ</w:t>
            </w:r>
          </w:p>
        </w:tc>
        <w:tc>
          <w:tcPr>
            <w:tcW w:w="3744" w:type="dxa"/>
          </w:tcPr>
          <w:p w14:paraId="6B40077B" w14:textId="77777777" w:rsidR="005A4B93" w:rsidRDefault="00000000">
            <w:pPr>
              <w:spacing w:after="0" w:line="240" w:lineRule="auto"/>
            </w:pPr>
            <w:r>
              <w:rPr>
                <w:sz w:val="16"/>
              </w:rPr>
              <w:t>bb1 + Branch = EEE; admin full access</w:t>
            </w:r>
          </w:p>
        </w:tc>
        <w:tc>
          <w:tcPr>
            <w:tcW w:w="3744" w:type="dxa"/>
          </w:tcPr>
          <w:p w14:paraId="126BDE77" w14:textId="77777777" w:rsidR="005A4B93" w:rsidRDefault="00000000">
            <w:pPr>
              <w:spacing w:after="0" w:line="240" w:lineRule="auto"/>
            </w:pPr>
            <w:r>
              <w:rPr>
                <w:sz w:val="16"/>
              </w:rPr>
              <w:t>bb1 user can view EEE records; user without role cannot; admin can view all.</w:t>
            </w:r>
          </w:p>
        </w:tc>
      </w:tr>
      <w:tr w:rsidR="005A4B93" w14:paraId="368C2FC5" w14:textId="77777777">
        <w:tc>
          <w:tcPr>
            <w:tcW w:w="3744" w:type="dxa"/>
          </w:tcPr>
          <w:p w14:paraId="3ACCD2FE" w14:textId="77777777" w:rsidR="005A4B93" w:rsidRDefault="00000000">
            <w:pPr>
              <w:spacing w:after="0" w:line="240" w:lineRule="auto"/>
            </w:pPr>
            <w:r>
              <w:rPr>
                <w:sz w:val="16"/>
              </w:rPr>
              <w:t>CREATE</w:t>
            </w:r>
          </w:p>
        </w:tc>
        <w:tc>
          <w:tcPr>
            <w:tcW w:w="3744" w:type="dxa"/>
          </w:tcPr>
          <w:p w14:paraId="5EC734B6" w14:textId="77777777" w:rsidR="005A4B93" w:rsidRDefault="00000000">
            <w:pPr>
              <w:spacing w:after="0" w:line="240" w:lineRule="auto"/>
            </w:pPr>
            <w:r>
              <w:rPr>
                <w:sz w:val="16"/>
              </w:rPr>
              <w:t>bb2</w:t>
            </w:r>
          </w:p>
        </w:tc>
        <w:tc>
          <w:tcPr>
            <w:tcW w:w="3744" w:type="dxa"/>
          </w:tcPr>
          <w:p w14:paraId="1B3E0D2D" w14:textId="77777777" w:rsidR="005A4B93" w:rsidRDefault="00000000">
            <w:pPr>
              <w:spacing w:after="0" w:line="240" w:lineRule="auto"/>
            </w:pPr>
            <w:proofErr w:type="gramStart"/>
            <w:r>
              <w:rPr>
                <w:sz w:val="16"/>
              </w:rPr>
              <w:t>User</w:t>
            </w:r>
            <w:proofErr w:type="gramEnd"/>
            <w:r>
              <w:rPr>
                <w:sz w:val="16"/>
              </w:rPr>
              <w:t xml:space="preserve"> with bb1 + bb2 can create records.</w:t>
            </w:r>
          </w:p>
        </w:tc>
      </w:tr>
      <w:tr w:rsidR="005A4B93" w14:paraId="4F55B050" w14:textId="77777777">
        <w:tc>
          <w:tcPr>
            <w:tcW w:w="3744" w:type="dxa"/>
          </w:tcPr>
          <w:p w14:paraId="3B1169CA" w14:textId="77777777" w:rsidR="005A4B93" w:rsidRDefault="00000000">
            <w:pPr>
              <w:spacing w:after="0" w:line="240" w:lineRule="auto"/>
            </w:pPr>
            <w:r>
              <w:rPr>
                <w:sz w:val="16"/>
              </w:rPr>
              <w:t>WRITE</w:t>
            </w:r>
          </w:p>
        </w:tc>
        <w:tc>
          <w:tcPr>
            <w:tcW w:w="3744" w:type="dxa"/>
          </w:tcPr>
          <w:p w14:paraId="26144054" w14:textId="77777777" w:rsidR="005A4B93" w:rsidRDefault="00000000">
            <w:pPr>
              <w:spacing w:after="0" w:line="240" w:lineRule="auto"/>
            </w:pPr>
            <w:r>
              <w:rPr>
                <w:sz w:val="16"/>
              </w:rPr>
              <w:t>bb3</w:t>
            </w:r>
          </w:p>
        </w:tc>
        <w:tc>
          <w:tcPr>
            <w:tcW w:w="3744" w:type="dxa"/>
          </w:tcPr>
          <w:p w14:paraId="71F4971A" w14:textId="77777777" w:rsidR="005A4B93" w:rsidRDefault="00000000">
            <w:pPr>
              <w:spacing w:after="0" w:line="240" w:lineRule="auto"/>
            </w:pPr>
            <w:proofErr w:type="gramStart"/>
            <w:r>
              <w:rPr>
                <w:sz w:val="16"/>
              </w:rPr>
              <w:t>User</w:t>
            </w:r>
            <w:proofErr w:type="gramEnd"/>
            <w:r>
              <w:rPr>
                <w:sz w:val="16"/>
              </w:rPr>
              <w:t xml:space="preserve"> with bb1 + bb2 + bb3 can edit permitted EEE records.</w:t>
            </w:r>
          </w:p>
        </w:tc>
      </w:tr>
      <w:tr w:rsidR="005A4B93" w14:paraId="3BEE49FC" w14:textId="77777777">
        <w:tc>
          <w:tcPr>
            <w:tcW w:w="3744" w:type="dxa"/>
          </w:tcPr>
          <w:p w14:paraId="2559CE3F" w14:textId="77777777" w:rsidR="005A4B93" w:rsidRDefault="00000000">
            <w:pPr>
              <w:spacing w:after="0" w:line="240" w:lineRule="auto"/>
            </w:pPr>
            <w:r>
              <w:rPr>
                <w:sz w:val="16"/>
              </w:rPr>
              <w:t>DELETE</w:t>
            </w:r>
          </w:p>
        </w:tc>
        <w:tc>
          <w:tcPr>
            <w:tcW w:w="3744" w:type="dxa"/>
          </w:tcPr>
          <w:p w14:paraId="014A10EC" w14:textId="77777777" w:rsidR="005A4B93" w:rsidRDefault="00000000">
            <w:pPr>
              <w:spacing w:after="0" w:line="240" w:lineRule="auto"/>
            </w:pPr>
            <w:r>
              <w:rPr>
                <w:sz w:val="16"/>
              </w:rPr>
              <w:t>bb4</w:t>
            </w:r>
          </w:p>
        </w:tc>
        <w:tc>
          <w:tcPr>
            <w:tcW w:w="3744" w:type="dxa"/>
          </w:tcPr>
          <w:p w14:paraId="1177CC88" w14:textId="77777777" w:rsidR="005A4B93" w:rsidRDefault="00000000">
            <w:pPr>
              <w:spacing w:after="0" w:line="240" w:lineRule="auto"/>
            </w:pPr>
            <w:proofErr w:type="gramStart"/>
            <w:r>
              <w:rPr>
                <w:sz w:val="16"/>
              </w:rPr>
              <w:t>User</w:t>
            </w:r>
            <w:proofErr w:type="gramEnd"/>
            <w:r>
              <w:rPr>
                <w:sz w:val="16"/>
              </w:rPr>
              <w:t xml:space="preserve"> with bb1 + bb2 + bb3 + bb4 can delete permitted EEE records.</w:t>
            </w:r>
          </w:p>
        </w:tc>
      </w:tr>
    </w:tbl>
    <w:p w14:paraId="3F991FF3" w14:textId="77777777" w:rsidR="005A4B93" w:rsidRDefault="00000000">
      <w:r>
        <w:rPr>
          <w:b/>
        </w:rPr>
        <w:t xml:space="preserve">Outcome: </w:t>
      </w:r>
      <w:r>
        <w:t>The journey follows the supplied template's Enter, Entice, Engage, Exit and Extend structure and adapts its experience, interaction, touchpoint, goal, positive/negative moment and opportunity fields to the Script-Controlled ACL project.</w:t>
      </w:r>
    </w:p>
    <w:sectPr w:rsidR="005A4B93">
      <w:pgSz w:w="12240" w:h="15840"/>
      <w:pgMar w:top="576" w:right="504" w:bottom="576" w:left="5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D971D" w14:textId="77777777" w:rsidR="00FE50F6" w:rsidRDefault="00FE50F6">
      <w:pPr>
        <w:spacing w:line="240" w:lineRule="auto"/>
      </w:pPr>
      <w:r>
        <w:separator/>
      </w:r>
    </w:p>
  </w:endnote>
  <w:endnote w:type="continuationSeparator" w:id="0">
    <w:p w14:paraId="138A13D5" w14:textId="77777777" w:rsidR="00FE50F6" w:rsidRDefault="00FE50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2A0BA" w14:textId="77777777" w:rsidR="00FE50F6" w:rsidRDefault="00FE50F6">
      <w:pPr>
        <w:spacing w:after="0"/>
      </w:pPr>
      <w:r>
        <w:separator/>
      </w:r>
    </w:p>
  </w:footnote>
  <w:footnote w:type="continuationSeparator" w:id="0">
    <w:p w14:paraId="4AB328B5" w14:textId="77777777" w:rsidR="00FE50F6" w:rsidRDefault="00FE50F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304967496">
    <w:abstractNumId w:val="5"/>
  </w:num>
  <w:num w:numId="2" w16cid:durableId="600720206">
    <w:abstractNumId w:val="3"/>
  </w:num>
  <w:num w:numId="3" w16cid:durableId="148716741">
    <w:abstractNumId w:val="2"/>
  </w:num>
  <w:num w:numId="4" w16cid:durableId="1731536321">
    <w:abstractNumId w:val="4"/>
  </w:num>
  <w:num w:numId="5" w16cid:durableId="876432849">
    <w:abstractNumId w:val="1"/>
  </w:num>
  <w:num w:numId="6" w16cid:durableId="6031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2E0B"/>
    <w:rsid w:val="00326F90"/>
    <w:rsid w:val="005A4B93"/>
    <w:rsid w:val="00AA1D8D"/>
    <w:rsid w:val="00AB0586"/>
    <w:rsid w:val="00B47730"/>
    <w:rsid w:val="00CB0664"/>
    <w:rsid w:val="00FC693F"/>
    <w:rsid w:val="00FE50F6"/>
    <w:rsid w:val="0BF77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195CD9"/>
  <w14:defaultImageDpi w14:val="300"/>
  <w15:docId w15:val="{E26B0109-6575-41A9-AA93-2FCF0061E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596</Words>
  <Characters>3402</Characters>
  <Application>Microsoft Office Word</Application>
  <DocSecurity>0</DocSecurity>
  <Lines>28</Lines>
  <Paragraphs>7</Paragraphs>
  <ScaleCrop>false</ScaleCrop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S0583908</cp:lastModifiedBy>
  <cp:revision>2</cp:revision>
  <dcterms:created xsi:type="dcterms:W3CDTF">2026-09-26T10:44:00Z</dcterms:created>
  <dcterms:modified xsi:type="dcterms:W3CDTF">2026-09-26T10:44:00Z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eyJoZGlkIjoiZGJmZGFiY2M5ZWM3NDRiMWExNDExMzQ1NzVlY2NjZjIifQ==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84762DE741884ECCBA9ED830464EA0BB_12</vt:lpwstr>
  </property>
</Properties>
</file>