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28.xml" ContentType="application/vnd.openxmlformats-officedocument.drawingml.chart+xml"/>
  <Override PartName="/word/charts/chart29.xml" ContentType="application/vnd.openxmlformats-officedocument.drawingml.chart+xml"/>
  <Override PartName="/word/charts/chart30.xml" ContentType="application/vnd.openxmlformats-officedocument.drawingml.chart+xml"/>
  <Override PartName="/word/charts/chart31.xml" ContentType="application/vnd.openxmlformats-officedocument.drawingml.chart+xml"/>
  <Override PartName="/word/charts/chart32.xml" ContentType="application/vnd.openxmlformats-officedocument.drawingml.chart+xml"/>
  <Override PartName="/word/charts/chart33.xml" ContentType="application/vnd.openxmlformats-officedocument.drawingml.chart+xml"/>
  <Override PartName="/word/charts/chart34.xml" ContentType="application/vnd.openxmlformats-officedocument.drawingml.chart+xml"/>
  <Override PartName="/word/charts/chart35.xml" ContentType="application/vnd.openxmlformats-officedocument.drawingml.chart+xml"/>
  <Override PartName="/word/charts/chart36.xml" ContentType="application/vnd.openxmlformats-officedocument.drawingml.chart+xml"/>
  <Override PartName="/word/charts/chart37.xml" ContentType="application/vnd.openxmlformats-officedocument.drawingml.chart+xml"/>
  <Override PartName="/word/charts/chart38.xml" ContentType="application/vnd.openxmlformats-officedocument.drawingml.chart+xml"/>
  <Override PartName="/word/charts/chart3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074" w:rsidRDefault="00CC2074" w:rsidP="00CC207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CC2074">
        <w:rPr>
          <w:rFonts w:ascii="Times New Roman" w:hAnsi="Times New Roman" w:cs="Times New Roman"/>
          <w:b/>
          <w:bCs/>
          <w:sz w:val="30"/>
          <w:szCs w:val="30"/>
        </w:rPr>
        <w:t>Employement</w:t>
      </w:r>
      <w:proofErr w:type="spellEnd"/>
      <w:r w:rsidRPr="00CC2074">
        <w:rPr>
          <w:rFonts w:ascii="Times New Roman" w:hAnsi="Times New Roman" w:cs="Times New Roman"/>
          <w:b/>
          <w:bCs/>
          <w:sz w:val="30"/>
          <w:szCs w:val="30"/>
        </w:rPr>
        <w:t xml:space="preserve"> Provided Pattern</w:t>
      </w:r>
    </w:p>
    <w:p w:rsidR="00397735" w:rsidRPr="00397735" w:rsidRDefault="00CC2074" w:rsidP="00397735">
      <w:pPr>
        <w:rPr>
          <w:lang w:val="en-US"/>
        </w:rPr>
      </w:pPr>
      <w:r w:rsidRPr="006C5765">
        <w:rPr>
          <w:rFonts w:ascii="Times New Roman" w:hAnsi="Times New Roman" w:cs="Times New Roman"/>
          <w:b/>
          <w:bCs/>
          <w:sz w:val="26"/>
          <w:szCs w:val="26"/>
        </w:rPr>
        <w:t xml:space="preserve">(1) </w:t>
      </w:r>
      <w:proofErr w:type="spellStart"/>
      <w:r w:rsidRPr="006C5765">
        <w:rPr>
          <w:rFonts w:ascii="Times New Roman" w:hAnsi="Times New Roman" w:cs="Times New Roman"/>
          <w:b/>
          <w:bCs/>
          <w:sz w:val="26"/>
          <w:szCs w:val="26"/>
        </w:rPr>
        <w:t>Employement</w:t>
      </w:r>
      <w:proofErr w:type="spellEnd"/>
      <w:r w:rsidRPr="006C5765">
        <w:rPr>
          <w:rFonts w:ascii="Times New Roman" w:hAnsi="Times New Roman" w:cs="Times New Roman"/>
          <w:b/>
          <w:bCs/>
          <w:sz w:val="26"/>
          <w:szCs w:val="26"/>
        </w:rPr>
        <w:t xml:space="preserve"> Provided Pattern</w:t>
      </w:r>
      <w:r w:rsidRPr="006C5765">
        <w:rPr>
          <w:b/>
          <w:bCs/>
          <w:sz w:val="26"/>
          <w:szCs w:val="26"/>
        </w:rPr>
        <w:t xml:space="preserve"> </w:t>
      </w:r>
      <w:r w:rsidRPr="006C5765">
        <w:rPr>
          <w:rFonts w:ascii="Times New Roman" w:hAnsi="Times New Roman" w:cs="Times New Roman"/>
          <w:b/>
          <w:bCs/>
          <w:sz w:val="26"/>
          <w:szCs w:val="26"/>
        </w:rPr>
        <w:t xml:space="preserve">in </w:t>
      </w:r>
      <w:proofErr w:type="spellStart"/>
      <w:r w:rsidRPr="006C5765">
        <w:rPr>
          <w:rFonts w:ascii="Times New Roman" w:hAnsi="Times New Roman" w:cs="Times New Roman"/>
          <w:b/>
          <w:bCs/>
          <w:sz w:val="26"/>
          <w:szCs w:val="26"/>
        </w:rPr>
        <w:t>HouseHolds</w:t>
      </w:r>
      <w:proofErr w:type="spellEnd"/>
      <w:r w:rsidR="006C74BD">
        <w:rPr>
          <w:noProof/>
          <w:lang w:eastAsia="en-IN"/>
        </w:rPr>
        <w:drawing>
          <wp:inline distT="0" distB="0" distL="0" distR="0" wp14:anchorId="3B9A9618" wp14:editId="2D34BA65">
            <wp:extent cx="4701396" cy="2424023"/>
            <wp:effectExtent l="0" t="0" r="23495" b="1460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97735" w:rsidRPr="001F5CD0" w:rsidRDefault="00397735" w:rsidP="00397735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F5CD0">
        <w:rPr>
          <w:rFonts w:ascii="Times New Roman" w:hAnsi="Times New Roman" w:cs="Times New Roman"/>
          <w:b/>
          <w:sz w:val="20"/>
          <w:szCs w:val="20"/>
          <w:lang w:val="en-US"/>
        </w:rPr>
        <w:t>Inference:</w:t>
      </w:r>
    </w:p>
    <w:p w:rsidR="00397735" w:rsidRPr="001F5CD0" w:rsidRDefault="00397735" w:rsidP="00524D5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  <w:lang w:eastAsia="en-IN"/>
        </w:rPr>
      </w:pPr>
      <w:proofErr w:type="spellStart"/>
      <w:r w:rsidRPr="001F5CD0">
        <w:rPr>
          <w:rFonts w:ascii="Times New Roman" w:hAnsi="Times New Roman" w:cs="Times New Roman"/>
          <w:sz w:val="20"/>
          <w:szCs w:val="20"/>
          <w:lang w:eastAsia="en-IN"/>
        </w:rPr>
        <w:t>Wayanad</w:t>
      </w:r>
      <w:proofErr w:type="spellEnd"/>
      <w:r w:rsidRPr="001F5CD0">
        <w:rPr>
          <w:rFonts w:ascii="Times New Roman" w:hAnsi="Times New Roman" w:cs="Times New Roman"/>
          <w:sz w:val="20"/>
          <w:szCs w:val="20"/>
          <w:lang w:eastAsia="en-IN"/>
        </w:rPr>
        <w:t xml:space="preserve"> district experiences seasonal variations in household counts, possibly influenced by migration patterns, tourism, or agricultural activities.</w:t>
      </w:r>
    </w:p>
    <w:p w:rsidR="00397735" w:rsidRPr="001F5CD0" w:rsidRDefault="00397735" w:rsidP="00524D5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  <w:lang w:eastAsia="en-IN"/>
        </w:rPr>
      </w:pPr>
      <w:proofErr w:type="spellStart"/>
      <w:r w:rsidRPr="001F5CD0">
        <w:rPr>
          <w:rFonts w:ascii="Times New Roman" w:hAnsi="Times New Roman" w:cs="Times New Roman"/>
          <w:sz w:val="20"/>
          <w:szCs w:val="20"/>
          <w:lang w:eastAsia="en-IN"/>
        </w:rPr>
        <w:t>Kalpetta</w:t>
      </w:r>
      <w:proofErr w:type="spellEnd"/>
      <w:r w:rsidRPr="001F5CD0">
        <w:rPr>
          <w:rFonts w:ascii="Times New Roman" w:hAnsi="Times New Roman" w:cs="Times New Roman"/>
          <w:sz w:val="20"/>
          <w:szCs w:val="20"/>
          <w:lang w:eastAsia="en-IN"/>
        </w:rPr>
        <w:t xml:space="preserve"> block might be more populous or have higher residential density compared to other blocks.</w:t>
      </w:r>
    </w:p>
    <w:p w:rsidR="00397735" w:rsidRPr="001F5CD0" w:rsidRDefault="00397735" w:rsidP="00524D5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  <w:lang w:eastAsia="en-IN"/>
        </w:rPr>
      </w:pPr>
      <w:r w:rsidRPr="001F5CD0">
        <w:rPr>
          <w:rFonts w:ascii="Times New Roman" w:hAnsi="Times New Roman" w:cs="Times New Roman"/>
          <w:sz w:val="20"/>
          <w:szCs w:val="20"/>
          <w:lang w:eastAsia="en-IN"/>
        </w:rPr>
        <w:t>September and November could be months of increased activity or population influx in the district, possibly due to seasonal employment opportunities or cultural events.</w:t>
      </w:r>
    </w:p>
    <w:p w:rsidR="00397735" w:rsidRPr="001F5CD0" w:rsidRDefault="00397735" w:rsidP="00524D5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  <w:lang w:eastAsia="en-IN"/>
        </w:rPr>
      </w:pPr>
      <w:r w:rsidRPr="001F5CD0">
        <w:rPr>
          <w:rFonts w:ascii="Times New Roman" w:hAnsi="Times New Roman" w:cs="Times New Roman"/>
          <w:sz w:val="20"/>
          <w:szCs w:val="20"/>
          <w:lang w:eastAsia="en-IN"/>
        </w:rPr>
        <w:t xml:space="preserve">Sultan </w:t>
      </w:r>
      <w:proofErr w:type="spellStart"/>
      <w:r w:rsidRPr="001F5CD0">
        <w:rPr>
          <w:rFonts w:ascii="Times New Roman" w:hAnsi="Times New Roman" w:cs="Times New Roman"/>
          <w:sz w:val="20"/>
          <w:szCs w:val="20"/>
          <w:lang w:eastAsia="en-IN"/>
        </w:rPr>
        <w:t>Bathery</w:t>
      </w:r>
      <w:proofErr w:type="spellEnd"/>
      <w:r w:rsidRPr="001F5CD0">
        <w:rPr>
          <w:rFonts w:ascii="Times New Roman" w:hAnsi="Times New Roman" w:cs="Times New Roman"/>
          <w:sz w:val="20"/>
          <w:szCs w:val="20"/>
          <w:lang w:eastAsia="en-IN"/>
        </w:rPr>
        <w:t xml:space="preserve"> block generally has lower household counts compared to other blocks.</w:t>
      </w:r>
    </w:p>
    <w:p w:rsidR="00397735" w:rsidRPr="001F5CD0" w:rsidRDefault="00397735" w:rsidP="00524D5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  <w:lang w:eastAsia="en-IN"/>
        </w:rPr>
      </w:pPr>
      <w:r w:rsidRPr="001F5CD0">
        <w:rPr>
          <w:rFonts w:ascii="Times New Roman" w:hAnsi="Times New Roman" w:cs="Times New Roman"/>
          <w:sz w:val="20"/>
          <w:szCs w:val="20"/>
          <w:lang w:eastAsia="en-IN"/>
        </w:rPr>
        <w:t>There seems to be a slight decrease in household counts towards the end of the year, from November to March.</w:t>
      </w:r>
    </w:p>
    <w:p w:rsidR="00397735" w:rsidRDefault="00397735" w:rsidP="00397735">
      <w:pPr>
        <w:pStyle w:val="ListParagraph"/>
        <w:jc w:val="center"/>
        <w:rPr>
          <w:lang w:eastAsia="en-IN"/>
        </w:rPr>
      </w:pPr>
    </w:p>
    <w:p w:rsidR="00397735" w:rsidRPr="00397735" w:rsidRDefault="00397735" w:rsidP="00397735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08B7BBDD" wp14:editId="0BAED080">
            <wp:extent cx="4597879" cy="2087592"/>
            <wp:effectExtent l="0" t="0" r="12700" b="2730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97735" w:rsidRPr="001F5CD0" w:rsidRDefault="00397735" w:rsidP="00397735">
      <w:pPr>
        <w:rPr>
          <w:rFonts w:ascii="Times New Roman" w:hAnsi="Times New Roman" w:cs="Times New Roman"/>
          <w:b/>
          <w:sz w:val="20"/>
          <w:szCs w:val="20"/>
          <w:lang w:eastAsia="en-IN"/>
        </w:rPr>
      </w:pPr>
      <w:r w:rsidRPr="001F5CD0">
        <w:rPr>
          <w:rFonts w:ascii="Times New Roman" w:hAnsi="Times New Roman" w:cs="Times New Roman"/>
          <w:b/>
          <w:sz w:val="20"/>
          <w:szCs w:val="20"/>
          <w:lang w:eastAsia="en-IN"/>
        </w:rPr>
        <w:t>Inferences:</w:t>
      </w:r>
    </w:p>
    <w:p w:rsidR="00397735" w:rsidRPr="001F5CD0" w:rsidRDefault="00397735" w:rsidP="003977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eastAsia="en-IN"/>
        </w:rPr>
      </w:pPr>
      <w:proofErr w:type="spellStart"/>
      <w:r w:rsidRPr="001F5CD0">
        <w:rPr>
          <w:rFonts w:ascii="Times New Roman" w:hAnsi="Times New Roman" w:cs="Times New Roman"/>
          <w:sz w:val="20"/>
          <w:szCs w:val="20"/>
          <w:shd w:val="clear" w:color="auto" w:fill="FFFFFF"/>
        </w:rPr>
        <w:t>Kalpetta</w:t>
      </w:r>
      <w:proofErr w:type="spellEnd"/>
      <w:r w:rsidRPr="001F5CD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and </w:t>
      </w:r>
      <w:proofErr w:type="spellStart"/>
      <w:r w:rsidRPr="001F5CD0">
        <w:rPr>
          <w:rFonts w:ascii="Times New Roman" w:hAnsi="Times New Roman" w:cs="Times New Roman"/>
          <w:sz w:val="20"/>
          <w:szCs w:val="20"/>
          <w:shd w:val="clear" w:color="auto" w:fill="FFFFFF"/>
        </w:rPr>
        <w:t>Mananthavady</w:t>
      </w:r>
      <w:proofErr w:type="spellEnd"/>
      <w:r w:rsidRPr="001F5CD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blocks experience significant increases in household counts from April to May, while </w:t>
      </w:r>
      <w:proofErr w:type="spellStart"/>
      <w:r w:rsidRPr="001F5CD0">
        <w:rPr>
          <w:rFonts w:ascii="Times New Roman" w:hAnsi="Times New Roman" w:cs="Times New Roman"/>
          <w:sz w:val="20"/>
          <w:szCs w:val="20"/>
          <w:shd w:val="clear" w:color="auto" w:fill="FFFFFF"/>
        </w:rPr>
        <w:t>Panamaram</w:t>
      </w:r>
      <w:proofErr w:type="spellEnd"/>
      <w:r w:rsidRPr="001F5CD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and Sultan </w:t>
      </w:r>
      <w:proofErr w:type="spellStart"/>
      <w:r w:rsidRPr="001F5CD0">
        <w:rPr>
          <w:rFonts w:ascii="Times New Roman" w:hAnsi="Times New Roman" w:cs="Times New Roman"/>
          <w:sz w:val="20"/>
          <w:szCs w:val="20"/>
          <w:shd w:val="clear" w:color="auto" w:fill="FFFFFF"/>
        </w:rPr>
        <w:t>Bathery</w:t>
      </w:r>
      <w:proofErr w:type="spellEnd"/>
      <w:r w:rsidRPr="001F5CD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show relatively smaller increases during the same period</w:t>
      </w:r>
    </w:p>
    <w:p w:rsidR="00397735" w:rsidRPr="001F5CD0" w:rsidRDefault="00397735" w:rsidP="0039773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F5CD0">
        <w:rPr>
          <w:rFonts w:ascii="Times New Roman" w:eastAsia="Times New Roman" w:hAnsi="Times New Roman" w:cs="Times New Roman"/>
          <w:sz w:val="20"/>
          <w:szCs w:val="20"/>
          <w:lang w:eastAsia="en-IN"/>
        </w:rPr>
        <w:t>Kalpetta</w:t>
      </w:r>
      <w:proofErr w:type="spellEnd"/>
      <w:r w:rsidRPr="001F5C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remains the most populous block in </w:t>
      </w:r>
      <w:proofErr w:type="spellStart"/>
      <w:r w:rsidRPr="001F5CD0">
        <w:rPr>
          <w:rFonts w:ascii="Times New Roman" w:eastAsia="Times New Roman" w:hAnsi="Times New Roman" w:cs="Times New Roman"/>
          <w:sz w:val="20"/>
          <w:szCs w:val="20"/>
          <w:lang w:eastAsia="en-IN"/>
        </w:rPr>
        <w:t>Wayanad</w:t>
      </w:r>
      <w:proofErr w:type="spellEnd"/>
      <w:r w:rsidRPr="001F5C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district, followed by </w:t>
      </w:r>
      <w:proofErr w:type="spellStart"/>
      <w:r w:rsidRPr="001F5CD0">
        <w:rPr>
          <w:rFonts w:ascii="Times New Roman" w:eastAsia="Times New Roman" w:hAnsi="Times New Roman" w:cs="Times New Roman"/>
          <w:sz w:val="20"/>
          <w:szCs w:val="20"/>
          <w:lang w:eastAsia="en-IN"/>
        </w:rPr>
        <w:t>Mananthavady</w:t>
      </w:r>
      <w:proofErr w:type="spellEnd"/>
      <w:r w:rsidRPr="001F5C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1F5CD0">
        <w:rPr>
          <w:rFonts w:ascii="Times New Roman" w:eastAsia="Times New Roman" w:hAnsi="Times New Roman" w:cs="Times New Roman"/>
          <w:sz w:val="20"/>
          <w:szCs w:val="20"/>
          <w:lang w:eastAsia="en-IN"/>
        </w:rPr>
        <w:t>Panamaram</w:t>
      </w:r>
      <w:proofErr w:type="spellEnd"/>
      <w:r w:rsidRPr="001F5C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Sultan </w:t>
      </w:r>
      <w:proofErr w:type="spellStart"/>
      <w:r w:rsidRPr="001F5CD0">
        <w:rPr>
          <w:rFonts w:ascii="Times New Roman" w:eastAsia="Times New Roman" w:hAnsi="Times New Roman" w:cs="Times New Roman"/>
          <w:sz w:val="20"/>
          <w:szCs w:val="20"/>
          <w:lang w:eastAsia="en-IN"/>
        </w:rPr>
        <w:t>Bathery</w:t>
      </w:r>
      <w:proofErr w:type="spellEnd"/>
      <w:r w:rsidRPr="001F5CD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397735" w:rsidRPr="001F5CD0" w:rsidRDefault="00397735" w:rsidP="003977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eastAsia="en-IN"/>
        </w:rPr>
      </w:pPr>
      <w:r w:rsidRPr="001F5CD0">
        <w:rPr>
          <w:rFonts w:ascii="Times New Roman" w:hAnsi="Times New Roman" w:cs="Times New Roman"/>
          <w:sz w:val="20"/>
          <w:szCs w:val="20"/>
          <w:lang w:eastAsia="en-IN"/>
        </w:rPr>
        <w:t>The months of September and November seem to be critical in terms of household counts, suggesting potential seasonal or cultural factors influencing population movements or activities during this period.</w:t>
      </w:r>
    </w:p>
    <w:p w:rsidR="00934897" w:rsidRDefault="00934897" w:rsidP="00934897">
      <w:pPr>
        <w:pStyle w:val="ListParagraph"/>
        <w:rPr>
          <w:lang w:eastAsia="en-IN"/>
        </w:rPr>
      </w:pPr>
    </w:p>
    <w:p w:rsidR="00934897" w:rsidRDefault="00934897" w:rsidP="00934897">
      <w:pPr>
        <w:pStyle w:val="ListParagraph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7CDA2D7B" wp14:editId="3E438549">
            <wp:extent cx="5011947" cy="2613804"/>
            <wp:effectExtent l="0" t="0" r="17780" b="1524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C2074" w:rsidRPr="001F5CD0" w:rsidRDefault="00CC2074" w:rsidP="00CC2074">
      <w:pPr>
        <w:rPr>
          <w:rFonts w:ascii="Times New Roman" w:hAnsi="Times New Roman" w:cs="Times New Roman"/>
          <w:b/>
          <w:sz w:val="20"/>
          <w:szCs w:val="20"/>
          <w:lang w:eastAsia="en-IN"/>
        </w:rPr>
      </w:pPr>
      <w:r w:rsidRPr="001F5CD0">
        <w:rPr>
          <w:rFonts w:ascii="Times New Roman" w:hAnsi="Times New Roman" w:cs="Times New Roman"/>
          <w:b/>
          <w:sz w:val="20"/>
          <w:szCs w:val="20"/>
          <w:lang w:eastAsia="en-IN"/>
        </w:rPr>
        <w:t>Inference:</w:t>
      </w:r>
    </w:p>
    <w:p w:rsidR="00934897" w:rsidRPr="001F5CD0" w:rsidRDefault="00934897" w:rsidP="00247D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eastAsia="en-IN"/>
        </w:rPr>
      </w:pPr>
      <w:proofErr w:type="spellStart"/>
      <w:r w:rsidRPr="001F5CD0">
        <w:rPr>
          <w:rFonts w:ascii="Times New Roman" w:hAnsi="Times New Roman" w:cs="Times New Roman"/>
          <w:sz w:val="20"/>
          <w:szCs w:val="20"/>
          <w:lang w:eastAsia="en-IN"/>
        </w:rPr>
        <w:t>Kalpetta</w:t>
      </w:r>
      <w:proofErr w:type="spellEnd"/>
      <w:r w:rsidRPr="001F5CD0">
        <w:rPr>
          <w:rFonts w:ascii="Times New Roman" w:hAnsi="Times New Roman" w:cs="Times New Roman"/>
          <w:sz w:val="20"/>
          <w:szCs w:val="20"/>
          <w:lang w:eastAsia="en-IN"/>
        </w:rPr>
        <w:t xml:space="preserve"> block still maintains a consistently higher number of households throughout the year, followed by </w:t>
      </w:r>
      <w:proofErr w:type="spellStart"/>
      <w:r w:rsidRPr="001F5CD0">
        <w:rPr>
          <w:rFonts w:ascii="Times New Roman" w:hAnsi="Times New Roman" w:cs="Times New Roman"/>
          <w:sz w:val="20"/>
          <w:szCs w:val="20"/>
          <w:lang w:eastAsia="en-IN"/>
        </w:rPr>
        <w:t>Mananthavady</w:t>
      </w:r>
      <w:proofErr w:type="spellEnd"/>
      <w:r w:rsidRPr="001F5CD0">
        <w:rPr>
          <w:rFonts w:ascii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1F5CD0">
        <w:rPr>
          <w:rFonts w:ascii="Times New Roman" w:hAnsi="Times New Roman" w:cs="Times New Roman"/>
          <w:sz w:val="20"/>
          <w:szCs w:val="20"/>
          <w:lang w:eastAsia="en-IN"/>
        </w:rPr>
        <w:t>Panamaram</w:t>
      </w:r>
      <w:proofErr w:type="spellEnd"/>
      <w:r w:rsidRPr="001F5CD0">
        <w:rPr>
          <w:rFonts w:ascii="Times New Roman" w:hAnsi="Times New Roman" w:cs="Times New Roman"/>
          <w:sz w:val="20"/>
          <w:szCs w:val="20"/>
          <w:lang w:eastAsia="en-IN"/>
        </w:rPr>
        <w:t xml:space="preserve">, and Sultan </w:t>
      </w:r>
      <w:proofErr w:type="spellStart"/>
      <w:r w:rsidRPr="001F5CD0">
        <w:rPr>
          <w:rFonts w:ascii="Times New Roman" w:hAnsi="Times New Roman" w:cs="Times New Roman"/>
          <w:sz w:val="20"/>
          <w:szCs w:val="20"/>
          <w:lang w:eastAsia="en-IN"/>
        </w:rPr>
        <w:t>Bathery</w:t>
      </w:r>
      <w:proofErr w:type="spellEnd"/>
      <w:r w:rsidRPr="001F5CD0">
        <w:rPr>
          <w:rFonts w:ascii="Times New Roman" w:hAnsi="Times New Roman" w:cs="Times New Roman"/>
          <w:sz w:val="20"/>
          <w:szCs w:val="20"/>
          <w:lang w:eastAsia="en-IN"/>
        </w:rPr>
        <w:t>.</w:t>
      </w:r>
    </w:p>
    <w:p w:rsidR="00934897" w:rsidRPr="001F5CD0" w:rsidRDefault="00934897" w:rsidP="00247D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eastAsia="en-IN"/>
        </w:rPr>
      </w:pPr>
      <w:r w:rsidRPr="001F5CD0">
        <w:rPr>
          <w:rFonts w:ascii="Times New Roman" w:hAnsi="Times New Roman" w:cs="Times New Roman"/>
          <w:sz w:val="20"/>
          <w:szCs w:val="20"/>
          <w:lang w:eastAsia="en-IN"/>
        </w:rPr>
        <w:t xml:space="preserve">October and November continue to show peaks in household counts across all blocks, with </w:t>
      </w:r>
      <w:proofErr w:type="spellStart"/>
      <w:r w:rsidRPr="001F5CD0">
        <w:rPr>
          <w:rFonts w:ascii="Times New Roman" w:hAnsi="Times New Roman" w:cs="Times New Roman"/>
          <w:sz w:val="20"/>
          <w:szCs w:val="20"/>
          <w:lang w:eastAsia="en-IN"/>
        </w:rPr>
        <w:t>Kalpetta</w:t>
      </w:r>
      <w:proofErr w:type="spellEnd"/>
      <w:r w:rsidRPr="001F5CD0">
        <w:rPr>
          <w:rFonts w:ascii="Times New Roman" w:hAnsi="Times New Roman" w:cs="Times New Roman"/>
          <w:sz w:val="20"/>
          <w:szCs w:val="20"/>
          <w:lang w:eastAsia="en-IN"/>
        </w:rPr>
        <w:t xml:space="preserve"> having the highest increase during May.</w:t>
      </w:r>
    </w:p>
    <w:p w:rsidR="00934897" w:rsidRPr="001F5CD0" w:rsidRDefault="00934897" w:rsidP="00247D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eastAsia="en-IN"/>
        </w:rPr>
      </w:pPr>
      <w:r w:rsidRPr="001F5CD0">
        <w:rPr>
          <w:rFonts w:ascii="Times New Roman" w:hAnsi="Times New Roman" w:cs="Times New Roman"/>
          <w:sz w:val="20"/>
          <w:szCs w:val="20"/>
          <w:lang w:eastAsia="en-IN"/>
        </w:rPr>
        <w:t xml:space="preserve">Sultan </w:t>
      </w:r>
      <w:proofErr w:type="spellStart"/>
      <w:r w:rsidRPr="001F5CD0">
        <w:rPr>
          <w:rFonts w:ascii="Times New Roman" w:hAnsi="Times New Roman" w:cs="Times New Roman"/>
          <w:sz w:val="20"/>
          <w:szCs w:val="20"/>
          <w:lang w:eastAsia="en-IN"/>
        </w:rPr>
        <w:t>Bathery</w:t>
      </w:r>
      <w:proofErr w:type="spellEnd"/>
      <w:r w:rsidRPr="001F5CD0">
        <w:rPr>
          <w:rFonts w:ascii="Times New Roman" w:hAnsi="Times New Roman" w:cs="Times New Roman"/>
          <w:sz w:val="20"/>
          <w:szCs w:val="20"/>
          <w:lang w:eastAsia="en-IN"/>
        </w:rPr>
        <w:t xml:space="preserve"> block consistently has a lower number of households compared to other blocks.</w:t>
      </w:r>
    </w:p>
    <w:p w:rsidR="00934897" w:rsidRPr="001F5CD0" w:rsidRDefault="00934897" w:rsidP="00247D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eastAsia="en-IN"/>
        </w:rPr>
      </w:pPr>
      <w:r w:rsidRPr="001F5CD0">
        <w:rPr>
          <w:rFonts w:ascii="Times New Roman" w:hAnsi="Times New Roman" w:cs="Times New Roman"/>
          <w:sz w:val="20"/>
          <w:szCs w:val="20"/>
          <w:lang w:eastAsia="en-IN"/>
        </w:rPr>
        <w:t>There's a general trend of fluctuations in household counts throughout the year, with peaks observed during October and November</w:t>
      </w:r>
      <w:proofErr w:type="gramStart"/>
      <w:r w:rsidRPr="001F5CD0">
        <w:rPr>
          <w:rFonts w:ascii="Times New Roman" w:hAnsi="Times New Roman" w:cs="Times New Roman"/>
          <w:sz w:val="20"/>
          <w:szCs w:val="20"/>
          <w:lang w:eastAsia="en-IN"/>
        </w:rPr>
        <w:t>..</w:t>
      </w:r>
      <w:proofErr w:type="gramEnd"/>
    </w:p>
    <w:p w:rsidR="00934897" w:rsidRPr="001F5CD0" w:rsidRDefault="00934897" w:rsidP="00247D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eastAsia="en-IN"/>
        </w:rPr>
      </w:pPr>
      <w:r w:rsidRPr="001F5CD0">
        <w:rPr>
          <w:rFonts w:ascii="Times New Roman" w:hAnsi="Times New Roman" w:cs="Times New Roman"/>
          <w:sz w:val="20"/>
          <w:szCs w:val="20"/>
          <w:lang w:eastAsia="en-IN"/>
        </w:rPr>
        <w:t xml:space="preserve">Sultan </w:t>
      </w:r>
      <w:proofErr w:type="spellStart"/>
      <w:r w:rsidRPr="001F5CD0">
        <w:rPr>
          <w:rFonts w:ascii="Times New Roman" w:hAnsi="Times New Roman" w:cs="Times New Roman"/>
          <w:sz w:val="20"/>
          <w:szCs w:val="20"/>
          <w:lang w:eastAsia="en-IN"/>
        </w:rPr>
        <w:t>Bathery</w:t>
      </w:r>
      <w:proofErr w:type="spellEnd"/>
      <w:r w:rsidRPr="001F5CD0">
        <w:rPr>
          <w:rFonts w:ascii="Times New Roman" w:hAnsi="Times New Roman" w:cs="Times New Roman"/>
          <w:sz w:val="20"/>
          <w:szCs w:val="20"/>
          <w:lang w:eastAsia="en-IN"/>
        </w:rPr>
        <w:t xml:space="preserve"> block shows a notable increase in household counts from April to May, while other blocks also experience increases during this period.</w:t>
      </w:r>
    </w:p>
    <w:p w:rsidR="00CC2074" w:rsidRDefault="00CC2074" w:rsidP="00934897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:rsidR="00CC2074" w:rsidRPr="00934897" w:rsidRDefault="00CC2074" w:rsidP="00934897">
      <w:pPr>
        <w:pStyle w:val="ListParagraph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(2)</w:t>
      </w:r>
      <w:r w:rsidRPr="00CC207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C2074">
        <w:rPr>
          <w:rFonts w:ascii="Times New Roman" w:hAnsi="Times New Roman" w:cs="Times New Roman"/>
          <w:b/>
          <w:bCs/>
          <w:sz w:val="30"/>
          <w:szCs w:val="30"/>
        </w:rPr>
        <w:t>Employement</w:t>
      </w:r>
      <w:proofErr w:type="spellEnd"/>
      <w:r w:rsidRPr="00CC2074">
        <w:rPr>
          <w:rFonts w:ascii="Times New Roman" w:hAnsi="Times New Roman" w:cs="Times New Roman"/>
          <w:b/>
          <w:bCs/>
          <w:sz w:val="30"/>
          <w:szCs w:val="30"/>
        </w:rPr>
        <w:t xml:space="preserve"> Provided Pattern</w:t>
      </w:r>
      <w:r w:rsidRPr="00CC2074">
        <w:rPr>
          <w:b/>
          <w:bCs/>
          <w:sz w:val="30"/>
          <w:szCs w:val="30"/>
        </w:rPr>
        <w:t xml:space="preserve"> </w:t>
      </w:r>
      <w:r w:rsidRPr="00CC2074">
        <w:rPr>
          <w:rFonts w:ascii="Times New Roman" w:hAnsi="Times New Roman" w:cs="Times New Roman"/>
          <w:b/>
          <w:bCs/>
          <w:sz w:val="30"/>
          <w:szCs w:val="30"/>
        </w:rPr>
        <w:t xml:space="preserve">in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PersonDays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:rsidR="00934897" w:rsidRPr="00934897" w:rsidRDefault="005C0233" w:rsidP="00934897">
      <w:pPr>
        <w:rPr>
          <w:rFonts w:ascii="Times New Roman" w:hAnsi="Times New Roman" w:cs="Times New Roman"/>
          <w:lang w:eastAsia="en-IN"/>
        </w:rPr>
      </w:pPr>
      <w:r>
        <w:rPr>
          <w:noProof/>
          <w:lang w:eastAsia="en-IN"/>
        </w:rPr>
        <w:drawing>
          <wp:inline distT="0" distB="0" distL="0" distR="0" wp14:anchorId="4B9AB83A" wp14:editId="099A7844">
            <wp:extent cx="4830792" cy="2751827"/>
            <wp:effectExtent l="0" t="0" r="27305" b="1079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F5CD0" w:rsidRDefault="001F5CD0" w:rsidP="00CC2074">
      <w:pPr>
        <w:rPr>
          <w:b/>
          <w:lang w:eastAsia="en-IN"/>
        </w:rPr>
      </w:pPr>
    </w:p>
    <w:p w:rsidR="001F5CD0" w:rsidRDefault="001F5CD0" w:rsidP="00CC2074">
      <w:pPr>
        <w:rPr>
          <w:b/>
          <w:lang w:eastAsia="en-IN"/>
        </w:rPr>
      </w:pPr>
    </w:p>
    <w:p w:rsidR="00934897" w:rsidRPr="001F5CD0" w:rsidRDefault="00CC2074" w:rsidP="00CC2074">
      <w:pPr>
        <w:rPr>
          <w:rFonts w:ascii="Times New Roman" w:hAnsi="Times New Roman" w:cs="Times New Roman"/>
          <w:b/>
          <w:sz w:val="20"/>
          <w:szCs w:val="20"/>
          <w:lang w:eastAsia="en-IN"/>
        </w:rPr>
      </w:pPr>
      <w:r w:rsidRPr="001F5CD0">
        <w:rPr>
          <w:rFonts w:ascii="Times New Roman" w:hAnsi="Times New Roman" w:cs="Times New Roman"/>
          <w:b/>
          <w:sz w:val="20"/>
          <w:szCs w:val="20"/>
          <w:lang w:eastAsia="en-IN"/>
        </w:rPr>
        <w:t>Inferences:</w:t>
      </w:r>
    </w:p>
    <w:p w:rsidR="005C0233" w:rsidRPr="001F5CD0" w:rsidRDefault="005C0233" w:rsidP="005C02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eastAsia="en-IN"/>
        </w:rPr>
      </w:pPr>
      <w:proofErr w:type="spellStart"/>
      <w:r w:rsidRPr="001F5CD0">
        <w:rPr>
          <w:rFonts w:ascii="Times New Roman" w:hAnsi="Times New Roman" w:cs="Times New Roman"/>
          <w:sz w:val="20"/>
          <w:szCs w:val="20"/>
          <w:lang w:eastAsia="en-IN"/>
        </w:rPr>
        <w:t>Mananthavadi</w:t>
      </w:r>
      <w:proofErr w:type="spellEnd"/>
      <w:r w:rsidRPr="001F5CD0">
        <w:rPr>
          <w:rFonts w:ascii="Times New Roman" w:hAnsi="Times New Roman" w:cs="Times New Roman"/>
          <w:sz w:val="20"/>
          <w:szCs w:val="20"/>
          <w:lang w:eastAsia="en-IN"/>
        </w:rPr>
        <w:t xml:space="preserve"> remains the block with the highest number of person-days, suggesting higher activity levels or population density in this area.</w:t>
      </w:r>
    </w:p>
    <w:p w:rsidR="005C0233" w:rsidRPr="001F5CD0" w:rsidRDefault="005C0233" w:rsidP="005C02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eastAsia="en-IN"/>
        </w:rPr>
      </w:pPr>
      <w:r w:rsidRPr="001F5CD0">
        <w:rPr>
          <w:rFonts w:ascii="Times New Roman" w:hAnsi="Times New Roman" w:cs="Times New Roman"/>
          <w:sz w:val="20"/>
          <w:szCs w:val="20"/>
          <w:lang w:eastAsia="en-IN"/>
        </w:rPr>
        <w:t>June stands out as a critical month for person-days, indicating potential peak seasons for various activities such as tourism, agriculture, or cultural events.</w:t>
      </w:r>
    </w:p>
    <w:p w:rsidR="005C0233" w:rsidRPr="001F5CD0" w:rsidRDefault="005C0233" w:rsidP="005C02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eastAsia="en-IN"/>
        </w:rPr>
      </w:pPr>
      <w:r w:rsidRPr="001F5CD0">
        <w:rPr>
          <w:rFonts w:ascii="Times New Roman" w:hAnsi="Times New Roman" w:cs="Times New Roman"/>
          <w:sz w:val="20"/>
          <w:szCs w:val="20"/>
          <w:lang w:eastAsia="en-IN"/>
        </w:rPr>
        <w:t xml:space="preserve">Understanding these trends can assist local authorities in planning and implementing targeted interventions to address various socio-economic </w:t>
      </w:r>
    </w:p>
    <w:p w:rsidR="005C0233" w:rsidRPr="001F5CD0" w:rsidRDefault="005C0233" w:rsidP="005C02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eastAsia="en-IN"/>
        </w:rPr>
      </w:pPr>
      <w:r w:rsidRPr="001F5CD0">
        <w:rPr>
          <w:rFonts w:ascii="Times New Roman" w:hAnsi="Times New Roman" w:cs="Times New Roman"/>
          <w:sz w:val="20"/>
          <w:szCs w:val="20"/>
          <w:lang w:eastAsia="en-IN"/>
        </w:rPr>
        <w:t>The months from November to March generally exhibit a decrease in person-days across all block</w:t>
      </w:r>
    </w:p>
    <w:p w:rsidR="00397735" w:rsidRPr="005C0233" w:rsidRDefault="005C0233" w:rsidP="005C0233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19F2380E" wp14:editId="7C5D224F">
            <wp:extent cx="5731510" cy="2302401"/>
            <wp:effectExtent l="0" t="0" r="21590" b="2222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C74BD" w:rsidRPr="001F5CD0" w:rsidRDefault="005C0233" w:rsidP="006C74BD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F5CD0">
        <w:rPr>
          <w:rFonts w:ascii="Times New Roman" w:hAnsi="Times New Roman" w:cs="Times New Roman"/>
          <w:b/>
          <w:sz w:val="20"/>
          <w:szCs w:val="20"/>
          <w:lang w:val="en-US"/>
        </w:rPr>
        <w:t>Inference</w:t>
      </w:r>
    </w:p>
    <w:p w:rsidR="005C0233" w:rsidRPr="001F5CD0" w:rsidRDefault="005C0233" w:rsidP="00CC20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  <w:lang w:eastAsia="en-IN"/>
        </w:rPr>
      </w:pPr>
      <w:proofErr w:type="spellStart"/>
      <w:r w:rsidRPr="001F5CD0">
        <w:rPr>
          <w:rFonts w:ascii="Times New Roman" w:hAnsi="Times New Roman" w:cs="Times New Roman"/>
          <w:sz w:val="20"/>
          <w:szCs w:val="20"/>
          <w:lang w:eastAsia="en-IN"/>
        </w:rPr>
        <w:t>Kalpetta</w:t>
      </w:r>
      <w:proofErr w:type="spellEnd"/>
      <w:r w:rsidRPr="001F5CD0">
        <w:rPr>
          <w:rFonts w:ascii="Times New Roman" w:hAnsi="Times New Roman" w:cs="Times New Roman"/>
          <w:sz w:val="20"/>
          <w:szCs w:val="20"/>
          <w:lang w:eastAsia="en-IN"/>
        </w:rPr>
        <w:t xml:space="preserve"> remains the block with the highest number of person-days, suggesting higher activity levels or population density in this area.</w:t>
      </w:r>
    </w:p>
    <w:p w:rsidR="005C0233" w:rsidRPr="001F5CD0" w:rsidRDefault="005C0233" w:rsidP="00CC20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  <w:lang w:eastAsia="en-IN"/>
        </w:rPr>
      </w:pPr>
      <w:r w:rsidRPr="001F5CD0">
        <w:rPr>
          <w:rFonts w:ascii="Times New Roman" w:hAnsi="Times New Roman" w:cs="Times New Roman"/>
          <w:sz w:val="20"/>
          <w:szCs w:val="20"/>
          <w:lang w:eastAsia="en-IN"/>
        </w:rPr>
        <w:t>June stands out as a critical month for person-days, indicating potential peak seasons for various activities such as tourism, agriculture, or cultural events.</w:t>
      </w:r>
    </w:p>
    <w:p w:rsidR="005C0233" w:rsidRPr="001F5CD0" w:rsidRDefault="005C0233" w:rsidP="00CC20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  <w:lang w:eastAsia="en-IN"/>
        </w:rPr>
      </w:pPr>
      <w:r w:rsidRPr="001F5CD0">
        <w:rPr>
          <w:rFonts w:ascii="Times New Roman" w:hAnsi="Times New Roman" w:cs="Times New Roman"/>
          <w:sz w:val="20"/>
          <w:szCs w:val="20"/>
          <w:lang w:eastAsia="en-IN"/>
        </w:rPr>
        <w:t xml:space="preserve">Sultan </w:t>
      </w:r>
      <w:proofErr w:type="spellStart"/>
      <w:r w:rsidRPr="001F5CD0">
        <w:rPr>
          <w:rFonts w:ascii="Times New Roman" w:hAnsi="Times New Roman" w:cs="Times New Roman"/>
          <w:sz w:val="20"/>
          <w:szCs w:val="20"/>
          <w:lang w:eastAsia="en-IN"/>
        </w:rPr>
        <w:t>Bathery</w:t>
      </w:r>
      <w:proofErr w:type="spellEnd"/>
      <w:r w:rsidRPr="001F5CD0">
        <w:rPr>
          <w:rFonts w:ascii="Times New Roman" w:hAnsi="Times New Roman" w:cs="Times New Roman"/>
          <w:sz w:val="20"/>
          <w:szCs w:val="20"/>
          <w:lang w:eastAsia="en-IN"/>
        </w:rPr>
        <w:t xml:space="preserve"> block consistently exhibits a lower number of person-days compared to other blocks throughout the year.</w:t>
      </w:r>
    </w:p>
    <w:p w:rsidR="005C0233" w:rsidRPr="001F5CD0" w:rsidRDefault="005C0233" w:rsidP="00CC20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  <w:lang w:eastAsia="en-IN"/>
        </w:rPr>
      </w:pPr>
      <w:r w:rsidRPr="001F5CD0">
        <w:rPr>
          <w:rFonts w:ascii="Times New Roman" w:hAnsi="Times New Roman" w:cs="Times New Roman"/>
          <w:sz w:val="20"/>
          <w:szCs w:val="20"/>
          <w:lang w:eastAsia="en-IN"/>
        </w:rPr>
        <w:t>The months from November to March generally exhibit a decrease in person-days across all blocks.</w:t>
      </w:r>
    </w:p>
    <w:p w:rsidR="005C0233" w:rsidRDefault="005C0233" w:rsidP="005C023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F2B6885" wp14:editId="1F616038">
            <wp:extent cx="5731510" cy="2051954"/>
            <wp:effectExtent l="0" t="0" r="21590" b="2476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F5CD0" w:rsidRDefault="001F5CD0" w:rsidP="001F5CD0">
      <w:pPr>
        <w:rPr>
          <w:b/>
          <w:sz w:val="20"/>
          <w:szCs w:val="20"/>
          <w:lang w:eastAsia="en-IN"/>
        </w:rPr>
      </w:pPr>
    </w:p>
    <w:p w:rsidR="001F5CD0" w:rsidRDefault="001F5CD0" w:rsidP="001F5CD0">
      <w:pPr>
        <w:rPr>
          <w:b/>
          <w:sz w:val="20"/>
          <w:szCs w:val="20"/>
          <w:lang w:eastAsia="en-IN"/>
        </w:rPr>
      </w:pPr>
    </w:p>
    <w:p w:rsidR="001F5CD0" w:rsidRDefault="001F5CD0" w:rsidP="001F5CD0">
      <w:pPr>
        <w:rPr>
          <w:b/>
          <w:sz w:val="20"/>
          <w:szCs w:val="20"/>
          <w:lang w:eastAsia="en-IN"/>
        </w:rPr>
      </w:pPr>
      <w:r w:rsidRPr="001F5CD0">
        <w:rPr>
          <w:b/>
          <w:sz w:val="20"/>
          <w:szCs w:val="20"/>
          <w:lang w:eastAsia="en-IN"/>
        </w:rPr>
        <w:lastRenderedPageBreak/>
        <w:t>Inference</w:t>
      </w:r>
    </w:p>
    <w:p w:rsidR="005C0233" w:rsidRPr="001F5CD0" w:rsidRDefault="005C0233" w:rsidP="001F5CD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  <w:lang w:eastAsia="en-IN"/>
        </w:rPr>
      </w:pPr>
      <w:proofErr w:type="spellStart"/>
      <w:r w:rsidRPr="001F5CD0">
        <w:rPr>
          <w:rFonts w:ascii="Times New Roman" w:hAnsi="Times New Roman" w:cs="Times New Roman"/>
          <w:sz w:val="20"/>
          <w:szCs w:val="20"/>
          <w:lang w:eastAsia="en-IN"/>
        </w:rPr>
        <w:t>Kalpetta</w:t>
      </w:r>
      <w:proofErr w:type="spellEnd"/>
      <w:r w:rsidRPr="001F5CD0">
        <w:rPr>
          <w:rFonts w:ascii="Times New Roman" w:hAnsi="Times New Roman" w:cs="Times New Roman"/>
          <w:sz w:val="20"/>
          <w:szCs w:val="20"/>
          <w:lang w:eastAsia="en-IN"/>
        </w:rPr>
        <w:t xml:space="preserve"> remains the block with the highest number of person-days, suggesting higher activity levels or population density in this area.</w:t>
      </w:r>
    </w:p>
    <w:p w:rsidR="00CC2074" w:rsidRDefault="005C0233" w:rsidP="001F5CD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1F5CD0">
        <w:rPr>
          <w:rFonts w:ascii="Times New Roman" w:hAnsi="Times New Roman" w:cs="Times New Roman"/>
          <w:sz w:val="20"/>
          <w:szCs w:val="20"/>
          <w:lang w:eastAsia="en-IN"/>
        </w:rPr>
        <w:t>June continues to be a crucial month for person-days, indicating potential peak seasons for various activities such as tourism, agriculture, or cultural events.</w:t>
      </w:r>
    </w:p>
    <w:p w:rsidR="005C0233" w:rsidRDefault="00CC2074" w:rsidP="006C74BD">
      <w:pPr>
        <w:rPr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(3</w:t>
      </w:r>
      <w:r w:rsidRPr="00CC2074">
        <w:rPr>
          <w:rFonts w:ascii="Times New Roman" w:hAnsi="Times New Roman" w:cs="Times New Roman"/>
          <w:b/>
          <w:bCs/>
          <w:sz w:val="30"/>
          <w:szCs w:val="30"/>
        </w:rPr>
        <w:t xml:space="preserve">) </w:t>
      </w:r>
      <w:r>
        <w:rPr>
          <w:b/>
          <w:bCs/>
          <w:sz w:val="30"/>
          <w:szCs w:val="30"/>
        </w:rPr>
        <w:t>Employm</w:t>
      </w:r>
      <w:r w:rsidRPr="0020005F">
        <w:rPr>
          <w:b/>
          <w:bCs/>
          <w:sz w:val="30"/>
          <w:szCs w:val="30"/>
        </w:rPr>
        <w:t xml:space="preserve">ent Provided Pattern to </w:t>
      </w:r>
      <w:proofErr w:type="gramStart"/>
      <w:r w:rsidRPr="0020005F">
        <w:rPr>
          <w:b/>
          <w:bCs/>
          <w:sz w:val="30"/>
          <w:szCs w:val="30"/>
        </w:rPr>
        <w:t>Household  in</w:t>
      </w:r>
      <w:proofErr w:type="gramEnd"/>
      <w:r w:rsidRPr="0020005F">
        <w:rPr>
          <w:b/>
          <w:bCs/>
          <w:sz w:val="30"/>
          <w:szCs w:val="30"/>
        </w:rPr>
        <w:t xml:space="preserve"> </w:t>
      </w:r>
      <w:proofErr w:type="spellStart"/>
      <w:r w:rsidRPr="0020005F">
        <w:rPr>
          <w:b/>
          <w:bCs/>
          <w:sz w:val="30"/>
          <w:szCs w:val="30"/>
        </w:rPr>
        <w:t>Kalpetta</w:t>
      </w:r>
      <w:proofErr w:type="spellEnd"/>
    </w:p>
    <w:p w:rsidR="0020005F" w:rsidRDefault="0020005F" w:rsidP="0020005F">
      <w:pPr>
        <w:rPr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3C4E68D2" wp14:editId="271822BF">
            <wp:extent cx="3862316" cy="2204113"/>
            <wp:effectExtent l="0" t="0" r="24130" b="24765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0005F" w:rsidRPr="001F5CD0" w:rsidRDefault="0020005F" w:rsidP="0020005F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D0D0D"/>
          <w:sz w:val="20"/>
          <w:szCs w:val="20"/>
          <w:lang w:eastAsia="en-IN"/>
        </w:rPr>
      </w:pPr>
      <w:r w:rsidRPr="001F5CD0">
        <w:rPr>
          <w:rFonts w:ascii="Times New Roman" w:eastAsia="Times New Roman" w:hAnsi="Times New Roman" w:cs="Times New Roman"/>
          <w:color w:val="0D0D0D"/>
          <w:sz w:val="20"/>
          <w:szCs w:val="20"/>
          <w:lang w:eastAsia="en-IN"/>
        </w:rPr>
        <w:t>There is a consistent increase in employment provided from April to June.</w:t>
      </w:r>
    </w:p>
    <w:p w:rsidR="0020005F" w:rsidRPr="001F5CD0" w:rsidRDefault="0020005F" w:rsidP="0020005F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D0D0D"/>
          <w:sz w:val="20"/>
          <w:szCs w:val="20"/>
          <w:lang w:eastAsia="en-IN"/>
        </w:rPr>
      </w:pPr>
      <w:r w:rsidRPr="001F5CD0">
        <w:rPr>
          <w:rFonts w:ascii="Times New Roman" w:eastAsia="Times New Roman" w:hAnsi="Times New Roman" w:cs="Times New Roman"/>
          <w:color w:val="0D0D0D"/>
          <w:sz w:val="20"/>
          <w:szCs w:val="20"/>
          <w:lang w:eastAsia="en-IN"/>
        </w:rPr>
        <w:t>June has the highest employment provided during this financial year, indicating a peak period.</w:t>
      </w:r>
    </w:p>
    <w:p w:rsidR="0020005F" w:rsidRPr="001F5CD0" w:rsidRDefault="0020005F" w:rsidP="006C74BD">
      <w:pPr>
        <w:pStyle w:val="ListParagraph"/>
        <w:numPr>
          <w:ilvl w:val="0"/>
          <w:numId w:val="18"/>
        </w:numPr>
        <w:rPr>
          <w:b/>
          <w:lang w:val="en-US"/>
        </w:rPr>
      </w:pPr>
      <w:r w:rsidRPr="001F5CD0">
        <w:rPr>
          <w:rFonts w:ascii="Times New Roman" w:eastAsia="Times New Roman" w:hAnsi="Times New Roman" w:cs="Times New Roman"/>
          <w:color w:val="0D0D0D"/>
          <w:sz w:val="20"/>
          <w:szCs w:val="20"/>
          <w:lang w:eastAsia="en-IN"/>
        </w:rPr>
        <w:t>There's a gradual decrease in employment from July onwards, with lower numbers towards the end of the financial year</w:t>
      </w:r>
      <w:r w:rsidRPr="001F5CD0">
        <w:rPr>
          <w:rFonts w:ascii="Times New Roman" w:eastAsia="Times New Roman" w:hAnsi="Times New Roman" w:cs="Times New Roman"/>
          <w:color w:val="0D0D0D"/>
          <w:lang w:eastAsia="en-IN"/>
        </w:rPr>
        <w:t>.</w:t>
      </w:r>
    </w:p>
    <w:p w:rsidR="0020005F" w:rsidRDefault="0020005F" w:rsidP="006C74BD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A7625E6" wp14:editId="3198CAA3">
            <wp:extent cx="3841845" cy="2176818"/>
            <wp:effectExtent l="0" t="0" r="25400" b="1397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0005F" w:rsidRPr="001F5CD0" w:rsidRDefault="0020005F" w:rsidP="0020005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  <w:lang w:eastAsia="en-IN"/>
        </w:rPr>
      </w:pPr>
      <w:r w:rsidRPr="001F5CD0">
        <w:rPr>
          <w:rFonts w:ascii="Times New Roman" w:hAnsi="Times New Roman" w:cs="Times New Roman"/>
          <w:sz w:val="20"/>
          <w:szCs w:val="20"/>
          <w:lang w:eastAsia="en-IN"/>
        </w:rPr>
        <w:t>Similar to the previous year, there is a noticeable increase in employment provided from April to June.</w:t>
      </w:r>
    </w:p>
    <w:p w:rsidR="0020005F" w:rsidRPr="001F5CD0" w:rsidRDefault="0020005F" w:rsidP="0020005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  <w:lang w:eastAsia="en-IN"/>
        </w:rPr>
      </w:pPr>
      <w:r w:rsidRPr="001F5CD0">
        <w:rPr>
          <w:rFonts w:ascii="Times New Roman" w:hAnsi="Times New Roman" w:cs="Times New Roman"/>
          <w:sz w:val="20"/>
          <w:szCs w:val="20"/>
          <w:lang w:eastAsia="en-IN"/>
        </w:rPr>
        <w:t>June remains the month with the highest employment provided.</w:t>
      </w:r>
    </w:p>
    <w:p w:rsidR="0020005F" w:rsidRPr="0020005F" w:rsidRDefault="0020005F" w:rsidP="0020005F">
      <w:pPr>
        <w:pStyle w:val="ListParagraph"/>
        <w:numPr>
          <w:ilvl w:val="0"/>
          <w:numId w:val="20"/>
        </w:numPr>
        <w:rPr>
          <w:lang w:eastAsia="en-IN"/>
        </w:rPr>
      </w:pPr>
      <w:r w:rsidRPr="001F5CD0">
        <w:rPr>
          <w:rFonts w:ascii="Times New Roman" w:hAnsi="Times New Roman" w:cs="Times New Roman"/>
          <w:sz w:val="20"/>
          <w:szCs w:val="20"/>
          <w:lang w:eastAsia="en-IN"/>
        </w:rPr>
        <w:t>There's a gradual decline in employment from July onwards, although the decline seems more pronounced compared to the previous year</w:t>
      </w:r>
      <w:r w:rsidRPr="0020005F">
        <w:rPr>
          <w:lang w:eastAsia="en-IN"/>
        </w:rPr>
        <w:t>.</w:t>
      </w:r>
    </w:p>
    <w:p w:rsidR="006C74BD" w:rsidRDefault="0020005F" w:rsidP="006C74BD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48CC5AE" wp14:editId="378878CE">
            <wp:extent cx="4125773" cy="2545690"/>
            <wp:effectExtent l="0" t="0" r="27305" b="2667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0005F" w:rsidRPr="001F5CD0" w:rsidRDefault="0020005F" w:rsidP="0020005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  <w:lang w:eastAsia="en-IN"/>
        </w:rPr>
      </w:pPr>
      <w:r w:rsidRPr="001F5CD0">
        <w:rPr>
          <w:rFonts w:ascii="Times New Roman" w:hAnsi="Times New Roman" w:cs="Times New Roman"/>
          <w:sz w:val="20"/>
          <w:szCs w:val="20"/>
          <w:lang w:eastAsia="en-IN"/>
        </w:rPr>
        <w:t>The trend of increasing employment from April to June continues.</w:t>
      </w:r>
    </w:p>
    <w:p w:rsidR="0020005F" w:rsidRPr="001F5CD0" w:rsidRDefault="0020005F" w:rsidP="0020005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  <w:lang w:eastAsia="en-IN"/>
        </w:rPr>
      </w:pPr>
      <w:r w:rsidRPr="001F5CD0">
        <w:rPr>
          <w:rFonts w:ascii="Times New Roman" w:hAnsi="Times New Roman" w:cs="Times New Roman"/>
          <w:sz w:val="20"/>
          <w:szCs w:val="20"/>
          <w:lang w:eastAsia="en-IN"/>
        </w:rPr>
        <w:t>However, there's a significant decrease in employment provided in June compared to the previous two financial years.</w:t>
      </w:r>
    </w:p>
    <w:p w:rsidR="0020005F" w:rsidRPr="001F5CD0" w:rsidRDefault="0020005F" w:rsidP="0020005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  <w:lang w:eastAsia="en-IN"/>
        </w:rPr>
      </w:pPr>
      <w:r w:rsidRPr="001F5CD0">
        <w:rPr>
          <w:rFonts w:ascii="Times New Roman" w:hAnsi="Times New Roman" w:cs="Times New Roman"/>
          <w:sz w:val="20"/>
          <w:szCs w:val="20"/>
          <w:lang w:eastAsia="en-IN"/>
        </w:rPr>
        <w:t>Employment numbers fluctuate throughout the rest of the financial year, with varying levels of provided employment each month.</w:t>
      </w:r>
    </w:p>
    <w:p w:rsidR="006C74BD" w:rsidRDefault="006C74BD" w:rsidP="006C74BD">
      <w:pPr>
        <w:rPr>
          <w:lang w:val="en-US"/>
        </w:rPr>
      </w:pPr>
    </w:p>
    <w:p w:rsidR="001F5CD0" w:rsidRDefault="001F5CD0" w:rsidP="006C74BD">
      <w:pPr>
        <w:rPr>
          <w:lang w:val="en-US"/>
        </w:rPr>
      </w:pPr>
    </w:p>
    <w:p w:rsidR="001F5CD0" w:rsidRDefault="001F5CD0" w:rsidP="006C74BD">
      <w:pPr>
        <w:rPr>
          <w:lang w:val="en-US"/>
        </w:rPr>
      </w:pPr>
    </w:p>
    <w:p w:rsidR="001F5CD0" w:rsidRDefault="001F5CD0" w:rsidP="006C74BD">
      <w:pPr>
        <w:rPr>
          <w:lang w:val="en-US"/>
        </w:rPr>
      </w:pPr>
    </w:p>
    <w:p w:rsidR="001F5CD0" w:rsidRDefault="001F5CD0" w:rsidP="006C74BD">
      <w:pPr>
        <w:rPr>
          <w:lang w:val="en-US"/>
        </w:rPr>
      </w:pPr>
    </w:p>
    <w:p w:rsidR="001F5CD0" w:rsidRDefault="001F5CD0" w:rsidP="006C74BD">
      <w:pPr>
        <w:rPr>
          <w:lang w:val="en-US"/>
        </w:rPr>
      </w:pPr>
    </w:p>
    <w:p w:rsidR="001F5CD0" w:rsidRDefault="001F5CD0" w:rsidP="006C74BD">
      <w:pPr>
        <w:rPr>
          <w:lang w:val="en-US"/>
        </w:rPr>
      </w:pPr>
    </w:p>
    <w:p w:rsidR="001F5CD0" w:rsidRDefault="001F5CD0" w:rsidP="006C74BD">
      <w:pPr>
        <w:rPr>
          <w:lang w:val="en-US"/>
        </w:rPr>
      </w:pPr>
    </w:p>
    <w:p w:rsidR="001F5CD0" w:rsidRDefault="001F5CD0" w:rsidP="006C74BD">
      <w:pPr>
        <w:rPr>
          <w:lang w:val="en-US"/>
        </w:rPr>
      </w:pPr>
    </w:p>
    <w:p w:rsidR="001F5CD0" w:rsidRDefault="001F5CD0" w:rsidP="006C74BD">
      <w:pPr>
        <w:rPr>
          <w:lang w:val="en-US"/>
        </w:rPr>
      </w:pPr>
    </w:p>
    <w:p w:rsidR="001F5CD0" w:rsidRDefault="001F5CD0" w:rsidP="006C74BD">
      <w:pPr>
        <w:rPr>
          <w:lang w:val="en-US"/>
        </w:rPr>
      </w:pPr>
    </w:p>
    <w:p w:rsidR="001F5CD0" w:rsidRDefault="001F5CD0" w:rsidP="006C74BD">
      <w:pPr>
        <w:rPr>
          <w:lang w:val="en-US"/>
        </w:rPr>
      </w:pPr>
    </w:p>
    <w:p w:rsidR="001F5CD0" w:rsidRDefault="001F5CD0" w:rsidP="006C74BD">
      <w:pPr>
        <w:rPr>
          <w:lang w:val="en-US"/>
        </w:rPr>
      </w:pPr>
    </w:p>
    <w:p w:rsidR="001F5CD0" w:rsidRDefault="001F5CD0" w:rsidP="006C74BD">
      <w:pPr>
        <w:rPr>
          <w:lang w:val="en-US"/>
        </w:rPr>
      </w:pPr>
    </w:p>
    <w:p w:rsidR="006C74BD" w:rsidRDefault="006C74BD" w:rsidP="006C74BD">
      <w:pPr>
        <w:rPr>
          <w:lang w:val="en-US"/>
        </w:rPr>
      </w:pPr>
    </w:p>
    <w:p w:rsidR="00934897" w:rsidRDefault="00934897" w:rsidP="006C74BD">
      <w:pPr>
        <w:rPr>
          <w:lang w:val="en-US"/>
        </w:rPr>
      </w:pPr>
    </w:p>
    <w:p w:rsidR="006C74BD" w:rsidRDefault="00CC28A7" w:rsidP="006C74BD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lang w:val="en-US"/>
        </w:rPr>
        <w:lastRenderedPageBreak/>
        <w:t>Tables:</w:t>
      </w:r>
      <w:r>
        <w:rPr>
          <w:rFonts w:ascii="Calibri" w:eastAsia="Times New Roman" w:hAnsi="Calibri" w:cs="Calibri"/>
          <w:color w:val="000000"/>
          <w:lang w:eastAsia="en-IN"/>
        </w:rPr>
        <w:t xml:space="preserve">                       </w:t>
      </w:r>
    </w:p>
    <w:p w:rsidR="00CC28A7" w:rsidRDefault="006C74BD" w:rsidP="006C74BD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          </w:t>
      </w:r>
      <w:r w:rsidR="00CC28A7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="00CC28A7" w:rsidRPr="00CC28A7">
        <w:rPr>
          <w:rFonts w:ascii="Calibri" w:eastAsia="Times New Roman" w:hAnsi="Calibri" w:cs="Calibri"/>
          <w:color w:val="000000"/>
          <w:lang w:eastAsia="en-IN"/>
        </w:rPr>
        <w:t>Employement</w:t>
      </w:r>
      <w:proofErr w:type="spellEnd"/>
      <w:r w:rsidR="00CC28A7" w:rsidRPr="00CC28A7">
        <w:rPr>
          <w:rFonts w:ascii="Calibri" w:eastAsia="Times New Roman" w:hAnsi="Calibri" w:cs="Calibri"/>
          <w:color w:val="000000"/>
          <w:lang w:eastAsia="en-IN"/>
        </w:rPr>
        <w:t xml:space="preserve"> Provided Pattern During Financial </w:t>
      </w:r>
      <w:proofErr w:type="gramStart"/>
      <w:r w:rsidR="00CC28A7" w:rsidRPr="00CC28A7">
        <w:rPr>
          <w:rFonts w:ascii="Calibri" w:eastAsia="Times New Roman" w:hAnsi="Calibri" w:cs="Calibri"/>
          <w:color w:val="000000"/>
          <w:lang w:eastAsia="en-IN"/>
        </w:rPr>
        <w:t>Year :</w:t>
      </w:r>
      <w:proofErr w:type="gramEnd"/>
      <w:r w:rsidR="00CC28A7" w:rsidRPr="00CC28A7">
        <w:rPr>
          <w:rFonts w:ascii="Calibri" w:eastAsia="Times New Roman" w:hAnsi="Calibri" w:cs="Calibri"/>
          <w:color w:val="000000"/>
          <w:lang w:eastAsia="en-IN"/>
        </w:rPr>
        <w:t xml:space="preserve"> 2021-2022</w:t>
      </w:r>
    </w:p>
    <w:p w:rsidR="00CC28A7" w:rsidRDefault="00CC28A7" w:rsidP="006C74BD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                 </w:t>
      </w:r>
      <w:r w:rsidR="006C74BD">
        <w:rPr>
          <w:rFonts w:ascii="Calibri" w:eastAsia="Times New Roman" w:hAnsi="Calibri" w:cs="Calibri"/>
          <w:color w:val="000000"/>
          <w:lang w:eastAsia="en-IN"/>
        </w:rPr>
        <w:t xml:space="preserve">            </w:t>
      </w:r>
      <w:r>
        <w:rPr>
          <w:rFonts w:ascii="Calibri" w:eastAsia="Times New Roman" w:hAnsi="Calibri" w:cs="Calibri"/>
          <w:color w:val="000000"/>
          <w:lang w:eastAsia="en-IN"/>
        </w:rPr>
        <w:t xml:space="preserve"> Month wise household</w:t>
      </w:r>
    </w:p>
    <w:p w:rsidR="00CC28A7" w:rsidRDefault="00CC28A7" w:rsidP="00CC28A7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CC28A7" w:rsidRPr="00CC28A7" w:rsidRDefault="00CC28A7" w:rsidP="00CC28A7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C28A7">
        <w:rPr>
          <w:rFonts w:ascii="Calibri" w:eastAsia="Times New Roman" w:hAnsi="Calibri" w:cs="Calibri"/>
          <w:noProof/>
          <w:color w:val="000000"/>
          <w:lang w:eastAsia="en-IN"/>
        </w:rPr>
        <w:drawing>
          <wp:inline distT="0" distB="0" distL="0" distR="0" wp14:anchorId="7CD3AE94" wp14:editId="47FE191F">
            <wp:extent cx="5731510" cy="890344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A7" w:rsidRDefault="00CC28A7" w:rsidP="00CC28A7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           </w:t>
      </w:r>
      <w:proofErr w:type="spellStart"/>
      <w:r w:rsidRPr="00CC28A7">
        <w:rPr>
          <w:rFonts w:ascii="Calibri" w:eastAsia="Times New Roman" w:hAnsi="Calibri" w:cs="Calibri"/>
          <w:color w:val="000000"/>
          <w:lang w:eastAsia="en-IN"/>
        </w:rPr>
        <w:t>Employement</w:t>
      </w:r>
      <w:proofErr w:type="spellEnd"/>
      <w:r w:rsidRPr="00CC28A7">
        <w:rPr>
          <w:rFonts w:ascii="Calibri" w:eastAsia="Times New Roman" w:hAnsi="Calibri" w:cs="Calibri"/>
          <w:color w:val="000000"/>
          <w:lang w:eastAsia="en-IN"/>
        </w:rPr>
        <w:t xml:space="preserve"> Provided Pattern During Financial </w:t>
      </w:r>
      <w:proofErr w:type="gramStart"/>
      <w:r w:rsidRPr="00CC28A7">
        <w:rPr>
          <w:rFonts w:ascii="Calibri" w:eastAsia="Times New Roman" w:hAnsi="Calibri" w:cs="Calibri"/>
          <w:color w:val="000000"/>
          <w:lang w:eastAsia="en-IN"/>
        </w:rPr>
        <w:t>Year :</w:t>
      </w:r>
      <w:proofErr w:type="gramEnd"/>
      <w:r w:rsidRPr="00CC28A7">
        <w:rPr>
          <w:rFonts w:ascii="Calibri" w:eastAsia="Times New Roman" w:hAnsi="Calibri" w:cs="Calibri"/>
          <w:color w:val="000000"/>
          <w:lang w:eastAsia="en-IN"/>
        </w:rPr>
        <w:t xml:space="preserve"> 2022-2023</w:t>
      </w:r>
    </w:p>
    <w:p w:rsidR="00CC28A7" w:rsidRDefault="00CC28A7" w:rsidP="00CC28A7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                                   Month wise household</w:t>
      </w:r>
    </w:p>
    <w:p w:rsidR="00CC28A7" w:rsidRDefault="00CC28A7" w:rsidP="00CC28A7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CC28A7" w:rsidRDefault="00CC28A7" w:rsidP="00CC28A7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C28A7">
        <w:rPr>
          <w:rFonts w:ascii="Calibri" w:eastAsia="Times New Roman" w:hAnsi="Calibri" w:cs="Calibri"/>
          <w:noProof/>
          <w:color w:val="000000"/>
          <w:lang w:eastAsia="en-IN"/>
        </w:rPr>
        <w:drawing>
          <wp:inline distT="0" distB="0" distL="0" distR="0" wp14:anchorId="1FAFF656" wp14:editId="14FF3730">
            <wp:extent cx="5731510" cy="887894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A7" w:rsidRPr="00CC28A7" w:rsidRDefault="00CC28A7" w:rsidP="00CC28A7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CC28A7" w:rsidRDefault="00CC28A7" w:rsidP="00CC28A7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              </w:t>
      </w:r>
      <w:proofErr w:type="spellStart"/>
      <w:r w:rsidRPr="00CC28A7">
        <w:rPr>
          <w:rFonts w:ascii="Calibri" w:eastAsia="Times New Roman" w:hAnsi="Calibri" w:cs="Calibri"/>
          <w:color w:val="000000"/>
          <w:lang w:eastAsia="en-IN"/>
        </w:rPr>
        <w:t>Employement</w:t>
      </w:r>
      <w:proofErr w:type="spellEnd"/>
      <w:r w:rsidRPr="00CC28A7">
        <w:rPr>
          <w:rFonts w:ascii="Calibri" w:eastAsia="Times New Roman" w:hAnsi="Calibri" w:cs="Calibri"/>
          <w:color w:val="000000"/>
          <w:lang w:eastAsia="en-IN"/>
        </w:rPr>
        <w:t xml:space="preserve"> Provided Pattern During Financial </w:t>
      </w:r>
      <w:proofErr w:type="gramStart"/>
      <w:r w:rsidRPr="00CC28A7">
        <w:rPr>
          <w:rFonts w:ascii="Calibri" w:eastAsia="Times New Roman" w:hAnsi="Calibri" w:cs="Calibri"/>
          <w:color w:val="000000"/>
          <w:lang w:eastAsia="en-IN"/>
        </w:rPr>
        <w:t>Year :</w:t>
      </w:r>
      <w:proofErr w:type="gramEnd"/>
      <w:r w:rsidRPr="00CC28A7">
        <w:rPr>
          <w:rFonts w:ascii="Calibri" w:eastAsia="Times New Roman" w:hAnsi="Calibri" w:cs="Calibri"/>
          <w:color w:val="000000"/>
          <w:lang w:eastAsia="en-IN"/>
        </w:rPr>
        <w:t xml:space="preserve"> 202</w:t>
      </w:r>
      <w:r>
        <w:rPr>
          <w:rFonts w:ascii="Calibri" w:eastAsia="Times New Roman" w:hAnsi="Calibri" w:cs="Calibri"/>
          <w:color w:val="000000"/>
          <w:lang w:eastAsia="en-IN"/>
        </w:rPr>
        <w:t>3</w:t>
      </w:r>
      <w:r w:rsidRPr="00CC28A7">
        <w:rPr>
          <w:rFonts w:ascii="Calibri" w:eastAsia="Times New Roman" w:hAnsi="Calibri" w:cs="Calibri"/>
          <w:color w:val="000000"/>
          <w:lang w:eastAsia="en-IN"/>
        </w:rPr>
        <w:t>-202</w:t>
      </w:r>
      <w:r>
        <w:rPr>
          <w:rFonts w:ascii="Calibri" w:eastAsia="Times New Roman" w:hAnsi="Calibri" w:cs="Calibri"/>
          <w:color w:val="000000"/>
          <w:lang w:eastAsia="en-IN"/>
        </w:rPr>
        <w:t>4</w:t>
      </w:r>
    </w:p>
    <w:p w:rsidR="00CC28A7" w:rsidRDefault="00CC28A7" w:rsidP="00CC28A7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                                   Month wise household</w:t>
      </w:r>
    </w:p>
    <w:p w:rsidR="00CC28A7" w:rsidRDefault="006C74BD" w:rsidP="00CC28A7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6C74BD">
        <w:rPr>
          <w:rFonts w:ascii="Calibri" w:eastAsia="Times New Roman" w:hAnsi="Calibri" w:cs="Calibri"/>
          <w:noProof/>
          <w:color w:val="000000"/>
          <w:lang w:eastAsia="en-IN"/>
        </w:rPr>
        <w:drawing>
          <wp:inline distT="0" distB="0" distL="0" distR="0" wp14:anchorId="6F496BD3" wp14:editId="7B52F86B">
            <wp:extent cx="5731510" cy="72929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BD" w:rsidRDefault="006C74BD" w:rsidP="006C74BD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             </w:t>
      </w:r>
    </w:p>
    <w:p w:rsidR="006C74BD" w:rsidRDefault="006C74BD" w:rsidP="006C74BD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                </w:t>
      </w:r>
      <w:proofErr w:type="spellStart"/>
      <w:r w:rsidRPr="00CC28A7">
        <w:rPr>
          <w:rFonts w:ascii="Calibri" w:eastAsia="Times New Roman" w:hAnsi="Calibri" w:cs="Calibri"/>
          <w:color w:val="000000"/>
          <w:lang w:eastAsia="en-IN"/>
        </w:rPr>
        <w:t>Employement</w:t>
      </w:r>
      <w:proofErr w:type="spellEnd"/>
      <w:r w:rsidRPr="00CC28A7">
        <w:rPr>
          <w:rFonts w:ascii="Calibri" w:eastAsia="Times New Roman" w:hAnsi="Calibri" w:cs="Calibri"/>
          <w:color w:val="000000"/>
          <w:lang w:eastAsia="en-IN"/>
        </w:rPr>
        <w:t xml:space="preserve"> Provided Pattern During Financial </w:t>
      </w:r>
      <w:proofErr w:type="gramStart"/>
      <w:r w:rsidRPr="00CC28A7">
        <w:rPr>
          <w:rFonts w:ascii="Calibri" w:eastAsia="Times New Roman" w:hAnsi="Calibri" w:cs="Calibri"/>
          <w:color w:val="000000"/>
          <w:lang w:eastAsia="en-IN"/>
        </w:rPr>
        <w:t>Year :</w:t>
      </w:r>
      <w:proofErr w:type="gramEnd"/>
      <w:r w:rsidRPr="00CC28A7">
        <w:rPr>
          <w:rFonts w:ascii="Calibri" w:eastAsia="Times New Roman" w:hAnsi="Calibri" w:cs="Calibri"/>
          <w:color w:val="000000"/>
          <w:lang w:eastAsia="en-IN"/>
        </w:rPr>
        <w:t xml:space="preserve"> 2021-2022</w:t>
      </w:r>
    </w:p>
    <w:p w:rsidR="006C74BD" w:rsidRDefault="006C74BD" w:rsidP="006C74BD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                                </w:t>
      </w:r>
      <w:r w:rsidRPr="006C74BD">
        <w:rPr>
          <w:rFonts w:ascii="Calibri" w:eastAsia="Times New Roman" w:hAnsi="Calibri" w:cs="Calibri"/>
          <w:color w:val="000000"/>
          <w:lang w:eastAsia="en-IN"/>
        </w:rPr>
        <w:t xml:space="preserve">Month wise </w:t>
      </w:r>
      <w:proofErr w:type="spellStart"/>
      <w:r w:rsidRPr="006C74BD">
        <w:rPr>
          <w:rFonts w:ascii="Calibri" w:eastAsia="Times New Roman" w:hAnsi="Calibri" w:cs="Calibri"/>
          <w:color w:val="000000"/>
          <w:lang w:eastAsia="en-IN"/>
        </w:rPr>
        <w:t>Persondays</w:t>
      </w:r>
      <w:proofErr w:type="spellEnd"/>
    </w:p>
    <w:p w:rsidR="006C74BD" w:rsidRDefault="006C74BD" w:rsidP="006C74BD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6C74BD" w:rsidRPr="006C74BD" w:rsidRDefault="006C74BD" w:rsidP="006C74BD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6C74BD">
        <w:rPr>
          <w:rFonts w:ascii="Calibri" w:eastAsia="Times New Roman" w:hAnsi="Calibri" w:cs="Calibri"/>
          <w:noProof/>
          <w:color w:val="000000"/>
          <w:lang w:eastAsia="en-IN"/>
        </w:rPr>
        <w:drawing>
          <wp:inline distT="0" distB="0" distL="0" distR="0" wp14:anchorId="131B8FEE" wp14:editId="3417553D">
            <wp:extent cx="5731510" cy="868299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BD" w:rsidRDefault="006C74BD" w:rsidP="006C74BD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                 </w:t>
      </w:r>
      <w:proofErr w:type="spellStart"/>
      <w:r w:rsidRPr="00CC28A7">
        <w:rPr>
          <w:rFonts w:ascii="Calibri" w:eastAsia="Times New Roman" w:hAnsi="Calibri" w:cs="Calibri"/>
          <w:color w:val="000000"/>
          <w:lang w:eastAsia="en-IN"/>
        </w:rPr>
        <w:t>Employement</w:t>
      </w:r>
      <w:proofErr w:type="spellEnd"/>
      <w:r w:rsidRPr="00CC28A7">
        <w:rPr>
          <w:rFonts w:ascii="Calibri" w:eastAsia="Times New Roman" w:hAnsi="Calibri" w:cs="Calibri"/>
          <w:color w:val="000000"/>
          <w:lang w:eastAsia="en-IN"/>
        </w:rPr>
        <w:t xml:space="preserve"> Provided Pattern During Financial </w:t>
      </w:r>
      <w:proofErr w:type="gramStart"/>
      <w:r w:rsidRPr="00CC28A7">
        <w:rPr>
          <w:rFonts w:ascii="Calibri" w:eastAsia="Times New Roman" w:hAnsi="Calibri" w:cs="Calibri"/>
          <w:color w:val="000000"/>
          <w:lang w:eastAsia="en-IN"/>
        </w:rPr>
        <w:t>Year :</w:t>
      </w:r>
      <w:proofErr w:type="gramEnd"/>
      <w:r w:rsidRPr="00CC28A7">
        <w:rPr>
          <w:rFonts w:ascii="Calibri" w:eastAsia="Times New Roman" w:hAnsi="Calibri" w:cs="Calibri"/>
          <w:color w:val="000000"/>
          <w:lang w:eastAsia="en-IN"/>
        </w:rPr>
        <w:t xml:space="preserve"> 202</w:t>
      </w:r>
      <w:r>
        <w:rPr>
          <w:rFonts w:ascii="Calibri" w:eastAsia="Times New Roman" w:hAnsi="Calibri" w:cs="Calibri"/>
          <w:color w:val="000000"/>
          <w:lang w:eastAsia="en-IN"/>
        </w:rPr>
        <w:t>2</w:t>
      </w:r>
      <w:r w:rsidRPr="00CC28A7">
        <w:rPr>
          <w:rFonts w:ascii="Calibri" w:eastAsia="Times New Roman" w:hAnsi="Calibri" w:cs="Calibri"/>
          <w:color w:val="000000"/>
          <w:lang w:eastAsia="en-IN"/>
        </w:rPr>
        <w:t>-202</w:t>
      </w:r>
      <w:r>
        <w:rPr>
          <w:rFonts w:ascii="Calibri" w:eastAsia="Times New Roman" w:hAnsi="Calibri" w:cs="Calibri"/>
          <w:color w:val="000000"/>
          <w:lang w:eastAsia="en-IN"/>
        </w:rPr>
        <w:t>3</w:t>
      </w:r>
    </w:p>
    <w:p w:rsidR="006C74BD" w:rsidRDefault="006C74BD" w:rsidP="006C74BD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                                </w:t>
      </w:r>
      <w:r w:rsidRPr="006C74BD">
        <w:rPr>
          <w:rFonts w:ascii="Calibri" w:eastAsia="Times New Roman" w:hAnsi="Calibri" w:cs="Calibri"/>
          <w:color w:val="000000"/>
          <w:lang w:eastAsia="en-IN"/>
        </w:rPr>
        <w:t xml:space="preserve">Month wise </w:t>
      </w:r>
      <w:proofErr w:type="spellStart"/>
      <w:r w:rsidRPr="006C74BD">
        <w:rPr>
          <w:rFonts w:ascii="Calibri" w:eastAsia="Times New Roman" w:hAnsi="Calibri" w:cs="Calibri"/>
          <w:color w:val="000000"/>
          <w:lang w:eastAsia="en-IN"/>
        </w:rPr>
        <w:t>Persondays</w:t>
      </w:r>
      <w:proofErr w:type="spellEnd"/>
    </w:p>
    <w:p w:rsidR="006C74BD" w:rsidRDefault="006C74BD" w:rsidP="006C74BD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6C74BD" w:rsidRDefault="006C74BD" w:rsidP="006C74BD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6C74BD">
        <w:rPr>
          <w:rFonts w:ascii="Calibri" w:eastAsia="Times New Roman" w:hAnsi="Calibri" w:cs="Calibri"/>
          <w:noProof/>
          <w:color w:val="000000"/>
          <w:lang w:eastAsia="en-IN"/>
        </w:rPr>
        <w:drawing>
          <wp:inline distT="0" distB="0" distL="0" distR="0" wp14:anchorId="4FAE4DB3" wp14:editId="106B0973">
            <wp:extent cx="5731510" cy="889731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BD" w:rsidRDefault="006C74BD" w:rsidP="006C74BD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                    </w:t>
      </w:r>
      <w:proofErr w:type="spellStart"/>
      <w:r w:rsidRPr="00CC28A7">
        <w:rPr>
          <w:rFonts w:ascii="Calibri" w:eastAsia="Times New Roman" w:hAnsi="Calibri" w:cs="Calibri"/>
          <w:color w:val="000000"/>
          <w:lang w:eastAsia="en-IN"/>
        </w:rPr>
        <w:t>Employement</w:t>
      </w:r>
      <w:proofErr w:type="spellEnd"/>
      <w:r w:rsidRPr="00CC28A7">
        <w:rPr>
          <w:rFonts w:ascii="Calibri" w:eastAsia="Times New Roman" w:hAnsi="Calibri" w:cs="Calibri"/>
          <w:color w:val="000000"/>
          <w:lang w:eastAsia="en-IN"/>
        </w:rPr>
        <w:t xml:space="preserve"> Provided Pattern During Financial </w:t>
      </w:r>
      <w:proofErr w:type="gramStart"/>
      <w:r w:rsidRPr="00CC28A7">
        <w:rPr>
          <w:rFonts w:ascii="Calibri" w:eastAsia="Times New Roman" w:hAnsi="Calibri" w:cs="Calibri"/>
          <w:color w:val="000000"/>
          <w:lang w:eastAsia="en-IN"/>
        </w:rPr>
        <w:t>Year :</w:t>
      </w:r>
      <w:proofErr w:type="gramEnd"/>
      <w:r w:rsidRPr="00CC28A7">
        <w:rPr>
          <w:rFonts w:ascii="Calibri" w:eastAsia="Times New Roman" w:hAnsi="Calibri" w:cs="Calibri"/>
          <w:color w:val="000000"/>
          <w:lang w:eastAsia="en-IN"/>
        </w:rPr>
        <w:t xml:space="preserve"> 202</w:t>
      </w:r>
      <w:r>
        <w:rPr>
          <w:rFonts w:ascii="Calibri" w:eastAsia="Times New Roman" w:hAnsi="Calibri" w:cs="Calibri"/>
          <w:color w:val="000000"/>
          <w:lang w:eastAsia="en-IN"/>
        </w:rPr>
        <w:t>2</w:t>
      </w:r>
      <w:r w:rsidRPr="00CC28A7">
        <w:rPr>
          <w:rFonts w:ascii="Calibri" w:eastAsia="Times New Roman" w:hAnsi="Calibri" w:cs="Calibri"/>
          <w:color w:val="000000"/>
          <w:lang w:eastAsia="en-IN"/>
        </w:rPr>
        <w:t>-202</w:t>
      </w:r>
      <w:r>
        <w:rPr>
          <w:rFonts w:ascii="Calibri" w:eastAsia="Times New Roman" w:hAnsi="Calibri" w:cs="Calibri"/>
          <w:color w:val="000000"/>
          <w:lang w:eastAsia="en-IN"/>
        </w:rPr>
        <w:t>3</w:t>
      </w:r>
    </w:p>
    <w:p w:rsidR="006C74BD" w:rsidRDefault="006C74BD" w:rsidP="006C74BD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                                </w:t>
      </w:r>
      <w:r w:rsidRPr="006C74BD">
        <w:rPr>
          <w:rFonts w:ascii="Calibri" w:eastAsia="Times New Roman" w:hAnsi="Calibri" w:cs="Calibri"/>
          <w:color w:val="000000"/>
          <w:lang w:eastAsia="en-IN"/>
        </w:rPr>
        <w:t xml:space="preserve">Month wise </w:t>
      </w:r>
      <w:proofErr w:type="spellStart"/>
      <w:r w:rsidRPr="006C74BD">
        <w:rPr>
          <w:rFonts w:ascii="Calibri" w:eastAsia="Times New Roman" w:hAnsi="Calibri" w:cs="Calibri"/>
          <w:color w:val="000000"/>
          <w:lang w:eastAsia="en-IN"/>
        </w:rPr>
        <w:t>Persondays</w:t>
      </w:r>
      <w:proofErr w:type="spellEnd"/>
    </w:p>
    <w:p w:rsidR="006C74BD" w:rsidRDefault="006C74BD" w:rsidP="006C74BD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6C74BD" w:rsidRDefault="006C74BD">
      <w:pPr>
        <w:rPr>
          <w:lang w:val="en-US"/>
        </w:rPr>
      </w:pPr>
      <w:r w:rsidRPr="006C74BD">
        <w:rPr>
          <w:noProof/>
          <w:lang w:eastAsia="en-IN"/>
        </w:rPr>
        <w:drawing>
          <wp:inline distT="0" distB="0" distL="0" distR="0" wp14:anchorId="45AB96C3" wp14:editId="012550D2">
            <wp:extent cx="5731510" cy="90014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74" w:rsidRPr="001F5CD0" w:rsidRDefault="00CC2074" w:rsidP="00CC2074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1F5CD0"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  <w:lastRenderedPageBreak/>
        <w:t xml:space="preserve">Employment in </w:t>
      </w:r>
      <w:proofErr w:type="spellStart"/>
      <w:r w:rsidRPr="001F5CD0"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  <w:t>Wayanad</w:t>
      </w:r>
      <w:proofErr w:type="spellEnd"/>
    </w:p>
    <w:p w:rsidR="007809C2" w:rsidRDefault="00E31D0A">
      <w:pPr>
        <w:rPr>
          <w:lang w:val="en-US"/>
        </w:rPr>
      </w:pPr>
      <w:r w:rsidRPr="00E31D0A">
        <w:rPr>
          <w:noProof/>
          <w:lang w:eastAsia="en-IN"/>
        </w:rPr>
        <w:drawing>
          <wp:inline distT="0" distB="0" distL="0" distR="0" wp14:anchorId="6E7E62BE" wp14:editId="4A8139FB">
            <wp:extent cx="5731510" cy="2245454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74" w:rsidRDefault="00CC2074">
      <w:pPr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 xml:space="preserve">                                           </w:t>
      </w:r>
    </w:p>
    <w:p w:rsidR="00E31D0A" w:rsidRPr="001F5CD0" w:rsidRDefault="00247D3F">
      <w:pPr>
        <w:rPr>
          <w:sz w:val="26"/>
          <w:szCs w:val="26"/>
          <w:lang w:val="en-US"/>
        </w:rPr>
      </w:pPr>
      <w:r w:rsidRPr="001F5CD0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ST Employment in </w:t>
      </w:r>
      <w:proofErr w:type="spellStart"/>
      <w:r w:rsidRPr="001F5CD0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Wayand</w:t>
      </w:r>
      <w:proofErr w:type="spellEnd"/>
    </w:p>
    <w:p w:rsidR="00E31D0A" w:rsidRDefault="00E31D0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0F79AED" wp14:editId="274FB092">
            <wp:extent cx="4683318" cy="2679590"/>
            <wp:effectExtent l="0" t="0" r="22225" b="2603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E31D0A" w:rsidRPr="001F5CD0" w:rsidRDefault="00E31D0A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Over the span of three years, there's a general upward trend in the percentage of households in each block in ST employment, with </w:t>
      </w:r>
      <w:proofErr w:type="spellStart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Panamaram</w:t>
      </w:r>
      <w:proofErr w:type="spellEnd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showing the most notable improvement, increasing from 49.42% in 2021-2022 to 66.30% in 2023-2024. </w:t>
      </w:r>
      <w:proofErr w:type="spellStart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Kalpetta</w:t>
      </w:r>
      <w:proofErr w:type="spellEnd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and </w:t>
      </w:r>
      <w:proofErr w:type="spellStart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Mananthavady</w:t>
      </w:r>
      <w:proofErr w:type="spellEnd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also experienced increases, albeit with minor fluctuations, while </w:t>
      </w:r>
      <w:proofErr w:type="spellStart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Sulthan</w:t>
      </w:r>
      <w:proofErr w:type="spellEnd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Bathery's</w:t>
      </w:r>
      <w:proofErr w:type="spellEnd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percentage remained relatively stable, showing a slight rise from 51.57% to 55.05% over the same period.</w:t>
      </w:r>
    </w:p>
    <w:p w:rsidR="00E31D0A" w:rsidRDefault="00E31D0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C6AC39B" wp14:editId="55B58B83">
            <wp:extent cx="4591050" cy="2743200"/>
            <wp:effectExtent l="0" t="0" r="19050" b="1905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E31D0A" w:rsidRPr="001F5CD0" w:rsidRDefault="00E31D0A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Over the three years, there's a consistent increase in the average number of persons per day engaged in ST employment across all blocks, with the most significant rise observed in </w:t>
      </w:r>
      <w:proofErr w:type="spellStart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Mananthavady</w:t>
      </w:r>
      <w:proofErr w:type="spellEnd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, escalating from 45.43 in 2021-2022 to 62.33 in 2023-2024. </w:t>
      </w:r>
      <w:proofErr w:type="spellStart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Panamaram</w:t>
      </w:r>
      <w:proofErr w:type="spellEnd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also exhibits substantial growth, with the average number of persons per day increasing from 39.39 to 62.63 over the same period. </w:t>
      </w:r>
      <w:proofErr w:type="spellStart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Kalpetta</w:t>
      </w:r>
      <w:proofErr w:type="spellEnd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shows a steady increase, while </w:t>
      </w:r>
      <w:proofErr w:type="spellStart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Sulthan</w:t>
      </w:r>
      <w:proofErr w:type="spellEnd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Bathery</w:t>
      </w:r>
      <w:proofErr w:type="spellEnd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experiences fluctuations, ultimately increasing from 38.98 to 47.35 persons per day.</w:t>
      </w:r>
    </w:p>
    <w:p w:rsidR="00E31D0A" w:rsidRDefault="00E31D0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18594895" wp14:editId="69010C4C">
            <wp:extent cx="4591051" cy="2743200"/>
            <wp:effectExtent l="0" t="0" r="19050" b="1905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247D3F" w:rsidRPr="001F5CD0" w:rsidRDefault="00247D3F" w:rsidP="00247D3F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1F5CD0">
        <w:rPr>
          <w:rFonts w:ascii="Times New Roman" w:hAnsi="Times New Roman" w:cs="Times New Roman"/>
          <w:sz w:val="20"/>
          <w:szCs w:val="20"/>
          <w:lang w:eastAsia="en-IN"/>
        </w:rPr>
        <w:t xml:space="preserve">Over the three years, there's a general trend of increasing percentages of households completing 100 days of work among those provided with ST employment in all blocks. </w:t>
      </w:r>
      <w:proofErr w:type="spellStart"/>
      <w:r w:rsidRPr="001F5CD0">
        <w:rPr>
          <w:rFonts w:ascii="Times New Roman" w:hAnsi="Times New Roman" w:cs="Times New Roman"/>
          <w:sz w:val="20"/>
          <w:szCs w:val="20"/>
          <w:lang w:eastAsia="en-IN"/>
        </w:rPr>
        <w:t>Mananthavady</w:t>
      </w:r>
      <w:proofErr w:type="spellEnd"/>
      <w:r w:rsidRPr="001F5CD0">
        <w:rPr>
          <w:rFonts w:ascii="Times New Roman" w:hAnsi="Times New Roman" w:cs="Times New Roman"/>
          <w:sz w:val="20"/>
          <w:szCs w:val="20"/>
          <w:lang w:eastAsia="en-IN"/>
        </w:rPr>
        <w:t xml:space="preserve"> consistently shows the highest rates, rising from 39.11% in 2021-2022 to 51.46% in 2023-2024. </w:t>
      </w:r>
      <w:proofErr w:type="spellStart"/>
      <w:r w:rsidRPr="001F5CD0">
        <w:rPr>
          <w:rFonts w:ascii="Times New Roman" w:hAnsi="Times New Roman" w:cs="Times New Roman"/>
          <w:sz w:val="20"/>
          <w:szCs w:val="20"/>
          <w:lang w:eastAsia="en-IN"/>
        </w:rPr>
        <w:t>Panamaram</w:t>
      </w:r>
      <w:proofErr w:type="spellEnd"/>
      <w:r w:rsidRPr="001F5CD0">
        <w:rPr>
          <w:rFonts w:ascii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1F5CD0">
        <w:rPr>
          <w:rFonts w:ascii="Times New Roman" w:hAnsi="Times New Roman" w:cs="Times New Roman"/>
          <w:sz w:val="20"/>
          <w:szCs w:val="20"/>
          <w:lang w:eastAsia="en-IN"/>
        </w:rPr>
        <w:t>Kalpetta</w:t>
      </w:r>
      <w:proofErr w:type="spellEnd"/>
      <w:r w:rsidRPr="001F5CD0">
        <w:rPr>
          <w:rFonts w:ascii="Times New Roman" w:hAnsi="Times New Roman" w:cs="Times New Roman"/>
          <w:sz w:val="20"/>
          <w:szCs w:val="20"/>
          <w:lang w:eastAsia="en-IN"/>
        </w:rPr>
        <w:t xml:space="preserve"> also exhibit noticeable increases, while </w:t>
      </w:r>
      <w:proofErr w:type="spellStart"/>
      <w:r w:rsidRPr="001F5CD0">
        <w:rPr>
          <w:rFonts w:ascii="Times New Roman" w:hAnsi="Times New Roman" w:cs="Times New Roman"/>
          <w:sz w:val="20"/>
          <w:szCs w:val="20"/>
          <w:lang w:eastAsia="en-IN"/>
        </w:rPr>
        <w:t>Sulthan</w:t>
      </w:r>
      <w:proofErr w:type="spellEnd"/>
      <w:r w:rsidRPr="001F5CD0">
        <w:rPr>
          <w:rFonts w:ascii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1F5CD0">
        <w:rPr>
          <w:rFonts w:ascii="Times New Roman" w:hAnsi="Times New Roman" w:cs="Times New Roman"/>
          <w:sz w:val="20"/>
          <w:szCs w:val="20"/>
          <w:lang w:eastAsia="en-IN"/>
        </w:rPr>
        <w:t>Bathery</w:t>
      </w:r>
      <w:proofErr w:type="spellEnd"/>
      <w:r w:rsidRPr="001F5CD0">
        <w:rPr>
          <w:rFonts w:ascii="Times New Roman" w:hAnsi="Times New Roman" w:cs="Times New Roman"/>
          <w:sz w:val="20"/>
          <w:szCs w:val="20"/>
          <w:lang w:eastAsia="en-IN"/>
        </w:rPr>
        <w:t xml:space="preserve"> shows a comparatively smaller rise, with fluctuations over the years, reaching 39.76% in 2023-2024.</w:t>
      </w:r>
    </w:p>
    <w:p w:rsidR="00247D3F" w:rsidRDefault="00247D3F" w:rsidP="00247D3F">
      <w:pPr>
        <w:rPr>
          <w:lang w:eastAsia="en-IN"/>
        </w:rPr>
      </w:pPr>
    </w:p>
    <w:p w:rsidR="001F5CD0" w:rsidRDefault="001F5CD0" w:rsidP="00247D3F">
      <w:pPr>
        <w:rPr>
          <w:lang w:eastAsia="en-IN"/>
        </w:rPr>
      </w:pPr>
    </w:p>
    <w:p w:rsidR="001F5CD0" w:rsidRDefault="001F5CD0" w:rsidP="00247D3F">
      <w:pPr>
        <w:rPr>
          <w:lang w:eastAsia="en-IN"/>
        </w:rPr>
      </w:pPr>
    </w:p>
    <w:p w:rsidR="00247D3F" w:rsidRPr="001F5CD0" w:rsidRDefault="00247D3F" w:rsidP="00692E6C">
      <w:pPr>
        <w:rPr>
          <w:rFonts w:ascii="Times New Roman" w:hAnsi="Times New Roman" w:cs="Times New Roman"/>
          <w:b/>
          <w:sz w:val="26"/>
          <w:szCs w:val="26"/>
          <w:u w:val="single"/>
          <w:lang w:eastAsia="en-IN"/>
        </w:rPr>
      </w:pPr>
      <w:r w:rsidRPr="001F5CD0">
        <w:rPr>
          <w:rFonts w:ascii="Times New Roman" w:hAnsi="Times New Roman" w:cs="Times New Roman"/>
          <w:b/>
          <w:sz w:val="26"/>
          <w:szCs w:val="26"/>
          <w:u w:val="single"/>
          <w:lang w:eastAsia="en-IN"/>
        </w:rPr>
        <w:lastRenderedPageBreak/>
        <w:t xml:space="preserve">Total Employment in </w:t>
      </w:r>
      <w:proofErr w:type="spellStart"/>
      <w:r w:rsidRPr="001F5CD0">
        <w:rPr>
          <w:rFonts w:ascii="Times New Roman" w:hAnsi="Times New Roman" w:cs="Times New Roman"/>
          <w:b/>
          <w:sz w:val="26"/>
          <w:szCs w:val="26"/>
          <w:u w:val="single"/>
          <w:lang w:eastAsia="en-IN"/>
        </w:rPr>
        <w:t>Wayanad</w:t>
      </w:r>
      <w:proofErr w:type="spellEnd"/>
    </w:p>
    <w:p w:rsidR="00247D3F" w:rsidRDefault="00247D3F" w:rsidP="00247D3F">
      <w:pPr>
        <w:rPr>
          <w:b/>
          <w:sz w:val="32"/>
          <w:szCs w:val="3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1141B183" wp14:editId="5DBB9733">
            <wp:extent cx="4615296" cy="2743200"/>
            <wp:effectExtent l="0" t="0" r="13970" b="1905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247D3F" w:rsidRPr="001F5CD0" w:rsidRDefault="00247D3F" w:rsidP="00247D3F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Over the three years, there's a varied trend in the percentage of households getting jobs (HH) across blocks. </w:t>
      </w:r>
      <w:proofErr w:type="spellStart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Mananthavady</w:t>
      </w:r>
      <w:proofErr w:type="spellEnd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shows relative stability, with percentages fluctuating slightly around the mid-40s, while </w:t>
      </w:r>
      <w:proofErr w:type="spellStart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Kalpetta</w:t>
      </w:r>
      <w:proofErr w:type="spellEnd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and </w:t>
      </w:r>
      <w:proofErr w:type="spellStart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Panamaram</w:t>
      </w:r>
      <w:proofErr w:type="spellEnd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experience slight decreases from 2021-2022 to 2023-2024. </w:t>
      </w:r>
      <w:proofErr w:type="spellStart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Sulthan</w:t>
      </w:r>
      <w:proofErr w:type="spellEnd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Bathery</w:t>
      </w:r>
      <w:proofErr w:type="spellEnd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sees a more pronounced decrease in the percentage of households getting jobs over the same period, dropping from 35.59% to 32.83%.</w:t>
      </w:r>
    </w:p>
    <w:p w:rsidR="00247D3F" w:rsidRDefault="00247D3F" w:rsidP="00247D3F">
      <w:pPr>
        <w:rPr>
          <w:b/>
          <w:sz w:val="32"/>
          <w:szCs w:val="3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7A2B6AD1" wp14:editId="1A2C1024">
            <wp:extent cx="4615295" cy="2743200"/>
            <wp:effectExtent l="0" t="0" r="13970" b="1905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247D3F" w:rsidRPr="001F5CD0" w:rsidRDefault="00247D3F" w:rsidP="00247D3F">
      <w:pPr>
        <w:rPr>
          <w:rFonts w:ascii="Times New Roman" w:hAnsi="Times New Roman" w:cs="Times New Roman"/>
          <w:sz w:val="20"/>
          <w:szCs w:val="20"/>
        </w:rPr>
      </w:pPr>
      <w:r w:rsidRPr="001F5CD0">
        <w:rPr>
          <w:rFonts w:ascii="Times New Roman" w:hAnsi="Times New Roman" w:cs="Times New Roman"/>
          <w:b/>
          <w:sz w:val="20"/>
          <w:szCs w:val="20"/>
          <w:u w:val="single"/>
        </w:rPr>
        <w:t>T</w:t>
      </w:r>
      <w:r w:rsidRPr="001F5CD0">
        <w:rPr>
          <w:rFonts w:ascii="Times New Roman" w:hAnsi="Times New Roman" w:cs="Times New Roman"/>
          <w:sz w:val="20"/>
          <w:szCs w:val="20"/>
        </w:rPr>
        <w:t xml:space="preserve">he provided data on the average number of total workers per day across different blocks over three years reveals varying trends. </w:t>
      </w:r>
      <w:proofErr w:type="spellStart"/>
      <w:r w:rsidRPr="001F5CD0">
        <w:rPr>
          <w:rFonts w:ascii="Times New Roman" w:hAnsi="Times New Roman" w:cs="Times New Roman"/>
          <w:sz w:val="20"/>
          <w:szCs w:val="20"/>
        </w:rPr>
        <w:t>Mananthavady</w:t>
      </w:r>
      <w:proofErr w:type="spellEnd"/>
      <w:r w:rsidRPr="001F5CD0">
        <w:rPr>
          <w:rFonts w:ascii="Times New Roman" w:hAnsi="Times New Roman" w:cs="Times New Roman"/>
          <w:sz w:val="20"/>
          <w:szCs w:val="20"/>
        </w:rPr>
        <w:t xml:space="preserve"> experienced a notable increase in total workers per day, indicating potential growth or increased demand for </w:t>
      </w:r>
      <w:proofErr w:type="spellStart"/>
      <w:r w:rsidRPr="001F5CD0">
        <w:rPr>
          <w:rFonts w:ascii="Times New Roman" w:hAnsi="Times New Roman" w:cs="Times New Roman"/>
          <w:sz w:val="20"/>
          <w:szCs w:val="20"/>
        </w:rPr>
        <w:t>labor</w:t>
      </w:r>
      <w:proofErr w:type="spellEnd"/>
      <w:r w:rsidRPr="001F5CD0">
        <w:rPr>
          <w:rFonts w:ascii="Times New Roman" w:hAnsi="Times New Roman" w:cs="Times New Roman"/>
          <w:sz w:val="20"/>
          <w:szCs w:val="20"/>
        </w:rPr>
        <w:t xml:space="preserve"> in that area. </w:t>
      </w:r>
      <w:proofErr w:type="spellStart"/>
      <w:r w:rsidRPr="001F5CD0">
        <w:rPr>
          <w:rFonts w:ascii="Times New Roman" w:hAnsi="Times New Roman" w:cs="Times New Roman"/>
          <w:sz w:val="20"/>
          <w:szCs w:val="20"/>
        </w:rPr>
        <w:t>Panamaram</w:t>
      </w:r>
      <w:proofErr w:type="spellEnd"/>
      <w:r w:rsidRPr="001F5CD0">
        <w:rPr>
          <w:rFonts w:ascii="Times New Roman" w:hAnsi="Times New Roman" w:cs="Times New Roman"/>
          <w:sz w:val="20"/>
          <w:szCs w:val="20"/>
        </w:rPr>
        <w:t xml:space="preserve"> also saw an increase in total workers per day, suggesting a similar trend of growth or demand. However, </w:t>
      </w:r>
      <w:proofErr w:type="spellStart"/>
      <w:r w:rsidRPr="001F5CD0">
        <w:rPr>
          <w:rFonts w:ascii="Times New Roman" w:hAnsi="Times New Roman" w:cs="Times New Roman"/>
          <w:sz w:val="20"/>
          <w:szCs w:val="20"/>
        </w:rPr>
        <w:t>Kalpetta</w:t>
      </w:r>
      <w:proofErr w:type="spellEnd"/>
      <w:r w:rsidRPr="001F5CD0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1F5CD0">
        <w:rPr>
          <w:rFonts w:ascii="Times New Roman" w:hAnsi="Times New Roman" w:cs="Times New Roman"/>
          <w:sz w:val="20"/>
          <w:szCs w:val="20"/>
        </w:rPr>
        <w:t>Sulthan</w:t>
      </w:r>
      <w:proofErr w:type="spellEnd"/>
      <w:r w:rsidRPr="001F5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5CD0">
        <w:rPr>
          <w:rFonts w:ascii="Times New Roman" w:hAnsi="Times New Roman" w:cs="Times New Roman"/>
          <w:sz w:val="20"/>
          <w:szCs w:val="20"/>
        </w:rPr>
        <w:t>Bathery</w:t>
      </w:r>
      <w:proofErr w:type="spellEnd"/>
      <w:r w:rsidRPr="001F5CD0">
        <w:rPr>
          <w:rFonts w:ascii="Times New Roman" w:hAnsi="Times New Roman" w:cs="Times New Roman"/>
          <w:sz w:val="20"/>
          <w:szCs w:val="20"/>
        </w:rPr>
        <w:t xml:space="preserve"> showed fluctuations with slight decreases in total workers per day, which could reflect shifts in economic activity or employment opportunities in those regions.</w:t>
      </w:r>
    </w:p>
    <w:p w:rsidR="00247D3F" w:rsidRDefault="00247D3F" w:rsidP="00247D3F">
      <w:r>
        <w:rPr>
          <w:noProof/>
          <w:lang w:eastAsia="en-IN"/>
        </w:rPr>
        <w:lastRenderedPageBreak/>
        <w:drawing>
          <wp:inline distT="0" distB="0" distL="0" distR="0" wp14:anchorId="0B3F1093" wp14:editId="0D6B9A2B">
            <wp:extent cx="4615296" cy="2743200"/>
            <wp:effectExtent l="0" t="0" r="13970" b="1905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D01589" w:rsidRDefault="00247D3F" w:rsidP="00692E6C">
      <w:pPr>
        <w:rPr>
          <w:rFonts w:ascii="Times New Roman" w:hAnsi="Times New Roman" w:cs="Times New Roman"/>
          <w:sz w:val="24"/>
          <w:szCs w:val="24"/>
        </w:rPr>
      </w:pPr>
      <w:r w:rsidRPr="001F5CD0">
        <w:rPr>
          <w:rFonts w:ascii="Times New Roman" w:hAnsi="Times New Roman" w:cs="Times New Roman"/>
          <w:sz w:val="20"/>
          <w:szCs w:val="20"/>
        </w:rPr>
        <w:t xml:space="preserve">The data indicates fluctuating rates of households completing 100 days of employment across the studied blocks over the three years. </w:t>
      </w:r>
      <w:proofErr w:type="spellStart"/>
      <w:r w:rsidRPr="001F5CD0">
        <w:rPr>
          <w:rFonts w:ascii="Times New Roman" w:hAnsi="Times New Roman" w:cs="Times New Roman"/>
          <w:sz w:val="20"/>
          <w:szCs w:val="20"/>
        </w:rPr>
        <w:t>Mananthavady</w:t>
      </w:r>
      <w:proofErr w:type="spellEnd"/>
      <w:r w:rsidRPr="001F5CD0">
        <w:rPr>
          <w:rFonts w:ascii="Times New Roman" w:hAnsi="Times New Roman" w:cs="Times New Roman"/>
          <w:sz w:val="20"/>
          <w:szCs w:val="20"/>
        </w:rPr>
        <w:t xml:space="preserve"> demonstrates a consistent increase in the percentage of households completing 100 days, potentially suggesting improved job stability or engagement in the area. </w:t>
      </w:r>
      <w:proofErr w:type="spellStart"/>
      <w:r w:rsidRPr="001F5CD0">
        <w:rPr>
          <w:rFonts w:ascii="Times New Roman" w:hAnsi="Times New Roman" w:cs="Times New Roman"/>
          <w:sz w:val="20"/>
          <w:szCs w:val="20"/>
        </w:rPr>
        <w:t>Kalpetta</w:t>
      </w:r>
      <w:proofErr w:type="spellEnd"/>
      <w:r w:rsidRPr="001F5CD0">
        <w:rPr>
          <w:rFonts w:ascii="Times New Roman" w:hAnsi="Times New Roman" w:cs="Times New Roman"/>
          <w:sz w:val="20"/>
          <w:szCs w:val="20"/>
        </w:rPr>
        <w:t xml:space="preserve"> shows variability, with a notable increase in the final year, possibly indicating fluctuations in employment opportunities. </w:t>
      </w:r>
      <w:proofErr w:type="spellStart"/>
      <w:r w:rsidRPr="001F5CD0">
        <w:rPr>
          <w:rFonts w:ascii="Times New Roman" w:hAnsi="Times New Roman" w:cs="Times New Roman"/>
          <w:sz w:val="20"/>
          <w:szCs w:val="20"/>
        </w:rPr>
        <w:t>Panamaram</w:t>
      </w:r>
      <w:proofErr w:type="spellEnd"/>
      <w:r w:rsidRPr="001F5CD0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1F5CD0">
        <w:rPr>
          <w:rFonts w:ascii="Times New Roman" w:hAnsi="Times New Roman" w:cs="Times New Roman"/>
          <w:sz w:val="20"/>
          <w:szCs w:val="20"/>
        </w:rPr>
        <w:t>Sulthan</w:t>
      </w:r>
      <w:proofErr w:type="spellEnd"/>
      <w:r w:rsidRPr="001F5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5CD0">
        <w:rPr>
          <w:rFonts w:ascii="Times New Roman" w:hAnsi="Times New Roman" w:cs="Times New Roman"/>
          <w:sz w:val="20"/>
          <w:szCs w:val="20"/>
        </w:rPr>
        <w:t>Bathery</w:t>
      </w:r>
      <w:proofErr w:type="spellEnd"/>
      <w:r w:rsidRPr="001F5CD0">
        <w:rPr>
          <w:rFonts w:ascii="Times New Roman" w:hAnsi="Times New Roman" w:cs="Times New Roman"/>
          <w:sz w:val="20"/>
          <w:szCs w:val="20"/>
        </w:rPr>
        <w:t xml:space="preserve"> display mixed trends with fluctuations, implying varying levels of employment stability or engagement over the period</w:t>
      </w:r>
      <w:r w:rsidRPr="00692E6C">
        <w:rPr>
          <w:rFonts w:ascii="Times New Roman" w:hAnsi="Times New Roman" w:cs="Times New Roman"/>
          <w:sz w:val="24"/>
          <w:szCs w:val="24"/>
        </w:rPr>
        <w:t>.</w:t>
      </w:r>
    </w:p>
    <w:p w:rsidR="00D01589" w:rsidRPr="001F5CD0" w:rsidRDefault="00781388" w:rsidP="00D0158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65A2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Employement</w:t>
      </w:r>
      <w:proofErr w:type="spellEnd"/>
      <w:r w:rsidRPr="00965A2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in </w:t>
      </w:r>
      <w:proofErr w:type="spellStart"/>
      <w:r w:rsidRPr="00965A2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Kalpetta</w:t>
      </w:r>
      <w:proofErr w:type="spellEnd"/>
      <w:r w:rsidR="00D01589" w:rsidRPr="00D0158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E1AC538" wp14:editId="540CC78A">
            <wp:extent cx="4749421" cy="445599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l="-1259" t="3063" r="3916" b="-3063"/>
                    <a:stretch/>
                  </pic:blipFill>
                  <pic:spPr bwMode="auto">
                    <a:xfrm>
                      <a:off x="0" y="0"/>
                      <a:ext cx="4751902" cy="4458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D5F" w:rsidRPr="001F5CD0" w:rsidRDefault="001F5CD0" w:rsidP="00D01589">
      <w:pPr>
        <w:rPr>
          <w:rFonts w:ascii="Times New Roman" w:hAnsi="Times New Roman" w:cs="Times New Roman"/>
          <w:b/>
          <w:u w:val="single"/>
          <w:lang w:val="en-US"/>
        </w:rPr>
      </w:pPr>
      <w:r w:rsidRPr="001F5CD0">
        <w:rPr>
          <w:rFonts w:ascii="Times New Roman" w:hAnsi="Times New Roman" w:cs="Times New Roman"/>
          <w:b/>
          <w:u w:val="single"/>
          <w:lang w:val="en-US"/>
        </w:rPr>
        <w:lastRenderedPageBreak/>
        <w:t>(1.1)</w:t>
      </w:r>
      <w:r w:rsidR="00524D5F" w:rsidRPr="001F5CD0">
        <w:rPr>
          <w:rFonts w:ascii="Times New Roman" w:hAnsi="Times New Roman" w:cs="Times New Roman"/>
          <w:b/>
          <w:u w:val="single"/>
          <w:lang w:val="en-US"/>
        </w:rPr>
        <w:t xml:space="preserve">ST Employment in </w:t>
      </w:r>
      <w:proofErr w:type="spellStart"/>
      <w:r w:rsidR="00524D5F" w:rsidRPr="001F5CD0">
        <w:rPr>
          <w:rFonts w:ascii="Times New Roman" w:hAnsi="Times New Roman" w:cs="Times New Roman"/>
          <w:b/>
          <w:u w:val="single"/>
          <w:lang w:val="en-US"/>
        </w:rPr>
        <w:t>Kalpetta</w:t>
      </w:r>
      <w:proofErr w:type="spellEnd"/>
    </w:p>
    <w:p w:rsidR="00524D5F" w:rsidRDefault="00524D5F" w:rsidP="00D0158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8831156" wp14:editId="14A5738F">
            <wp:extent cx="4412316" cy="2762250"/>
            <wp:effectExtent l="0" t="0" r="26670" b="1905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524D5F" w:rsidRPr="001F5CD0" w:rsidRDefault="00524D5F" w:rsidP="00D0158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The data shows varying levels of participation in the ST employment scheme across different blocks in </w:t>
      </w:r>
      <w:proofErr w:type="spellStart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Kalpetta</w:t>
      </w:r>
      <w:proofErr w:type="spellEnd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over the years, with some blocks consistently maintaining high percentages of households securing jobs, such as </w:t>
      </w:r>
      <w:proofErr w:type="spellStart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Pozhuthana</w:t>
      </w:r>
      <w:proofErr w:type="spellEnd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and </w:t>
      </w:r>
      <w:proofErr w:type="spellStart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Thariode</w:t>
      </w:r>
      <w:proofErr w:type="spellEnd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, while others exhibit fluctuations. Overall, there is a general trend of participation in ST employment across the region, indicating </w:t>
      </w:r>
      <w:proofErr w:type="spellStart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ongoing</w:t>
      </w:r>
      <w:proofErr w:type="spellEnd"/>
      <w:r w:rsidRPr="001F5CD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efforts to provide employment opportunities to households.</w:t>
      </w:r>
    </w:p>
    <w:p w:rsidR="00524D5F" w:rsidRDefault="00524D5F" w:rsidP="00D0158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E34F46D" wp14:editId="0EEEABFC">
            <wp:extent cx="4540624" cy="2743200"/>
            <wp:effectExtent l="0" t="0" r="12700" b="1905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7F0378" w:rsidRPr="0090568F" w:rsidRDefault="007F0378" w:rsidP="00D0158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The average number of persons per day (AVG PD) engaged in ST employment in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Kalpetta's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various blocks demonstrates considerable variability, with blocks like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Pozhuthana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consistently having high engagement, while others like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Meppadi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and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Vythiri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exhibit lower levels of participation over the years 2021-2022 to 2023-2024</w:t>
      </w:r>
      <w:r w:rsidR="0090568F"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.</w:t>
      </w:r>
    </w:p>
    <w:p w:rsidR="00524D5F" w:rsidRDefault="00524D5F" w:rsidP="00D0158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95B5806" wp14:editId="004CBBB2">
            <wp:extent cx="4572000" cy="2743200"/>
            <wp:effectExtent l="0" t="0" r="19050" b="1905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7F0378" w:rsidRDefault="007F0378" w:rsidP="00D0158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There's notable variability in completion rates across blocks, with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Pozhuthana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consistently maintaining relatively high completion percentages, while other blocks like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Vythiri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and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Thariode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show lower rates, though some blocks demonstrate fluctuations over the three years.</w:t>
      </w:r>
    </w:p>
    <w:p w:rsidR="00965A22" w:rsidRPr="001F5CD0" w:rsidRDefault="00965A22" w:rsidP="00965A22">
      <w:p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(1.2</w:t>
      </w:r>
      <w:r w:rsidRPr="001F5CD0">
        <w:rPr>
          <w:rFonts w:ascii="Times New Roman" w:hAnsi="Times New Roman" w:cs="Times New Roman"/>
          <w:b/>
          <w:u w:val="single"/>
          <w:lang w:val="en-US"/>
        </w:rPr>
        <w:t>)</w:t>
      </w:r>
      <w:proofErr w:type="gramStart"/>
      <w:r>
        <w:rPr>
          <w:rFonts w:ascii="Times New Roman" w:hAnsi="Times New Roman" w:cs="Times New Roman"/>
          <w:b/>
          <w:u w:val="single"/>
          <w:lang w:val="en-US"/>
        </w:rPr>
        <w:t xml:space="preserve">Total </w:t>
      </w:r>
      <w:r w:rsidRPr="001F5CD0">
        <w:rPr>
          <w:rFonts w:ascii="Times New Roman" w:hAnsi="Times New Roman" w:cs="Times New Roman"/>
          <w:b/>
          <w:u w:val="single"/>
          <w:lang w:val="en-US"/>
        </w:rPr>
        <w:t xml:space="preserve"> Employment</w:t>
      </w:r>
      <w:proofErr w:type="gramEnd"/>
      <w:r w:rsidRPr="001F5CD0">
        <w:rPr>
          <w:rFonts w:ascii="Times New Roman" w:hAnsi="Times New Roman" w:cs="Times New Roman"/>
          <w:b/>
          <w:u w:val="single"/>
          <w:lang w:val="en-US"/>
        </w:rPr>
        <w:t xml:space="preserve"> in </w:t>
      </w:r>
      <w:proofErr w:type="spellStart"/>
      <w:r w:rsidRPr="001F5CD0">
        <w:rPr>
          <w:rFonts w:ascii="Times New Roman" w:hAnsi="Times New Roman" w:cs="Times New Roman"/>
          <w:b/>
          <w:u w:val="single"/>
          <w:lang w:val="en-US"/>
        </w:rPr>
        <w:t>Kalpetta</w:t>
      </w:r>
      <w:proofErr w:type="spellEnd"/>
    </w:p>
    <w:p w:rsidR="00965A22" w:rsidRPr="0090568F" w:rsidRDefault="00965A22" w:rsidP="00D0158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24D5F" w:rsidRDefault="00524D5F" w:rsidP="00D0158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C9488E4" wp14:editId="4874BB4D">
            <wp:extent cx="4370294" cy="2678206"/>
            <wp:effectExtent l="0" t="0" r="11430" b="27305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781388" w:rsidRPr="0090568F" w:rsidRDefault="00781388" w:rsidP="00D0158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The employment rates across various blocks in the region have fluctuated slightly over the past three years, with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Thariode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consistently having the highest percentage of households securing jobs, while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Meppadi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and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Vythiri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have shown lower rates comparatively.</w:t>
      </w:r>
    </w:p>
    <w:p w:rsidR="00524D5F" w:rsidRDefault="00524D5F" w:rsidP="00D0158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33D2427" wp14:editId="269EB570">
            <wp:extent cx="4572000" cy="2743200"/>
            <wp:effectExtent l="0" t="0" r="19050" b="19050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781388" w:rsidRPr="0090568F" w:rsidRDefault="00781388" w:rsidP="00D0158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Over the span of three years, there has been a general trend of slight decline in the percentage of households securing jobs across most blocks, with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Thariode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consistently maintaining the highest employment rate, while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Meppadi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and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Vythiri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have shown relatively lower rates compared to others.</w:t>
      </w:r>
    </w:p>
    <w:p w:rsidR="00524D5F" w:rsidRDefault="00524D5F" w:rsidP="00D0158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04243AB" wp14:editId="779721F4">
            <wp:extent cx="4572000" cy="2743200"/>
            <wp:effectExtent l="0" t="0" r="19050" b="19050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781388" w:rsidRPr="0090568F" w:rsidRDefault="00781388" w:rsidP="00D0158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Over the three-year period, there's been a consistent increase in the percentage of households completing 100 days of work across most blocks, with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Pozhuthana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consistently showing the highest rates.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Thariode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, however, displayed a slight decline in the completion rates over this period.</w:t>
      </w:r>
    </w:p>
    <w:p w:rsidR="00692E6C" w:rsidRDefault="00692E6C" w:rsidP="00247D3F">
      <w:pPr>
        <w:rPr>
          <w:rFonts w:ascii="Times New Roman" w:hAnsi="Times New Roman" w:cs="Times New Roman"/>
          <w:sz w:val="24"/>
          <w:szCs w:val="24"/>
        </w:rPr>
      </w:pPr>
    </w:p>
    <w:p w:rsidR="00781388" w:rsidRDefault="00781388" w:rsidP="00247D3F">
      <w:pPr>
        <w:rPr>
          <w:rFonts w:ascii="Times New Roman" w:hAnsi="Times New Roman" w:cs="Times New Roman"/>
          <w:sz w:val="24"/>
          <w:szCs w:val="24"/>
        </w:rPr>
      </w:pPr>
    </w:p>
    <w:p w:rsidR="00781388" w:rsidRDefault="00781388" w:rsidP="00247D3F">
      <w:pPr>
        <w:rPr>
          <w:rFonts w:ascii="Times New Roman" w:hAnsi="Times New Roman" w:cs="Times New Roman"/>
          <w:sz w:val="24"/>
          <w:szCs w:val="24"/>
        </w:rPr>
      </w:pPr>
    </w:p>
    <w:p w:rsidR="00781388" w:rsidRDefault="00781388" w:rsidP="00247D3F">
      <w:pPr>
        <w:rPr>
          <w:rFonts w:ascii="Times New Roman" w:hAnsi="Times New Roman" w:cs="Times New Roman"/>
          <w:sz w:val="24"/>
          <w:szCs w:val="24"/>
        </w:rPr>
      </w:pPr>
    </w:p>
    <w:p w:rsidR="00247D3F" w:rsidRDefault="00247D3F" w:rsidP="00247D3F">
      <w:pPr>
        <w:pStyle w:val="z-TopofForm"/>
      </w:pPr>
      <w:r>
        <w:t>Top of Form</w:t>
      </w:r>
    </w:p>
    <w:p w:rsidR="00247D3F" w:rsidRDefault="00247D3F" w:rsidP="00247D3F"/>
    <w:p w:rsidR="00781388" w:rsidRPr="0090568F" w:rsidRDefault="00781388" w:rsidP="0078138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90568F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lastRenderedPageBreak/>
        <w:t>Employement</w:t>
      </w:r>
      <w:proofErr w:type="spellEnd"/>
      <w:r w:rsidRPr="0090568F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 in </w:t>
      </w:r>
      <w:proofErr w:type="spellStart"/>
      <w:r w:rsidRPr="0090568F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Mananthavady</w:t>
      </w:r>
      <w:proofErr w:type="spellEnd"/>
    </w:p>
    <w:p w:rsidR="00781388" w:rsidRDefault="00781388" w:rsidP="00781388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78138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E80FC51" wp14:editId="1E1878B1">
            <wp:extent cx="5731510" cy="2688789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5E2" w:rsidRPr="0090568F" w:rsidRDefault="00DA05E2" w:rsidP="00781388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DA05E2" w:rsidRPr="0090568F" w:rsidRDefault="0090568F" w:rsidP="00DA05E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(2.1)</w:t>
      </w:r>
      <w:r w:rsidR="00DA05E2" w:rsidRPr="0090568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ST Employment in </w:t>
      </w:r>
      <w:proofErr w:type="spellStart"/>
      <w:r w:rsidR="00DA05E2" w:rsidRPr="0090568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Mananthavady</w:t>
      </w:r>
      <w:proofErr w:type="spellEnd"/>
    </w:p>
    <w:p w:rsidR="00DA05E2" w:rsidRPr="00781388" w:rsidRDefault="00DA05E2" w:rsidP="00781388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781388" w:rsidRDefault="00781388" w:rsidP="00781388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CED8689" wp14:editId="14144802">
            <wp:extent cx="4572000" cy="2743200"/>
            <wp:effectExtent l="0" t="0" r="19050" b="19050"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DA05E2" w:rsidRPr="0090568F" w:rsidRDefault="00DA05E2" w:rsidP="00781388">
      <w:pPr>
        <w:pStyle w:val="ListParagraph"/>
        <w:ind w:left="644"/>
        <w:rPr>
          <w:rFonts w:ascii="Times New Roman" w:hAnsi="Times New Roman" w:cs="Times New Roman"/>
          <w:sz w:val="20"/>
          <w:szCs w:val="20"/>
        </w:rPr>
      </w:pPr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Over the three-year period, there's been a consistent upward trend in the percentage of households securing jobs in each block, with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Thondernad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consistently exhibiting the highest employment rates.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Edavaka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also showed notable improvement in job acquisition rates, while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Thirunelly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had relatively lower but still increasing rates.</w:t>
      </w:r>
    </w:p>
    <w:p w:rsidR="00781388" w:rsidRDefault="00781388" w:rsidP="00781388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B978470" wp14:editId="1D9AC7DF">
            <wp:extent cx="4030675" cy="2223821"/>
            <wp:effectExtent l="0" t="0" r="27305" b="24130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DA05E2" w:rsidRPr="0090568F" w:rsidRDefault="00DA05E2" w:rsidP="00781388">
      <w:pPr>
        <w:pStyle w:val="ListParagraph"/>
        <w:ind w:left="644"/>
        <w:rPr>
          <w:rFonts w:ascii="Times New Roman" w:hAnsi="Times New Roman" w:cs="Times New Roman"/>
          <w:sz w:val="20"/>
          <w:szCs w:val="20"/>
        </w:rPr>
      </w:pPr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Over the three-year period, there has been a significant fluctuation in the average number of person-days (PD) of work generated per household in each block.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Thondernad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consistently exhibited the highest average PD, with a notable increase over the years, while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Thirunelly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showed relatively lower averages but demonstrated an increasing trend.</w:t>
      </w:r>
    </w:p>
    <w:p w:rsidR="00DA05E2" w:rsidRDefault="00DA05E2" w:rsidP="00781388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781388" w:rsidRDefault="00781388" w:rsidP="00781388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C788F0D" wp14:editId="61FCA6D7">
            <wp:extent cx="3884371" cy="1967789"/>
            <wp:effectExtent l="0" t="0" r="20955" b="13970"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7335AC" w:rsidRDefault="00DA05E2" w:rsidP="00781388">
      <w:pPr>
        <w:pStyle w:val="ListParagraph"/>
        <w:ind w:left="644"/>
        <w:rPr>
          <w:rFonts w:ascii="Times New Roman" w:hAnsi="Times New Roman" w:cs="Times New Roman"/>
          <w:color w:val="0D0D0D"/>
          <w:shd w:val="clear" w:color="auto" w:fill="FFFFFF"/>
        </w:rPr>
      </w:pPr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Over the three-year period, there's been a noticeable fluctuation in the percentage of households completing 100 days of work across different blocks.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Thondernad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consistently showed relatively higher completion rates, while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Thirunelly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had lower rates but demonstrated an increasing trend over the years.</w:t>
      </w:r>
    </w:p>
    <w:p w:rsidR="007335AC" w:rsidRDefault="007335AC" w:rsidP="00781388">
      <w:pPr>
        <w:pStyle w:val="ListParagraph"/>
        <w:ind w:left="644"/>
        <w:rPr>
          <w:rFonts w:ascii="Times New Roman" w:hAnsi="Times New Roman" w:cs="Times New Roman"/>
          <w:color w:val="0D0D0D"/>
          <w:shd w:val="clear" w:color="auto" w:fill="FFFFFF"/>
        </w:rPr>
      </w:pPr>
    </w:p>
    <w:p w:rsidR="007335AC" w:rsidRPr="00965A22" w:rsidRDefault="0090568F" w:rsidP="00781388">
      <w:pPr>
        <w:pStyle w:val="ListParagraph"/>
        <w:ind w:left="644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65A2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(2.2)</w:t>
      </w:r>
      <w:r w:rsidR="00965A22" w:rsidRPr="00965A2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Total </w:t>
      </w:r>
      <w:r w:rsidR="007335AC" w:rsidRPr="00965A2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Employment in </w:t>
      </w:r>
      <w:proofErr w:type="spellStart"/>
      <w:r w:rsidR="007335AC" w:rsidRPr="00965A2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Mananthavady</w:t>
      </w:r>
      <w:proofErr w:type="spellEnd"/>
    </w:p>
    <w:p w:rsidR="0090568F" w:rsidRPr="00DA05E2" w:rsidRDefault="0090568F" w:rsidP="00781388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781388" w:rsidRDefault="00781388" w:rsidP="00781388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5CA6F156" wp14:editId="0B85682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25520" cy="1777365"/>
            <wp:effectExtent l="0" t="0" r="17780" b="13335"/>
            <wp:wrapSquare wrapText="bothSides"/>
            <wp:docPr id="33" name="Chart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5AC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DA05E2" w:rsidRPr="0090568F" w:rsidRDefault="00DA05E2" w:rsidP="00781388">
      <w:pPr>
        <w:pStyle w:val="ListParagraph"/>
        <w:ind w:left="644"/>
        <w:rPr>
          <w:rFonts w:ascii="Times New Roman" w:hAnsi="Times New Roman" w:cs="Times New Roman"/>
          <w:sz w:val="20"/>
          <w:szCs w:val="20"/>
        </w:rPr>
      </w:pPr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Over the three-year period, the percentage of households securing jobs fluctuated across different blocks, with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Thondernad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consistently showing relatively higher rates compared to others.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Edavaka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and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lastRenderedPageBreak/>
        <w:t>Vellamunda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exhibited lower rates, with some fluctuations over the years, while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Thirunelly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and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Thavinhal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maintained relatively stable employment rates.</w:t>
      </w:r>
    </w:p>
    <w:p w:rsidR="00781388" w:rsidRDefault="00781388" w:rsidP="00781388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5534129" wp14:editId="4AC1A311">
            <wp:extent cx="4096512" cy="2084832"/>
            <wp:effectExtent l="0" t="0" r="18415" b="10795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DA05E2" w:rsidRPr="0090568F" w:rsidRDefault="00DA05E2" w:rsidP="00781388">
      <w:pPr>
        <w:pStyle w:val="ListParagraph"/>
        <w:ind w:left="644"/>
        <w:rPr>
          <w:rFonts w:ascii="Times New Roman" w:hAnsi="Times New Roman" w:cs="Times New Roman"/>
          <w:sz w:val="20"/>
          <w:szCs w:val="20"/>
        </w:rPr>
      </w:pPr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Over the three-year period, there's been a general increase in the average number of person-days (PD) of work generated per household across most blocks, with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Thondernad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consistently exhibiting the highest average PD.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Edavaka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and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Vellamunda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also showed notable increases in average PD over the years, while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Thirunelly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and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Thavinhal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had relatively lower but still increasing averages.</w:t>
      </w:r>
    </w:p>
    <w:p w:rsidR="00781388" w:rsidRDefault="00781388" w:rsidP="00781388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EE080F7" wp14:editId="4BA24BF3">
            <wp:extent cx="4096512" cy="2406700"/>
            <wp:effectExtent l="0" t="0" r="18415" b="12700"/>
            <wp:docPr id="35" name="Chart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DA05E2" w:rsidRDefault="00DA05E2" w:rsidP="00781388">
      <w:pPr>
        <w:pStyle w:val="ListParagraph"/>
        <w:ind w:left="644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Over the three-year period, there's been fluctuation in the percentage of households completing 100 days of work across different blocks.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Thondernad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consistently showed relatively higher completion rates, while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Thirunelly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and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Thavinhal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had lower rates but demonstrated an increasing trend over the years.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Edavaka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and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Vellamunda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exhibited fluctuating completion rates w</w:t>
      </w:r>
      <w:r w:rsid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ith an overall increasing trend.</w:t>
      </w:r>
    </w:p>
    <w:p w:rsidR="0090568F" w:rsidRDefault="0090568F" w:rsidP="00781388">
      <w:pPr>
        <w:pStyle w:val="ListParagraph"/>
        <w:ind w:left="644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</w:p>
    <w:p w:rsidR="0090568F" w:rsidRDefault="0090568F" w:rsidP="00781388">
      <w:pPr>
        <w:pStyle w:val="ListParagraph"/>
        <w:ind w:left="644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</w:p>
    <w:p w:rsidR="0090568F" w:rsidRDefault="0090568F" w:rsidP="00781388">
      <w:pPr>
        <w:pStyle w:val="ListParagraph"/>
        <w:ind w:left="644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</w:p>
    <w:p w:rsidR="0090568F" w:rsidRDefault="0090568F" w:rsidP="00781388">
      <w:pPr>
        <w:pStyle w:val="ListParagraph"/>
        <w:ind w:left="644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</w:p>
    <w:p w:rsidR="0090568F" w:rsidRDefault="0090568F" w:rsidP="00781388">
      <w:pPr>
        <w:pStyle w:val="ListParagraph"/>
        <w:ind w:left="644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</w:p>
    <w:p w:rsidR="0090568F" w:rsidRDefault="0090568F" w:rsidP="00781388">
      <w:pPr>
        <w:pStyle w:val="ListParagraph"/>
        <w:ind w:left="644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</w:p>
    <w:p w:rsidR="0090568F" w:rsidRDefault="0090568F" w:rsidP="00781388">
      <w:pPr>
        <w:pStyle w:val="ListParagraph"/>
        <w:ind w:left="644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</w:p>
    <w:p w:rsidR="0090568F" w:rsidRDefault="0090568F" w:rsidP="00781388">
      <w:pPr>
        <w:pStyle w:val="ListParagraph"/>
        <w:ind w:left="644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</w:p>
    <w:p w:rsidR="0090568F" w:rsidRDefault="0090568F" w:rsidP="00781388">
      <w:pPr>
        <w:pStyle w:val="ListParagraph"/>
        <w:ind w:left="644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</w:p>
    <w:p w:rsidR="0090568F" w:rsidRDefault="0090568F" w:rsidP="00781388">
      <w:pPr>
        <w:pStyle w:val="ListParagraph"/>
        <w:ind w:left="644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</w:p>
    <w:p w:rsidR="0090568F" w:rsidRDefault="0090568F" w:rsidP="00781388">
      <w:pPr>
        <w:pStyle w:val="ListParagraph"/>
        <w:ind w:left="644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</w:p>
    <w:p w:rsidR="0090568F" w:rsidRDefault="0090568F" w:rsidP="00781388">
      <w:pPr>
        <w:pStyle w:val="ListParagraph"/>
        <w:ind w:left="644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</w:p>
    <w:p w:rsidR="0090568F" w:rsidRDefault="0090568F" w:rsidP="00781388">
      <w:pPr>
        <w:pStyle w:val="ListParagraph"/>
        <w:ind w:left="644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</w:p>
    <w:p w:rsidR="0090568F" w:rsidRDefault="0090568F" w:rsidP="00781388">
      <w:pPr>
        <w:pStyle w:val="ListParagraph"/>
        <w:ind w:left="644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</w:p>
    <w:p w:rsidR="007335AC" w:rsidRDefault="007335AC" w:rsidP="00781388">
      <w:pPr>
        <w:pStyle w:val="ListParagraph"/>
        <w:ind w:left="644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7335AC" w:rsidRPr="0090568F" w:rsidRDefault="007335AC" w:rsidP="007335A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90568F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lastRenderedPageBreak/>
        <w:t>Employement</w:t>
      </w:r>
      <w:proofErr w:type="spellEnd"/>
      <w:r w:rsidRPr="0090568F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 in </w:t>
      </w:r>
      <w:proofErr w:type="spellStart"/>
      <w:r w:rsidRPr="0090568F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Panamaram</w:t>
      </w:r>
      <w:proofErr w:type="spellEnd"/>
    </w:p>
    <w:p w:rsidR="007335AC" w:rsidRDefault="007335AC" w:rsidP="007335AC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7335A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CAEF7D3" wp14:editId="4F662CE6">
            <wp:extent cx="5591321" cy="25336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3"/>
                    <a:srcRect l="3822"/>
                    <a:stretch/>
                  </pic:blipFill>
                  <pic:spPr bwMode="auto">
                    <a:xfrm>
                      <a:off x="0" y="0"/>
                      <a:ext cx="5591321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A22" w:rsidRPr="001F5CD0" w:rsidRDefault="00965A22" w:rsidP="00965A22">
      <w:pPr>
        <w:rPr>
          <w:rFonts w:ascii="Times New Roman" w:hAnsi="Times New Roman" w:cs="Times New Roman"/>
          <w:b/>
          <w:u w:val="single"/>
          <w:lang w:val="en-US"/>
        </w:rPr>
      </w:pPr>
      <w:r w:rsidRPr="001F5CD0">
        <w:rPr>
          <w:rFonts w:ascii="Times New Roman" w:hAnsi="Times New Roman" w:cs="Times New Roman"/>
          <w:b/>
          <w:u w:val="single"/>
          <w:lang w:val="en-US"/>
        </w:rPr>
        <w:t>(</w:t>
      </w:r>
      <w:r>
        <w:rPr>
          <w:rFonts w:ascii="Times New Roman" w:hAnsi="Times New Roman" w:cs="Times New Roman"/>
          <w:b/>
          <w:u w:val="single"/>
          <w:lang w:val="en-US"/>
        </w:rPr>
        <w:t>3</w:t>
      </w:r>
      <w:r w:rsidRPr="001F5CD0">
        <w:rPr>
          <w:rFonts w:ascii="Times New Roman" w:hAnsi="Times New Roman" w:cs="Times New Roman"/>
          <w:b/>
          <w:u w:val="single"/>
          <w:lang w:val="en-US"/>
        </w:rPr>
        <w:t xml:space="preserve">.1)ST Employment in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Panamaram</w:t>
      </w:r>
      <w:proofErr w:type="spellEnd"/>
    </w:p>
    <w:p w:rsidR="00965A22" w:rsidRPr="00781388" w:rsidRDefault="00965A22" w:rsidP="007335AC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7335AC" w:rsidRDefault="007335AC" w:rsidP="00781388">
      <w:pPr>
        <w:pStyle w:val="ListParagraph"/>
        <w:ind w:left="644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637E66D7" wp14:editId="3714FC65">
            <wp:extent cx="4540623" cy="2743200"/>
            <wp:effectExtent l="0" t="0" r="12700" b="19050"/>
            <wp:docPr id="54" name="Chart 5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:rsidR="007335AC" w:rsidRPr="0090568F" w:rsidRDefault="007335AC" w:rsidP="00781388">
      <w:pPr>
        <w:pStyle w:val="ListParagraph"/>
        <w:ind w:left="644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Over the three-year period, there's been a consistent upward trend in the percentage of households securing jobs across all blocks, with </w:t>
      </w:r>
      <w:proofErr w:type="spellStart"/>
      <w:proofErr w:type="gram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Pulpally</w:t>
      </w:r>
      <w:proofErr w:type="spellEnd"/>
      <w:proofErr w:type="gram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exhibiting the highest employment rates consistently.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Kaniyambetta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showed the most significant improvement in job acquisition rates over the years.</w:t>
      </w:r>
    </w:p>
    <w:p w:rsidR="007335AC" w:rsidRDefault="007335AC" w:rsidP="00781388">
      <w:pPr>
        <w:pStyle w:val="ListParagraph"/>
        <w:ind w:left="644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64EEC8A9" wp14:editId="63FEADE1">
            <wp:extent cx="4572000" cy="2743200"/>
            <wp:effectExtent l="0" t="0" r="19050" b="19050"/>
            <wp:docPr id="55" name="Chart 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:rsidR="007335AC" w:rsidRPr="0090568F" w:rsidRDefault="007335AC" w:rsidP="00781388">
      <w:pPr>
        <w:pStyle w:val="ListParagraph"/>
        <w:ind w:left="644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Over the three-year period, there's been a notable increase in the average number of person-days (PD) of work generated per household across all blocks, with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Pulpally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consistently exhibiting the highest average PD.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Kaniyambetta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and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Mullankolly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also showed significant increases in average PD over the years, while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Panamaram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and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Poothadi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had comparatively lower but still increasing averages.</w:t>
      </w:r>
    </w:p>
    <w:p w:rsidR="007335AC" w:rsidRDefault="007335AC" w:rsidP="00781388">
      <w:pPr>
        <w:pStyle w:val="ListParagraph"/>
        <w:ind w:left="644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205F8C7" wp14:editId="4D484117">
            <wp:extent cx="4572000" cy="2743200"/>
            <wp:effectExtent l="0" t="0" r="19050" b="19050"/>
            <wp:docPr id="56" name="Chart 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:rsidR="007335AC" w:rsidRPr="0090568F" w:rsidRDefault="007335AC" w:rsidP="00781388">
      <w:pPr>
        <w:pStyle w:val="ListParagraph"/>
        <w:ind w:left="644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Over the three-year period, there's been fluctuation in the percentage of households completing 100 days of work across different blocks, with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Mullankolly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consistently showing relatively higher completion rates.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Pulpally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and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Kaniyambetta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demonstrated an increasing trend in completion rates over the years, while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Panamaram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and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Poothadi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had fluctuating completion rates with no clear tren</w:t>
      </w:r>
      <w:r w:rsidR="0090568F"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ds.</w:t>
      </w:r>
    </w:p>
    <w:p w:rsidR="00965A22" w:rsidRDefault="00965A22" w:rsidP="00965A22">
      <w:pPr>
        <w:rPr>
          <w:rFonts w:ascii="Times New Roman" w:hAnsi="Times New Roman" w:cs="Times New Roman"/>
          <w:b/>
          <w:u w:val="single"/>
          <w:lang w:val="en-US"/>
        </w:rPr>
      </w:pPr>
    </w:p>
    <w:p w:rsidR="00965A22" w:rsidRDefault="00965A22" w:rsidP="00965A22">
      <w:pPr>
        <w:rPr>
          <w:rFonts w:ascii="Times New Roman" w:hAnsi="Times New Roman" w:cs="Times New Roman"/>
          <w:b/>
          <w:u w:val="single"/>
          <w:lang w:val="en-US"/>
        </w:rPr>
      </w:pPr>
    </w:p>
    <w:p w:rsidR="00965A22" w:rsidRDefault="00965A22" w:rsidP="00965A22">
      <w:pPr>
        <w:rPr>
          <w:rFonts w:ascii="Times New Roman" w:hAnsi="Times New Roman" w:cs="Times New Roman"/>
          <w:b/>
          <w:u w:val="single"/>
          <w:lang w:val="en-US"/>
        </w:rPr>
      </w:pPr>
    </w:p>
    <w:p w:rsidR="00965A22" w:rsidRDefault="00965A22" w:rsidP="00965A22">
      <w:pPr>
        <w:rPr>
          <w:rFonts w:ascii="Times New Roman" w:hAnsi="Times New Roman" w:cs="Times New Roman"/>
          <w:b/>
          <w:u w:val="single"/>
          <w:lang w:val="en-US"/>
        </w:rPr>
      </w:pPr>
    </w:p>
    <w:p w:rsidR="00965A22" w:rsidRDefault="00965A22" w:rsidP="00965A22">
      <w:pPr>
        <w:rPr>
          <w:rFonts w:ascii="Times New Roman" w:hAnsi="Times New Roman" w:cs="Times New Roman"/>
          <w:b/>
          <w:u w:val="single"/>
          <w:lang w:val="en-US"/>
        </w:rPr>
      </w:pPr>
    </w:p>
    <w:p w:rsidR="00965A22" w:rsidRDefault="00965A22" w:rsidP="00965A22">
      <w:pPr>
        <w:rPr>
          <w:rFonts w:ascii="Times New Roman" w:hAnsi="Times New Roman" w:cs="Times New Roman"/>
          <w:b/>
          <w:u w:val="single"/>
          <w:lang w:val="en-US"/>
        </w:rPr>
      </w:pPr>
    </w:p>
    <w:p w:rsidR="00965A22" w:rsidRPr="001F5CD0" w:rsidRDefault="00965A22" w:rsidP="00965A22">
      <w:pPr>
        <w:rPr>
          <w:rFonts w:ascii="Times New Roman" w:hAnsi="Times New Roman" w:cs="Times New Roman"/>
          <w:b/>
          <w:u w:val="single"/>
          <w:lang w:val="en-US"/>
        </w:rPr>
      </w:pPr>
      <w:r w:rsidRPr="001F5CD0">
        <w:rPr>
          <w:rFonts w:ascii="Times New Roman" w:hAnsi="Times New Roman" w:cs="Times New Roman"/>
          <w:b/>
          <w:u w:val="single"/>
          <w:lang w:val="en-US"/>
        </w:rPr>
        <w:lastRenderedPageBreak/>
        <w:t>(</w:t>
      </w:r>
      <w:r>
        <w:rPr>
          <w:rFonts w:ascii="Times New Roman" w:hAnsi="Times New Roman" w:cs="Times New Roman"/>
          <w:b/>
          <w:u w:val="single"/>
          <w:lang w:val="en-US"/>
        </w:rPr>
        <w:t>3</w:t>
      </w:r>
      <w:r w:rsidRPr="001F5CD0">
        <w:rPr>
          <w:rFonts w:ascii="Times New Roman" w:hAnsi="Times New Roman" w:cs="Times New Roman"/>
          <w:b/>
          <w:u w:val="single"/>
          <w:lang w:val="en-US"/>
        </w:rPr>
        <w:t>.</w:t>
      </w:r>
      <w:r>
        <w:rPr>
          <w:rFonts w:ascii="Times New Roman" w:hAnsi="Times New Roman" w:cs="Times New Roman"/>
          <w:b/>
          <w:u w:val="single"/>
          <w:lang w:val="en-US"/>
        </w:rPr>
        <w:t>2</w:t>
      </w:r>
      <w:r w:rsidRPr="001F5CD0">
        <w:rPr>
          <w:rFonts w:ascii="Times New Roman" w:hAnsi="Times New Roman" w:cs="Times New Roman"/>
          <w:b/>
          <w:u w:val="single"/>
          <w:lang w:val="en-US"/>
        </w:rPr>
        <w:t>)</w:t>
      </w:r>
      <w:r>
        <w:rPr>
          <w:rFonts w:ascii="Times New Roman" w:hAnsi="Times New Roman" w:cs="Times New Roman"/>
          <w:b/>
          <w:u w:val="single"/>
          <w:lang w:val="en-US"/>
        </w:rPr>
        <w:t>Total</w:t>
      </w:r>
      <w:r w:rsidRPr="001F5CD0">
        <w:rPr>
          <w:rFonts w:ascii="Times New Roman" w:hAnsi="Times New Roman" w:cs="Times New Roman"/>
          <w:b/>
          <w:u w:val="single"/>
          <w:lang w:val="en-US"/>
        </w:rPr>
        <w:t xml:space="preserve"> Employment in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Panamaram</w:t>
      </w:r>
      <w:proofErr w:type="spellEnd"/>
    </w:p>
    <w:p w:rsidR="007335AC" w:rsidRDefault="007335AC" w:rsidP="00781388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7335AC" w:rsidRDefault="007335AC" w:rsidP="00781388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3E13262" wp14:editId="66068988">
            <wp:extent cx="4572000" cy="2743200"/>
            <wp:effectExtent l="0" t="0" r="19050" b="19050"/>
            <wp:docPr id="57" name="Chart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:rsidR="007335AC" w:rsidRDefault="007335AC" w:rsidP="00781388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Over the three-year period, there's been a general upward trend in the percentage of households securing jobs across all blocks, with </w:t>
      </w:r>
      <w:proofErr w:type="spellStart"/>
      <w:proofErr w:type="gram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Pulpally</w:t>
      </w:r>
      <w:proofErr w:type="spellEnd"/>
      <w:proofErr w:type="gram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consistently exhibiting the highest employment rates.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Mullankolly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and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Panamaram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also showed notable increases in job acquisition rates over the years, while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Kaniyambetta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and </w:t>
      </w:r>
      <w:proofErr w:type="spellStart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Poothadi</w:t>
      </w:r>
      <w:proofErr w:type="spellEnd"/>
      <w:r w:rsidRPr="009056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had comparatively lower but still increasing rates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7335AC" w:rsidRDefault="007335AC" w:rsidP="00781388">
      <w:pPr>
        <w:pStyle w:val="ListParagraph"/>
        <w:ind w:left="644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D94DC32" wp14:editId="5B91233D">
            <wp:extent cx="4572000" cy="2743200"/>
            <wp:effectExtent l="0" t="0" r="19050" b="19050"/>
            <wp:docPr id="58" name="Chart 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  <w:r w:rsidRPr="007335AC">
        <w:rPr>
          <w:noProof/>
          <w:lang w:eastAsia="en-IN"/>
        </w:rPr>
        <w:t xml:space="preserve"> </w:t>
      </w:r>
    </w:p>
    <w:p w:rsidR="007335AC" w:rsidRPr="00C6234F" w:rsidRDefault="007335AC" w:rsidP="00781388">
      <w:pPr>
        <w:pStyle w:val="ListParagraph"/>
        <w:ind w:left="644"/>
        <w:rPr>
          <w:rFonts w:ascii="Times New Roman" w:hAnsi="Times New Roman" w:cs="Times New Roman"/>
          <w:noProof/>
          <w:sz w:val="20"/>
          <w:szCs w:val="20"/>
          <w:lang w:eastAsia="en-IN"/>
        </w:rPr>
      </w:pPr>
      <w:r w:rsidRPr="00C6234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Over the three-year period, there's been some variation in the average number of person-days (PD) of work generated per household across different blocks. </w:t>
      </w:r>
      <w:proofErr w:type="spellStart"/>
      <w:r w:rsidRPr="00C6234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Poothadi</w:t>
      </w:r>
      <w:proofErr w:type="spellEnd"/>
      <w:r w:rsidRPr="00C6234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consistently exhibited the highest average PD, while </w:t>
      </w:r>
      <w:proofErr w:type="spellStart"/>
      <w:r w:rsidRPr="00C6234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Kaniyambetta</w:t>
      </w:r>
      <w:proofErr w:type="spellEnd"/>
      <w:r w:rsidRPr="00C6234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and </w:t>
      </w:r>
      <w:proofErr w:type="spellStart"/>
      <w:proofErr w:type="gramStart"/>
      <w:r w:rsidRPr="00C6234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Pulpally</w:t>
      </w:r>
      <w:proofErr w:type="spellEnd"/>
      <w:proofErr w:type="gramEnd"/>
      <w:r w:rsidRPr="00C6234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showed relatively stable averages. </w:t>
      </w:r>
      <w:proofErr w:type="spellStart"/>
      <w:r w:rsidRPr="00C6234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Mullankolly</w:t>
      </w:r>
      <w:proofErr w:type="spellEnd"/>
      <w:r w:rsidRPr="00C6234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showed some fluctuation, and </w:t>
      </w:r>
      <w:proofErr w:type="spellStart"/>
      <w:r w:rsidRPr="00C6234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Panamaram</w:t>
      </w:r>
      <w:proofErr w:type="spellEnd"/>
      <w:r w:rsidRPr="00C6234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demonstrated an increasing trend in average PD over the years.</w:t>
      </w:r>
    </w:p>
    <w:p w:rsidR="007335AC" w:rsidRDefault="007335AC" w:rsidP="00781388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0A3DB63" wp14:editId="088E1B71">
            <wp:extent cx="4572000" cy="2743200"/>
            <wp:effectExtent l="0" t="0" r="19050" b="19050"/>
            <wp:docPr id="59" name="Chart 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:rsidR="007335AC" w:rsidRDefault="007335AC" w:rsidP="007335AC">
      <w:pPr>
        <w:rPr>
          <w:rFonts w:ascii="Times New Roman" w:hAnsi="Times New Roman" w:cs="Times New Roman"/>
          <w:sz w:val="20"/>
          <w:szCs w:val="20"/>
        </w:rPr>
      </w:pPr>
      <w:r w:rsidRPr="007335AC">
        <w:rPr>
          <w:rFonts w:ascii="Times New Roman" w:hAnsi="Times New Roman" w:cs="Times New Roman"/>
          <w:sz w:val="20"/>
          <w:szCs w:val="20"/>
        </w:rPr>
        <w:t xml:space="preserve">Over the three-year period, there's been fluctuation in the percentage of households completing 100 days of work across different blocks, with </w:t>
      </w:r>
      <w:proofErr w:type="spellStart"/>
      <w:r w:rsidRPr="007335AC">
        <w:rPr>
          <w:rFonts w:ascii="Times New Roman" w:hAnsi="Times New Roman" w:cs="Times New Roman"/>
          <w:sz w:val="20"/>
          <w:szCs w:val="20"/>
        </w:rPr>
        <w:t>Poothadi</w:t>
      </w:r>
      <w:proofErr w:type="spellEnd"/>
      <w:r w:rsidRPr="007335AC">
        <w:rPr>
          <w:rFonts w:ascii="Times New Roman" w:hAnsi="Times New Roman" w:cs="Times New Roman"/>
          <w:sz w:val="20"/>
          <w:szCs w:val="20"/>
        </w:rPr>
        <w:t xml:space="preserve"> consistently showing relatively higher completion rates. </w:t>
      </w:r>
      <w:proofErr w:type="spellStart"/>
      <w:r w:rsidRPr="007335AC">
        <w:rPr>
          <w:rFonts w:ascii="Times New Roman" w:hAnsi="Times New Roman" w:cs="Times New Roman"/>
          <w:sz w:val="20"/>
          <w:szCs w:val="20"/>
        </w:rPr>
        <w:t>Kaniyambetta</w:t>
      </w:r>
      <w:proofErr w:type="spellEnd"/>
      <w:r w:rsidRPr="007335AC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7335AC">
        <w:rPr>
          <w:rFonts w:ascii="Times New Roman" w:hAnsi="Times New Roman" w:cs="Times New Roman"/>
          <w:sz w:val="20"/>
          <w:szCs w:val="20"/>
        </w:rPr>
        <w:t>Panamaram</w:t>
      </w:r>
      <w:proofErr w:type="spellEnd"/>
      <w:r w:rsidRPr="007335AC">
        <w:rPr>
          <w:rFonts w:ascii="Times New Roman" w:hAnsi="Times New Roman" w:cs="Times New Roman"/>
          <w:sz w:val="20"/>
          <w:szCs w:val="20"/>
        </w:rPr>
        <w:t xml:space="preserve"> demonstrated an increasing trend in completion rates over the years, while </w:t>
      </w:r>
      <w:proofErr w:type="spellStart"/>
      <w:r w:rsidRPr="007335AC">
        <w:rPr>
          <w:rFonts w:ascii="Times New Roman" w:hAnsi="Times New Roman" w:cs="Times New Roman"/>
          <w:sz w:val="20"/>
          <w:szCs w:val="20"/>
        </w:rPr>
        <w:t>Mullankolly</w:t>
      </w:r>
      <w:proofErr w:type="spellEnd"/>
      <w:r w:rsidRPr="007335AC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proofErr w:type="gramStart"/>
      <w:r w:rsidRPr="007335AC">
        <w:rPr>
          <w:rFonts w:ascii="Times New Roman" w:hAnsi="Times New Roman" w:cs="Times New Roman"/>
          <w:sz w:val="20"/>
          <w:szCs w:val="20"/>
        </w:rPr>
        <w:t>Pulpally</w:t>
      </w:r>
      <w:proofErr w:type="spellEnd"/>
      <w:proofErr w:type="gramEnd"/>
      <w:r w:rsidRPr="007335AC">
        <w:rPr>
          <w:rFonts w:ascii="Times New Roman" w:hAnsi="Times New Roman" w:cs="Times New Roman"/>
          <w:sz w:val="20"/>
          <w:szCs w:val="20"/>
        </w:rPr>
        <w:t xml:space="preserve"> had fluctuating completion rates with no clear trend.</w:t>
      </w:r>
    </w:p>
    <w:p w:rsidR="000E064F" w:rsidRDefault="000E064F" w:rsidP="007335AC">
      <w:pPr>
        <w:rPr>
          <w:rFonts w:ascii="Times New Roman" w:hAnsi="Times New Roman" w:cs="Times New Roman"/>
          <w:sz w:val="20"/>
          <w:szCs w:val="20"/>
        </w:rPr>
      </w:pPr>
    </w:p>
    <w:p w:rsidR="000E064F" w:rsidRDefault="000E064F" w:rsidP="007335AC">
      <w:pPr>
        <w:rPr>
          <w:rFonts w:ascii="Times New Roman" w:hAnsi="Times New Roman" w:cs="Times New Roman"/>
          <w:sz w:val="20"/>
          <w:szCs w:val="20"/>
        </w:rPr>
      </w:pPr>
    </w:p>
    <w:p w:rsidR="000E064F" w:rsidRDefault="000E064F" w:rsidP="007335AC">
      <w:pPr>
        <w:rPr>
          <w:rFonts w:ascii="Times New Roman" w:hAnsi="Times New Roman" w:cs="Times New Roman"/>
          <w:sz w:val="20"/>
          <w:szCs w:val="20"/>
        </w:rPr>
      </w:pPr>
    </w:p>
    <w:p w:rsidR="000E064F" w:rsidRDefault="000E064F" w:rsidP="007335AC">
      <w:pPr>
        <w:rPr>
          <w:rFonts w:ascii="Times New Roman" w:hAnsi="Times New Roman" w:cs="Times New Roman"/>
          <w:sz w:val="20"/>
          <w:szCs w:val="20"/>
        </w:rPr>
      </w:pPr>
    </w:p>
    <w:p w:rsidR="00965A22" w:rsidRDefault="00965A22" w:rsidP="007335AC">
      <w:pPr>
        <w:rPr>
          <w:rFonts w:ascii="Times New Roman" w:hAnsi="Times New Roman" w:cs="Times New Roman"/>
          <w:sz w:val="20"/>
          <w:szCs w:val="20"/>
        </w:rPr>
      </w:pPr>
    </w:p>
    <w:p w:rsidR="00965A22" w:rsidRDefault="00965A22" w:rsidP="007335AC">
      <w:pPr>
        <w:rPr>
          <w:rFonts w:ascii="Times New Roman" w:hAnsi="Times New Roman" w:cs="Times New Roman"/>
          <w:sz w:val="20"/>
          <w:szCs w:val="20"/>
        </w:rPr>
      </w:pPr>
    </w:p>
    <w:p w:rsidR="00965A22" w:rsidRDefault="00965A22" w:rsidP="007335AC">
      <w:pPr>
        <w:rPr>
          <w:rFonts w:ascii="Times New Roman" w:hAnsi="Times New Roman" w:cs="Times New Roman"/>
          <w:sz w:val="20"/>
          <w:szCs w:val="20"/>
        </w:rPr>
      </w:pPr>
    </w:p>
    <w:p w:rsidR="00965A22" w:rsidRDefault="00965A22" w:rsidP="007335AC">
      <w:pPr>
        <w:rPr>
          <w:rFonts w:ascii="Times New Roman" w:hAnsi="Times New Roman" w:cs="Times New Roman"/>
          <w:sz w:val="20"/>
          <w:szCs w:val="20"/>
        </w:rPr>
      </w:pPr>
    </w:p>
    <w:p w:rsidR="00965A22" w:rsidRDefault="00965A22" w:rsidP="007335AC">
      <w:pPr>
        <w:rPr>
          <w:rFonts w:ascii="Times New Roman" w:hAnsi="Times New Roman" w:cs="Times New Roman"/>
          <w:sz w:val="20"/>
          <w:szCs w:val="20"/>
        </w:rPr>
      </w:pPr>
    </w:p>
    <w:p w:rsidR="00965A22" w:rsidRDefault="00965A22" w:rsidP="007335AC">
      <w:pPr>
        <w:rPr>
          <w:rFonts w:ascii="Times New Roman" w:hAnsi="Times New Roman" w:cs="Times New Roman"/>
          <w:sz w:val="20"/>
          <w:szCs w:val="20"/>
        </w:rPr>
      </w:pPr>
    </w:p>
    <w:p w:rsidR="00965A22" w:rsidRDefault="00965A22" w:rsidP="007335AC">
      <w:pPr>
        <w:rPr>
          <w:rFonts w:ascii="Times New Roman" w:hAnsi="Times New Roman" w:cs="Times New Roman"/>
          <w:sz w:val="20"/>
          <w:szCs w:val="20"/>
        </w:rPr>
      </w:pPr>
    </w:p>
    <w:p w:rsidR="00965A22" w:rsidRDefault="00965A22" w:rsidP="007335AC">
      <w:pPr>
        <w:rPr>
          <w:rFonts w:ascii="Times New Roman" w:hAnsi="Times New Roman" w:cs="Times New Roman"/>
          <w:sz w:val="20"/>
          <w:szCs w:val="20"/>
        </w:rPr>
      </w:pPr>
    </w:p>
    <w:p w:rsidR="00965A22" w:rsidRDefault="00965A22" w:rsidP="007335AC">
      <w:pPr>
        <w:rPr>
          <w:rFonts w:ascii="Times New Roman" w:hAnsi="Times New Roman" w:cs="Times New Roman"/>
          <w:sz w:val="20"/>
          <w:szCs w:val="20"/>
        </w:rPr>
      </w:pPr>
    </w:p>
    <w:p w:rsidR="00965A22" w:rsidRDefault="00965A22" w:rsidP="007335AC">
      <w:pPr>
        <w:rPr>
          <w:rFonts w:ascii="Times New Roman" w:hAnsi="Times New Roman" w:cs="Times New Roman"/>
          <w:sz w:val="20"/>
          <w:szCs w:val="20"/>
        </w:rPr>
      </w:pPr>
    </w:p>
    <w:p w:rsidR="00965A22" w:rsidRDefault="00965A22" w:rsidP="007335AC">
      <w:pPr>
        <w:rPr>
          <w:rFonts w:ascii="Times New Roman" w:hAnsi="Times New Roman" w:cs="Times New Roman"/>
          <w:sz w:val="20"/>
          <w:szCs w:val="20"/>
        </w:rPr>
      </w:pPr>
    </w:p>
    <w:p w:rsidR="00965A22" w:rsidRDefault="00965A22" w:rsidP="007335AC">
      <w:pPr>
        <w:rPr>
          <w:rFonts w:ascii="Times New Roman" w:hAnsi="Times New Roman" w:cs="Times New Roman"/>
          <w:sz w:val="20"/>
          <w:szCs w:val="20"/>
        </w:rPr>
      </w:pPr>
    </w:p>
    <w:p w:rsidR="00965A22" w:rsidRDefault="00965A22" w:rsidP="007335AC">
      <w:pPr>
        <w:rPr>
          <w:rFonts w:ascii="Times New Roman" w:hAnsi="Times New Roman" w:cs="Times New Roman"/>
          <w:sz w:val="20"/>
          <w:szCs w:val="20"/>
        </w:rPr>
      </w:pPr>
    </w:p>
    <w:p w:rsidR="000E064F" w:rsidRPr="000E064F" w:rsidRDefault="000E064F" w:rsidP="000E064F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lastRenderedPageBreak/>
        <w:t>(4)</w:t>
      </w:r>
      <w:proofErr w:type="spellStart"/>
      <w:r w:rsidRPr="0090568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Employement</w:t>
      </w:r>
      <w:proofErr w:type="spellEnd"/>
      <w:r w:rsidRPr="0090568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in </w:t>
      </w:r>
      <w:proofErr w:type="spellStart"/>
      <w:r w:rsidRPr="0090568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Sulthan</w:t>
      </w:r>
      <w:proofErr w:type="spellEnd"/>
      <w:r w:rsidRPr="0090568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90568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Bathery</w:t>
      </w:r>
      <w:proofErr w:type="spellEnd"/>
    </w:p>
    <w:p w:rsidR="000E064F" w:rsidRDefault="000E064F" w:rsidP="007335AC">
      <w:pPr>
        <w:rPr>
          <w:rFonts w:ascii="Times New Roman" w:hAnsi="Times New Roman" w:cs="Times New Roman"/>
          <w:sz w:val="20"/>
          <w:szCs w:val="20"/>
        </w:rPr>
      </w:pPr>
      <w:r w:rsidRPr="000E064F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E0C51EF" wp14:editId="165D05D8">
            <wp:extent cx="5731510" cy="2885962"/>
            <wp:effectExtent l="0" t="0" r="254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8F" w:rsidRDefault="00965A22" w:rsidP="007335A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u w:val="single"/>
          <w:lang w:val="en-US"/>
        </w:rPr>
        <w:t>(4</w:t>
      </w:r>
      <w:r w:rsidRPr="001F5CD0">
        <w:rPr>
          <w:rFonts w:ascii="Times New Roman" w:hAnsi="Times New Roman" w:cs="Times New Roman"/>
          <w:b/>
          <w:u w:val="single"/>
          <w:lang w:val="en-US"/>
        </w:rPr>
        <w:t xml:space="preserve">.1)ST Employment in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Sulthan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Bathery</w:t>
      </w:r>
      <w:proofErr w:type="spellEnd"/>
    </w:p>
    <w:p w:rsidR="000E064F" w:rsidRDefault="000E064F" w:rsidP="007335AC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6AB954A8" wp14:editId="6C37A754">
            <wp:extent cx="4043548" cy="2161309"/>
            <wp:effectExtent l="0" t="0" r="14605" b="10795"/>
            <wp:docPr id="61" name="Chart 6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p w:rsidR="006C5765" w:rsidRPr="00965A22" w:rsidRDefault="006C5765" w:rsidP="007335AC">
      <w:pPr>
        <w:rPr>
          <w:rFonts w:ascii="Times New Roman" w:hAnsi="Times New Roman" w:cs="Times New Roman"/>
          <w:sz w:val="20"/>
          <w:szCs w:val="20"/>
        </w:rPr>
      </w:pPr>
      <w:r w:rsidRPr="00965A2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The data suggests a generally increasing trend in the percentage of households obtaining jobs across the years 2021 to 2024, with fluctuations observed. </w:t>
      </w:r>
      <w:proofErr w:type="spellStart"/>
      <w:r w:rsidRPr="00965A2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Noolpuzha</w:t>
      </w:r>
      <w:proofErr w:type="spellEnd"/>
      <w:r w:rsidRPr="00965A2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consistently exhibits the highest percentage of households securing employment compared to other blocks, indicating potentially better economic opportunities or job accessibility in that area.</w:t>
      </w:r>
    </w:p>
    <w:p w:rsidR="000E064F" w:rsidRDefault="000E064F" w:rsidP="007335AC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4C2B84CE" wp14:editId="64E578C3">
            <wp:extent cx="3811219" cy="1843430"/>
            <wp:effectExtent l="0" t="0" r="18415" b="23495"/>
            <wp:docPr id="62" name="Chart 6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</w:p>
    <w:p w:rsidR="006C5765" w:rsidRPr="00965A22" w:rsidRDefault="006C5765" w:rsidP="006C5765">
      <w:pPr>
        <w:rPr>
          <w:rFonts w:ascii="Times New Roman" w:hAnsi="Times New Roman" w:cs="Times New Roman"/>
          <w:sz w:val="20"/>
          <w:szCs w:val="20"/>
          <w:lang w:eastAsia="en-IN"/>
        </w:rPr>
      </w:pPr>
      <w:proofErr w:type="spellStart"/>
      <w:r w:rsidRPr="00965A22">
        <w:rPr>
          <w:rFonts w:ascii="Times New Roman" w:hAnsi="Times New Roman" w:cs="Times New Roman"/>
          <w:sz w:val="20"/>
          <w:szCs w:val="20"/>
          <w:lang w:eastAsia="en-IN"/>
        </w:rPr>
        <w:lastRenderedPageBreak/>
        <w:t>Meenangadi</w:t>
      </w:r>
      <w:proofErr w:type="spellEnd"/>
      <w:r w:rsidRPr="00965A22">
        <w:rPr>
          <w:rFonts w:ascii="Times New Roman" w:hAnsi="Times New Roman" w:cs="Times New Roman"/>
          <w:sz w:val="20"/>
          <w:szCs w:val="20"/>
          <w:lang w:eastAsia="en-IN"/>
        </w:rPr>
        <w:t xml:space="preserve"> consistently exhibits the highest average percentage of households living in poverty across the years, while </w:t>
      </w:r>
      <w:proofErr w:type="spellStart"/>
      <w:r w:rsidRPr="00965A22">
        <w:rPr>
          <w:rFonts w:ascii="Times New Roman" w:hAnsi="Times New Roman" w:cs="Times New Roman"/>
          <w:sz w:val="20"/>
          <w:szCs w:val="20"/>
          <w:lang w:eastAsia="en-IN"/>
        </w:rPr>
        <w:t>Ambalavayal</w:t>
      </w:r>
      <w:proofErr w:type="spellEnd"/>
      <w:r w:rsidRPr="00965A22">
        <w:rPr>
          <w:rFonts w:ascii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965A22">
        <w:rPr>
          <w:rFonts w:ascii="Times New Roman" w:hAnsi="Times New Roman" w:cs="Times New Roman"/>
          <w:sz w:val="20"/>
          <w:szCs w:val="20"/>
          <w:lang w:eastAsia="en-IN"/>
        </w:rPr>
        <w:t>Nenmeni</w:t>
      </w:r>
      <w:proofErr w:type="spellEnd"/>
      <w:r w:rsidRPr="00965A22">
        <w:rPr>
          <w:rFonts w:ascii="Times New Roman" w:hAnsi="Times New Roman" w:cs="Times New Roman"/>
          <w:sz w:val="20"/>
          <w:szCs w:val="20"/>
          <w:lang w:eastAsia="en-IN"/>
        </w:rPr>
        <w:t xml:space="preserve"> show increasing trends in poverty rates from 2021-2024. These figures suggest a need for targeted interventions and support in these areas to alleviate poverty and improve living conditions.</w:t>
      </w:r>
    </w:p>
    <w:p w:rsidR="00965A22" w:rsidRDefault="006C5765" w:rsidP="006C576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3CB106C" wp14:editId="5BDAD7ED">
            <wp:extent cx="4279392" cy="2092147"/>
            <wp:effectExtent l="0" t="0" r="26035" b="22860"/>
            <wp:docPr id="38" name="Chart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</w:p>
    <w:p w:rsidR="006C5765" w:rsidRDefault="006C5765" w:rsidP="006C576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proofErr w:type="spellStart"/>
      <w:r w:rsidRPr="00965A2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Meenangadi</w:t>
      </w:r>
      <w:proofErr w:type="spellEnd"/>
      <w:r w:rsidRPr="00965A2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consistently shows the highest percentage of households completing 100 days across the years, indicating potentially higher participation rates or better implementation of the program in that block. </w:t>
      </w:r>
      <w:proofErr w:type="spellStart"/>
      <w:r w:rsidRPr="00965A2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Ambalavayal</w:t>
      </w:r>
      <w:proofErr w:type="spellEnd"/>
      <w:r w:rsidRPr="00965A2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and </w:t>
      </w:r>
      <w:proofErr w:type="spellStart"/>
      <w:r w:rsidRPr="00965A2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Nenmeni</w:t>
      </w:r>
      <w:proofErr w:type="spellEnd"/>
      <w:r w:rsidRPr="00965A2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also demonstrate an increasing trend in the percentage of households completing 100 days from 2021-2024, suggesting a possible improvement in program engagement or effectiveness over time.</w:t>
      </w:r>
    </w:p>
    <w:p w:rsidR="00965A22" w:rsidRDefault="00965A22" w:rsidP="00965A2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u w:val="single"/>
          <w:lang w:val="en-US"/>
        </w:rPr>
        <w:t>(4</w:t>
      </w:r>
      <w:r>
        <w:rPr>
          <w:rFonts w:ascii="Times New Roman" w:hAnsi="Times New Roman" w:cs="Times New Roman"/>
          <w:b/>
          <w:u w:val="single"/>
          <w:lang w:val="en-US"/>
        </w:rPr>
        <w:t>.2</w:t>
      </w:r>
      <w:r w:rsidRPr="001F5CD0">
        <w:rPr>
          <w:rFonts w:ascii="Times New Roman" w:hAnsi="Times New Roman" w:cs="Times New Roman"/>
          <w:b/>
          <w:u w:val="single"/>
          <w:lang w:val="en-US"/>
        </w:rPr>
        <w:t>)</w:t>
      </w:r>
      <w:r>
        <w:rPr>
          <w:rFonts w:ascii="Times New Roman" w:hAnsi="Times New Roman" w:cs="Times New Roman"/>
          <w:b/>
          <w:u w:val="single"/>
          <w:lang w:val="en-US"/>
        </w:rPr>
        <w:t>Total</w:t>
      </w:r>
      <w:r w:rsidRPr="001F5CD0">
        <w:rPr>
          <w:rFonts w:ascii="Times New Roman" w:hAnsi="Times New Roman" w:cs="Times New Roman"/>
          <w:b/>
          <w:u w:val="single"/>
          <w:lang w:val="en-US"/>
        </w:rPr>
        <w:t xml:space="preserve"> Employment in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Sulthan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Bathery</w:t>
      </w:r>
      <w:proofErr w:type="spellEnd"/>
    </w:p>
    <w:p w:rsidR="00965A22" w:rsidRPr="00965A22" w:rsidRDefault="00965A22" w:rsidP="006C5765">
      <w:pPr>
        <w:rPr>
          <w:rFonts w:ascii="Times New Roman" w:hAnsi="Times New Roman" w:cs="Times New Roman"/>
          <w:sz w:val="20"/>
          <w:szCs w:val="20"/>
          <w:lang w:eastAsia="en-IN"/>
        </w:rPr>
      </w:pPr>
    </w:p>
    <w:p w:rsidR="006C5765" w:rsidRDefault="006C5765" w:rsidP="006C5765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0E1D7B90" wp14:editId="2B73B12D">
            <wp:extent cx="4330598" cy="2070202"/>
            <wp:effectExtent l="0" t="0" r="13335" b="25400"/>
            <wp:docPr id="39" name="Chart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 w:rsidR="006C5765" w:rsidRPr="00965A22" w:rsidRDefault="006C5765" w:rsidP="00965A22">
      <w:pPr>
        <w:rPr>
          <w:rFonts w:ascii="Times New Roman" w:hAnsi="Times New Roman" w:cs="Times New Roman"/>
          <w:sz w:val="20"/>
          <w:szCs w:val="20"/>
          <w:lang w:eastAsia="en-IN"/>
        </w:rPr>
      </w:pPr>
      <w:proofErr w:type="spellStart"/>
      <w:r w:rsidRPr="00965A22">
        <w:rPr>
          <w:rFonts w:ascii="Times New Roman" w:hAnsi="Times New Roman" w:cs="Times New Roman"/>
          <w:sz w:val="20"/>
          <w:szCs w:val="20"/>
          <w:lang w:eastAsia="en-IN"/>
        </w:rPr>
        <w:t>Noolpuzha</w:t>
      </w:r>
      <w:proofErr w:type="spellEnd"/>
      <w:r w:rsidRPr="00965A22">
        <w:rPr>
          <w:rFonts w:ascii="Times New Roman" w:hAnsi="Times New Roman" w:cs="Times New Roman"/>
          <w:sz w:val="20"/>
          <w:szCs w:val="20"/>
          <w:lang w:eastAsia="en-IN"/>
        </w:rPr>
        <w:t xml:space="preserve"> consistently demonstrates the highest percentage of households obtaining jobs across the years, suggesting potentially better employment opportunities or economic conditions in that block. Conversely, </w:t>
      </w:r>
      <w:proofErr w:type="spellStart"/>
      <w:r w:rsidRPr="00965A22">
        <w:rPr>
          <w:rFonts w:ascii="Times New Roman" w:hAnsi="Times New Roman" w:cs="Times New Roman"/>
          <w:sz w:val="20"/>
          <w:szCs w:val="20"/>
          <w:lang w:eastAsia="en-IN"/>
        </w:rPr>
        <w:t>Ambalavayal</w:t>
      </w:r>
      <w:proofErr w:type="spellEnd"/>
      <w:r w:rsidRPr="00965A22">
        <w:rPr>
          <w:rFonts w:ascii="Times New Roman" w:hAnsi="Times New Roman" w:cs="Times New Roman"/>
          <w:sz w:val="20"/>
          <w:szCs w:val="20"/>
          <w:lang w:eastAsia="en-IN"/>
        </w:rPr>
        <w:t xml:space="preserve"> shows a decreasing trend in the percentage of households getting jobs from 2021-2024, indicating potential challenges or changes in the local job market. </w:t>
      </w:r>
      <w:proofErr w:type="spellStart"/>
      <w:r w:rsidRPr="00965A22">
        <w:rPr>
          <w:rFonts w:ascii="Times New Roman" w:hAnsi="Times New Roman" w:cs="Times New Roman"/>
          <w:sz w:val="20"/>
          <w:szCs w:val="20"/>
          <w:lang w:eastAsia="en-IN"/>
        </w:rPr>
        <w:t>Meenangadi</w:t>
      </w:r>
      <w:proofErr w:type="spellEnd"/>
      <w:r w:rsidRPr="00965A22">
        <w:rPr>
          <w:rFonts w:ascii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965A22">
        <w:rPr>
          <w:rFonts w:ascii="Times New Roman" w:hAnsi="Times New Roman" w:cs="Times New Roman"/>
          <w:sz w:val="20"/>
          <w:szCs w:val="20"/>
          <w:lang w:eastAsia="en-IN"/>
        </w:rPr>
        <w:t>Nenmeni</w:t>
      </w:r>
      <w:proofErr w:type="spellEnd"/>
      <w:r w:rsidRPr="00965A22">
        <w:rPr>
          <w:rFonts w:ascii="Times New Roman" w:hAnsi="Times New Roman" w:cs="Times New Roman"/>
          <w:sz w:val="20"/>
          <w:szCs w:val="20"/>
          <w:lang w:eastAsia="en-IN"/>
        </w:rPr>
        <w:t xml:space="preserve"> display relatively stable percentages over the years.</w:t>
      </w:r>
    </w:p>
    <w:p w:rsidR="006C5765" w:rsidRPr="006C5765" w:rsidRDefault="006C5765" w:rsidP="006C5765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C5765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6C5765" w:rsidRDefault="006C5765" w:rsidP="006C5765">
      <w:pPr>
        <w:rPr>
          <w:lang w:eastAsia="en-IN"/>
        </w:rPr>
      </w:pPr>
    </w:p>
    <w:p w:rsidR="006C5765" w:rsidRDefault="006C5765" w:rsidP="006C5765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9774D09" wp14:editId="1DA6BE7F">
            <wp:extent cx="3613709" cy="1989734"/>
            <wp:effectExtent l="0" t="0" r="25400" b="10795"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</w:p>
    <w:p w:rsidR="006C5765" w:rsidRDefault="006C5765" w:rsidP="006C5765">
      <w:pPr>
        <w:rPr>
          <w:lang w:eastAsia="en-IN"/>
        </w:rPr>
      </w:pPr>
      <w:r w:rsidRPr="00965A2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Over the three-year period, </w:t>
      </w:r>
      <w:proofErr w:type="spellStart"/>
      <w:r w:rsidRPr="00965A2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Noolpuzha</w:t>
      </w:r>
      <w:proofErr w:type="spellEnd"/>
      <w:r w:rsidRPr="00965A2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consistently had the highest average </w:t>
      </w:r>
      <w:proofErr w:type="spellStart"/>
      <w:r w:rsidRPr="00965A2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PersonDays</w:t>
      </w:r>
      <w:proofErr w:type="spellEnd"/>
      <w:r w:rsidRPr="00965A2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(PD), indicating a higher level of activity or presence compared to </w:t>
      </w:r>
      <w:proofErr w:type="spellStart"/>
      <w:r w:rsidRPr="00965A2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Ambalavayal</w:t>
      </w:r>
      <w:proofErr w:type="spellEnd"/>
      <w:r w:rsidRPr="00965A2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, </w:t>
      </w:r>
      <w:proofErr w:type="spellStart"/>
      <w:r w:rsidRPr="00965A2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Meenangadi</w:t>
      </w:r>
      <w:proofErr w:type="spellEnd"/>
      <w:r w:rsidRPr="00965A2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, and </w:t>
      </w:r>
      <w:proofErr w:type="spellStart"/>
      <w:r w:rsidRPr="00965A2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Nenmeni</w:t>
      </w:r>
      <w:proofErr w:type="spellEnd"/>
      <w:r w:rsidRPr="00965A2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. </w:t>
      </w:r>
      <w:proofErr w:type="spellStart"/>
      <w:r w:rsidRPr="00965A2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Meenangadi</w:t>
      </w:r>
      <w:proofErr w:type="spellEnd"/>
      <w:r w:rsidRPr="00965A2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showed variability in its average PD, while </w:t>
      </w:r>
      <w:proofErr w:type="spellStart"/>
      <w:r w:rsidRPr="00965A2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Ambalavayal</w:t>
      </w:r>
      <w:proofErr w:type="spellEnd"/>
      <w:r w:rsidRPr="00965A2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and </w:t>
      </w:r>
      <w:proofErr w:type="spellStart"/>
      <w:r w:rsidRPr="00965A2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Nenmeni</w:t>
      </w:r>
      <w:proofErr w:type="spellEnd"/>
      <w:r w:rsidRPr="00965A2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exhibited relatively stable trends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6C5765" w:rsidRDefault="006C5765" w:rsidP="006C5765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5B26118C" wp14:editId="589BC7B4">
            <wp:extent cx="4023360" cy="2077517"/>
            <wp:effectExtent l="0" t="0" r="15240" b="18415"/>
            <wp:docPr id="41" name="Chart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"/>
              </a:graphicData>
            </a:graphic>
          </wp:inline>
        </w:drawing>
      </w:r>
    </w:p>
    <w:p w:rsidR="00537649" w:rsidRDefault="006C5765" w:rsidP="0053764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proofErr w:type="spellStart"/>
      <w:r w:rsidRPr="0053764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Meenangadi</w:t>
      </w:r>
      <w:proofErr w:type="spellEnd"/>
      <w:r w:rsidRPr="0053764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consistently had the highest percentage of households completing 100 days of activity over the three-year period, with a significant increase from 2021-2022 to 2023-2024. </w:t>
      </w:r>
      <w:proofErr w:type="spellStart"/>
      <w:r w:rsidRPr="0053764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Nenmeni</w:t>
      </w:r>
      <w:proofErr w:type="spellEnd"/>
      <w:r w:rsidRPr="0053764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showed variability in completion rates, while </w:t>
      </w:r>
      <w:proofErr w:type="spellStart"/>
      <w:r w:rsidRPr="0053764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Ambalavayal</w:t>
      </w:r>
      <w:proofErr w:type="spellEnd"/>
      <w:r w:rsidRPr="0053764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and </w:t>
      </w:r>
      <w:proofErr w:type="spellStart"/>
      <w:r w:rsidRPr="0053764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Noolpuzha</w:t>
      </w:r>
      <w:proofErr w:type="spellEnd"/>
      <w:r w:rsidRPr="0053764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demonstrated increasing trends over the years</w:t>
      </w:r>
    </w:p>
    <w:p w:rsidR="00537649" w:rsidRDefault="00537649" w:rsidP="00537649">
      <w:pPr>
        <w:jc w:val="center"/>
        <w:rPr>
          <w:rFonts w:ascii="Times New Roman" w:hAnsi="Times New Roman" w:cs="Times New Roman"/>
          <w:b/>
          <w:color w:val="0D0D0D"/>
          <w:sz w:val="30"/>
          <w:szCs w:val="30"/>
          <w:u w:val="single"/>
          <w:shd w:val="clear" w:color="auto" w:fill="FFFFFF"/>
        </w:rPr>
      </w:pPr>
    </w:p>
    <w:p w:rsidR="00537649" w:rsidRDefault="00537649" w:rsidP="00537649">
      <w:pPr>
        <w:jc w:val="center"/>
        <w:rPr>
          <w:rFonts w:ascii="Times New Roman" w:hAnsi="Times New Roman" w:cs="Times New Roman"/>
          <w:b/>
          <w:color w:val="0D0D0D"/>
          <w:sz w:val="30"/>
          <w:szCs w:val="30"/>
          <w:u w:val="single"/>
          <w:shd w:val="clear" w:color="auto" w:fill="FFFFFF"/>
        </w:rPr>
      </w:pPr>
    </w:p>
    <w:p w:rsidR="00537649" w:rsidRDefault="00537649" w:rsidP="00537649">
      <w:pPr>
        <w:jc w:val="center"/>
        <w:rPr>
          <w:rFonts w:ascii="Times New Roman" w:hAnsi="Times New Roman" w:cs="Times New Roman"/>
          <w:b/>
          <w:color w:val="0D0D0D"/>
          <w:sz w:val="30"/>
          <w:szCs w:val="30"/>
          <w:u w:val="single"/>
          <w:shd w:val="clear" w:color="auto" w:fill="FFFFFF"/>
        </w:rPr>
      </w:pPr>
    </w:p>
    <w:p w:rsidR="00537649" w:rsidRDefault="00537649" w:rsidP="00537649">
      <w:pPr>
        <w:jc w:val="center"/>
        <w:rPr>
          <w:rFonts w:ascii="Times New Roman" w:hAnsi="Times New Roman" w:cs="Times New Roman"/>
          <w:b/>
          <w:color w:val="0D0D0D"/>
          <w:sz w:val="30"/>
          <w:szCs w:val="30"/>
          <w:u w:val="single"/>
          <w:shd w:val="clear" w:color="auto" w:fill="FFFFFF"/>
        </w:rPr>
      </w:pPr>
    </w:p>
    <w:p w:rsidR="00537649" w:rsidRDefault="00537649" w:rsidP="00537649">
      <w:pPr>
        <w:jc w:val="center"/>
        <w:rPr>
          <w:rFonts w:ascii="Times New Roman" w:hAnsi="Times New Roman" w:cs="Times New Roman"/>
          <w:b/>
          <w:color w:val="0D0D0D"/>
          <w:sz w:val="30"/>
          <w:szCs w:val="30"/>
          <w:u w:val="single"/>
          <w:shd w:val="clear" w:color="auto" w:fill="FFFFFF"/>
        </w:rPr>
      </w:pPr>
    </w:p>
    <w:p w:rsidR="00537649" w:rsidRDefault="00537649" w:rsidP="00537649">
      <w:pPr>
        <w:jc w:val="center"/>
        <w:rPr>
          <w:rFonts w:ascii="Times New Roman" w:hAnsi="Times New Roman" w:cs="Times New Roman"/>
          <w:b/>
          <w:color w:val="0D0D0D"/>
          <w:sz w:val="30"/>
          <w:szCs w:val="30"/>
          <w:u w:val="single"/>
          <w:shd w:val="clear" w:color="auto" w:fill="FFFFFF"/>
        </w:rPr>
      </w:pPr>
    </w:p>
    <w:p w:rsidR="00537649" w:rsidRDefault="00537649" w:rsidP="00537649">
      <w:pPr>
        <w:jc w:val="center"/>
        <w:rPr>
          <w:rFonts w:ascii="Times New Roman" w:hAnsi="Times New Roman" w:cs="Times New Roman"/>
          <w:b/>
          <w:color w:val="0D0D0D"/>
          <w:sz w:val="30"/>
          <w:szCs w:val="30"/>
          <w:u w:val="single"/>
          <w:shd w:val="clear" w:color="auto" w:fill="FFFFFF"/>
        </w:rPr>
      </w:pPr>
    </w:p>
    <w:p w:rsidR="00537649" w:rsidRDefault="00537649" w:rsidP="00537649">
      <w:pPr>
        <w:jc w:val="center"/>
        <w:rPr>
          <w:rFonts w:ascii="Times New Roman" w:hAnsi="Times New Roman" w:cs="Times New Roman"/>
          <w:b/>
          <w:color w:val="0D0D0D"/>
          <w:sz w:val="30"/>
          <w:szCs w:val="30"/>
          <w:u w:val="single"/>
          <w:shd w:val="clear" w:color="auto" w:fill="FFFFFF"/>
        </w:rPr>
      </w:pPr>
    </w:p>
    <w:p w:rsidR="00537649" w:rsidRDefault="00537649" w:rsidP="00537649">
      <w:pPr>
        <w:jc w:val="center"/>
        <w:rPr>
          <w:rFonts w:ascii="Times New Roman" w:hAnsi="Times New Roman" w:cs="Times New Roman"/>
          <w:b/>
          <w:color w:val="0D0D0D"/>
          <w:sz w:val="30"/>
          <w:szCs w:val="30"/>
          <w:u w:val="single"/>
          <w:shd w:val="clear" w:color="auto" w:fill="FFFFFF"/>
        </w:rPr>
      </w:pPr>
      <w:r w:rsidRPr="00537649">
        <w:rPr>
          <w:rFonts w:ascii="Times New Roman" w:hAnsi="Times New Roman" w:cs="Times New Roman"/>
          <w:b/>
          <w:color w:val="0D0D0D"/>
          <w:sz w:val="30"/>
          <w:szCs w:val="30"/>
          <w:u w:val="single"/>
          <w:shd w:val="clear" w:color="auto" w:fill="FFFFFF"/>
        </w:rPr>
        <w:lastRenderedPageBreak/>
        <w:t>Average Expenditure</w:t>
      </w:r>
    </w:p>
    <w:p w:rsidR="00CF0E3B" w:rsidRDefault="00537649" w:rsidP="00CF0E3B">
      <w:pPr>
        <w:jc w:val="center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537649">
        <w:rPr>
          <w:rFonts w:ascii="Times New Roman" w:hAnsi="Times New Roman" w:cs="Times New Roman"/>
          <w:b/>
          <w:color w:val="0D0D0D"/>
          <w:sz w:val="30"/>
          <w:szCs w:val="30"/>
          <w:u w:val="single"/>
          <w:shd w:val="clear" w:color="auto" w:fill="FFFFFF"/>
        </w:rPr>
        <w:drawing>
          <wp:inline distT="0" distB="0" distL="0" distR="0" wp14:anchorId="61E2647D" wp14:editId="4535E8E0">
            <wp:extent cx="2851150" cy="2192701"/>
            <wp:effectExtent l="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51548" cy="219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49" w:rsidRPr="00537649" w:rsidRDefault="00537649" w:rsidP="00CF0E3B">
      <w:pPr>
        <w:rPr>
          <w:rFonts w:ascii="Times New Roman" w:hAnsi="Times New Roman" w:cs="Times New Roman"/>
          <w:b/>
          <w:color w:val="0D0D0D"/>
          <w:sz w:val="20"/>
          <w:szCs w:val="20"/>
          <w:u w:val="single"/>
          <w:shd w:val="clear" w:color="auto" w:fill="FFFFFF"/>
        </w:rPr>
      </w:pPr>
      <w:r w:rsidRPr="0053764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The average expenditure across districts in Kerala for the year 2023-2024 varied considerably, ranging from 243.28 to 812.34 units, with </w:t>
      </w:r>
      <w:proofErr w:type="spellStart"/>
      <w:r w:rsidRPr="0053764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Wayanad</w:t>
      </w:r>
      <w:proofErr w:type="spellEnd"/>
      <w:r w:rsidRPr="0053764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district recording the highest average expenditure, while </w:t>
      </w:r>
      <w:proofErr w:type="spellStart"/>
      <w:r w:rsidRPr="0053764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Kottayam</w:t>
      </w:r>
      <w:proofErr w:type="spellEnd"/>
      <w:r w:rsidRPr="0053764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district had the lowest average expenditure.</w:t>
      </w:r>
    </w:p>
    <w:p w:rsidR="007335AC" w:rsidRDefault="00537649" w:rsidP="00537649">
      <w:r>
        <w:rPr>
          <w:rFonts w:ascii="Arial" w:eastAsia="Times New Roman" w:hAnsi="Arial" w:cs="Arial"/>
          <w:sz w:val="30"/>
          <w:szCs w:val="30"/>
          <w:lang w:eastAsia="en-IN"/>
        </w:rPr>
        <w:t xml:space="preserve">         </w:t>
      </w:r>
      <w:r w:rsidR="00CF0E3B">
        <w:rPr>
          <w:rFonts w:ascii="Arial" w:eastAsia="Times New Roman" w:hAnsi="Arial" w:cs="Arial"/>
          <w:sz w:val="30"/>
          <w:szCs w:val="30"/>
          <w:lang w:eastAsia="en-IN"/>
        </w:rPr>
        <w:t xml:space="preserve">            </w:t>
      </w:r>
      <w:r>
        <w:rPr>
          <w:rFonts w:ascii="Arial" w:eastAsia="Times New Roman" w:hAnsi="Arial" w:cs="Arial"/>
          <w:sz w:val="30"/>
          <w:szCs w:val="30"/>
          <w:lang w:eastAsia="en-IN"/>
        </w:rPr>
        <w:t xml:space="preserve">    </w:t>
      </w:r>
      <w:r w:rsidR="006C5765" w:rsidRPr="006C5765">
        <w:rPr>
          <w:rFonts w:ascii="Arial" w:eastAsia="Times New Roman" w:hAnsi="Arial" w:cs="Arial"/>
          <w:vanish/>
          <w:sz w:val="30"/>
          <w:szCs w:val="30"/>
          <w:lang w:eastAsia="en-IN"/>
        </w:rPr>
        <w:t>Top of Form</w:t>
      </w:r>
      <w:r w:rsidRPr="00537649">
        <w:t xml:space="preserve"> </w:t>
      </w:r>
      <w:r w:rsidRPr="00537649">
        <w:drawing>
          <wp:inline distT="0" distB="0" distL="0" distR="0" wp14:anchorId="7281E0CD" wp14:editId="7B9A063D">
            <wp:extent cx="2927350" cy="2231612"/>
            <wp:effectExtent l="0" t="0" r="635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28720" cy="223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49" w:rsidRDefault="00537649" w:rsidP="0053764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53764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Comparing the average expenditure between 2022-2023 and 2023-2024 in Kerala, there has been some fluctuation with slight increases or decreases across districts. However, overall, the expenditure patterns seem relatively consistent over the two years.</w:t>
      </w:r>
    </w:p>
    <w:p w:rsidR="00537649" w:rsidRDefault="00537649" w:rsidP="0053764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CF0E3B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537649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2CC0EA1" wp14:editId="351C1409">
            <wp:extent cx="3016250" cy="2321764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21667" cy="232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83157B" w:rsidRDefault="00537649" w:rsidP="00537649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537649">
        <w:rPr>
          <w:rFonts w:ascii="Times New Roman" w:hAnsi="Times New Roman" w:cs="Times New Roman"/>
          <w:sz w:val="20"/>
          <w:szCs w:val="20"/>
          <w:lang w:eastAsia="en-IN"/>
        </w:rPr>
        <w:lastRenderedPageBreak/>
        <w:t xml:space="preserve">The average expenditure across Kerala districts for the year 2021-2022 varied from 238.56 to 743.28 units, with Palakkad district recording the highest average expenditure and </w:t>
      </w:r>
      <w:proofErr w:type="spellStart"/>
      <w:r w:rsidRPr="00537649">
        <w:rPr>
          <w:rFonts w:ascii="Times New Roman" w:hAnsi="Times New Roman" w:cs="Times New Roman"/>
          <w:sz w:val="20"/>
          <w:szCs w:val="20"/>
          <w:lang w:eastAsia="en-IN"/>
        </w:rPr>
        <w:t>Malappuram</w:t>
      </w:r>
      <w:proofErr w:type="spellEnd"/>
      <w:r w:rsidRPr="00537649">
        <w:rPr>
          <w:rFonts w:ascii="Times New Roman" w:hAnsi="Times New Roman" w:cs="Times New Roman"/>
          <w:sz w:val="20"/>
          <w:szCs w:val="20"/>
          <w:lang w:eastAsia="en-IN"/>
        </w:rPr>
        <w:t xml:space="preserve"> district having the lowest average expenditure. Additionally, the total expenditure for all districts combined was 401565.69 units, with an average expenditure of approximately 6314.04 units per gram </w:t>
      </w:r>
      <w:proofErr w:type="spellStart"/>
      <w:r w:rsidRPr="00537649">
        <w:rPr>
          <w:rFonts w:ascii="Times New Roman" w:hAnsi="Times New Roman" w:cs="Times New Roman"/>
          <w:sz w:val="20"/>
          <w:szCs w:val="20"/>
          <w:lang w:eastAsia="en-IN"/>
        </w:rPr>
        <w:t>panchayat</w:t>
      </w:r>
      <w:proofErr w:type="spellEnd"/>
      <w:r w:rsidRPr="00537649">
        <w:rPr>
          <w:rFonts w:ascii="Times New Roman" w:hAnsi="Times New Roman" w:cs="Times New Roman"/>
          <w:sz w:val="20"/>
          <w:szCs w:val="20"/>
          <w:lang w:eastAsia="en-IN"/>
        </w:rPr>
        <w:t>.</w:t>
      </w:r>
    </w:p>
    <w:p w:rsidR="0083157B" w:rsidRDefault="0083157B" w:rsidP="0083157B">
      <w:pPr>
        <w:jc w:val="center"/>
        <w:rPr>
          <w:rFonts w:ascii="Times New Roman" w:hAnsi="Times New Roman" w:cs="Times New Roman"/>
          <w:b/>
          <w:sz w:val="30"/>
          <w:szCs w:val="30"/>
          <w:u w:val="single"/>
          <w:lang w:eastAsia="en-IN"/>
        </w:rPr>
      </w:pPr>
      <w:r w:rsidRPr="0083157B">
        <w:rPr>
          <w:rFonts w:ascii="Times New Roman" w:hAnsi="Times New Roman" w:cs="Times New Roman"/>
          <w:b/>
          <w:sz w:val="30"/>
          <w:szCs w:val="30"/>
          <w:u w:val="single"/>
          <w:lang w:eastAsia="en-IN"/>
        </w:rPr>
        <w:t>AVERAGE PERSON DAYS</w:t>
      </w:r>
    </w:p>
    <w:p w:rsidR="0083157B" w:rsidRDefault="0083157B" w:rsidP="0083157B">
      <w:pPr>
        <w:jc w:val="center"/>
        <w:rPr>
          <w:rFonts w:ascii="Times New Roman" w:hAnsi="Times New Roman" w:cs="Times New Roman"/>
          <w:sz w:val="30"/>
          <w:szCs w:val="30"/>
          <w:lang w:eastAsia="en-IN"/>
        </w:rPr>
      </w:pPr>
      <w:r w:rsidRPr="0083157B">
        <w:rPr>
          <w:rFonts w:ascii="Times New Roman" w:hAnsi="Times New Roman" w:cs="Times New Roman"/>
          <w:b/>
          <w:sz w:val="30"/>
          <w:szCs w:val="30"/>
          <w:u w:val="single"/>
          <w:lang w:eastAsia="en-IN"/>
        </w:rPr>
        <w:drawing>
          <wp:inline distT="0" distB="0" distL="0" distR="0" wp14:anchorId="4CF74FC5" wp14:editId="39C17E71">
            <wp:extent cx="3251200" cy="2307742"/>
            <wp:effectExtent l="0" t="0" r="635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49393" cy="230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7B" w:rsidRDefault="0083157B" w:rsidP="0083157B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83157B">
        <w:rPr>
          <w:rFonts w:ascii="Times New Roman" w:hAnsi="Times New Roman" w:cs="Times New Roman"/>
          <w:sz w:val="20"/>
          <w:szCs w:val="20"/>
          <w:lang w:eastAsia="en-IN"/>
        </w:rPr>
        <w:t xml:space="preserve">In the year 2023-2024, the average person-days of employment generated per gram </w:t>
      </w:r>
      <w:proofErr w:type="spellStart"/>
      <w:r w:rsidRPr="0083157B">
        <w:rPr>
          <w:rFonts w:ascii="Times New Roman" w:hAnsi="Times New Roman" w:cs="Times New Roman"/>
          <w:sz w:val="20"/>
          <w:szCs w:val="20"/>
          <w:lang w:eastAsia="en-IN"/>
        </w:rPr>
        <w:t>panchayat</w:t>
      </w:r>
      <w:proofErr w:type="spellEnd"/>
      <w:r w:rsidRPr="0083157B">
        <w:rPr>
          <w:rFonts w:ascii="Times New Roman" w:hAnsi="Times New Roman" w:cs="Times New Roman"/>
          <w:sz w:val="20"/>
          <w:szCs w:val="20"/>
          <w:lang w:eastAsia="en-IN"/>
        </w:rPr>
        <w:t xml:space="preserve"> varied significantly across districts in Kerala, ranging from approximately 9587.82 to 183059.95. </w:t>
      </w:r>
      <w:proofErr w:type="spellStart"/>
      <w:r w:rsidRPr="0083157B">
        <w:rPr>
          <w:rFonts w:ascii="Times New Roman" w:hAnsi="Times New Roman" w:cs="Times New Roman"/>
          <w:sz w:val="20"/>
          <w:szCs w:val="20"/>
          <w:lang w:eastAsia="en-IN"/>
        </w:rPr>
        <w:t>Wayanad</w:t>
      </w:r>
      <w:proofErr w:type="spellEnd"/>
      <w:r w:rsidRPr="0083157B">
        <w:rPr>
          <w:rFonts w:ascii="Times New Roman" w:hAnsi="Times New Roman" w:cs="Times New Roman"/>
          <w:sz w:val="20"/>
          <w:szCs w:val="20"/>
          <w:lang w:eastAsia="en-IN"/>
        </w:rPr>
        <w:t xml:space="preserve"> district had the highest average person-days, while Palakkad district had the lowest.</w:t>
      </w:r>
    </w:p>
    <w:p w:rsidR="0083157B" w:rsidRDefault="00CF0E3B" w:rsidP="0083157B">
      <w:pPr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 xml:space="preserve">                                       </w:t>
      </w:r>
      <w:r w:rsidR="0083157B" w:rsidRPr="0083157B">
        <w:rPr>
          <w:rFonts w:ascii="Times New Roman" w:hAnsi="Times New Roman" w:cs="Times New Roman"/>
          <w:sz w:val="20"/>
          <w:szCs w:val="20"/>
          <w:lang w:eastAsia="en-IN"/>
        </w:rPr>
        <w:drawing>
          <wp:inline distT="0" distB="0" distL="0" distR="0" wp14:anchorId="5C0A9A54" wp14:editId="1DCF6893">
            <wp:extent cx="3295650" cy="2361883"/>
            <wp:effectExtent l="0" t="0" r="0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36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E3B" w:rsidRDefault="00CF0E3B" w:rsidP="00CF0E3B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CF0E3B">
        <w:rPr>
          <w:rFonts w:ascii="Times New Roman" w:hAnsi="Times New Roman" w:cs="Times New Roman"/>
          <w:sz w:val="20"/>
          <w:szCs w:val="20"/>
          <w:lang w:eastAsia="en-IN"/>
        </w:rPr>
        <w:t xml:space="preserve">In the year 2022-2023, the average person-days of employment generated per gram </w:t>
      </w:r>
      <w:proofErr w:type="spellStart"/>
      <w:r w:rsidRPr="00CF0E3B">
        <w:rPr>
          <w:rFonts w:ascii="Times New Roman" w:hAnsi="Times New Roman" w:cs="Times New Roman"/>
          <w:sz w:val="20"/>
          <w:szCs w:val="20"/>
          <w:lang w:eastAsia="en-IN"/>
        </w:rPr>
        <w:t>panchayat</w:t>
      </w:r>
      <w:proofErr w:type="spellEnd"/>
      <w:r w:rsidRPr="00CF0E3B">
        <w:rPr>
          <w:rFonts w:ascii="Times New Roman" w:hAnsi="Times New Roman" w:cs="Times New Roman"/>
          <w:sz w:val="20"/>
          <w:szCs w:val="20"/>
          <w:lang w:eastAsia="en-IN"/>
        </w:rPr>
        <w:t xml:space="preserve"> in Kerala ranged from approximately 60836.94 to 179246.08, with Thiruvananthapuram district recording the highest average and </w:t>
      </w:r>
      <w:proofErr w:type="spellStart"/>
      <w:r w:rsidRPr="00CF0E3B">
        <w:rPr>
          <w:rFonts w:ascii="Times New Roman" w:hAnsi="Times New Roman" w:cs="Times New Roman"/>
          <w:sz w:val="20"/>
          <w:szCs w:val="20"/>
          <w:lang w:eastAsia="en-IN"/>
        </w:rPr>
        <w:t>Kottayam</w:t>
      </w:r>
      <w:proofErr w:type="spellEnd"/>
      <w:r w:rsidRPr="00CF0E3B">
        <w:rPr>
          <w:rFonts w:ascii="Times New Roman" w:hAnsi="Times New Roman" w:cs="Times New Roman"/>
          <w:sz w:val="20"/>
          <w:szCs w:val="20"/>
          <w:lang w:eastAsia="en-IN"/>
        </w:rPr>
        <w:t xml:space="preserve"> district having the lowest. There seems to be a considerable variation in employment generation across districts during this period.</w:t>
      </w:r>
    </w:p>
    <w:p w:rsidR="00CF0E3B" w:rsidRDefault="00CF0E3B" w:rsidP="00CF0E3B">
      <w:pPr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lastRenderedPageBreak/>
        <w:t xml:space="preserve">                                     </w:t>
      </w:r>
      <w:r w:rsidRPr="00CF0E3B">
        <w:rPr>
          <w:rFonts w:ascii="Times New Roman" w:hAnsi="Times New Roman" w:cs="Times New Roman"/>
          <w:sz w:val="20"/>
          <w:szCs w:val="20"/>
          <w:lang w:eastAsia="en-IN"/>
        </w:rPr>
        <w:drawing>
          <wp:inline distT="0" distB="0" distL="0" distR="0" wp14:anchorId="059DF7DA" wp14:editId="0A3C5E8A">
            <wp:extent cx="3016333" cy="2171510"/>
            <wp:effectExtent l="0" t="0" r="0" b="6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20175" cy="217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E3B" w:rsidRDefault="00CF0E3B" w:rsidP="00CF0E3B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CF0E3B">
        <w:rPr>
          <w:rFonts w:ascii="Times New Roman" w:hAnsi="Times New Roman" w:cs="Times New Roman"/>
          <w:sz w:val="20"/>
          <w:szCs w:val="20"/>
          <w:lang w:eastAsia="en-IN"/>
        </w:rPr>
        <w:t xml:space="preserve">In the year 2021-2022, the average person-days of employment generated per gram </w:t>
      </w:r>
      <w:proofErr w:type="spellStart"/>
      <w:r w:rsidRPr="00CF0E3B">
        <w:rPr>
          <w:rFonts w:ascii="Times New Roman" w:hAnsi="Times New Roman" w:cs="Times New Roman"/>
          <w:sz w:val="20"/>
          <w:szCs w:val="20"/>
          <w:lang w:eastAsia="en-IN"/>
        </w:rPr>
        <w:t>panchayat</w:t>
      </w:r>
      <w:proofErr w:type="spellEnd"/>
      <w:r w:rsidRPr="00CF0E3B">
        <w:rPr>
          <w:rFonts w:ascii="Times New Roman" w:hAnsi="Times New Roman" w:cs="Times New Roman"/>
          <w:sz w:val="20"/>
          <w:szCs w:val="20"/>
          <w:lang w:eastAsia="en-IN"/>
        </w:rPr>
        <w:t xml:space="preserve"> in Kerala ranged from approximately 60403.53 to 195064.56, with Thiruvananthapuram district recording the highest average and </w:t>
      </w:r>
      <w:proofErr w:type="spellStart"/>
      <w:r w:rsidRPr="00CF0E3B">
        <w:rPr>
          <w:rFonts w:ascii="Times New Roman" w:hAnsi="Times New Roman" w:cs="Times New Roman"/>
          <w:sz w:val="20"/>
          <w:szCs w:val="20"/>
          <w:lang w:eastAsia="en-IN"/>
        </w:rPr>
        <w:t>Kottayam</w:t>
      </w:r>
      <w:proofErr w:type="spellEnd"/>
      <w:r w:rsidRPr="00CF0E3B">
        <w:rPr>
          <w:rFonts w:ascii="Times New Roman" w:hAnsi="Times New Roman" w:cs="Times New Roman"/>
          <w:sz w:val="20"/>
          <w:szCs w:val="20"/>
          <w:lang w:eastAsia="en-IN"/>
        </w:rPr>
        <w:t xml:space="preserve"> district having the lowest. There appears to be significant variation in employment generation across districts during this period as well.</w:t>
      </w:r>
    </w:p>
    <w:p w:rsidR="00CF0E3B" w:rsidRPr="00CF0E3B" w:rsidRDefault="00CF0E3B" w:rsidP="00CF0E3B">
      <w:pPr>
        <w:jc w:val="center"/>
        <w:rPr>
          <w:rFonts w:ascii="Times New Roman" w:hAnsi="Times New Roman" w:cs="Times New Roman"/>
          <w:b/>
          <w:sz w:val="30"/>
          <w:szCs w:val="30"/>
          <w:u w:val="single"/>
          <w:lang w:eastAsia="en-IN"/>
        </w:rPr>
      </w:pPr>
      <w:r w:rsidRPr="00CF0E3B">
        <w:rPr>
          <w:rFonts w:ascii="Times New Roman" w:hAnsi="Times New Roman" w:cs="Times New Roman"/>
          <w:b/>
          <w:sz w:val="30"/>
          <w:szCs w:val="30"/>
          <w:u w:val="single"/>
          <w:lang w:eastAsia="en-IN"/>
        </w:rPr>
        <w:t>AVERAGE NO OF PEOPLE COMPLETED 100 DAYS</w:t>
      </w:r>
    </w:p>
    <w:p w:rsidR="00CF0E3B" w:rsidRDefault="00CF30B4" w:rsidP="00CF0E3B">
      <w:pPr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 xml:space="preserve">                                        </w:t>
      </w:r>
      <w:r w:rsidR="00CF0E3B" w:rsidRPr="00CF0E3B">
        <w:rPr>
          <w:rFonts w:ascii="Times New Roman" w:hAnsi="Times New Roman" w:cs="Times New Roman"/>
          <w:sz w:val="20"/>
          <w:szCs w:val="20"/>
          <w:lang w:eastAsia="en-IN"/>
        </w:rPr>
        <w:drawing>
          <wp:inline distT="0" distB="0" distL="0" distR="0" wp14:anchorId="7721BDF8" wp14:editId="61A85265">
            <wp:extent cx="2677886" cy="1957587"/>
            <wp:effectExtent l="0" t="0" r="8255" b="508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681112" cy="195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E3B" w:rsidRDefault="00CF0E3B" w:rsidP="00CF0E3B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CF30B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In the year 2023-2024, the average number of people completing 100 days of work per gram </w:t>
      </w:r>
      <w:proofErr w:type="spellStart"/>
      <w:r w:rsidRPr="00CF30B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panchayat</w:t>
      </w:r>
      <w:proofErr w:type="spellEnd"/>
      <w:r w:rsidRPr="00CF30B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in Kerala ranged from approximately 342.28 to 1173.10, with Thiruvananthapuram district recording the highest average and </w:t>
      </w:r>
      <w:proofErr w:type="spellStart"/>
      <w:r w:rsidRPr="00CF30B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Kottayam</w:t>
      </w:r>
      <w:proofErr w:type="spellEnd"/>
      <w:r w:rsidRPr="00CF30B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district having the lowest. The total number of people completing 100 days of work across all districts was 569108, with an average of approximately 9036.91 per gram </w:t>
      </w:r>
      <w:proofErr w:type="spellStart"/>
      <w:r w:rsidRPr="00CF30B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panchayat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CF0E3B" w:rsidRDefault="00CF30B4" w:rsidP="00CF0E3B">
      <w:pPr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 xml:space="preserve">                                         </w:t>
      </w:r>
      <w:r w:rsidR="00CF0E3B" w:rsidRPr="00CF0E3B">
        <w:rPr>
          <w:rFonts w:ascii="Times New Roman" w:hAnsi="Times New Roman" w:cs="Times New Roman"/>
          <w:sz w:val="20"/>
          <w:szCs w:val="20"/>
          <w:lang w:eastAsia="en-IN"/>
        </w:rPr>
        <w:drawing>
          <wp:inline distT="0" distB="0" distL="0" distR="0" wp14:anchorId="4E11B15D" wp14:editId="575274CA">
            <wp:extent cx="2915392" cy="2153487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918724" cy="215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B4" w:rsidRDefault="00CF0E3B" w:rsidP="00CF30B4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CF30B4">
        <w:rPr>
          <w:rFonts w:ascii="Times New Roman" w:hAnsi="Times New Roman" w:cs="Times New Roman"/>
          <w:sz w:val="20"/>
          <w:szCs w:val="20"/>
          <w:lang w:eastAsia="en-IN"/>
        </w:rPr>
        <w:lastRenderedPageBreak/>
        <w:t xml:space="preserve">In the year 2022-2023, the average number of people completing 100 days of work per gram </w:t>
      </w:r>
      <w:proofErr w:type="spellStart"/>
      <w:r w:rsidRPr="00CF30B4">
        <w:rPr>
          <w:rFonts w:ascii="Times New Roman" w:hAnsi="Times New Roman" w:cs="Times New Roman"/>
          <w:sz w:val="20"/>
          <w:szCs w:val="20"/>
          <w:lang w:eastAsia="en-IN"/>
        </w:rPr>
        <w:t>panchayat</w:t>
      </w:r>
      <w:proofErr w:type="spellEnd"/>
      <w:r w:rsidRPr="00CF30B4">
        <w:rPr>
          <w:rFonts w:ascii="Times New Roman" w:hAnsi="Times New Roman" w:cs="Times New Roman"/>
          <w:sz w:val="20"/>
          <w:szCs w:val="20"/>
          <w:lang w:eastAsia="en-IN"/>
        </w:rPr>
        <w:t xml:space="preserve"> in Kerala ranged from approximately 252.88 to 885.56, with Thiruvananthapuram district recording the highest average and Palakkad district having the lowest. There appears to be a considerable variation in the number of people completing 100 days of work across districts during this period.</w:t>
      </w:r>
      <w:r w:rsidR="00CF30B4">
        <w:rPr>
          <w:rFonts w:ascii="Times New Roman" w:hAnsi="Times New Roman" w:cs="Times New Roman"/>
          <w:sz w:val="20"/>
          <w:szCs w:val="20"/>
          <w:lang w:eastAsia="en-IN"/>
        </w:rPr>
        <w:t xml:space="preserve">    </w:t>
      </w:r>
    </w:p>
    <w:p w:rsidR="00CF0E3B" w:rsidRDefault="00CF30B4" w:rsidP="00CF30B4">
      <w:pPr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 xml:space="preserve">                                               </w:t>
      </w:r>
      <w:r w:rsidRPr="00CF30B4">
        <w:rPr>
          <w:rFonts w:ascii="Times New Roman" w:hAnsi="Times New Roman" w:cs="Times New Roman"/>
          <w:sz w:val="20"/>
          <w:szCs w:val="20"/>
          <w:lang w:eastAsia="en-IN"/>
        </w:rPr>
        <w:drawing>
          <wp:inline distT="0" distB="0" distL="0" distR="0" wp14:anchorId="57850521" wp14:editId="3B1B2BDF">
            <wp:extent cx="2715148" cy="2018806"/>
            <wp:effectExtent l="0" t="0" r="9525" b="6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717675" cy="202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B4" w:rsidRDefault="00CF30B4" w:rsidP="00CF30B4">
      <w:pPr>
        <w:rPr>
          <w:rFonts w:ascii="Segoe UI" w:hAnsi="Segoe UI" w:cs="Segoe UI"/>
          <w:color w:val="0D0D0D"/>
          <w:shd w:val="clear" w:color="auto" w:fill="FFFFFF"/>
        </w:rPr>
      </w:pPr>
      <w:r w:rsidRPr="00CF30B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In 2021-2022, the average number of people completing 100 days of work per gram </w:t>
      </w:r>
      <w:proofErr w:type="spellStart"/>
      <w:r w:rsidRPr="00CF30B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panchayat</w:t>
      </w:r>
      <w:proofErr w:type="spellEnd"/>
      <w:r w:rsidRPr="00CF30B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in Kerala ranged from approximately 302.89 to 983.48, with Thiruvananthapuram district recording the highest average and </w:t>
      </w:r>
      <w:proofErr w:type="spellStart"/>
      <w:r w:rsidRPr="00CF30B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Pathanamthitta</w:t>
      </w:r>
      <w:proofErr w:type="spellEnd"/>
      <w:r w:rsidRPr="00CF30B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district having the lowest. Overall, across all districts, the average was approximately 8055.31 people completing 100 days of work per gram </w:t>
      </w:r>
      <w:proofErr w:type="spellStart"/>
      <w:r w:rsidRPr="00CF30B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panchayat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2E5BC5" w:rsidRPr="002E5BC5" w:rsidRDefault="002E5BC5" w:rsidP="002E5BC5">
      <w:pPr>
        <w:jc w:val="center"/>
        <w:rPr>
          <w:rFonts w:ascii="Times New Roman" w:hAnsi="Times New Roman" w:cs="Times New Roman"/>
          <w:b/>
          <w:color w:val="0D0D0D"/>
          <w:sz w:val="30"/>
          <w:szCs w:val="30"/>
          <w:u w:val="single"/>
          <w:shd w:val="clear" w:color="auto" w:fill="FFFFFF"/>
        </w:rPr>
      </w:pPr>
      <w:r w:rsidRPr="002E5BC5">
        <w:rPr>
          <w:rFonts w:ascii="Times New Roman" w:hAnsi="Times New Roman" w:cs="Times New Roman"/>
          <w:b/>
          <w:color w:val="0D0D0D"/>
          <w:sz w:val="30"/>
          <w:szCs w:val="30"/>
          <w:u w:val="single"/>
          <w:shd w:val="clear" w:color="auto" w:fill="FFFFFF"/>
        </w:rPr>
        <w:t>AVERAGE HOUSEHOLDS GOT JOB</w:t>
      </w:r>
    </w:p>
    <w:p w:rsidR="00CF30B4" w:rsidRPr="002E5BC5" w:rsidRDefault="002E5BC5" w:rsidP="002E5BC5">
      <w:pPr>
        <w:jc w:val="center"/>
        <w:rPr>
          <w:rFonts w:ascii="Times New Roman" w:hAnsi="Times New Roman" w:cs="Times New Roman"/>
          <w:sz w:val="20"/>
          <w:szCs w:val="20"/>
          <w:lang w:eastAsia="en-IN"/>
        </w:rPr>
      </w:pPr>
      <w:r w:rsidRPr="002E5BC5">
        <w:rPr>
          <w:rFonts w:ascii="Times New Roman" w:hAnsi="Times New Roman" w:cs="Times New Roman"/>
          <w:sz w:val="20"/>
          <w:szCs w:val="20"/>
          <w:lang w:eastAsia="en-IN"/>
        </w:rPr>
        <w:drawing>
          <wp:inline distT="0" distB="0" distL="0" distR="0" wp14:anchorId="593C88A7" wp14:editId="02535E51">
            <wp:extent cx="2772888" cy="1903610"/>
            <wp:effectExtent l="0" t="0" r="8890" b="190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774428" cy="190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C5" w:rsidRPr="002E5BC5" w:rsidRDefault="002E5BC5" w:rsidP="002E5BC5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2E5BC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In 2023-2024, the average number of households that got employment per gram </w:t>
      </w:r>
      <w:proofErr w:type="spellStart"/>
      <w:r w:rsidRPr="002E5BC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panchayat</w:t>
      </w:r>
      <w:proofErr w:type="spellEnd"/>
      <w:r w:rsidRPr="002E5BC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in Kerala ranged from approximately 838.32 to 2746.74, with </w:t>
      </w:r>
      <w:proofErr w:type="spellStart"/>
      <w:r w:rsidRPr="002E5BC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Wayanad</w:t>
      </w:r>
      <w:proofErr w:type="spellEnd"/>
      <w:r w:rsidRPr="002E5BC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district recording the highest average and </w:t>
      </w:r>
      <w:proofErr w:type="spellStart"/>
      <w:r w:rsidRPr="002E5BC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Kottayam</w:t>
      </w:r>
      <w:proofErr w:type="spellEnd"/>
      <w:r w:rsidRPr="002E5BC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district having the lowest. There is a notable variation in the number of households that got employment across districts during this period.</w:t>
      </w:r>
    </w:p>
    <w:p w:rsidR="002E5BC5" w:rsidRDefault="002E5BC5" w:rsidP="002E5BC5">
      <w:pPr>
        <w:jc w:val="center"/>
        <w:rPr>
          <w:rFonts w:ascii="Times New Roman" w:hAnsi="Times New Roman" w:cs="Times New Roman"/>
          <w:sz w:val="20"/>
          <w:szCs w:val="20"/>
          <w:lang w:eastAsia="en-IN"/>
        </w:rPr>
      </w:pPr>
      <w:r w:rsidRPr="002E5BC5">
        <w:rPr>
          <w:rFonts w:ascii="Times New Roman" w:hAnsi="Times New Roman" w:cs="Times New Roman"/>
          <w:sz w:val="20"/>
          <w:szCs w:val="20"/>
          <w:lang w:eastAsia="en-IN"/>
        </w:rPr>
        <w:drawing>
          <wp:inline distT="0" distB="0" distL="0" distR="0" wp14:anchorId="102C3941" wp14:editId="2A23AB7D">
            <wp:extent cx="2547257" cy="1718509"/>
            <wp:effectExtent l="0" t="0" r="571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9191" cy="17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C5" w:rsidRPr="002E5BC5" w:rsidRDefault="002E5BC5" w:rsidP="002E5BC5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2E5BC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lastRenderedPageBreak/>
        <w:t xml:space="preserve">In 2022-2023, the average number of households that got employment per gram </w:t>
      </w:r>
      <w:proofErr w:type="spellStart"/>
      <w:r w:rsidRPr="002E5BC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panchayat</w:t>
      </w:r>
      <w:proofErr w:type="spellEnd"/>
      <w:r w:rsidRPr="002E5BC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in Kerala ranged from approximately 933.46 to 2826.04, with </w:t>
      </w:r>
      <w:proofErr w:type="spellStart"/>
      <w:r w:rsidRPr="002E5BC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Wayanad</w:t>
      </w:r>
      <w:proofErr w:type="spellEnd"/>
      <w:r w:rsidRPr="002E5BC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district recording the highest average and </w:t>
      </w:r>
      <w:proofErr w:type="spellStart"/>
      <w:r w:rsidRPr="002E5BC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Kottayam</w:t>
      </w:r>
      <w:proofErr w:type="spellEnd"/>
      <w:r w:rsidRPr="002E5BC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district having the lowest. This indicates a significant variation in the number of households that got employment across districts during this period.</w:t>
      </w:r>
    </w:p>
    <w:p w:rsidR="002E5BC5" w:rsidRDefault="002E5BC5" w:rsidP="002E5BC5">
      <w:pPr>
        <w:jc w:val="center"/>
        <w:rPr>
          <w:rFonts w:ascii="Times New Roman" w:hAnsi="Times New Roman" w:cs="Times New Roman"/>
          <w:sz w:val="20"/>
          <w:szCs w:val="20"/>
          <w:lang w:eastAsia="en-IN"/>
        </w:rPr>
      </w:pPr>
      <w:r w:rsidRPr="002E5BC5">
        <w:rPr>
          <w:rFonts w:ascii="Times New Roman" w:hAnsi="Times New Roman" w:cs="Times New Roman"/>
          <w:sz w:val="20"/>
          <w:szCs w:val="20"/>
          <w:lang w:eastAsia="en-IN"/>
        </w:rPr>
        <w:drawing>
          <wp:inline distT="0" distB="0" distL="0" distR="0" wp14:anchorId="077CFE6C" wp14:editId="6754B160">
            <wp:extent cx="3158837" cy="2190706"/>
            <wp:effectExtent l="0" t="0" r="3810" b="63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163226" cy="21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C5" w:rsidRDefault="002E5BC5" w:rsidP="002E5BC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E5BC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In 2021-2022, the average number of households that got employment per gram </w:t>
      </w:r>
      <w:proofErr w:type="spellStart"/>
      <w:r w:rsidRPr="002E5BC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panchayat</w:t>
      </w:r>
      <w:proofErr w:type="spellEnd"/>
      <w:r w:rsidRPr="002E5BC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in Kerala ranged from approximately 1040.39 to 2926.70, with </w:t>
      </w:r>
      <w:proofErr w:type="spellStart"/>
      <w:r w:rsidRPr="002E5BC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Wayanad</w:t>
      </w:r>
      <w:proofErr w:type="spellEnd"/>
      <w:r w:rsidRPr="002E5BC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district recording the highest average and </w:t>
      </w:r>
      <w:proofErr w:type="spellStart"/>
      <w:r w:rsidRPr="002E5BC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Kottayam</w:t>
      </w:r>
      <w:proofErr w:type="spellEnd"/>
      <w:r w:rsidRPr="002E5BC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district having the lowest. This indicates significant variation in the number of households that got employment across districts during this period.</w:t>
      </w:r>
    </w:p>
    <w:p w:rsidR="002E5BC5" w:rsidRPr="002E5BC5" w:rsidRDefault="002E5BC5" w:rsidP="002E5BC5">
      <w:pPr>
        <w:jc w:val="center"/>
        <w:rPr>
          <w:rFonts w:ascii="Times New Roman" w:hAnsi="Times New Roman" w:cs="Times New Roman"/>
          <w:b/>
          <w:color w:val="0D0D0D"/>
          <w:sz w:val="30"/>
          <w:szCs w:val="30"/>
          <w:u w:val="single"/>
          <w:shd w:val="clear" w:color="auto" w:fill="FFFFFF"/>
        </w:rPr>
      </w:pPr>
      <w:r w:rsidRPr="002E5BC5">
        <w:rPr>
          <w:rFonts w:ascii="Times New Roman" w:eastAsia="Times New Roman" w:hAnsi="Times New Roman" w:cs="Times New Roman"/>
          <w:b/>
          <w:color w:val="000000"/>
          <w:sz w:val="30"/>
          <w:szCs w:val="30"/>
          <w:u w:val="single"/>
          <w:lang w:eastAsia="en-IN"/>
        </w:rPr>
        <w:t>AVERAGE ACTIVE JOB CARDS</w:t>
      </w:r>
    </w:p>
    <w:tbl>
      <w:tblPr>
        <w:tblW w:w="5851" w:type="dxa"/>
        <w:jc w:val="center"/>
        <w:tblInd w:w="93" w:type="dxa"/>
        <w:tblLook w:val="04A0" w:firstRow="1" w:lastRow="0" w:firstColumn="1" w:lastColumn="0" w:noHBand="0" w:noVBand="1"/>
      </w:tblPr>
      <w:tblGrid>
        <w:gridCol w:w="664"/>
        <w:gridCol w:w="2501"/>
        <w:gridCol w:w="997"/>
        <w:gridCol w:w="636"/>
        <w:gridCol w:w="1053"/>
      </w:tblGrid>
      <w:tr w:rsidR="002E5BC5" w:rsidRPr="002E5BC5" w:rsidTr="00857C57">
        <w:trPr>
          <w:trHeight w:val="189"/>
          <w:jc w:val="center"/>
        </w:trPr>
        <w:tc>
          <w:tcPr>
            <w:tcW w:w="585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AVERAGE ACTIVE JOB CARDS</w:t>
            </w:r>
          </w:p>
        </w:tc>
      </w:tr>
      <w:tr w:rsidR="002E5BC5" w:rsidRPr="002E5BC5" w:rsidTr="00857C57">
        <w:trPr>
          <w:trHeight w:val="189"/>
          <w:jc w:val="center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SLN0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DISTRICT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center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ACTIVE JOB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NO OF GP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AVG</w:t>
            </w:r>
          </w:p>
        </w:tc>
      </w:tr>
      <w:tr w:rsidR="002E5BC5" w:rsidRPr="002E5BC5" w:rsidTr="00857C57">
        <w:trPr>
          <w:trHeight w:val="189"/>
          <w:jc w:val="center"/>
        </w:trPr>
        <w:tc>
          <w:tcPr>
            <w:tcW w:w="6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5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ALAPPUZHA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185412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72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A84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2575.17</w:t>
            </w:r>
          </w:p>
        </w:tc>
      </w:tr>
      <w:tr w:rsidR="002E5BC5" w:rsidRPr="002E5BC5" w:rsidTr="00857C57">
        <w:trPr>
          <w:trHeight w:val="189"/>
          <w:jc w:val="center"/>
        </w:trPr>
        <w:tc>
          <w:tcPr>
            <w:tcW w:w="6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5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ERNAKULAM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119351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82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736D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1455.50</w:t>
            </w:r>
          </w:p>
        </w:tc>
      </w:tr>
      <w:tr w:rsidR="002E5BC5" w:rsidRPr="002E5BC5" w:rsidTr="00857C57">
        <w:trPr>
          <w:trHeight w:val="189"/>
          <w:jc w:val="center"/>
        </w:trPr>
        <w:tc>
          <w:tcPr>
            <w:tcW w:w="6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5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IDUKKI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141807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9E583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2727.06</w:t>
            </w:r>
          </w:p>
        </w:tc>
      </w:tr>
      <w:tr w:rsidR="002E5BC5" w:rsidRPr="002E5BC5" w:rsidTr="00857C57">
        <w:trPr>
          <w:trHeight w:val="189"/>
          <w:jc w:val="center"/>
        </w:trPr>
        <w:tc>
          <w:tcPr>
            <w:tcW w:w="6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5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KANNUR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135050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A576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1902.11</w:t>
            </w:r>
          </w:p>
        </w:tc>
      </w:tr>
      <w:tr w:rsidR="002E5BC5" w:rsidRPr="002E5BC5" w:rsidTr="00857C57">
        <w:trPr>
          <w:trHeight w:val="189"/>
          <w:jc w:val="center"/>
        </w:trPr>
        <w:tc>
          <w:tcPr>
            <w:tcW w:w="6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5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KASARGOD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110249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5DF82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2901.29</w:t>
            </w:r>
          </w:p>
        </w:tc>
      </w:tr>
      <w:tr w:rsidR="002E5BC5" w:rsidRPr="002E5BC5" w:rsidTr="00857C57">
        <w:trPr>
          <w:trHeight w:val="189"/>
          <w:jc w:val="center"/>
        </w:trPr>
        <w:tc>
          <w:tcPr>
            <w:tcW w:w="6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5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KOLLAM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218784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D580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3217.41</w:t>
            </w:r>
          </w:p>
        </w:tc>
      </w:tr>
      <w:tr w:rsidR="002E5BC5" w:rsidRPr="002E5BC5" w:rsidTr="00857C57">
        <w:trPr>
          <w:trHeight w:val="189"/>
          <w:jc w:val="center"/>
        </w:trPr>
        <w:tc>
          <w:tcPr>
            <w:tcW w:w="6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5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KOTTAYAM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97246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6A6B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1369.66</w:t>
            </w:r>
          </w:p>
        </w:tc>
      </w:tr>
      <w:tr w:rsidR="002E5BC5" w:rsidRPr="002E5BC5" w:rsidTr="00857C57">
        <w:trPr>
          <w:trHeight w:val="189"/>
          <w:jc w:val="center"/>
        </w:trPr>
        <w:tc>
          <w:tcPr>
            <w:tcW w:w="6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5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KOZHIKODE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208880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DD82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2984.00</w:t>
            </w:r>
          </w:p>
        </w:tc>
      </w:tr>
      <w:tr w:rsidR="002E5BC5" w:rsidRPr="002E5BC5" w:rsidTr="00857C57">
        <w:trPr>
          <w:trHeight w:val="189"/>
          <w:jc w:val="center"/>
        </w:trPr>
        <w:tc>
          <w:tcPr>
            <w:tcW w:w="6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5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MALAPPURAM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154914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98971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1648.02</w:t>
            </w:r>
          </w:p>
        </w:tc>
      </w:tr>
      <w:tr w:rsidR="002E5BC5" w:rsidRPr="002E5BC5" w:rsidTr="00857C57">
        <w:trPr>
          <w:trHeight w:val="189"/>
          <w:jc w:val="center"/>
        </w:trPr>
        <w:tc>
          <w:tcPr>
            <w:tcW w:w="6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5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PALAKKAD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218956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EE683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2488.14</w:t>
            </w:r>
          </w:p>
        </w:tc>
      </w:tr>
      <w:tr w:rsidR="002E5BC5" w:rsidRPr="002E5BC5" w:rsidTr="00857C57">
        <w:trPr>
          <w:trHeight w:val="189"/>
          <w:jc w:val="center"/>
        </w:trPr>
        <w:tc>
          <w:tcPr>
            <w:tcW w:w="6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5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PATHANAMTHITTA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71874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53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1356.11</w:t>
            </w:r>
          </w:p>
        </w:tc>
      </w:tr>
      <w:tr w:rsidR="002E5BC5" w:rsidRPr="002E5BC5" w:rsidTr="00857C57">
        <w:trPr>
          <w:trHeight w:val="189"/>
          <w:jc w:val="center"/>
        </w:trPr>
        <w:tc>
          <w:tcPr>
            <w:tcW w:w="6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5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242223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73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5D27F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3318.12</w:t>
            </w:r>
          </w:p>
        </w:tc>
      </w:tr>
      <w:tr w:rsidR="002E5BC5" w:rsidRPr="002E5BC5" w:rsidTr="00857C57">
        <w:trPr>
          <w:trHeight w:val="189"/>
          <w:jc w:val="center"/>
        </w:trPr>
        <w:tc>
          <w:tcPr>
            <w:tcW w:w="6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25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THRISSUR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163766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A576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1904.26</w:t>
            </w:r>
          </w:p>
        </w:tc>
      </w:tr>
      <w:tr w:rsidR="002E5BC5" w:rsidRPr="002E5BC5" w:rsidTr="00857C57">
        <w:trPr>
          <w:trHeight w:val="189"/>
          <w:jc w:val="center"/>
        </w:trPr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2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WAYANAD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89564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3894.09</w:t>
            </w:r>
          </w:p>
        </w:tc>
      </w:tr>
      <w:tr w:rsidR="002E5BC5" w:rsidRPr="002E5BC5" w:rsidTr="00857C57">
        <w:trPr>
          <w:trHeight w:val="38"/>
          <w:jc w:val="center"/>
        </w:trPr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2158076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941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2E5BC5" w:rsidRPr="002E5BC5" w:rsidRDefault="002E5BC5" w:rsidP="002E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5BC5">
              <w:rPr>
                <w:rFonts w:ascii="Calibri" w:eastAsia="Times New Roman" w:hAnsi="Calibri" w:cs="Calibri"/>
                <w:color w:val="000000"/>
                <w:lang w:eastAsia="en-IN"/>
              </w:rPr>
              <w:t>33740.94</w:t>
            </w:r>
          </w:p>
        </w:tc>
      </w:tr>
    </w:tbl>
    <w:p w:rsidR="00EE224B" w:rsidRDefault="00857C57" w:rsidP="002E5BC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857C5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In terms of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active job opportunities in 2023-2024</w:t>
      </w:r>
      <w:r w:rsidRPr="00857C5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, per gram </w:t>
      </w:r>
      <w:proofErr w:type="spellStart"/>
      <w:r w:rsidRPr="00857C5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panchayat</w:t>
      </w:r>
      <w:proofErr w:type="spellEnd"/>
      <w:r w:rsidRPr="00857C5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, the averages ranged from approximately 1369.66 to 3894.09 across districts in Kerala. </w:t>
      </w:r>
      <w:proofErr w:type="spellStart"/>
      <w:r w:rsidRPr="00857C5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Wayanad</w:t>
      </w:r>
      <w:proofErr w:type="spellEnd"/>
      <w:r w:rsidRPr="00857C5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district had the highest average, while </w:t>
      </w:r>
      <w:proofErr w:type="spellStart"/>
      <w:r w:rsidRPr="00857C5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Kottayam</w:t>
      </w:r>
      <w:proofErr w:type="spellEnd"/>
      <w:r w:rsidRPr="00857C5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had the lowest. This suggests significant variation in active job opportunities across districts during this period.</w:t>
      </w:r>
    </w:p>
    <w:p w:rsidR="00EE224B" w:rsidRDefault="00EE224B" w:rsidP="002E5BC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</w:p>
    <w:p w:rsidR="00EE224B" w:rsidRDefault="00EE224B" w:rsidP="002E5BC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</w:p>
    <w:p w:rsidR="002E5BC5" w:rsidRDefault="00EE224B" w:rsidP="00EE224B">
      <w:pPr>
        <w:jc w:val="center"/>
        <w:rPr>
          <w:rFonts w:ascii="Times New Roman" w:hAnsi="Times New Roman" w:cs="Times New Roman"/>
          <w:b/>
          <w:color w:val="0D0D0D"/>
          <w:sz w:val="30"/>
          <w:szCs w:val="30"/>
          <w:u w:val="single"/>
          <w:shd w:val="clear" w:color="auto" w:fill="FFFFFF"/>
        </w:rPr>
      </w:pPr>
      <w:r w:rsidRPr="00EE224B">
        <w:rPr>
          <w:rFonts w:ascii="Times New Roman" w:hAnsi="Times New Roman" w:cs="Times New Roman"/>
          <w:b/>
          <w:color w:val="0D0D0D"/>
          <w:sz w:val="30"/>
          <w:szCs w:val="30"/>
          <w:u w:val="single"/>
          <w:shd w:val="clear" w:color="auto" w:fill="FFFFFF"/>
        </w:rPr>
        <w:lastRenderedPageBreak/>
        <w:t>AVERAGE ACTIVE WORKERS</w:t>
      </w:r>
    </w:p>
    <w:tbl>
      <w:tblPr>
        <w:tblW w:w="6640" w:type="dxa"/>
        <w:tblInd w:w="93" w:type="dxa"/>
        <w:tblLook w:val="04A0" w:firstRow="1" w:lastRow="0" w:firstColumn="1" w:lastColumn="0" w:noHBand="0" w:noVBand="1"/>
      </w:tblPr>
      <w:tblGrid>
        <w:gridCol w:w="664"/>
        <w:gridCol w:w="2525"/>
        <w:gridCol w:w="1770"/>
        <w:gridCol w:w="1000"/>
        <w:gridCol w:w="941"/>
      </w:tblGrid>
      <w:tr w:rsidR="00375175" w:rsidRPr="00375175" w:rsidTr="00375175">
        <w:trPr>
          <w:trHeight w:val="300"/>
        </w:trPr>
        <w:tc>
          <w:tcPr>
            <w:tcW w:w="6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AVERAGE NO OF ACTIVE WORKERS</w:t>
            </w:r>
          </w:p>
        </w:tc>
      </w:tr>
      <w:tr w:rsidR="00375175" w:rsidRPr="00375175" w:rsidTr="00375175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SLN0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DISTRICT</w:t>
            </w: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375175" w:rsidRPr="00375175" w:rsidRDefault="00375175" w:rsidP="00375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ACTIVE WORKERS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NO OF GP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AVG</w:t>
            </w:r>
          </w:p>
        </w:tc>
      </w:tr>
      <w:tr w:rsidR="00375175" w:rsidRPr="00375175" w:rsidTr="00375175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ALAPPUZHA</w:t>
            </w: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201875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72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AEA84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2803.82</w:t>
            </w:r>
          </w:p>
        </w:tc>
      </w:tr>
      <w:tr w:rsidR="00375175" w:rsidRPr="00375175" w:rsidTr="00375175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ERNAKULAM</w:t>
            </w: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121368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82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86F6C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1480.10</w:t>
            </w:r>
          </w:p>
        </w:tc>
      </w:tr>
      <w:tr w:rsidR="00375175" w:rsidRPr="00375175" w:rsidTr="00375175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IDUKKI</w:t>
            </w: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186593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AD881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3588.33</w:t>
            </w:r>
          </w:p>
        </w:tc>
      </w:tr>
      <w:tr w:rsidR="00375175" w:rsidRPr="00375175" w:rsidTr="00375175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KANNUR</w:t>
            </w: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144858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A676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2040.25</w:t>
            </w:r>
          </w:p>
        </w:tc>
      </w:tr>
      <w:tr w:rsidR="00375175" w:rsidRPr="00375175" w:rsidTr="00375175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KASARGOD</w:t>
            </w: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127501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DDD82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3355.29</w:t>
            </w:r>
          </w:p>
        </w:tc>
      </w:tr>
      <w:tr w:rsidR="00375175" w:rsidRPr="00375175" w:rsidTr="00375175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KOLLAM</w:t>
            </w: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233748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DB81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3437.47</w:t>
            </w:r>
          </w:p>
        </w:tc>
      </w:tr>
      <w:tr w:rsidR="00375175" w:rsidRPr="00375175" w:rsidTr="00375175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KOTTAYAM</w:t>
            </w: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100153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1410.61</w:t>
            </w:r>
          </w:p>
        </w:tc>
      </w:tr>
      <w:tr w:rsidR="00375175" w:rsidRPr="00375175" w:rsidTr="00375175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KOZHIKODE</w:t>
            </w: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228712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4DF82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3267.31</w:t>
            </w:r>
          </w:p>
        </w:tc>
      </w:tr>
      <w:tr w:rsidR="00375175" w:rsidRPr="00375175" w:rsidTr="00375175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MALAPPURAM</w:t>
            </w: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165779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94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98B71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1763.61</w:t>
            </w:r>
          </w:p>
        </w:tc>
      </w:tr>
      <w:tr w:rsidR="00375175" w:rsidRPr="00375175" w:rsidTr="00375175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PALAKKAD</w:t>
            </w: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234548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88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EE482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2665.32</w:t>
            </w:r>
          </w:p>
        </w:tc>
      </w:tr>
      <w:tr w:rsidR="00375175" w:rsidRPr="00375175" w:rsidTr="00375175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PATHANAMTHITTA</w:t>
            </w: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79405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53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8716C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1498.21</w:t>
            </w:r>
          </w:p>
        </w:tc>
      </w:tr>
      <w:tr w:rsidR="00375175" w:rsidRPr="00375175" w:rsidTr="00375175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</w:t>
            </w: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259651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73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881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3556.86</w:t>
            </w:r>
          </w:p>
        </w:tc>
      </w:tr>
      <w:tr w:rsidR="00375175" w:rsidRPr="00375175" w:rsidTr="00375175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THRISSUR</w:t>
            </w: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165827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86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A9B74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1928.22</w:t>
            </w:r>
          </w:p>
        </w:tc>
      </w:tr>
      <w:tr w:rsidR="00375175" w:rsidRPr="00375175" w:rsidTr="00375175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WAYANAD</w:t>
            </w: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107079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4655.61</w:t>
            </w:r>
          </w:p>
        </w:tc>
      </w:tr>
      <w:tr w:rsidR="00375175" w:rsidRPr="00375175" w:rsidTr="00375175">
        <w:trPr>
          <w:trHeight w:val="300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2357097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941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375175" w:rsidRPr="00375175" w:rsidRDefault="00375175" w:rsidP="00375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75">
              <w:rPr>
                <w:rFonts w:ascii="Calibri" w:eastAsia="Times New Roman" w:hAnsi="Calibri" w:cs="Calibri"/>
                <w:color w:val="000000"/>
                <w:lang w:eastAsia="en-IN"/>
              </w:rPr>
              <w:t>37451</w:t>
            </w:r>
          </w:p>
        </w:tc>
      </w:tr>
    </w:tbl>
    <w:p w:rsidR="00375175" w:rsidRDefault="00375175" w:rsidP="00EE224B">
      <w:pPr>
        <w:jc w:val="center"/>
        <w:rPr>
          <w:rFonts w:ascii="Times New Roman" w:hAnsi="Times New Roman" w:cs="Times New Roman"/>
          <w:b/>
          <w:color w:val="0D0D0D"/>
          <w:sz w:val="30"/>
          <w:szCs w:val="30"/>
          <w:u w:val="single"/>
          <w:shd w:val="clear" w:color="auto" w:fill="FFFFFF"/>
        </w:rPr>
      </w:pPr>
    </w:p>
    <w:p w:rsidR="00EE224B" w:rsidRPr="00375175" w:rsidRDefault="00375175" w:rsidP="00375175">
      <w:pPr>
        <w:rPr>
          <w:rFonts w:ascii="Times New Roman" w:hAnsi="Times New Roman" w:cs="Times New Roman"/>
          <w:b/>
          <w:sz w:val="20"/>
          <w:szCs w:val="20"/>
          <w:u w:val="single"/>
          <w:lang w:eastAsia="en-IN"/>
        </w:rPr>
      </w:pPr>
      <w:r w:rsidRPr="0037517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</w:t>
      </w:r>
      <w:r w:rsidRPr="0037517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he average number of active workers per gram </w:t>
      </w:r>
      <w:proofErr w:type="spellStart"/>
      <w:r w:rsidRPr="0037517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panchayat</w:t>
      </w:r>
      <w:proofErr w:type="spellEnd"/>
      <w:r w:rsidRPr="0037517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ranged from approximately 1410.61 to 4655.61 across districts in Kerala. </w:t>
      </w:r>
      <w:proofErr w:type="spellStart"/>
      <w:r w:rsidRPr="0037517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W</w:t>
      </w:r>
      <w:bookmarkStart w:id="0" w:name="_GoBack"/>
      <w:bookmarkEnd w:id="0"/>
      <w:r w:rsidRPr="0037517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ayanad</w:t>
      </w:r>
      <w:proofErr w:type="spellEnd"/>
      <w:r w:rsidRPr="0037517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district had the highest average, while </w:t>
      </w:r>
      <w:proofErr w:type="spellStart"/>
      <w:r w:rsidRPr="0037517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Kottayam</w:t>
      </w:r>
      <w:proofErr w:type="spellEnd"/>
      <w:r w:rsidRPr="0037517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had the lowest.</w:t>
      </w:r>
    </w:p>
    <w:p w:rsidR="00CF0E3B" w:rsidRPr="00CF0E3B" w:rsidRDefault="00CF0E3B" w:rsidP="00CF0E3B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CF0E3B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CF0E3B" w:rsidRPr="00CF0E3B" w:rsidRDefault="00CF0E3B" w:rsidP="00CF0E3B">
      <w:pPr>
        <w:rPr>
          <w:rFonts w:ascii="Times New Roman" w:hAnsi="Times New Roman" w:cs="Times New Roman"/>
          <w:sz w:val="20"/>
          <w:szCs w:val="20"/>
          <w:lang w:eastAsia="en-IN"/>
        </w:rPr>
      </w:pPr>
    </w:p>
    <w:p w:rsidR="00CF0E3B" w:rsidRPr="00CF0E3B" w:rsidRDefault="00CF0E3B" w:rsidP="00CF0E3B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CF0E3B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CF0E3B" w:rsidRPr="0083157B" w:rsidRDefault="00CF0E3B" w:rsidP="0083157B">
      <w:pPr>
        <w:rPr>
          <w:rFonts w:ascii="Times New Roman" w:hAnsi="Times New Roman" w:cs="Times New Roman"/>
          <w:sz w:val="20"/>
          <w:szCs w:val="20"/>
          <w:lang w:eastAsia="en-IN"/>
        </w:rPr>
      </w:pPr>
    </w:p>
    <w:p w:rsidR="0083157B" w:rsidRPr="0083157B" w:rsidRDefault="00EE224B" w:rsidP="0083157B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>
        <w:rPr>
          <w:rFonts w:ascii="Arial" w:eastAsia="Times New Roman" w:hAnsi="Arial" w:cs="Arial"/>
          <w:vanish/>
          <w:sz w:val="16"/>
          <w:szCs w:val="16"/>
          <w:lang w:eastAsia="en-IN"/>
        </w:rPr>
        <w:t>A</w:t>
      </w:r>
      <w:r w:rsidR="0083157B" w:rsidRPr="0083157B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83157B" w:rsidRDefault="0083157B" w:rsidP="0083157B">
      <w:pPr>
        <w:jc w:val="center"/>
        <w:rPr>
          <w:rFonts w:ascii="Times New Roman" w:hAnsi="Times New Roman" w:cs="Times New Roman"/>
          <w:sz w:val="30"/>
          <w:szCs w:val="30"/>
          <w:lang w:eastAsia="en-IN"/>
        </w:rPr>
      </w:pPr>
    </w:p>
    <w:p w:rsidR="0083157B" w:rsidRPr="0083157B" w:rsidRDefault="0083157B" w:rsidP="0083157B">
      <w:pPr>
        <w:jc w:val="center"/>
        <w:rPr>
          <w:rFonts w:ascii="Times New Roman" w:hAnsi="Times New Roman" w:cs="Times New Roman"/>
          <w:sz w:val="30"/>
          <w:szCs w:val="30"/>
          <w:lang w:eastAsia="en-IN"/>
        </w:rPr>
      </w:pPr>
    </w:p>
    <w:p w:rsidR="00537649" w:rsidRPr="00537649" w:rsidRDefault="00537649" w:rsidP="0083157B">
      <w:pPr>
        <w:pBdr>
          <w:bottom w:val="single" w:sz="6" w:space="1" w:color="auto"/>
        </w:pBdr>
        <w:spacing w:after="100" w:line="240" w:lineRule="auto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3764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537649" w:rsidRPr="00537649" w:rsidRDefault="00537649" w:rsidP="00537649">
      <w:pPr>
        <w:rPr>
          <w:rFonts w:ascii="Times New Roman" w:hAnsi="Times New Roman" w:cs="Times New Roman"/>
          <w:sz w:val="20"/>
          <w:szCs w:val="20"/>
        </w:rPr>
      </w:pPr>
    </w:p>
    <w:sectPr w:rsidR="00537649" w:rsidRPr="00537649" w:rsidSect="00CC28A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17E1"/>
    <w:multiLevelType w:val="multilevel"/>
    <w:tmpl w:val="9B56B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806F23"/>
    <w:multiLevelType w:val="hybridMultilevel"/>
    <w:tmpl w:val="9554201C"/>
    <w:lvl w:ilvl="0" w:tplc="41F815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465A3"/>
    <w:multiLevelType w:val="multilevel"/>
    <w:tmpl w:val="F3165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4A2F9C"/>
    <w:multiLevelType w:val="hybridMultilevel"/>
    <w:tmpl w:val="80D87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A67BC5"/>
    <w:multiLevelType w:val="hybridMultilevel"/>
    <w:tmpl w:val="01462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10E20"/>
    <w:multiLevelType w:val="hybridMultilevel"/>
    <w:tmpl w:val="4C724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E17807"/>
    <w:multiLevelType w:val="hybridMultilevel"/>
    <w:tmpl w:val="DD8E0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D6A92"/>
    <w:multiLevelType w:val="multilevel"/>
    <w:tmpl w:val="7F2AF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5E6035"/>
    <w:multiLevelType w:val="hybridMultilevel"/>
    <w:tmpl w:val="51801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AB2CEC"/>
    <w:multiLevelType w:val="hybridMultilevel"/>
    <w:tmpl w:val="8DEC0538"/>
    <w:lvl w:ilvl="0" w:tplc="06DA4E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0215748"/>
    <w:multiLevelType w:val="multilevel"/>
    <w:tmpl w:val="7B98F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D826E6"/>
    <w:multiLevelType w:val="hybridMultilevel"/>
    <w:tmpl w:val="01323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7C553E"/>
    <w:multiLevelType w:val="hybridMultilevel"/>
    <w:tmpl w:val="8570B57C"/>
    <w:lvl w:ilvl="0" w:tplc="4B1C0296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103A90"/>
    <w:multiLevelType w:val="multilevel"/>
    <w:tmpl w:val="DC82F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BE45AD"/>
    <w:multiLevelType w:val="multilevel"/>
    <w:tmpl w:val="8FE2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7272C1C"/>
    <w:multiLevelType w:val="multilevel"/>
    <w:tmpl w:val="B406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D8251C"/>
    <w:multiLevelType w:val="hybridMultilevel"/>
    <w:tmpl w:val="CC601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DE1671"/>
    <w:multiLevelType w:val="hybridMultilevel"/>
    <w:tmpl w:val="8DEC0538"/>
    <w:lvl w:ilvl="0" w:tplc="06DA4E5C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61CF1DF2"/>
    <w:multiLevelType w:val="multilevel"/>
    <w:tmpl w:val="1C46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3F8004B"/>
    <w:multiLevelType w:val="hybridMultilevel"/>
    <w:tmpl w:val="FD124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EC137E"/>
    <w:multiLevelType w:val="multilevel"/>
    <w:tmpl w:val="1E8AE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1D5698"/>
    <w:multiLevelType w:val="hybridMultilevel"/>
    <w:tmpl w:val="86341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AC285B"/>
    <w:multiLevelType w:val="hybridMultilevel"/>
    <w:tmpl w:val="AC84D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386A7D"/>
    <w:multiLevelType w:val="hybridMultilevel"/>
    <w:tmpl w:val="F8B27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4E3ACF"/>
    <w:multiLevelType w:val="multilevel"/>
    <w:tmpl w:val="C5FC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573204C"/>
    <w:multiLevelType w:val="hybridMultilevel"/>
    <w:tmpl w:val="90E65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F869BD"/>
    <w:multiLevelType w:val="multilevel"/>
    <w:tmpl w:val="86D66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305D2A"/>
    <w:multiLevelType w:val="multilevel"/>
    <w:tmpl w:val="C0C4D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F72CFE"/>
    <w:multiLevelType w:val="hybridMultilevel"/>
    <w:tmpl w:val="8DEC0538"/>
    <w:lvl w:ilvl="0" w:tplc="06DA4E5C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7F3E3311"/>
    <w:multiLevelType w:val="multilevel"/>
    <w:tmpl w:val="8238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FE95EC5"/>
    <w:multiLevelType w:val="multilevel"/>
    <w:tmpl w:val="CD24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26"/>
  </w:num>
  <w:num w:numId="3">
    <w:abstractNumId w:val="22"/>
  </w:num>
  <w:num w:numId="4">
    <w:abstractNumId w:val="16"/>
  </w:num>
  <w:num w:numId="5">
    <w:abstractNumId w:val="21"/>
  </w:num>
  <w:num w:numId="6">
    <w:abstractNumId w:val="15"/>
  </w:num>
  <w:num w:numId="7">
    <w:abstractNumId w:val="0"/>
  </w:num>
  <w:num w:numId="8">
    <w:abstractNumId w:val="25"/>
  </w:num>
  <w:num w:numId="9">
    <w:abstractNumId w:val="27"/>
  </w:num>
  <w:num w:numId="10">
    <w:abstractNumId w:val="24"/>
  </w:num>
  <w:num w:numId="11">
    <w:abstractNumId w:val="7"/>
  </w:num>
  <w:num w:numId="12">
    <w:abstractNumId w:val="6"/>
  </w:num>
  <w:num w:numId="13">
    <w:abstractNumId w:val="10"/>
  </w:num>
  <w:num w:numId="14">
    <w:abstractNumId w:val="2"/>
  </w:num>
  <w:num w:numId="15">
    <w:abstractNumId w:val="29"/>
  </w:num>
  <w:num w:numId="16">
    <w:abstractNumId w:val="20"/>
  </w:num>
  <w:num w:numId="17">
    <w:abstractNumId w:val="18"/>
  </w:num>
  <w:num w:numId="18">
    <w:abstractNumId w:val="19"/>
  </w:num>
  <w:num w:numId="19">
    <w:abstractNumId w:val="30"/>
  </w:num>
  <w:num w:numId="20">
    <w:abstractNumId w:val="5"/>
  </w:num>
  <w:num w:numId="21">
    <w:abstractNumId w:val="14"/>
  </w:num>
  <w:num w:numId="22">
    <w:abstractNumId w:val="8"/>
  </w:num>
  <w:num w:numId="23">
    <w:abstractNumId w:val="23"/>
  </w:num>
  <w:num w:numId="24">
    <w:abstractNumId w:val="4"/>
  </w:num>
  <w:num w:numId="25">
    <w:abstractNumId w:val="12"/>
  </w:num>
  <w:num w:numId="26">
    <w:abstractNumId w:val="1"/>
  </w:num>
  <w:num w:numId="27">
    <w:abstractNumId w:val="17"/>
  </w:num>
  <w:num w:numId="28">
    <w:abstractNumId w:val="3"/>
  </w:num>
  <w:num w:numId="29">
    <w:abstractNumId w:val="9"/>
  </w:num>
  <w:num w:numId="30">
    <w:abstractNumId w:val="28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1A3"/>
    <w:rsid w:val="000E064F"/>
    <w:rsid w:val="001F5CD0"/>
    <w:rsid w:val="0020005F"/>
    <w:rsid w:val="00247D3F"/>
    <w:rsid w:val="002E1B77"/>
    <w:rsid w:val="002E5BC5"/>
    <w:rsid w:val="00375175"/>
    <w:rsid w:val="00397735"/>
    <w:rsid w:val="00524D5F"/>
    <w:rsid w:val="00537649"/>
    <w:rsid w:val="005C0233"/>
    <w:rsid w:val="00692E6C"/>
    <w:rsid w:val="006C5765"/>
    <w:rsid w:val="006C74BD"/>
    <w:rsid w:val="007335AC"/>
    <w:rsid w:val="007809C2"/>
    <w:rsid w:val="00781388"/>
    <w:rsid w:val="007E01A3"/>
    <w:rsid w:val="007F0378"/>
    <w:rsid w:val="0083157B"/>
    <w:rsid w:val="00857C57"/>
    <w:rsid w:val="0090568F"/>
    <w:rsid w:val="00915864"/>
    <w:rsid w:val="00934897"/>
    <w:rsid w:val="00965A22"/>
    <w:rsid w:val="00C6234F"/>
    <w:rsid w:val="00CC2074"/>
    <w:rsid w:val="00CC28A7"/>
    <w:rsid w:val="00CF0E3B"/>
    <w:rsid w:val="00CF30B4"/>
    <w:rsid w:val="00D01589"/>
    <w:rsid w:val="00DA05E2"/>
    <w:rsid w:val="00E31D0A"/>
    <w:rsid w:val="00EE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28A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8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77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7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47D3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47D3F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Spacing">
    <w:name w:val="No Spacing"/>
    <w:uiPriority w:val="1"/>
    <w:qFormat/>
    <w:rsid w:val="00247D3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28A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8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77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7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47D3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47D3F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Spacing">
    <w:name w:val="No Spacing"/>
    <w:uiPriority w:val="1"/>
    <w:qFormat/>
    <w:rsid w:val="00247D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81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55360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512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9474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249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291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38960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779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0121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6466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576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1890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31053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4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8999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2500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98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72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24042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65144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9879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159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148281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576626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535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36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346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0930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3311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4036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6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455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4826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30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40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699029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0262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1436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315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86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378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490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9606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044259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5021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5185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415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39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3936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4877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4154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529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186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991129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342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35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051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6688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565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2616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5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14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388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17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28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202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8316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0000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333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458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18348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409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140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333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3003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1077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26382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3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63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93628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42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3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0989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4715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195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108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316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391146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345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554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416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55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443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093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4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58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0114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177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91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92710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17346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3550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209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287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033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496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8799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261249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76032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1047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49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56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5770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09908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6151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775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092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503493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225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226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9059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7152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7001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7556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42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57721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236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82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86289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7817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721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773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327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718005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021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832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2513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71529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14287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79548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1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252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84858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015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95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3730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7583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3914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362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315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650847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883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2980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3273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9733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5816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17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0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56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65697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867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44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6012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96595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6852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056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157496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0407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066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931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086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811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1537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92378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9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88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0885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105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0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94939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4029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4250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62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477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133723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142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139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217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5521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441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51440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0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90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9955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269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3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145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83224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5497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661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385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771271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128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873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1626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7535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7403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25290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5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20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8293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722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61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27912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5307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7883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932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279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01280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966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6099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628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5682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6008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26464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2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15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0190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923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74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01338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1523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8201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538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37145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435495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210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6962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163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96079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30849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9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180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8414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973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7.xml"/><Relationship Id="rId18" Type="http://schemas.openxmlformats.org/officeDocument/2006/relationships/image" Target="media/image3.png"/><Relationship Id="rId26" Type="http://schemas.openxmlformats.org/officeDocument/2006/relationships/chart" Target="charts/chart13.xml"/><Relationship Id="rId39" Type="http://schemas.openxmlformats.org/officeDocument/2006/relationships/chart" Target="charts/chart24.xml"/><Relationship Id="rId21" Type="http://schemas.openxmlformats.org/officeDocument/2006/relationships/image" Target="media/image6.png"/><Relationship Id="rId34" Type="http://schemas.openxmlformats.org/officeDocument/2006/relationships/chart" Target="charts/chart20.xml"/><Relationship Id="rId42" Type="http://schemas.openxmlformats.org/officeDocument/2006/relationships/chart" Target="charts/chart27.xml"/><Relationship Id="rId47" Type="http://schemas.openxmlformats.org/officeDocument/2006/relationships/chart" Target="charts/chart31.xml"/><Relationship Id="rId50" Type="http://schemas.openxmlformats.org/officeDocument/2006/relationships/image" Target="media/image11.png"/><Relationship Id="rId55" Type="http://schemas.openxmlformats.org/officeDocument/2006/relationships/chart" Target="charts/chart38.xml"/><Relationship Id="rId63" Type="http://schemas.openxmlformats.org/officeDocument/2006/relationships/image" Target="media/image18.png"/><Relationship Id="rId68" Type="http://schemas.openxmlformats.org/officeDocument/2006/relationships/image" Target="media/image23.png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5.xml"/><Relationship Id="rId24" Type="http://schemas.openxmlformats.org/officeDocument/2006/relationships/chart" Target="charts/chart11.xml"/><Relationship Id="rId32" Type="http://schemas.openxmlformats.org/officeDocument/2006/relationships/chart" Target="charts/chart18.xml"/><Relationship Id="rId37" Type="http://schemas.openxmlformats.org/officeDocument/2006/relationships/chart" Target="charts/chart22.xml"/><Relationship Id="rId40" Type="http://schemas.openxmlformats.org/officeDocument/2006/relationships/chart" Target="charts/chart25.xml"/><Relationship Id="rId45" Type="http://schemas.openxmlformats.org/officeDocument/2006/relationships/chart" Target="charts/chart29.xml"/><Relationship Id="rId53" Type="http://schemas.openxmlformats.org/officeDocument/2006/relationships/chart" Target="charts/chart36.xml"/><Relationship Id="rId58" Type="http://schemas.openxmlformats.org/officeDocument/2006/relationships/image" Target="media/image13.png"/><Relationship Id="rId66" Type="http://schemas.openxmlformats.org/officeDocument/2006/relationships/image" Target="media/image21.png"/><Relationship Id="rId5" Type="http://schemas.openxmlformats.org/officeDocument/2006/relationships/settings" Target="settings.xml"/><Relationship Id="rId15" Type="http://schemas.openxmlformats.org/officeDocument/2006/relationships/chart" Target="charts/chart9.xml"/><Relationship Id="rId23" Type="http://schemas.openxmlformats.org/officeDocument/2006/relationships/chart" Target="charts/chart10.xml"/><Relationship Id="rId28" Type="http://schemas.openxmlformats.org/officeDocument/2006/relationships/chart" Target="charts/chart15.xml"/><Relationship Id="rId36" Type="http://schemas.openxmlformats.org/officeDocument/2006/relationships/image" Target="media/image9.png"/><Relationship Id="rId49" Type="http://schemas.openxmlformats.org/officeDocument/2006/relationships/chart" Target="charts/chart33.xml"/><Relationship Id="rId57" Type="http://schemas.openxmlformats.org/officeDocument/2006/relationships/image" Target="media/image12.png"/><Relationship Id="rId61" Type="http://schemas.openxmlformats.org/officeDocument/2006/relationships/image" Target="media/image16.png"/><Relationship Id="rId10" Type="http://schemas.openxmlformats.org/officeDocument/2006/relationships/chart" Target="charts/chart4.xml"/><Relationship Id="rId19" Type="http://schemas.openxmlformats.org/officeDocument/2006/relationships/image" Target="media/image4.png"/><Relationship Id="rId31" Type="http://schemas.openxmlformats.org/officeDocument/2006/relationships/chart" Target="charts/chart17.xml"/><Relationship Id="rId44" Type="http://schemas.openxmlformats.org/officeDocument/2006/relationships/chart" Target="charts/chart28.xml"/><Relationship Id="rId52" Type="http://schemas.openxmlformats.org/officeDocument/2006/relationships/chart" Target="charts/chart35.xml"/><Relationship Id="rId60" Type="http://schemas.openxmlformats.org/officeDocument/2006/relationships/image" Target="media/image15.png"/><Relationship Id="rId65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image" Target="media/image7.png"/><Relationship Id="rId27" Type="http://schemas.openxmlformats.org/officeDocument/2006/relationships/chart" Target="charts/chart14.xml"/><Relationship Id="rId30" Type="http://schemas.openxmlformats.org/officeDocument/2006/relationships/chart" Target="charts/chart16.xml"/><Relationship Id="rId35" Type="http://schemas.openxmlformats.org/officeDocument/2006/relationships/chart" Target="charts/chart21.xml"/><Relationship Id="rId43" Type="http://schemas.openxmlformats.org/officeDocument/2006/relationships/image" Target="media/image10.png"/><Relationship Id="rId48" Type="http://schemas.openxmlformats.org/officeDocument/2006/relationships/chart" Target="charts/chart32.xml"/><Relationship Id="rId56" Type="http://schemas.openxmlformats.org/officeDocument/2006/relationships/chart" Target="charts/chart39.xml"/><Relationship Id="rId64" Type="http://schemas.openxmlformats.org/officeDocument/2006/relationships/image" Target="media/image19.png"/><Relationship Id="rId69" Type="http://schemas.openxmlformats.org/officeDocument/2006/relationships/fontTable" Target="fontTable.xml"/><Relationship Id="rId8" Type="http://schemas.openxmlformats.org/officeDocument/2006/relationships/chart" Target="charts/chart2.xml"/><Relationship Id="rId51" Type="http://schemas.openxmlformats.org/officeDocument/2006/relationships/chart" Target="charts/chart34.xml"/><Relationship Id="rId3" Type="http://schemas.openxmlformats.org/officeDocument/2006/relationships/styles" Target="styles.xml"/><Relationship Id="rId12" Type="http://schemas.openxmlformats.org/officeDocument/2006/relationships/chart" Target="charts/chart6.xml"/><Relationship Id="rId17" Type="http://schemas.openxmlformats.org/officeDocument/2006/relationships/image" Target="media/image2.png"/><Relationship Id="rId25" Type="http://schemas.openxmlformats.org/officeDocument/2006/relationships/chart" Target="charts/chart12.xml"/><Relationship Id="rId33" Type="http://schemas.openxmlformats.org/officeDocument/2006/relationships/chart" Target="charts/chart19.xml"/><Relationship Id="rId38" Type="http://schemas.openxmlformats.org/officeDocument/2006/relationships/chart" Target="charts/chart23.xml"/><Relationship Id="rId46" Type="http://schemas.openxmlformats.org/officeDocument/2006/relationships/chart" Target="charts/chart30.xml"/><Relationship Id="rId59" Type="http://schemas.openxmlformats.org/officeDocument/2006/relationships/image" Target="media/image14.png"/><Relationship Id="rId67" Type="http://schemas.openxmlformats.org/officeDocument/2006/relationships/image" Target="media/image22.png"/><Relationship Id="rId20" Type="http://schemas.openxmlformats.org/officeDocument/2006/relationships/image" Target="media/image5.png"/><Relationship Id="rId41" Type="http://schemas.openxmlformats.org/officeDocument/2006/relationships/chart" Target="charts/chart26.xml"/><Relationship Id="rId54" Type="http://schemas.openxmlformats.org/officeDocument/2006/relationships/chart" Target="charts/chart37.xml"/><Relationship Id="rId62" Type="http://schemas.openxmlformats.org/officeDocument/2006/relationships/image" Target="media/image17.png"/><Relationship Id="rId7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New%20Microsoft%20Excel%20Workshee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ST%20Employment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ST%20Employment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ST%20Employment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ST%20Employment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ST%20Employment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ST%20Employment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ST%20Employment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ST%20Employment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ST%20Employment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ST%20Employmen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New%20Microsoft%20Excel%20Worksheet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ST%20Employment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ST%20Employment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ST%20Employment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ST%20Employment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ST%20Employment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ST%20Employment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ST%20Employment.xlsx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ST%20Employment.xlsx" TargetMode="External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ST%20Employment.xlsx" TargetMode="External"/></Relationships>
</file>

<file path=word/charts/_rels/chart2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ST%20Employmen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New%20Microsoft%20Excel%20Worksheet.xlsx" TargetMode="External"/></Relationships>
</file>

<file path=word/charts/_rels/chart3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ST%20Employment.xlsx" TargetMode="External"/></Relationships>
</file>

<file path=word/charts/_rels/chart3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ST%20Employment.xlsx" TargetMode="External"/></Relationships>
</file>

<file path=word/charts/_rels/chart3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ST%20Employment.xlsx" TargetMode="External"/></Relationships>
</file>

<file path=word/charts/_rels/chart3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ST%20Employment.xlsx" TargetMode="External"/></Relationships>
</file>

<file path=word/charts/_rels/chart3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ST%20Employment.xlsx" TargetMode="External"/></Relationships>
</file>

<file path=word/charts/_rels/chart3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ST%20Employment.xlsx" TargetMode="External"/></Relationships>
</file>

<file path=word/charts/_rels/chart3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ST%20Employment.xlsx" TargetMode="External"/></Relationships>
</file>

<file path=word/charts/_rels/chart3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ST%20Employment.xlsx" TargetMode="External"/></Relationships>
</file>

<file path=word/charts/_rels/chart3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ST%20Employment.xlsx" TargetMode="External"/></Relationships>
</file>

<file path=word/charts/_rels/chart3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ST%20Employmen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New%20Microsoft%20Excel%20Workshee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New%20Microsoft%20Excel%20Workshee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New%20Microsoft%20Excel%20Workshee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New%20Microsoft%20Excel%20Workshee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New%20Microsoft%20Excel%20Workshee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vik\Desktop\New%20Microsoft%20Excel%20Work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 sz="1000" b="1" i="0" u="none" strike="noStrike" baseline="0">
                <a:effectLst/>
              </a:rPr>
              <a:t>Employement Provided Pattern in HouseHolds During 2021-2022</a:t>
            </a:r>
            <a:endParaRPr lang="en-IN" sz="1000"/>
          </a:p>
        </c:rich>
      </c:tx>
      <c:layout>
        <c:manualLayout>
          <c:xMode val="edge"/>
          <c:yMode val="edge"/>
          <c:x val="0.15790448808979668"/>
          <c:y val="3.9404553415061293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Sheet3!$B$12</c:f>
              <c:strCache>
                <c:ptCount val="1"/>
                <c:pt idx="0">
                  <c:v>KALPETTA</c:v>
                </c:pt>
              </c:strCache>
            </c:strRef>
          </c:tx>
          <c:marker>
            <c:symbol val="none"/>
          </c:marker>
          <c:cat>
            <c:strRef>
              <c:f>Sheet3!$C$11:$N$11</c:f>
              <c:strCache>
                <c:ptCount val="12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</c:strCache>
            </c:strRef>
          </c:cat>
          <c:val>
            <c:numRef>
              <c:f>Sheet3!$C$12:$N$12</c:f>
              <c:numCache>
                <c:formatCode>General</c:formatCode>
                <c:ptCount val="12"/>
                <c:pt idx="0">
                  <c:v>3616</c:v>
                </c:pt>
                <c:pt idx="1">
                  <c:v>5513</c:v>
                </c:pt>
                <c:pt idx="2">
                  <c:v>11396</c:v>
                </c:pt>
                <c:pt idx="3">
                  <c:v>11875</c:v>
                </c:pt>
                <c:pt idx="4">
                  <c:v>9545</c:v>
                </c:pt>
                <c:pt idx="5">
                  <c:v>13367</c:v>
                </c:pt>
                <c:pt idx="6">
                  <c:v>13501</c:v>
                </c:pt>
                <c:pt idx="7">
                  <c:v>14044</c:v>
                </c:pt>
                <c:pt idx="8">
                  <c:v>13244</c:v>
                </c:pt>
                <c:pt idx="9">
                  <c:v>10954</c:v>
                </c:pt>
                <c:pt idx="10">
                  <c:v>9030</c:v>
                </c:pt>
                <c:pt idx="11">
                  <c:v>6856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Sheet3!$B$13</c:f>
              <c:strCache>
                <c:ptCount val="1"/>
                <c:pt idx="0">
                  <c:v>MANANTHAVADY</c:v>
                </c:pt>
              </c:strCache>
            </c:strRef>
          </c:tx>
          <c:marker>
            <c:symbol val="none"/>
          </c:marker>
          <c:cat>
            <c:strRef>
              <c:f>Sheet3!$C$11:$N$11</c:f>
              <c:strCache>
                <c:ptCount val="12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</c:strCache>
            </c:strRef>
          </c:cat>
          <c:val>
            <c:numRef>
              <c:f>Sheet3!$C$13:$N$13</c:f>
              <c:numCache>
                <c:formatCode>General</c:formatCode>
                <c:ptCount val="12"/>
                <c:pt idx="0">
                  <c:v>1496</c:v>
                </c:pt>
                <c:pt idx="1">
                  <c:v>1511</c:v>
                </c:pt>
                <c:pt idx="2">
                  <c:v>11578</c:v>
                </c:pt>
                <c:pt idx="3">
                  <c:v>10858</c:v>
                </c:pt>
                <c:pt idx="4">
                  <c:v>10786</c:v>
                </c:pt>
                <c:pt idx="5">
                  <c:v>11874</c:v>
                </c:pt>
                <c:pt idx="6">
                  <c:v>12575</c:v>
                </c:pt>
                <c:pt idx="7">
                  <c:v>12747</c:v>
                </c:pt>
                <c:pt idx="8">
                  <c:v>11868</c:v>
                </c:pt>
                <c:pt idx="9">
                  <c:v>9275</c:v>
                </c:pt>
                <c:pt idx="10">
                  <c:v>7188</c:v>
                </c:pt>
                <c:pt idx="11">
                  <c:v>4885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Sheet3!$B$14</c:f>
              <c:strCache>
                <c:ptCount val="1"/>
                <c:pt idx="0">
                  <c:v>Panamaram</c:v>
                </c:pt>
              </c:strCache>
            </c:strRef>
          </c:tx>
          <c:marker>
            <c:symbol val="none"/>
          </c:marker>
          <c:cat>
            <c:strRef>
              <c:f>Sheet3!$C$11:$N$11</c:f>
              <c:strCache>
                <c:ptCount val="12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</c:strCache>
            </c:strRef>
          </c:cat>
          <c:val>
            <c:numRef>
              <c:f>Sheet3!$C$14:$N$14</c:f>
              <c:numCache>
                <c:formatCode>General</c:formatCode>
                <c:ptCount val="12"/>
                <c:pt idx="0">
                  <c:v>746</c:v>
                </c:pt>
                <c:pt idx="1">
                  <c:v>942</c:v>
                </c:pt>
                <c:pt idx="2">
                  <c:v>10324</c:v>
                </c:pt>
                <c:pt idx="3">
                  <c:v>9956</c:v>
                </c:pt>
                <c:pt idx="4">
                  <c:v>8785</c:v>
                </c:pt>
                <c:pt idx="5">
                  <c:v>10820</c:v>
                </c:pt>
                <c:pt idx="6">
                  <c:v>10687</c:v>
                </c:pt>
                <c:pt idx="7">
                  <c:v>11263</c:v>
                </c:pt>
                <c:pt idx="8">
                  <c:v>10450</c:v>
                </c:pt>
                <c:pt idx="9">
                  <c:v>8801</c:v>
                </c:pt>
                <c:pt idx="10">
                  <c:v>8458</c:v>
                </c:pt>
                <c:pt idx="11">
                  <c:v>6842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Sheet3!$B$15</c:f>
              <c:strCache>
                <c:ptCount val="1"/>
                <c:pt idx="0">
                  <c:v>SULTHAN BATHERY</c:v>
                </c:pt>
              </c:strCache>
            </c:strRef>
          </c:tx>
          <c:marker>
            <c:symbol val="none"/>
          </c:marker>
          <c:cat>
            <c:strRef>
              <c:f>Sheet3!$C$11:$N$11</c:f>
              <c:strCache>
                <c:ptCount val="12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</c:strCache>
            </c:strRef>
          </c:cat>
          <c:val>
            <c:numRef>
              <c:f>Sheet3!$C$15:$N$15</c:f>
              <c:numCache>
                <c:formatCode>General</c:formatCode>
                <c:ptCount val="12"/>
                <c:pt idx="0">
                  <c:v>3223</c:v>
                </c:pt>
                <c:pt idx="1">
                  <c:v>2525</c:v>
                </c:pt>
                <c:pt idx="2">
                  <c:v>7770</c:v>
                </c:pt>
                <c:pt idx="3">
                  <c:v>7240</c:v>
                </c:pt>
                <c:pt idx="4">
                  <c:v>7409</c:v>
                </c:pt>
                <c:pt idx="5">
                  <c:v>8617</c:v>
                </c:pt>
                <c:pt idx="6">
                  <c:v>8861</c:v>
                </c:pt>
                <c:pt idx="7">
                  <c:v>8839</c:v>
                </c:pt>
                <c:pt idx="8">
                  <c:v>7827</c:v>
                </c:pt>
                <c:pt idx="9">
                  <c:v>6190</c:v>
                </c:pt>
                <c:pt idx="10">
                  <c:v>6369</c:v>
                </c:pt>
                <c:pt idx="11">
                  <c:v>5870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3730048"/>
        <c:axId val="305345664"/>
      </c:lineChart>
      <c:catAx>
        <c:axId val="303730048"/>
        <c:scaling>
          <c:orientation val="minMax"/>
        </c:scaling>
        <c:delete val="0"/>
        <c:axPos val="b"/>
        <c:majorTickMark val="none"/>
        <c:minorTickMark val="none"/>
        <c:tickLblPos val="nextTo"/>
        <c:crossAx val="305345664"/>
        <c:crosses val="autoZero"/>
        <c:auto val="1"/>
        <c:lblAlgn val="ctr"/>
        <c:lblOffset val="100"/>
        <c:noMultiLvlLbl val="0"/>
      </c:catAx>
      <c:valAx>
        <c:axId val="3053456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000" b="1" i="0" baseline="0">
                    <a:effectLst/>
                  </a:rPr>
                  <a:t>Number of employement</a:t>
                </a:r>
                <a:endParaRPr lang="en-IN" sz="1000">
                  <a:effectLst/>
                </a:endParaRP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037300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 sz="1000" b="1" i="0" u="none" strike="noStrike" baseline="0">
                <a:effectLst/>
              </a:rPr>
              <a:t>%HH got a job in ST (Wayanad)</a:t>
            </a:r>
            <a:endParaRPr lang="en-IN" sz="1000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Sheet1!$C$116</c:f>
              <c:strCache>
                <c:ptCount val="1"/>
                <c:pt idx="0">
                  <c:v>2021-2022</c:v>
                </c:pt>
              </c:strCache>
            </c:strRef>
          </c:tx>
          <c:cat>
            <c:strRef>
              <c:f>Sheet1!$B$117:$B$120</c:f>
              <c:strCache>
                <c:ptCount val="4"/>
                <c:pt idx="0">
                  <c:v>KALPETTA</c:v>
                </c:pt>
                <c:pt idx="1">
                  <c:v>MANANTHAVADY</c:v>
                </c:pt>
                <c:pt idx="2">
                  <c:v>Panamaram</c:v>
                </c:pt>
                <c:pt idx="3">
                  <c:v>SULTHAN BATHERY</c:v>
                </c:pt>
              </c:strCache>
            </c:strRef>
          </c:cat>
          <c:val>
            <c:numRef>
              <c:f>Sheet1!$C$117:$C$120</c:f>
              <c:numCache>
                <c:formatCode>0.00</c:formatCode>
                <c:ptCount val="4"/>
                <c:pt idx="0">
                  <c:v>61.548780487804876</c:v>
                </c:pt>
                <c:pt idx="1">
                  <c:v>54.857142857142861</c:v>
                </c:pt>
                <c:pt idx="2">
                  <c:v>49.422304085733423</c:v>
                </c:pt>
                <c:pt idx="3">
                  <c:v>51.569727389036515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Sheet1!$D$116</c:f>
              <c:strCache>
                <c:ptCount val="1"/>
                <c:pt idx="0">
                  <c:v>2022-2023</c:v>
                </c:pt>
              </c:strCache>
            </c:strRef>
          </c:tx>
          <c:cat>
            <c:strRef>
              <c:f>Sheet1!$B$117:$B$120</c:f>
              <c:strCache>
                <c:ptCount val="4"/>
                <c:pt idx="0">
                  <c:v>KALPETTA</c:v>
                </c:pt>
                <c:pt idx="1">
                  <c:v>MANANTHAVADY</c:v>
                </c:pt>
                <c:pt idx="2">
                  <c:v>Panamaram</c:v>
                </c:pt>
                <c:pt idx="3">
                  <c:v>SULTHAN BATHERY</c:v>
                </c:pt>
              </c:strCache>
            </c:strRef>
          </c:cat>
          <c:val>
            <c:numRef>
              <c:f>Sheet1!$D$117:$D$120</c:f>
              <c:numCache>
                <c:formatCode>0.00</c:formatCode>
                <c:ptCount val="4"/>
                <c:pt idx="0">
                  <c:v>66.962925342813605</c:v>
                </c:pt>
                <c:pt idx="1">
                  <c:v>60.648720631598977</c:v>
                </c:pt>
                <c:pt idx="2">
                  <c:v>53.403187461477508</c:v>
                </c:pt>
                <c:pt idx="3">
                  <c:v>51.805072103431129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Sheet1!$E$116</c:f>
              <c:strCache>
                <c:ptCount val="1"/>
                <c:pt idx="0">
                  <c:v>2023-2024</c:v>
                </c:pt>
              </c:strCache>
            </c:strRef>
          </c:tx>
          <c:cat>
            <c:strRef>
              <c:f>Sheet1!$B$117:$B$120</c:f>
              <c:strCache>
                <c:ptCount val="4"/>
                <c:pt idx="0">
                  <c:v>KALPETTA</c:v>
                </c:pt>
                <c:pt idx="1">
                  <c:v>MANANTHAVADY</c:v>
                </c:pt>
                <c:pt idx="2">
                  <c:v>Panamaram</c:v>
                </c:pt>
                <c:pt idx="3">
                  <c:v>SULTHAN BATHERY</c:v>
                </c:pt>
              </c:strCache>
            </c:strRef>
          </c:cat>
          <c:val>
            <c:numRef>
              <c:f>Sheet1!$E$117:$E$120</c:f>
              <c:numCache>
                <c:formatCode>0.00</c:formatCode>
                <c:ptCount val="4"/>
                <c:pt idx="0">
                  <c:v>66.037979589200361</c:v>
                </c:pt>
                <c:pt idx="1">
                  <c:v>64.935858277336592</c:v>
                </c:pt>
                <c:pt idx="2">
                  <c:v>66.297451338853648</c:v>
                </c:pt>
                <c:pt idx="3">
                  <c:v>55.051884216275262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5698688"/>
        <c:axId val="305700224"/>
      </c:lineChart>
      <c:catAx>
        <c:axId val="305698688"/>
        <c:scaling>
          <c:orientation val="minMax"/>
        </c:scaling>
        <c:delete val="0"/>
        <c:axPos val="b"/>
        <c:majorTickMark val="none"/>
        <c:minorTickMark val="none"/>
        <c:tickLblPos val="nextTo"/>
        <c:crossAx val="305700224"/>
        <c:crosses val="autoZero"/>
        <c:auto val="1"/>
        <c:lblAlgn val="ctr"/>
        <c:lblOffset val="100"/>
        <c:noMultiLvlLbl val="0"/>
      </c:catAx>
      <c:valAx>
        <c:axId val="305700224"/>
        <c:scaling>
          <c:orientation val="minMax"/>
        </c:scaling>
        <c:delete val="0"/>
        <c:axPos val="l"/>
        <c:majorGridlines/>
        <c:numFmt formatCode="0.00" sourceLinked="1"/>
        <c:majorTickMark val="none"/>
        <c:minorTickMark val="none"/>
        <c:tickLblPos val="nextTo"/>
        <c:crossAx val="3056986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000" b="1" i="0" baseline="0">
                <a:effectLst/>
              </a:rPr>
              <a:t>AVERAGE PERSON PER DAYS in ST(Wayanad)</a:t>
            </a:r>
            <a:endParaRPr lang="en-IN" sz="1000">
              <a:effectLst/>
            </a:endParaRP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IN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Sheet1!$H$116</c:f>
              <c:strCache>
                <c:ptCount val="1"/>
                <c:pt idx="0">
                  <c:v>2021-2022</c:v>
                </c:pt>
              </c:strCache>
            </c:strRef>
          </c:tx>
          <c:cat>
            <c:strRef>
              <c:f>Sheet1!$G$117:$G$120</c:f>
              <c:strCache>
                <c:ptCount val="4"/>
                <c:pt idx="0">
                  <c:v>KALPETTA</c:v>
                </c:pt>
                <c:pt idx="1">
                  <c:v>MANANTHAVADY</c:v>
                </c:pt>
                <c:pt idx="2">
                  <c:v>Panamaram</c:v>
                </c:pt>
                <c:pt idx="3">
                  <c:v>SULTHAN BATHERY</c:v>
                </c:pt>
              </c:strCache>
            </c:strRef>
          </c:cat>
          <c:val>
            <c:numRef>
              <c:f>Sheet1!$H$117:$H$120</c:f>
              <c:numCache>
                <c:formatCode>0.00</c:formatCode>
                <c:ptCount val="4"/>
                <c:pt idx="0">
                  <c:v>47.735975609756096</c:v>
                </c:pt>
                <c:pt idx="1">
                  <c:v>45.430043290043287</c:v>
                </c:pt>
                <c:pt idx="2">
                  <c:v>39.387056262558609</c:v>
                </c:pt>
                <c:pt idx="3">
                  <c:v>38.977462848144867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Sheet1!$I$116</c:f>
              <c:strCache>
                <c:ptCount val="1"/>
                <c:pt idx="0">
                  <c:v>2022-2023</c:v>
                </c:pt>
              </c:strCache>
            </c:strRef>
          </c:tx>
          <c:cat>
            <c:strRef>
              <c:f>Sheet1!$G$117:$G$120</c:f>
              <c:strCache>
                <c:ptCount val="4"/>
                <c:pt idx="0">
                  <c:v>KALPETTA</c:v>
                </c:pt>
                <c:pt idx="1">
                  <c:v>MANANTHAVADY</c:v>
                </c:pt>
                <c:pt idx="2">
                  <c:v>Panamaram</c:v>
                </c:pt>
                <c:pt idx="3">
                  <c:v>SULTHAN BATHERY</c:v>
                </c:pt>
              </c:strCache>
            </c:strRef>
          </c:cat>
          <c:val>
            <c:numRef>
              <c:f>Sheet1!$I$117:$I$120</c:f>
              <c:numCache>
                <c:formatCode>0.00</c:formatCode>
                <c:ptCount val="4"/>
                <c:pt idx="0">
                  <c:v>55.438674454037582</c:v>
                </c:pt>
                <c:pt idx="1">
                  <c:v>45.383715399980979</c:v>
                </c:pt>
                <c:pt idx="2">
                  <c:v>43.958879985911771</c:v>
                </c:pt>
                <c:pt idx="3">
                  <c:v>38.907409249129785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Sheet1!$J$116</c:f>
              <c:strCache>
                <c:ptCount val="1"/>
                <c:pt idx="0">
                  <c:v>2023-2024</c:v>
                </c:pt>
              </c:strCache>
            </c:strRef>
          </c:tx>
          <c:cat>
            <c:strRef>
              <c:f>Sheet1!$G$117:$G$120</c:f>
              <c:strCache>
                <c:ptCount val="4"/>
                <c:pt idx="0">
                  <c:v>KALPETTA</c:v>
                </c:pt>
                <c:pt idx="1">
                  <c:v>MANANTHAVADY</c:v>
                </c:pt>
                <c:pt idx="2">
                  <c:v>Panamaram</c:v>
                </c:pt>
                <c:pt idx="3">
                  <c:v>SULTHAN BATHERY</c:v>
                </c:pt>
              </c:strCache>
            </c:strRef>
          </c:cat>
          <c:val>
            <c:numRef>
              <c:f>Sheet1!$J$117:$J$120</c:f>
              <c:numCache>
                <c:formatCode>0.00</c:formatCode>
                <c:ptCount val="4"/>
                <c:pt idx="0">
                  <c:v>57.737501614778452</c:v>
                </c:pt>
                <c:pt idx="1">
                  <c:v>62.332518835267763</c:v>
                </c:pt>
                <c:pt idx="2">
                  <c:v>62.632218518120226</c:v>
                </c:pt>
                <c:pt idx="3">
                  <c:v>47.354778809393771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5735168"/>
        <c:axId val="305736704"/>
      </c:lineChart>
      <c:catAx>
        <c:axId val="305735168"/>
        <c:scaling>
          <c:orientation val="minMax"/>
        </c:scaling>
        <c:delete val="0"/>
        <c:axPos val="b"/>
        <c:majorTickMark val="none"/>
        <c:minorTickMark val="none"/>
        <c:tickLblPos val="nextTo"/>
        <c:crossAx val="305736704"/>
        <c:crosses val="autoZero"/>
        <c:auto val="1"/>
        <c:lblAlgn val="ctr"/>
        <c:lblOffset val="100"/>
        <c:noMultiLvlLbl val="0"/>
      </c:catAx>
      <c:valAx>
        <c:axId val="305736704"/>
        <c:scaling>
          <c:orientation val="minMax"/>
        </c:scaling>
        <c:delete val="0"/>
        <c:axPos val="l"/>
        <c:majorGridlines/>
        <c:title>
          <c:overlay val="0"/>
        </c:title>
        <c:numFmt formatCode="0.00" sourceLinked="1"/>
        <c:majorTickMark val="none"/>
        <c:minorTickMark val="none"/>
        <c:tickLblPos val="nextTo"/>
        <c:crossAx val="3057351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000" b="1" i="0" baseline="0">
                <a:effectLst/>
              </a:rPr>
              <a:t>%HH Completed 100 days in ST(Wayanad)</a:t>
            </a:r>
            <a:endParaRPr lang="en-IN" sz="1000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Sheet1!$M$116</c:f>
              <c:strCache>
                <c:ptCount val="1"/>
                <c:pt idx="0">
                  <c:v>2021-2022</c:v>
                </c:pt>
              </c:strCache>
            </c:strRef>
          </c:tx>
          <c:cat>
            <c:strRef>
              <c:f>Sheet1!$L$117:$L$120</c:f>
              <c:strCache>
                <c:ptCount val="4"/>
                <c:pt idx="0">
                  <c:v>KALPETTA</c:v>
                </c:pt>
                <c:pt idx="1">
                  <c:v>MANANTHAVADY</c:v>
                </c:pt>
                <c:pt idx="2">
                  <c:v>Panamaram</c:v>
                </c:pt>
                <c:pt idx="3">
                  <c:v>SULTHAN BATHERY</c:v>
                </c:pt>
              </c:strCache>
            </c:strRef>
          </c:cat>
          <c:val>
            <c:numRef>
              <c:f>Sheet1!$M$117:$M$120</c:f>
              <c:numCache>
                <c:formatCode>0.00</c:formatCode>
                <c:ptCount val="4"/>
                <c:pt idx="0">
                  <c:v>33.70319001386963</c:v>
                </c:pt>
                <c:pt idx="1">
                  <c:v>39.109848484848484</c:v>
                </c:pt>
                <c:pt idx="2">
                  <c:v>35.778417753684565</c:v>
                </c:pt>
                <c:pt idx="3">
                  <c:v>31.011450381679388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Sheet1!$N$116</c:f>
              <c:strCache>
                <c:ptCount val="1"/>
                <c:pt idx="0">
                  <c:v>2022-2023</c:v>
                </c:pt>
              </c:strCache>
            </c:strRef>
          </c:tx>
          <c:cat>
            <c:strRef>
              <c:f>Sheet1!$L$117:$L$120</c:f>
              <c:strCache>
                <c:ptCount val="4"/>
                <c:pt idx="0">
                  <c:v>KALPETTA</c:v>
                </c:pt>
                <c:pt idx="1">
                  <c:v>MANANTHAVADY</c:v>
                </c:pt>
                <c:pt idx="2">
                  <c:v>Panamaram</c:v>
                </c:pt>
                <c:pt idx="3">
                  <c:v>SULTHAN BATHERY</c:v>
                </c:pt>
              </c:strCache>
            </c:strRef>
          </c:cat>
          <c:val>
            <c:numRef>
              <c:f>Sheet1!$N$117:$N$120</c:f>
              <c:numCache>
                <c:formatCode>0.00</c:formatCode>
                <c:ptCount val="4"/>
                <c:pt idx="0">
                  <c:v>38.149412210845654</c:v>
                </c:pt>
                <c:pt idx="1">
                  <c:v>30.755959849435381</c:v>
                </c:pt>
                <c:pt idx="2">
                  <c:v>37.180544105523495</c:v>
                </c:pt>
                <c:pt idx="3">
                  <c:v>29.122672297945861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Sheet1!$O$116</c:f>
              <c:strCache>
                <c:ptCount val="1"/>
                <c:pt idx="0">
                  <c:v>2023-2024</c:v>
                </c:pt>
              </c:strCache>
            </c:strRef>
          </c:tx>
          <c:cat>
            <c:strRef>
              <c:f>Sheet1!$L$117:$L$120</c:f>
              <c:strCache>
                <c:ptCount val="4"/>
                <c:pt idx="0">
                  <c:v>KALPETTA</c:v>
                </c:pt>
                <c:pt idx="1">
                  <c:v>MANANTHAVADY</c:v>
                </c:pt>
                <c:pt idx="2">
                  <c:v>Panamaram</c:v>
                </c:pt>
                <c:pt idx="3">
                  <c:v>SULTHAN BATHERY</c:v>
                </c:pt>
              </c:strCache>
            </c:strRef>
          </c:cat>
          <c:val>
            <c:numRef>
              <c:f>Sheet1!$O$117:$O$120</c:f>
              <c:numCache>
                <c:formatCode>0.00</c:formatCode>
                <c:ptCount val="4"/>
                <c:pt idx="0">
                  <c:v>43.701095461658838</c:v>
                </c:pt>
                <c:pt idx="1">
                  <c:v>51.458137347130759</c:v>
                </c:pt>
                <c:pt idx="2">
                  <c:v>49.537712895377126</c:v>
                </c:pt>
                <c:pt idx="3">
                  <c:v>39.761904761904759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5763456"/>
        <c:axId val="305764992"/>
      </c:lineChart>
      <c:catAx>
        <c:axId val="305763456"/>
        <c:scaling>
          <c:orientation val="minMax"/>
        </c:scaling>
        <c:delete val="0"/>
        <c:axPos val="b"/>
        <c:majorTickMark val="none"/>
        <c:minorTickMark val="none"/>
        <c:tickLblPos val="nextTo"/>
        <c:crossAx val="305764992"/>
        <c:crosses val="autoZero"/>
        <c:auto val="1"/>
        <c:lblAlgn val="ctr"/>
        <c:lblOffset val="100"/>
        <c:noMultiLvlLbl val="0"/>
      </c:catAx>
      <c:valAx>
        <c:axId val="305764992"/>
        <c:scaling>
          <c:orientation val="minMax"/>
        </c:scaling>
        <c:delete val="0"/>
        <c:axPos val="l"/>
        <c:majorGridlines/>
        <c:title>
          <c:overlay val="0"/>
        </c:title>
        <c:numFmt formatCode="0.00" sourceLinked="1"/>
        <c:majorTickMark val="none"/>
        <c:minorTickMark val="none"/>
        <c:tickLblPos val="nextTo"/>
        <c:crossAx val="3057634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 sz="1200" b="1" i="0" baseline="0">
                <a:effectLst/>
              </a:rPr>
              <a:t>%HH got a job  (Wayanad)</a:t>
            </a:r>
            <a:endParaRPr lang="en-IN" sz="1200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Sheet1!$C$122</c:f>
              <c:strCache>
                <c:ptCount val="1"/>
                <c:pt idx="0">
                  <c:v>2021-2022</c:v>
                </c:pt>
              </c:strCache>
            </c:strRef>
          </c:tx>
          <c:cat>
            <c:strRef>
              <c:f>Sheet1!$B$123:$B$126</c:f>
              <c:strCache>
                <c:ptCount val="4"/>
                <c:pt idx="0">
                  <c:v>KALPETTA</c:v>
                </c:pt>
                <c:pt idx="1">
                  <c:v>MANANTHAVADY</c:v>
                </c:pt>
                <c:pt idx="2">
                  <c:v>Panamaram</c:v>
                </c:pt>
                <c:pt idx="3">
                  <c:v>SULTHAN BATHERY</c:v>
                </c:pt>
              </c:strCache>
            </c:strRef>
          </c:cat>
          <c:val>
            <c:numRef>
              <c:f>Sheet1!$C$123:$C$126</c:f>
              <c:numCache>
                <c:formatCode>0.00</c:formatCode>
                <c:ptCount val="4"/>
                <c:pt idx="0">
                  <c:v>49.060252328734819</c:v>
                </c:pt>
                <c:pt idx="1">
                  <c:v>44.349876948318297</c:v>
                </c:pt>
                <c:pt idx="2">
                  <c:v>40.25861259739041</c:v>
                </c:pt>
                <c:pt idx="3">
                  <c:v>35.589867737364195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Sheet1!$D$122</c:f>
              <c:strCache>
                <c:ptCount val="1"/>
                <c:pt idx="0">
                  <c:v>2022-2023</c:v>
                </c:pt>
              </c:strCache>
            </c:strRef>
          </c:tx>
          <c:cat>
            <c:strRef>
              <c:f>Sheet1!$B$123:$B$126</c:f>
              <c:strCache>
                <c:ptCount val="4"/>
                <c:pt idx="0">
                  <c:v>KALPETTA</c:v>
                </c:pt>
                <c:pt idx="1">
                  <c:v>MANANTHAVADY</c:v>
                </c:pt>
                <c:pt idx="2">
                  <c:v>Panamaram</c:v>
                </c:pt>
                <c:pt idx="3">
                  <c:v>SULTHAN BATHERY</c:v>
                </c:pt>
              </c:strCache>
            </c:strRef>
          </c:cat>
          <c:val>
            <c:numRef>
              <c:f>Sheet1!$D$123:$D$126</c:f>
              <c:numCache>
                <c:formatCode>0.00</c:formatCode>
                <c:ptCount val="4"/>
                <c:pt idx="0">
                  <c:v>45.215848610289768</c:v>
                </c:pt>
                <c:pt idx="1">
                  <c:v>46.159625980965103</c:v>
                </c:pt>
                <c:pt idx="2">
                  <c:v>42.593821076573164</c:v>
                </c:pt>
                <c:pt idx="3">
                  <c:v>33.493120284065689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Sheet1!$E$122</c:f>
              <c:strCache>
                <c:ptCount val="1"/>
                <c:pt idx="0">
                  <c:v>2023-2024</c:v>
                </c:pt>
              </c:strCache>
            </c:strRef>
          </c:tx>
          <c:cat>
            <c:strRef>
              <c:f>Sheet1!$B$123:$B$126</c:f>
              <c:strCache>
                <c:ptCount val="4"/>
                <c:pt idx="0">
                  <c:v>KALPETTA</c:v>
                </c:pt>
                <c:pt idx="1">
                  <c:v>MANANTHAVADY</c:v>
                </c:pt>
                <c:pt idx="2">
                  <c:v>Panamaram</c:v>
                </c:pt>
                <c:pt idx="3">
                  <c:v>SULTHAN BATHERY</c:v>
                </c:pt>
              </c:strCache>
            </c:strRef>
          </c:cat>
          <c:val>
            <c:numRef>
              <c:f>Sheet1!$E$123:$E$126</c:f>
              <c:numCache>
                <c:formatCode>0.00</c:formatCode>
                <c:ptCount val="4"/>
                <c:pt idx="0">
                  <c:v>44.335923404460054</c:v>
                </c:pt>
                <c:pt idx="1">
                  <c:v>45.571559011516598</c:v>
                </c:pt>
                <c:pt idx="2">
                  <c:v>49.025047558655679</c:v>
                </c:pt>
                <c:pt idx="3">
                  <c:v>32.830974698278503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7569408"/>
        <c:axId val="307570944"/>
      </c:lineChart>
      <c:catAx>
        <c:axId val="307569408"/>
        <c:scaling>
          <c:orientation val="minMax"/>
        </c:scaling>
        <c:delete val="0"/>
        <c:axPos val="b"/>
        <c:majorTickMark val="none"/>
        <c:minorTickMark val="none"/>
        <c:tickLblPos val="nextTo"/>
        <c:crossAx val="307570944"/>
        <c:crosses val="autoZero"/>
        <c:auto val="1"/>
        <c:lblAlgn val="ctr"/>
        <c:lblOffset val="100"/>
        <c:noMultiLvlLbl val="0"/>
      </c:catAx>
      <c:valAx>
        <c:axId val="307570944"/>
        <c:scaling>
          <c:orientation val="minMax"/>
        </c:scaling>
        <c:delete val="0"/>
        <c:axPos val="l"/>
        <c:majorGridlines/>
        <c:title>
          <c:overlay val="0"/>
        </c:title>
        <c:numFmt formatCode="0.00" sourceLinked="1"/>
        <c:majorTickMark val="none"/>
        <c:minorTickMark val="none"/>
        <c:tickLblPos val="nextTo"/>
        <c:crossAx val="3075694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 sz="1100" b="1" i="0" u="none" strike="noStrike" baseline="0">
                <a:effectLst/>
              </a:rPr>
              <a:t>AVERAGE PERSON PER DAYS (Wayanad)</a:t>
            </a:r>
            <a:endParaRPr lang="en-IN" sz="1100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Sheet1!$H$122</c:f>
              <c:strCache>
                <c:ptCount val="1"/>
                <c:pt idx="0">
                  <c:v>2021-2022</c:v>
                </c:pt>
              </c:strCache>
            </c:strRef>
          </c:tx>
          <c:cat>
            <c:strRef>
              <c:f>Sheet1!$G$123:$G$126</c:f>
              <c:strCache>
                <c:ptCount val="4"/>
                <c:pt idx="0">
                  <c:v>KALPETTA</c:v>
                </c:pt>
                <c:pt idx="1">
                  <c:v>MANANTHAVADY</c:v>
                </c:pt>
                <c:pt idx="2">
                  <c:v>Panamaram</c:v>
                </c:pt>
                <c:pt idx="3">
                  <c:v>SULTHAN BATHERY</c:v>
                </c:pt>
              </c:strCache>
            </c:strRef>
          </c:cat>
          <c:val>
            <c:numRef>
              <c:f>Sheet1!$H$123:$H$126</c:f>
              <c:numCache>
                <c:formatCode>0.00</c:formatCode>
                <c:ptCount val="4"/>
                <c:pt idx="0">
                  <c:v>30.33180049522462</c:v>
                </c:pt>
                <c:pt idx="1">
                  <c:v>32.176425348646433</c:v>
                </c:pt>
                <c:pt idx="2">
                  <c:v>25.328874495447291</c:v>
                </c:pt>
                <c:pt idx="3">
                  <c:v>24.965162966461975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Sheet1!$I$122</c:f>
              <c:strCache>
                <c:ptCount val="1"/>
                <c:pt idx="0">
                  <c:v>2022-2023</c:v>
                </c:pt>
              </c:strCache>
            </c:strRef>
          </c:tx>
          <c:cat>
            <c:strRef>
              <c:f>Sheet1!$G$123:$G$126</c:f>
              <c:strCache>
                <c:ptCount val="4"/>
                <c:pt idx="0">
                  <c:v>KALPETTA</c:v>
                </c:pt>
                <c:pt idx="1">
                  <c:v>MANANTHAVADY</c:v>
                </c:pt>
                <c:pt idx="2">
                  <c:v>Panamaram</c:v>
                </c:pt>
                <c:pt idx="3">
                  <c:v>SULTHAN BATHERY</c:v>
                </c:pt>
              </c:strCache>
            </c:strRef>
          </c:cat>
          <c:val>
            <c:numRef>
              <c:f>Sheet1!$I$123:$I$126</c:f>
              <c:numCache>
                <c:formatCode>0.00</c:formatCode>
                <c:ptCount val="4"/>
                <c:pt idx="0">
                  <c:v>28.347865168539325</c:v>
                </c:pt>
                <c:pt idx="1">
                  <c:v>29.614432014248344</c:v>
                </c:pt>
                <c:pt idx="2">
                  <c:v>24.981899166034875</c:v>
                </c:pt>
                <c:pt idx="3">
                  <c:v>23.027607634265422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Sheet1!$J$122</c:f>
              <c:strCache>
                <c:ptCount val="1"/>
                <c:pt idx="0">
                  <c:v>2023-2024</c:v>
                </c:pt>
              </c:strCache>
            </c:strRef>
          </c:tx>
          <c:cat>
            <c:strRef>
              <c:f>Sheet1!$G$123:$G$126</c:f>
              <c:strCache>
                <c:ptCount val="4"/>
                <c:pt idx="0">
                  <c:v>KALPETTA</c:v>
                </c:pt>
                <c:pt idx="1">
                  <c:v>MANANTHAVADY</c:v>
                </c:pt>
                <c:pt idx="2">
                  <c:v>Panamaram</c:v>
                </c:pt>
                <c:pt idx="3">
                  <c:v>SULTHAN BATHERY</c:v>
                </c:pt>
              </c:strCache>
            </c:strRef>
          </c:cat>
          <c:val>
            <c:numRef>
              <c:f>Sheet1!$J$123:$J$126</c:f>
              <c:numCache>
                <c:formatCode>0.00</c:formatCode>
                <c:ptCount val="4"/>
                <c:pt idx="0">
                  <c:v>29.236811085183671</c:v>
                </c:pt>
                <c:pt idx="1">
                  <c:v>36.395334452593445</c:v>
                </c:pt>
                <c:pt idx="2">
                  <c:v>30.709416613823716</c:v>
                </c:pt>
                <c:pt idx="3">
                  <c:v>24.941585492862831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7605888"/>
        <c:axId val="307607424"/>
      </c:lineChart>
      <c:catAx>
        <c:axId val="307605888"/>
        <c:scaling>
          <c:orientation val="minMax"/>
        </c:scaling>
        <c:delete val="0"/>
        <c:axPos val="b"/>
        <c:majorTickMark val="none"/>
        <c:minorTickMark val="none"/>
        <c:tickLblPos val="nextTo"/>
        <c:crossAx val="307607424"/>
        <c:crosses val="autoZero"/>
        <c:auto val="1"/>
        <c:lblAlgn val="ctr"/>
        <c:lblOffset val="100"/>
        <c:noMultiLvlLbl val="0"/>
      </c:catAx>
      <c:valAx>
        <c:axId val="307607424"/>
        <c:scaling>
          <c:orientation val="minMax"/>
        </c:scaling>
        <c:delete val="0"/>
        <c:axPos val="l"/>
        <c:majorGridlines/>
        <c:numFmt formatCode="0.00" sourceLinked="1"/>
        <c:majorTickMark val="none"/>
        <c:minorTickMark val="none"/>
        <c:tickLblPos val="nextTo"/>
        <c:crossAx val="3076058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100" b="1" i="0" baseline="0">
                <a:effectLst/>
              </a:rPr>
              <a:t>%HH Completed 100 days (Wayanad)</a:t>
            </a:r>
            <a:endParaRPr lang="en-IN" sz="1100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Sheet1!$M$122</c:f>
              <c:strCache>
                <c:ptCount val="1"/>
                <c:pt idx="0">
                  <c:v>2021-2022</c:v>
                </c:pt>
              </c:strCache>
            </c:strRef>
          </c:tx>
          <c:cat>
            <c:strRef>
              <c:f>Sheet1!$L$123:$L$126</c:f>
              <c:strCache>
                <c:ptCount val="4"/>
                <c:pt idx="0">
                  <c:v>KALPETTA</c:v>
                </c:pt>
                <c:pt idx="1">
                  <c:v>MANANTHAVADY</c:v>
                </c:pt>
                <c:pt idx="2">
                  <c:v>Panamaram</c:v>
                </c:pt>
                <c:pt idx="3">
                  <c:v>SULTHAN BATHERY</c:v>
                </c:pt>
              </c:strCache>
            </c:strRef>
          </c:cat>
          <c:val>
            <c:numRef>
              <c:f>Sheet1!$M$123:$M$126</c:f>
              <c:numCache>
                <c:formatCode>0.00</c:formatCode>
                <c:ptCount val="4"/>
                <c:pt idx="0">
                  <c:v>30.056719861565085</c:v>
                </c:pt>
                <c:pt idx="1">
                  <c:v>39.335260115606935</c:v>
                </c:pt>
                <c:pt idx="2">
                  <c:v>31.699213057417662</c:v>
                </c:pt>
                <c:pt idx="3">
                  <c:v>31.206968063044382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Sheet1!$N$122</c:f>
              <c:strCache>
                <c:ptCount val="1"/>
                <c:pt idx="0">
                  <c:v>2022-2023</c:v>
                </c:pt>
              </c:strCache>
            </c:strRef>
          </c:tx>
          <c:cat>
            <c:strRef>
              <c:f>Sheet1!$L$123:$L$126</c:f>
              <c:strCache>
                <c:ptCount val="4"/>
                <c:pt idx="0">
                  <c:v>KALPETTA</c:v>
                </c:pt>
                <c:pt idx="1">
                  <c:v>MANANTHAVADY</c:v>
                </c:pt>
                <c:pt idx="2">
                  <c:v>Panamaram</c:v>
                </c:pt>
                <c:pt idx="3">
                  <c:v>SULTHAN BATHERY</c:v>
                </c:pt>
              </c:strCache>
            </c:strRef>
          </c:cat>
          <c:val>
            <c:numRef>
              <c:f>Sheet1!$N$123:$N$126</c:f>
              <c:numCache>
                <c:formatCode>0.00</c:formatCode>
                <c:ptCount val="4"/>
                <c:pt idx="0">
                  <c:v>29.605022233847762</c:v>
                </c:pt>
                <c:pt idx="1">
                  <c:v>30.698739977090494</c:v>
                </c:pt>
                <c:pt idx="2">
                  <c:v>28.97430192457448</c:v>
                </c:pt>
                <c:pt idx="3">
                  <c:v>26.521777542185703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Sheet1!$O$122</c:f>
              <c:strCache>
                <c:ptCount val="1"/>
                <c:pt idx="0">
                  <c:v>2023-2024</c:v>
                </c:pt>
              </c:strCache>
            </c:strRef>
          </c:tx>
          <c:cat>
            <c:strRef>
              <c:f>Sheet1!$L$123:$L$126</c:f>
              <c:strCache>
                <c:ptCount val="4"/>
                <c:pt idx="0">
                  <c:v>KALPETTA</c:v>
                </c:pt>
                <c:pt idx="1">
                  <c:v>MANANTHAVADY</c:v>
                </c:pt>
                <c:pt idx="2">
                  <c:v>Panamaram</c:v>
                </c:pt>
                <c:pt idx="3">
                  <c:v>SULTHAN BATHERY</c:v>
                </c:pt>
              </c:strCache>
            </c:strRef>
          </c:cat>
          <c:val>
            <c:numRef>
              <c:f>Sheet1!$O$123:$O$126</c:f>
              <c:numCache>
                <c:formatCode>0.00</c:formatCode>
                <c:ptCount val="4"/>
                <c:pt idx="0">
                  <c:v>37.303309820944115</c:v>
                </c:pt>
                <c:pt idx="1">
                  <c:v>48.933557394002072</c:v>
                </c:pt>
                <c:pt idx="2">
                  <c:v>36.28671517111291</c:v>
                </c:pt>
                <c:pt idx="3">
                  <c:v>39.550289233065868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7617152"/>
        <c:axId val="307782784"/>
      </c:lineChart>
      <c:catAx>
        <c:axId val="307617152"/>
        <c:scaling>
          <c:orientation val="minMax"/>
        </c:scaling>
        <c:delete val="0"/>
        <c:axPos val="b"/>
        <c:majorTickMark val="none"/>
        <c:minorTickMark val="none"/>
        <c:tickLblPos val="nextTo"/>
        <c:crossAx val="307782784"/>
        <c:crosses val="autoZero"/>
        <c:auto val="1"/>
        <c:lblAlgn val="ctr"/>
        <c:lblOffset val="100"/>
        <c:noMultiLvlLbl val="0"/>
      </c:catAx>
      <c:valAx>
        <c:axId val="307782784"/>
        <c:scaling>
          <c:orientation val="minMax"/>
        </c:scaling>
        <c:delete val="0"/>
        <c:axPos val="l"/>
        <c:majorGridlines/>
        <c:numFmt formatCode="0.00" sourceLinked="1"/>
        <c:majorTickMark val="none"/>
        <c:minorTickMark val="none"/>
        <c:tickLblPos val="nextTo"/>
        <c:crossAx val="3076171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 sz="1000" b="1"/>
              <a:t>%</a:t>
            </a:r>
            <a:r>
              <a:rPr lang="en-IN" sz="1000" b="1" i="0" u="none" strike="noStrike" baseline="0">
                <a:effectLst/>
              </a:rPr>
              <a:t>HH got a job in ST (Kalpetta)</a:t>
            </a:r>
            <a:endParaRPr lang="en-IN" sz="1000" b="1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2021-2022</c:v>
                </c:pt>
              </c:strCache>
            </c:strRef>
          </c:tx>
          <c:cat>
            <c:strRef>
              <c:f>Sheet1!$B$2:$B$10</c:f>
              <c:strCache>
                <c:ptCount val="9"/>
                <c:pt idx="0">
                  <c:v>Kottathara</c:v>
                </c:pt>
                <c:pt idx="1">
                  <c:v>Meppadi</c:v>
                </c:pt>
                <c:pt idx="2">
                  <c:v>Muppainad</c:v>
                </c:pt>
                <c:pt idx="3">
                  <c:v>Muttil</c:v>
                </c:pt>
                <c:pt idx="4">
                  <c:v>Padinharathara</c:v>
                </c:pt>
                <c:pt idx="5">
                  <c:v>Pozhuthana</c:v>
                </c:pt>
                <c:pt idx="6">
                  <c:v>Thariode</c:v>
                </c:pt>
                <c:pt idx="7">
                  <c:v>Vengappally</c:v>
                </c:pt>
                <c:pt idx="8">
                  <c:v>Vythiri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63.99</c:v>
                </c:pt>
                <c:pt idx="1">
                  <c:v>40.19</c:v>
                </c:pt>
                <c:pt idx="2">
                  <c:v>62.21</c:v>
                </c:pt>
                <c:pt idx="3">
                  <c:v>53.8</c:v>
                </c:pt>
                <c:pt idx="4">
                  <c:v>62.1</c:v>
                </c:pt>
                <c:pt idx="5">
                  <c:v>79.739999999999995</c:v>
                </c:pt>
                <c:pt idx="6">
                  <c:v>72.069999999999993</c:v>
                </c:pt>
                <c:pt idx="7">
                  <c:v>69.680000000000007</c:v>
                </c:pt>
                <c:pt idx="8">
                  <c:v>59.64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2022-2023</c:v>
                </c:pt>
              </c:strCache>
            </c:strRef>
          </c:tx>
          <c:cat>
            <c:strRef>
              <c:f>Sheet1!$B$2:$B$10</c:f>
              <c:strCache>
                <c:ptCount val="9"/>
                <c:pt idx="0">
                  <c:v>Kottathara</c:v>
                </c:pt>
                <c:pt idx="1">
                  <c:v>Meppadi</c:v>
                </c:pt>
                <c:pt idx="2">
                  <c:v>Muppainad</c:v>
                </c:pt>
                <c:pt idx="3">
                  <c:v>Muttil</c:v>
                </c:pt>
                <c:pt idx="4">
                  <c:v>Padinharathara</c:v>
                </c:pt>
                <c:pt idx="5">
                  <c:v>Pozhuthana</c:v>
                </c:pt>
                <c:pt idx="6">
                  <c:v>Thariode</c:v>
                </c:pt>
                <c:pt idx="7">
                  <c:v>Vengappally</c:v>
                </c:pt>
                <c:pt idx="8">
                  <c:v>Vythiri</c:v>
                </c:pt>
              </c:strCache>
            </c:strRef>
          </c:cat>
          <c:val>
            <c:numRef>
              <c:f>Sheet1!$D$2:$D$10</c:f>
              <c:numCache>
                <c:formatCode>0.00</c:formatCode>
                <c:ptCount val="9"/>
                <c:pt idx="0">
                  <c:v>65.150000000000006</c:v>
                </c:pt>
                <c:pt idx="1">
                  <c:v>57.51</c:v>
                </c:pt>
                <c:pt idx="2">
                  <c:v>62.48</c:v>
                </c:pt>
                <c:pt idx="3">
                  <c:v>61.63</c:v>
                </c:pt>
                <c:pt idx="4">
                  <c:v>63.74</c:v>
                </c:pt>
                <c:pt idx="5">
                  <c:v>76.67</c:v>
                </c:pt>
                <c:pt idx="6">
                  <c:v>82.98</c:v>
                </c:pt>
                <c:pt idx="7">
                  <c:v>70.88</c:v>
                </c:pt>
                <c:pt idx="8">
                  <c:v>59.21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2023-2024</c:v>
                </c:pt>
              </c:strCache>
            </c:strRef>
          </c:tx>
          <c:cat>
            <c:strRef>
              <c:f>Sheet1!$B$2:$B$10</c:f>
              <c:strCache>
                <c:ptCount val="9"/>
                <c:pt idx="0">
                  <c:v>Kottathara</c:v>
                </c:pt>
                <c:pt idx="1">
                  <c:v>Meppadi</c:v>
                </c:pt>
                <c:pt idx="2">
                  <c:v>Muppainad</c:v>
                </c:pt>
                <c:pt idx="3">
                  <c:v>Muttil</c:v>
                </c:pt>
                <c:pt idx="4">
                  <c:v>Padinharathara</c:v>
                </c:pt>
                <c:pt idx="5">
                  <c:v>Pozhuthana</c:v>
                </c:pt>
                <c:pt idx="6">
                  <c:v>Thariode</c:v>
                </c:pt>
                <c:pt idx="7">
                  <c:v>Vengappally</c:v>
                </c:pt>
                <c:pt idx="8">
                  <c:v>Vythiri</c:v>
                </c:pt>
              </c:strCache>
            </c:strRef>
          </c:cat>
          <c:val>
            <c:numRef>
              <c:f>Sheet1!$E$2:$E$10</c:f>
              <c:numCache>
                <c:formatCode>General</c:formatCode>
                <c:ptCount val="9"/>
                <c:pt idx="0">
                  <c:v>64.45</c:v>
                </c:pt>
                <c:pt idx="1">
                  <c:v>55.94</c:v>
                </c:pt>
                <c:pt idx="2">
                  <c:v>61.64</c:v>
                </c:pt>
                <c:pt idx="3">
                  <c:v>62.07</c:v>
                </c:pt>
                <c:pt idx="4">
                  <c:v>65.97</c:v>
                </c:pt>
                <c:pt idx="5">
                  <c:v>73.900000000000006</c:v>
                </c:pt>
                <c:pt idx="6">
                  <c:v>79.12</c:v>
                </c:pt>
                <c:pt idx="7">
                  <c:v>71.180000000000007</c:v>
                </c:pt>
                <c:pt idx="8">
                  <c:v>52.12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7808896"/>
        <c:axId val="307810688"/>
      </c:lineChart>
      <c:catAx>
        <c:axId val="307808896"/>
        <c:scaling>
          <c:orientation val="minMax"/>
        </c:scaling>
        <c:delete val="0"/>
        <c:axPos val="b"/>
        <c:majorTickMark val="none"/>
        <c:minorTickMark val="none"/>
        <c:tickLblPos val="nextTo"/>
        <c:crossAx val="307810688"/>
        <c:crosses val="autoZero"/>
        <c:auto val="1"/>
        <c:lblAlgn val="ctr"/>
        <c:lblOffset val="100"/>
        <c:noMultiLvlLbl val="0"/>
      </c:catAx>
      <c:valAx>
        <c:axId val="30781068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%HH got job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078088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 sz="1000"/>
              <a:t>AVERAGE PERSON PER DAYS IN ST</a:t>
            </a:r>
            <a:r>
              <a:rPr lang="en-IN" sz="1000" baseline="0"/>
              <a:t> (KALPETTA)</a:t>
            </a:r>
            <a:endParaRPr lang="en-IN" sz="1000"/>
          </a:p>
        </c:rich>
      </c:tx>
      <c:layout>
        <c:manualLayout>
          <c:xMode val="edge"/>
          <c:yMode val="edge"/>
          <c:x val="9.9983834820940892E-2"/>
          <c:y val="4.1666666666666664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Sheet1!$C$13</c:f>
              <c:strCache>
                <c:ptCount val="1"/>
                <c:pt idx="0">
                  <c:v>2021-2022</c:v>
                </c:pt>
              </c:strCache>
            </c:strRef>
          </c:tx>
          <c:cat>
            <c:strRef>
              <c:f>Sheet1!$B$14:$B$22</c:f>
              <c:strCache>
                <c:ptCount val="9"/>
                <c:pt idx="0">
                  <c:v>Kottathara</c:v>
                </c:pt>
                <c:pt idx="1">
                  <c:v>Meppadi</c:v>
                </c:pt>
                <c:pt idx="2">
                  <c:v>Muppainad</c:v>
                </c:pt>
                <c:pt idx="3">
                  <c:v>Muttil</c:v>
                </c:pt>
                <c:pt idx="4">
                  <c:v>Padinharathara</c:v>
                </c:pt>
                <c:pt idx="5">
                  <c:v>Pozhuthana</c:v>
                </c:pt>
                <c:pt idx="6">
                  <c:v>Thariode</c:v>
                </c:pt>
                <c:pt idx="7">
                  <c:v>Vengappally</c:v>
                </c:pt>
                <c:pt idx="8">
                  <c:v>Vythiri</c:v>
                </c:pt>
              </c:strCache>
            </c:strRef>
          </c:cat>
          <c:val>
            <c:numRef>
              <c:f>Sheet1!$C$14:$C$22</c:f>
              <c:numCache>
                <c:formatCode>0.000</c:formatCode>
                <c:ptCount val="9"/>
                <c:pt idx="0">
                  <c:v>47.3791088385683</c:v>
                </c:pt>
                <c:pt idx="1">
                  <c:v>27.375737152485257</c:v>
                </c:pt>
                <c:pt idx="2">
                  <c:v>50.401162790697676</c:v>
                </c:pt>
                <c:pt idx="3">
                  <c:v>36.856338028169013</c:v>
                </c:pt>
                <c:pt idx="4">
                  <c:v>43.379041248606462</c:v>
                </c:pt>
                <c:pt idx="5">
                  <c:v>83.841112214498509</c:v>
                </c:pt>
                <c:pt idx="6">
                  <c:v>50.275609756097559</c:v>
                </c:pt>
                <c:pt idx="7">
                  <c:v>60.351198871650212</c:v>
                </c:pt>
                <c:pt idx="8">
                  <c:v>30.476363636363637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Sheet1!$D$13</c:f>
              <c:strCache>
                <c:ptCount val="1"/>
                <c:pt idx="0">
                  <c:v>2022-2023</c:v>
                </c:pt>
              </c:strCache>
            </c:strRef>
          </c:tx>
          <c:cat>
            <c:strRef>
              <c:f>Sheet1!$B$14:$B$22</c:f>
              <c:strCache>
                <c:ptCount val="9"/>
                <c:pt idx="0">
                  <c:v>Kottathara</c:v>
                </c:pt>
                <c:pt idx="1">
                  <c:v>Meppadi</c:v>
                </c:pt>
                <c:pt idx="2">
                  <c:v>Muppainad</c:v>
                </c:pt>
                <c:pt idx="3">
                  <c:v>Muttil</c:v>
                </c:pt>
                <c:pt idx="4">
                  <c:v>Padinharathara</c:v>
                </c:pt>
                <c:pt idx="5">
                  <c:v>Pozhuthana</c:v>
                </c:pt>
                <c:pt idx="6">
                  <c:v>Thariode</c:v>
                </c:pt>
                <c:pt idx="7">
                  <c:v>Vengappally</c:v>
                </c:pt>
                <c:pt idx="8">
                  <c:v>Vythiri</c:v>
                </c:pt>
              </c:strCache>
            </c:strRef>
          </c:cat>
          <c:val>
            <c:numRef>
              <c:f>Sheet1!$D$14:$D$22</c:f>
              <c:numCache>
                <c:formatCode>0.00</c:formatCode>
                <c:ptCount val="9"/>
                <c:pt idx="0">
                  <c:v>52.488120950323975</c:v>
                </c:pt>
                <c:pt idx="1">
                  <c:v>39.640946502057616</c:v>
                </c:pt>
                <c:pt idx="2">
                  <c:v>40.157116451016634</c:v>
                </c:pt>
                <c:pt idx="3">
                  <c:v>49.574363188167624</c:v>
                </c:pt>
                <c:pt idx="4">
                  <c:v>44.508143322475568</c:v>
                </c:pt>
                <c:pt idx="5">
                  <c:v>83.83725490196079</c:v>
                </c:pt>
                <c:pt idx="6">
                  <c:v>64.655980271270039</c:v>
                </c:pt>
                <c:pt idx="7">
                  <c:v>72.949175824175825</c:v>
                </c:pt>
                <c:pt idx="8">
                  <c:v>40.04332129963899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Sheet1!$E$13</c:f>
              <c:strCache>
                <c:ptCount val="1"/>
                <c:pt idx="0">
                  <c:v>2023-2024</c:v>
                </c:pt>
              </c:strCache>
            </c:strRef>
          </c:tx>
          <c:cat>
            <c:strRef>
              <c:f>Sheet1!$B$14:$B$22</c:f>
              <c:strCache>
                <c:ptCount val="9"/>
                <c:pt idx="0">
                  <c:v>Kottathara</c:v>
                </c:pt>
                <c:pt idx="1">
                  <c:v>Meppadi</c:v>
                </c:pt>
                <c:pt idx="2">
                  <c:v>Muppainad</c:v>
                </c:pt>
                <c:pt idx="3">
                  <c:v>Muttil</c:v>
                </c:pt>
                <c:pt idx="4">
                  <c:v>Padinharathara</c:v>
                </c:pt>
                <c:pt idx="5">
                  <c:v>Pozhuthana</c:v>
                </c:pt>
                <c:pt idx="6">
                  <c:v>Thariode</c:v>
                </c:pt>
                <c:pt idx="7">
                  <c:v>Vengappally</c:v>
                </c:pt>
                <c:pt idx="8">
                  <c:v>Vythiri</c:v>
                </c:pt>
              </c:strCache>
            </c:strRef>
          </c:cat>
          <c:val>
            <c:numRef>
              <c:f>Sheet1!$E$14:$E$22</c:f>
              <c:numCache>
                <c:formatCode>0.00</c:formatCode>
                <c:ptCount val="9"/>
                <c:pt idx="0">
                  <c:v>57.001478196600146</c:v>
                </c:pt>
                <c:pt idx="1">
                  <c:v>40.100409836065573</c:v>
                </c:pt>
                <c:pt idx="2">
                  <c:v>40.060665362035223</c:v>
                </c:pt>
                <c:pt idx="3">
                  <c:v>54.987794245858765</c:v>
                </c:pt>
                <c:pt idx="4">
                  <c:v>53.690528634361236</c:v>
                </c:pt>
                <c:pt idx="5">
                  <c:v>82.714149139579348</c:v>
                </c:pt>
                <c:pt idx="6">
                  <c:v>59.264150943396224</c:v>
                </c:pt>
                <c:pt idx="7">
                  <c:v>74.593833780160864</c:v>
                </c:pt>
                <c:pt idx="8">
                  <c:v>35.177606177606179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7828992"/>
        <c:axId val="307843072"/>
      </c:lineChart>
      <c:catAx>
        <c:axId val="307828992"/>
        <c:scaling>
          <c:orientation val="minMax"/>
        </c:scaling>
        <c:delete val="0"/>
        <c:axPos val="b"/>
        <c:majorTickMark val="none"/>
        <c:minorTickMark val="none"/>
        <c:tickLblPos val="nextTo"/>
        <c:crossAx val="307843072"/>
        <c:crosses val="autoZero"/>
        <c:auto val="1"/>
        <c:lblAlgn val="ctr"/>
        <c:lblOffset val="100"/>
        <c:noMultiLvlLbl val="0"/>
      </c:catAx>
      <c:valAx>
        <c:axId val="30784307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Avg PD</a:t>
                </a:r>
              </a:p>
            </c:rich>
          </c:tx>
          <c:overlay val="0"/>
        </c:title>
        <c:numFmt formatCode="0.000" sourceLinked="1"/>
        <c:majorTickMark val="none"/>
        <c:minorTickMark val="none"/>
        <c:tickLblPos val="nextTo"/>
        <c:crossAx val="3078289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100"/>
              <a:t>%HH Completed 100 days in ST(Kalpetta) 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Sheet1!$C$25</c:f>
              <c:strCache>
                <c:ptCount val="1"/>
                <c:pt idx="0">
                  <c:v>2021-2022</c:v>
                </c:pt>
              </c:strCache>
            </c:strRef>
          </c:tx>
          <c:cat>
            <c:strRef>
              <c:f>Sheet1!$B$26:$B$34</c:f>
              <c:strCache>
                <c:ptCount val="9"/>
                <c:pt idx="0">
                  <c:v>Kottathara</c:v>
                </c:pt>
                <c:pt idx="1">
                  <c:v>Meppadi</c:v>
                </c:pt>
                <c:pt idx="2">
                  <c:v>Muppainad</c:v>
                </c:pt>
                <c:pt idx="3">
                  <c:v>Muttil</c:v>
                </c:pt>
                <c:pt idx="4">
                  <c:v>Padinharathara</c:v>
                </c:pt>
                <c:pt idx="5">
                  <c:v>Pozhuthana</c:v>
                </c:pt>
                <c:pt idx="6">
                  <c:v>Thariode</c:v>
                </c:pt>
                <c:pt idx="7">
                  <c:v>Vengappally</c:v>
                </c:pt>
                <c:pt idx="8">
                  <c:v>Vythiri</c:v>
                </c:pt>
              </c:strCache>
            </c:strRef>
          </c:cat>
          <c:val>
            <c:numRef>
              <c:f>Sheet1!$C$26:$C$34</c:f>
              <c:numCache>
                <c:formatCode>0.00</c:formatCode>
                <c:ptCount val="9"/>
                <c:pt idx="0">
                  <c:v>24.543378995433791</c:v>
                </c:pt>
                <c:pt idx="1">
                  <c:v>27.463312368972748</c:v>
                </c:pt>
                <c:pt idx="2">
                  <c:v>37.383177570093459</c:v>
                </c:pt>
                <c:pt idx="3">
                  <c:v>29.973821989528798</c:v>
                </c:pt>
                <c:pt idx="4">
                  <c:v>32.495511669658889</c:v>
                </c:pt>
                <c:pt idx="5">
                  <c:v>56.66251556662516</c:v>
                </c:pt>
                <c:pt idx="6">
                  <c:v>24.703891708967852</c:v>
                </c:pt>
                <c:pt idx="7">
                  <c:v>40.688259109311744</c:v>
                </c:pt>
                <c:pt idx="8">
                  <c:v>14.02439024390244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Sheet1!$D$25</c:f>
              <c:strCache>
                <c:ptCount val="1"/>
                <c:pt idx="0">
                  <c:v>2022-2023</c:v>
                </c:pt>
              </c:strCache>
            </c:strRef>
          </c:tx>
          <c:cat>
            <c:strRef>
              <c:f>Sheet1!$B$26:$B$34</c:f>
              <c:strCache>
                <c:ptCount val="9"/>
                <c:pt idx="0">
                  <c:v>Kottathara</c:v>
                </c:pt>
                <c:pt idx="1">
                  <c:v>Meppadi</c:v>
                </c:pt>
                <c:pt idx="2">
                  <c:v>Muppainad</c:v>
                </c:pt>
                <c:pt idx="3">
                  <c:v>Muttil</c:v>
                </c:pt>
                <c:pt idx="4">
                  <c:v>Padinharathara</c:v>
                </c:pt>
                <c:pt idx="5">
                  <c:v>Pozhuthana</c:v>
                </c:pt>
                <c:pt idx="6">
                  <c:v>Thariode</c:v>
                </c:pt>
                <c:pt idx="7">
                  <c:v>Vengappally</c:v>
                </c:pt>
                <c:pt idx="8">
                  <c:v>Vythiri</c:v>
                </c:pt>
              </c:strCache>
            </c:strRef>
          </c:cat>
          <c:val>
            <c:numRef>
              <c:f>Sheet1!$D$26:$D$34</c:f>
              <c:numCache>
                <c:formatCode>0.00</c:formatCode>
                <c:ptCount val="9"/>
                <c:pt idx="0">
                  <c:v>35.80110497237569</c:v>
                </c:pt>
                <c:pt idx="1">
                  <c:v>25.760286225402506</c:v>
                </c:pt>
                <c:pt idx="2">
                  <c:v>19.822485207100591</c:v>
                </c:pt>
                <c:pt idx="3">
                  <c:v>41.466666666666669</c:v>
                </c:pt>
                <c:pt idx="4">
                  <c:v>21.976149914821125</c:v>
                </c:pt>
                <c:pt idx="5">
                  <c:v>57.800511508951402</c:v>
                </c:pt>
                <c:pt idx="6">
                  <c:v>39.375928677563152</c:v>
                </c:pt>
                <c:pt idx="7">
                  <c:v>52.713178294573652</c:v>
                </c:pt>
                <c:pt idx="8">
                  <c:v>29.268292682926827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Sheet1!$E$25</c:f>
              <c:strCache>
                <c:ptCount val="1"/>
                <c:pt idx="0">
                  <c:v>2023-2024</c:v>
                </c:pt>
              </c:strCache>
            </c:strRef>
          </c:tx>
          <c:cat>
            <c:strRef>
              <c:f>Sheet1!$B$26:$B$34</c:f>
              <c:strCache>
                <c:ptCount val="9"/>
                <c:pt idx="0">
                  <c:v>Kottathara</c:v>
                </c:pt>
                <c:pt idx="1">
                  <c:v>Meppadi</c:v>
                </c:pt>
                <c:pt idx="2">
                  <c:v>Muppainad</c:v>
                </c:pt>
                <c:pt idx="3">
                  <c:v>Muttil</c:v>
                </c:pt>
                <c:pt idx="4">
                  <c:v>Padinharathara</c:v>
                </c:pt>
                <c:pt idx="5">
                  <c:v>Pozhuthana</c:v>
                </c:pt>
                <c:pt idx="6">
                  <c:v>Thariode</c:v>
                </c:pt>
                <c:pt idx="7">
                  <c:v>Vengappally</c:v>
                </c:pt>
                <c:pt idx="8">
                  <c:v>Vythiri</c:v>
                </c:pt>
              </c:strCache>
            </c:strRef>
          </c:cat>
          <c:val>
            <c:numRef>
              <c:f>Sheet1!$E$26:$E$34</c:f>
              <c:numCache>
                <c:formatCode>0.00</c:formatCode>
                <c:ptCount val="9"/>
                <c:pt idx="0">
                  <c:v>46.559633027522935</c:v>
                </c:pt>
                <c:pt idx="1">
                  <c:v>31.135531135531135</c:v>
                </c:pt>
                <c:pt idx="2">
                  <c:v>18.730158730158731</c:v>
                </c:pt>
                <c:pt idx="3">
                  <c:v>47.893258426966291</c:v>
                </c:pt>
                <c:pt idx="4">
                  <c:v>37.395659432387312</c:v>
                </c:pt>
                <c:pt idx="5">
                  <c:v>62.871927554980601</c:v>
                </c:pt>
                <c:pt idx="6">
                  <c:v>32.432432432432435</c:v>
                </c:pt>
                <c:pt idx="7">
                  <c:v>57.062146892655363</c:v>
                </c:pt>
                <c:pt idx="8">
                  <c:v>30.37037037037037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7873664"/>
        <c:axId val="307875200"/>
      </c:lineChart>
      <c:catAx>
        <c:axId val="307873664"/>
        <c:scaling>
          <c:orientation val="minMax"/>
        </c:scaling>
        <c:delete val="0"/>
        <c:axPos val="b"/>
        <c:majorTickMark val="none"/>
        <c:minorTickMark val="none"/>
        <c:tickLblPos val="nextTo"/>
        <c:crossAx val="307875200"/>
        <c:crosses val="autoZero"/>
        <c:auto val="1"/>
        <c:lblAlgn val="ctr"/>
        <c:lblOffset val="100"/>
        <c:noMultiLvlLbl val="0"/>
      </c:catAx>
      <c:valAx>
        <c:axId val="307875200"/>
        <c:scaling>
          <c:orientation val="minMax"/>
        </c:scaling>
        <c:delete val="0"/>
        <c:axPos val="l"/>
        <c:majorGridlines/>
        <c:numFmt formatCode="0.00" sourceLinked="1"/>
        <c:majorTickMark val="none"/>
        <c:minorTickMark val="none"/>
        <c:tickLblPos val="nextTo"/>
        <c:crossAx val="3078736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 sz="1200"/>
              <a:t>%HH</a:t>
            </a:r>
            <a:r>
              <a:rPr lang="en-IN" sz="1200" baseline="0"/>
              <a:t> got job in Kalpetta</a:t>
            </a:r>
            <a:endParaRPr lang="en-IN" sz="1200"/>
          </a:p>
        </c:rich>
      </c:tx>
      <c:layout>
        <c:manualLayout>
          <c:xMode val="edge"/>
          <c:yMode val="edge"/>
          <c:x val="0.26897495102219138"/>
          <c:y val="4.2684372776855585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Sheet1!$C$36</c:f>
              <c:strCache>
                <c:ptCount val="1"/>
                <c:pt idx="0">
                  <c:v>2021-2022</c:v>
                </c:pt>
              </c:strCache>
            </c:strRef>
          </c:tx>
          <c:cat>
            <c:strRef>
              <c:f>Sheet1!$B$37:$B$45</c:f>
              <c:strCache>
                <c:ptCount val="9"/>
                <c:pt idx="0">
                  <c:v>Kottathara</c:v>
                </c:pt>
                <c:pt idx="1">
                  <c:v>Meppadi</c:v>
                </c:pt>
                <c:pt idx="2">
                  <c:v>Muppainad</c:v>
                </c:pt>
                <c:pt idx="3">
                  <c:v>Muttil</c:v>
                </c:pt>
                <c:pt idx="4">
                  <c:v>Padinharathara</c:v>
                </c:pt>
                <c:pt idx="5">
                  <c:v>Pozhuthana</c:v>
                </c:pt>
                <c:pt idx="6">
                  <c:v>Thariode</c:v>
                </c:pt>
                <c:pt idx="7">
                  <c:v>Vengappally</c:v>
                </c:pt>
                <c:pt idx="8">
                  <c:v>Vythiri</c:v>
                </c:pt>
              </c:strCache>
            </c:strRef>
          </c:cat>
          <c:val>
            <c:numRef>
              <c:f>Sheet1!$C$37:$C$45</c:f>
              <c:numCache>
                <c:formatCode>0.00</c:formatCode>
                <c:ptCount val="9"/>
                <c:pt idx="0">
                  <c:v>47.52</c:v>
                </c:pt>
                <c:pt idx="1">
                  <c:v>38.1</c:v>
                </c:pt>
                <c:pt idx="2">
                  <c:v>54.07</c:v>
                </c:pt>
                <c:pt idx="3">
                  <c:v>49.9</c:v>
                </c:pt>
                <c:pt idx="4">
                  <c:v>45.56</c:v>
                </c:pt>
                <c:pt idx="5">
                  <c:v>55.96</c:v>
                </c:pt>
                <c:pt idx="6">
                  <c:v>67.12</c:v>
                </c:pt>
                <c:pt idx="7">
                  <c:v>48.78</c:v>
                </c:pt>
                <c:pt idx="8">
                  <c:v>47.38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Sheet1!$D$36</c:f>
              <c:strCache>
                <c:ptCount val="1"/>
                <c:pt idx="0">
                  <c:v>2022-2023</c:v>
                </c:pt>
              </c:strCache>
            </c:strRef>
          </c:tx>
          <c:cat>
            <c:strRef>
              <c:f>Sheet1!$B$37:$B$45</c:f>
              <c:strCache>
                <c:ptCount val="9"/>
                <c:pt idx="0">
                  <c:v>Kottathara</c:v>
                </c:pt>
                <c:pt idx="1">
                  <c:v>Meppadi</c:v>
                </c:pt>
                <c:pt idx="2">
                  <c:v>Muppainad</c:v>
                </c:pt>
                <c:pt idx="3">
                  <c:v>Muttil</c:v>
                </c:pt>
                <c:pt idx="4">
                  <c:v>Padinharathara</c:v>
                </c:pt>
                <c:pt idx="5">
                  <c:v>Pozhuthana</c:v>
                </c:pt>
                <c:pt idx="6">
                  <c:v>Thariode</c:v>
                </c:pt>
                <c:pt idx="7">
                  <c:v>Vengappally</c:v>
                </c:pt>
                <c:pt idx="8">
                  <c:v>Vythiri</c:v>
                </c:pt>
              </c:strCache>
            </c:strRef>
          </c:cat>
          <c:val>
            <c:numRef>
              <c:f>Sheet1!$D$37:$D$45</c:f>
              <c:numCache>
                <c:formatCode>0.00</c:formatCode>
                <c:ptCount val="9"/>
                <c:pt idx="0">
                  <c:v>43.94</c:v>
                </c:pt>
                <c:pt idx="1">
                  <c:v>34.86</c:v>
                </c:pt>
                <c:pt idx="2">
                  <c:v>48.4</c:v>
                </c:pt>
                <c:pt idx="3">
                  <c:v>48.34</c:v>
                </c:pt>
                <c:pt idx="4">
                  <c:v>43</c:v>
                </c:pt>
                <c:pt idx="5">
                  <c:v>49.76</c:v>
                </c:pt>
                <c:pt idx="6">
                  <c:v>67.52</c:v>
                </c:pt>
                <c:pt idx="7">
                  <c:v>42.75</c:v>
                </c:pt>
                <c:pt idx="8">
                  <c:v>39.369999999999997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Sheet1!$E$36</c:f>
              <c:strCache>
                <c:ptCount val="1"/>
                <c:pt idx="0">
                  <c:v>2023-2024</c:v>
                </c:pt>
              </c:strCache>
            </c:strRef>
          </c:tx>
          <c:cat>
            <c:strRef>
              <c:f>Sheet1!$B$37:$B$45</c:f>
              <c:strCache>
                <c:ptCount val="9"/>
                <c:pt idx="0">
                  <c:v>Kottathara</c:v>
                </c:pt>
                <c:pt idx="1">
                  <c:v>Meppadi</c:v>
                </c:pt>
                <c:pt idx="2">
                  <c:v>Muppainad</c:v>
                </c:pt>
                <c:pt idx="3">
                  <c:v>Muttil</c:v>
                </c:pt>
                <c:pt idx="4">
                  <c:v>Padinharathara</c:v>
                </c:pt>
                <c:pt idx="5">
                  <c:v>Pozhuthana</c:v>
                </c:pt>
                <c:pt idx="6">
                  <c:v>Thariode</c:v>
                </c:pt>
                <c:pt idx="7">
                  <c:v>Vengappally</c:v>
                </c:pt>
                <c:pt idx="8">
                  <c:v>Vythiri</c:v>
                </c:pt>
              </c:strCache>
            </c:strRef>
          </c:cat>
          <c:val>
            <c:numRef>
              <c:f>Sheet1!$E$37:$E$45</c:f>
              <c:numCache>
                <c:formatCode>0.00</c:formatCode>
                <c:ptCount val="9"/>
                <c:pt idx="0">
                  <c:v>42.81</c:v>
                </c:pt>
                <c:pt idx="1">
                  <c:v>35.79</c:v>
                </c:pt>
                <c:pt idx="2">
                  <c:v>44.73</c:v>
                </c:pt>
                <c:pt idx="3">
                  <c:v>45.95</c:v>
                </c:pt>
                <c:pt idx="4">
                  <c:v>43.66</c:v>
                </c:pt>
                <c:pt idx="5">
                  <c:v>48.5</c:v>
                </c:pt>
                <c:pt idx="6">
                  <c:v>63.2</c:v>
                </c:pt>
                <c:pt idx="7">
                  <c:v>47.25</c:v>
                </c:pt>
                <c:pt idx="8">
                  <c:v>38.770000000000003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7971200"/>
        <c:axId val="307972736"/>
      </c:lineChart>
      <c:catAx>
        <c:axId val="307971200"/>
        <c:scaling>
          <c:orientation val="minMax"/>
        </c:scaling>
        <c:delete val="0"/>
        <c:axPos val="b"/>
        <c:majorTickMark val="none"/>
        <c:minorTickMark val="none"/>
        <c:tickLblPos val="nextTo"/>
        <c:crossAx val="307972736"/>
        <c:crosses val="autoZero"/>
        <c:auto val="1"/>
        <c:lblAlgn val="ctr"/>
        <c:lblOffset val="100"/>
        <c:noMultiLvlLbl val="0"/>
      </c:catAx>
      <c:valAx>
        <c:axId val="307972736"/>
        <c:scaling>
          <c:orientation val="minMax"/>
        </c:scaling>
        <c:delete val="0"/>
        <c:axPos val="l"/>
        <c:majorGridlines/>
        <c:numFmt formatCode="0.00" sourceLinked="1"/>
        <c:majorTickMark val="none"/>
        <c:minorTickMark val="none"/>
        <c:tickLblPos val="nextTo"/>
        <c:crossAx val="3079712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 sz="1000" b="1" i="0" u="none" strike="noStrike" baseline="0">
                <a:effectLst/>
              </a:rPr>
              <a:t>Employement Provided Pattern in HouseHold During 2022-2023 </a:t>
            </a:r>
            <a:endParaRPr lang="en-IN" sz="1000"/>
          </a:p>
        </c:rich>
      </c:tx>
      <c:layout>
        <c:manualLayout>
          <c:xMode val="edge"/>
          <c:yMode val="edge"/>
          <c:x val="7.8085530689120317E-2"/>
          <c:y val="4.5930084205154376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Sheet2!$B$12</c:f>
              <c:strCache>
                <c:ptCount val="1"/>
                <c:pt idx="0">
                  <c:v>KALPETTA</c:v>
                </c:pt>
              </c:strCache>
            </c:strRef>
          </c:tx>
          <c:marker>
            <c:symbol val="none"/>
          </c:marker>
          <c:cat>
            <c:strRef>
              <c:f>Sheet2!$C$11:$N$11</c:f>
              <c:strCache>
                <c:ptCount val="12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</c:strCache>
            </c:strRef>
          </c:cat>
          <c:val>
            <c:numRef>
              <c:f>Sheet2!$C$12:$N$12</c:f>
              <c:numCache>
                <c:formatCode>General</c:formatCode>
                <c:ptCount val="12"/>
                <c:pt idx="0">
                  <c:v>1633</c:v>
                </c:pt>
                <c:pt idx="1">
                  <c:v>10183</c:v>
                </c:pt>
                <c:pt idx="2">
                  <c:v>12497</c:v>
                </c:pt>
                <c:pt idx="3">
                  <c:v>10923</c:v>
                </c:pt>
                <c:pt idx="4">
                  <c:v>11355</c:v>
                </c:pt>
                <c:pt idx="5">
                  <c:v>10524</c:v>
                </c:pt>
                <c:pt idx="6">
                  <c:v>12127</c:v>
                </c:pt>
                <c:pt idx="7">
                  <c:v>13045</c:v>
                </c:pt>
                <c:pt idx="8">
                  <c:v>12289</c:v>
                </c:pt>
                <c:pt idx="9">
                  <c:v>8835</c:v>
                </c:pt>
                <c:pt idx="10">
                  <c:v>8383</c:v>
                </c:pt>
                <c:pt idx="11">
                  <c:v>7549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Sheet2!$B$13</c:f>
              <c:strCache>
                <c:ptCount val="1"/>
                <c:pt idx="0">
                  <c:v>MANANTHAVADY</c:v>
                </c:pt>
              </c:strCache>
            </c:strRef>
          </c:tx>
          <c:marker>
            <c:symbol val="none"/>
          </c:marker>
          <c:cat>
            <c:strRef>
              <c:f>Sheet2!$C$11:$N$11</c:f>
              <c:strCache>
                <c:ptCount val="12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</c:strCache>
            </c:strRef>
          </c:cat>
          <c:val>
            <c:numRef>
              <c:f>Sheet2!$C$13:$N$13</c:f>
              <c:numCache>
                <c:formatCode>General</c:formatCode>
                <c:ptCount val="12"/>
                <c:pt idx="0">
                  <c:v>1342</c:v>
                </c:pt>
                <c:pt idx="1">
                  <c:v>9146</c:v>
                </c:pt>
                <c:pt idx="2">
                  <c:v>9917</c:v>
                </c:pt>
                <c:pt idx="3">
                  <c:v>7585</c:v>
                </c:pt>
                <c:pt idx="4">
                  <c:v>10243</c:v>
                </c:pt>
                <c:pt idx="5">
                  <c:v>9473</c:v>
                </c:pt>
                <c:pt idx="6">
                  <c:v>11470</c:v>
                </c:pt>
                <c:pt idx="7">
                  <c:v>11749</c:v>
                </c:pt>
                <c:pt idx="8">
                  <c:v>10516</c:v>
                </c:pt>
                <c:pt idx="9">
                  <c:v>8357</c:v>
                </c:pt>
                <c:pt idx="10">
                  <c:v>6704</c:v>
                </c:pt>
                <c:pt idx="11">
                  <c:v>6310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Sheet2!$B$14</c:f>
              <c:strCache>
                <c:ptCount val="1"/>
                <c:pt idx="0">
                  <c:v>Panamaram</c:v>
                </c:pt>
              </c:strCache>
            </c:strRef>
          </c:tx>
          <c:marker>
            <c:symbol val="none"/>
          </c:marker>
          <c:cat>
            <c:strRef>
              <c:f>Sheet2!$C$11:$N$11</c:f>
              <c:strCache>
                <c:ptCount val="12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</c:strCache>
            </c:strRef>
          </c:cat>
          <c:val>
            <c:numRef>
              <c:f>Sheet2!$C$14:$N$14</c:f>
              <c:numCache>
                <c:formatCode>General</c:formatCode>
                <c:ptCount val="12"/>
                <c:pt idx="0">
                  <c:v>1214</c:v>
                </c:pt>
                <c:pt idx="1">
                  <c:v>3609</c:v>
                </c:pt>
                <c:pt idx="2">
                  <c:v>10426</c:v>
                </c:pt>
                <c:pt idx="3">
                  <c:v>10710</c:v>
                </c:pt>
                <c:pt idx="4">
                  <c:v>10353</c:v>
                </c:pt>
                <c:pt idx="5">
                  <c:v>9182</c:v>
                </c:pt>
                <c:pt idx="6">
                  <c:v>11071</c:v>
                </c:pt>
                <c:pt idx="7">
                  <c:v>11902</c:v>
                </c:pt>
                <c:pt idx="8">
                  <c:v>10157</c:v>
                </c:pt>
                <c:pt idx="9">
                  <c:v>8232</c:v>
                </c:pt>
                <c:pt idx="10">
                  <c:v>7092</c:v>
                </c:pt>
                <c:pt idx="11">
                  <c:v>6258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Sheet2!$B$15</c:f>
              <c:strCache>
                <c:ptCount val="1"/>
                <c:pt idx="0">
                  <c:v>SULTHAN BATHERY</c:v>
                </c:pt>
              </c:strCache>
            </c:strRef>
          </c:tx>
          <c:marker>
            <c:symbol val="none"/>
          </c:marker>
          <c:cat>
            <c:strRef>
              <c:f>Sheet2!$C$11:$N$11</c:f>
              <c:strCache>
                <c:ptCount val="12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</c:strCache>
            </c:strRef>
          </c:cat>
          <c:val>
            <c:numRef>
              <c:f>Sheet2!$C$15:$N$15</c:f>
              <c:numCache>
                <c:formatCode>General</c:formatCode>
                <c:ptCount val="12"/>
                <c:pt idx="0">
                  <c:v>2898</c:v>
                </c:pt>
                <c:pt idx="1">
                  <c:v>6906</c:v>
                </c:pt>
                <c:pt idx="2">
                  <c:v>7908</c:v>
                </c:pt>
                <c:pt idx="3">
                  <c:v>6996</c:v>
                </c:pt>
                <c:pt idx="4">
                  <c:v>7569</c:v>
                </c:pt>
                <c:pt idx="5">
                  <c:v>7452</c:v>
                </c:pt>
                <c:pt idx="6">
                  <c:v>8117</c:v>
                </c:pt>
                <c:pt idx="7">
                  <c:v>8122</c:v>
                </c:pt>
                <c:pt idx="8">
                  <c:v>7214</c:v>
                </c:pt>
                <c:pt idx="9">
                  <c:v>5808</c:v>
                </c:pt>
                <c:pt idx="10">
                  <c:v>6396</c:v>
                </c:pt>
                <c:pt idx="11">
                  <c:v>6489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5360896"/>
        <c:axId val="305362432"/>
      </c:lineChart>
      <c:catAx>
        <c:axId val="305360896"/>
        <c:scaling>
          <c:orientation val="minMax"/>
        </c:scaling>
        <c:delete val="0"/>
        <c:axPos val="b"/>
        <c:majorTickMark val="none"/>
        <c:minorTickMark val="none"/>
        <c:tickLblPos val="nextTo"/>
        <c:crossAx val="305362432"/>
        <c:crosses val="autoZero"/>
        <c:auto val="1"/>
        <c:lblAlgn val="ctr"/>
        <c:lblOffset val="100"/>
        <c:noMultiLvlLbl val="0"/>
      </c:catAx>
      <c:valAx>
        <c:axId val="30536243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000" b="1" i="0" baseline="0">
                    <a:effectLst/>
                  </a:rPr>
                  <a:t>Number of employement</a:t>
                </a:r>
                <a:endParaRPr lang="en-IN" sz="1000">
                  <a:effectLst/>
                </a:endParaRP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053608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 sz="1000"/>
              <a:t>AVERAGE PERSON PER DAYS (Kalpetta)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Sheet1!$C$47</c:f>
              <c:strCache>
                <c:ptCount val="1"/>
                <c:pt idx="0">
                  <c:v>2021-2022</c:v>
                </c:pt>
              </c:strCache>
            </c:strRef>
          </c:tx>
          <c:cat>
            <c:strRef>
              <c:f>Sheet1!$B$48:$B$56</c:f>
              <c:strCache>
                <c:ptCount val="9"/>
                <c:pt idx="0">
                  <c:v>Kottathara</c:v>
                </c:pt>
                <c:pt idx="1">
                  <c:v>Meppadi</c:v>
                </c:pt>
                <c:pt idx="2">
                  <c:v>Muppainad</c:v>
                </c:pt>
                <c:pt idx="3">
                  <c:v>Muttil</c:v>
                </c:pt>
                <c:pt idx="4">
                  <c:v>Padinharathara</c:v>
                </c:pt>
                <c:pt idx="5">
                  <c:v>Pozhuthana</c:v>
                </c:pt>
                <c:pt idx="6">
                  <c:v>Thariode</c:v>
                </c:pt>
                <c:pt idx="7">
                  <c:v>Vengappally</c:v>
                </c:pt>
                <c:pt idx="8">
                  <c:v>Vythiri</c:v>
                </c:pt>
              </c:strCache>
            </c:strRef>
          </c:cat>
          <c:val>
            <c:numRef>
              <c:f>Sheet1!$C$48:$C$56</c:f>
              <c:numCache>
                <c:formatCode>General</c:formatCode>
                <c:ptCount val="9"/>
                <c:pt idx="0">
                  <c:v>55.137943015983325</c:v>
                </c:pt>
                <c:pt idx="1">
                  <c:v>72.117975681892872</c:v>
                </c:pt>
                <c:pt idx="2">
                  <c:v>47.713305489260144</c:v>
                </c:pt>
                <c:pt idx="3">
                  <c:v>55.889850511408341</c:v>
                </c:pt>
                <c:pt idx="4">
                  <c:v>82.696945010183299</c:v>
                </c:pt>
                <c:pt idx="5">
                  <c:v>52.566539923954373</c:v>
                </c:pt>
                <c:pt idx="6">
                  <c:v>74.777777777777771</c:v>
                </c:pt>
                <c:pt idx="7">
                  <c:v>55.931756756756755</c:v>
                </c:pt>
                <c:pt idx="8">
                  <c:v>55.931756756756755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Sheet1!$D$47</c:f>
              <c:strCache>
                <c:ptCount val="1"/>
                <c:pt idx="0">
                  <c:v>2022-2023</c:v>
                </c:pt>
              </c:strCache>
            </c:strRef>
          </c:tx>
          <c:cat>
            <c:strRef>
              <c:f>Sheet1!$B$48:$B$56</c:f>
              <c:strCache>
                <c:ptCount val="9"/>
                <c:pt idx="0">
                  <c:v>Kottathara</c:v>
                </c:pt>
                <c:pt idx="1">
                  <c:v>Meppadi</c:v>
                </c:pt>
                <c:pt idx="2">
                  <c:v>Muppainad</c:v>
                </c:pt>
                <c:pt idx="3">
                  <c:v>Muttil</c:v>
                </c:pt>
                <c:pt idx="4">
                  <c:v>Padinharathara</c:v>
                </c:pt>
                <c:pt idx="5">
                  <c:v>Pozhuthana</c:v>
                </c:pt>
                <c:pt idx="6">
                  <c:v>Thariode</c:v>
                </c:pt>
                <c:pt idx="7">
                  <c:v>Vengappally</c:v>
                </c:pt>
                <c:pt idx="8">
                  <c:v>Vythiri</c:v>
                </c:pt>
              </c:strCache>
            </c:strRef>
          </c:cat>
          <c:val>
            <c:numRef>
              <c:f>Sheet1!$D$48:$D$56</c:f>
              <c:numCache>
                <c:formatCode>0.00</c:formatCode>
                <c:ptCount val="9"/>
                <c:pt idx="0">
                  <c:v>72.323153803442537</c:v>
                </c:pt>
                <c:pt idx="1">
                  <c:v>58.558481797056544</c:v>
                </c:pt>
                <c:pt idx="2">
                  <c:v>63.241754258789413</c:v>
                </c:pt>
                <c:pt idx="3">
                  <c:v>48.140204865556981</c:v>
                </c:pt>
                <c:pt idx="4">
                  <c:v>55.325246710526315</c:v>
                </c:pt>
                <c:pt idx="5">
                  <c:v>83.483212341197827</c:v>
                </c:pt>
                <c:pt idx="6">
                  <c:v>54.682754880694141</c:v>
                </c:pt>
                <c:pt idx="7">
                  <c:v>88.964507542147288</c:v>
                </c:pt>
                <c:pt idx="8">
                  <c:v>58.320450885668279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Sheet1!$E$47</c:f>
              <c:strCache>
                <c:ptCount val="1"/>
                <c:pt idx="0">
                  <c:v>2023-2024</c:v>
                </c:pt>
              </c:strCache>
            </c:strRef>
          </c:tx>
          <c:cat>
            <c:strRef>
              <c:f>Sheet1!$B$48:$B$56</c:f>
              <c:strCache>
                <c:ptCount val="9"/>
                <c:pt idx="0">
                  <c:v>Kottathara</c:v>
                </c:pt>
                <c:pt idx="1">
                  <c:v>Meppadi</c:v>
                </c:pt>
                <c:pt idx="2">
                  <c:v>Muppainad</c:v>
                </c:pt>
                <c:pt idx="3">
                  <c:v>Muttil</c:v>
                </c:pt>
                <c:pt idx="4">
                  <c:v>Padinharathara</c:v>
                </c:pt>
                <c:pt idx="5">
                  <c:v>Pozhuthana</c:v>
                </c:pt>
                <c:pt idx="6">
                  <c:v>Thariode</c:v>
                </c:pt>
                <c:pt idx="7">
                  <c:v>Vengappally</c:v>
                </c:pt>
                <c:pt idx="8">
                  <c:v>Vythiri</c:v>
                </c:pt>
              </c:strCache>
            </c:strRef>
          </c:cat>
          <c:val>
            <c:numRef>
              <c:f>Sheet1!$E$48:$E$56</c:f>
              <c:numCache>
                <c:formatCode>0.00</c:formatCode>
                <c:ptCount val="9"/>
                <c:pt idx="0">
                  <c:v>77.810514153668393</c:v>
                </c:pt>
                <c:pt idx="1">
                  <c:v>62.263438810522302</c:v>
                </c:pt>
                <c:pt idx="2">
                  <c:v>69.016707416462921</c:v>
                </c:pt>
                <c:pt idx="3">
                  <c:v>50.276320391745365</c:v>
                </c:pt>
                <c:pt idx="4">
                  <c:v>61.193747429041544</c:v>
                </c:pt>
                <c:pt idx="5">
                  <c:v>85.414790996784561</c:v>
                </c:pt>
                <c:pt idx="6">
                  <c:v>55.670187793427232</c:v>
                </c:pt>
                <c:pt idx="7">
                  <c:v>82.347035573122525</c:v>
                </c:pt>
                <c:pt idx="8">
                  <c:v>59.435075885328835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8011392"/>
        <c:axId val="308012928"/>
      </c:lineChart>
      <c:catAx>
        <c:axId val="308011392"/>
        <c:scaling>
          <c:orientation val="minMax"/>
        </c:scaling>
        <c:delete val="0"/>
        <c:axPos val="b"/>
        <c:majorTickMark val="none"/>
        <c:minorTickMark val="none"/>
        <c:tickLblPos val="nextTo"/>
        <c:crossAx val="308012928"/>
        <c:crosses val="autoZero"/>
        <c:auto val="1"/>
        <c:lblAlgn val="ctr"/>
        <c:lblOffset val="100"/>
        <c:noMultiLvlLbl val="0"/>
      </c:catAx>
      <c:valAx>
        <c:axId val="30801292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3080113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000"/>
              <a:t>%HH Completed 100 days (Kalpetta)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Sheet1!$C$59</c:f>
              <c:strCache>
                <c:ptCount val="1"/>
                <c:pt idx="0">
                  <c:v>2021-2022</c:v>
                </c:pt>
              </c:strCache>
            </c:strRef>
          </c:tx>
          <c:cat>
            <c:strRef>
              <c:f>Sheet1!$B$60:$B$68</c:f>
              <c:strCache>
                <c:ptCount val="9"/>
                <c:pt idx="0">
                  <c:v>Kottathara</c:v>
                </c:pt>
                <c:pt idx="1">
                  <c:v>Meppadi</c:v>
                </c:pt>
                <c:pt idx="2">
                  <c:v>Muppainad</c:v>
                </c:pt>
                <c:pt idx="3">
                  <c:v>Muttil</c:v>
                </c:pt>
                <c:pt idx="4">
                  <c:v>Padinharathara</c:v>
                </c:pt>
                <c:pt idx="5">
                  <c:v>Pozhuthana</c:v>
                </c:pt>
                <c:pt idx="6">
                  <c:v>Thariode</c:v>
                </c:pt>
                <c:pt idx="7">
                  <c:v>Vengappally</c:v>
                </c:pt>
                <c:pt idx="8">
                  <c:v>Vythiri</c:v>
                </c:pt>
              </c:strCache>
            </c:strRef>
          </c:cat>
          <c:val>
            <c:numRef>
              <c:f>Sheet1!$C$60:$C$68</c:f>
              <c:numCache>
                <c:formatCode>0.00</c:formatCode>
                <c:ptCount val="9"/>
                <c:pt idx="0">
                  <c:v>24.806201550387598</c:v>
                </c:pt>
                <c:pt idx="1">
                  <c:v>11.883252258512856</c:v>
                </c:pt>
                <c:pt idx="2">
                  <c:v>44.134078212290504</c:v>
                </c:pt>
                <c:pt idx="3">
                  <c:v>22.643198090692124</c:v>
                </c:pt>
                <c:pt idx="4">
                  <c:v>29.661683713611332</c:v>
                </c:pt>
                <c:pt idx="5">
                  <c:v>51.894093686354381</c:v>
                </c:pt>
                <c:pt idx="6">
                  <c:v>22.759369907658879</c:v>
                </c:pt>
                <c:pt idx="7">
                  <c:v>42.801251956181538</c:v>
                </c:pt>
                <c:pt idx="8">
                  <c:v>22.635135135135133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Sheet1!$D$59</c:f>
              <c:strCache>
                <c:ptCount val="1"/>
                <c:pt idx="0">
                  <c:v>2022-2023</c:v>
                </c:pt>
              </c:strCache>
            </c:strRef>
          </c:tx>
          <c:cat>
            <c:strRef>
              <c:f>Sheet1!$B$60:$B$68</c:f>
              <c:strCache>
                <c:ptCount val="9"/>
                <c:pt idx="0">
                  <c:v>Kottathara</c:v>
                </c:pt>
                <c:pt idx="1">
                  <c:v>Meppadi</c:v>
                </c:pt>
                <c:pt idx="2">
                  <c:v>Muppainad</c:v>
                </c:pt>
                <c:pt idx="3">
                  <c:v>Muttil</c:v>
                </c:pt>
                <c:pt idx="4">
                  <c:v>Padinharathara</c:v>
                </c:pt>
                <c:pt idx="5">
                  <c:v>Pozhuthana</c:v>
                </c:pt>
                <c:pt idx="6">
                  <c:v>Thariode</c:v>
                </c:pt>
                <c:pt idx="7">
                  <c:v>Vengappally</c:v>
                </c:pt>
                <c:pt idx="8">
                  <c:v>Vythiri</c:v>
                </c:pt>
              </c:strCache>
            </c:strRef>
          </c:cat>
          <c:val>
            <c:numRef>
              <c:f>Sheet1!$D$60:$D$68</c:f>
              <c:numCache>
                <c:formatCode>0.00</c:formatCode>
                <c:ptCount val="9"/>
                <c:pt idx="0">
                  <c:v>32.148806218767348</c:v>
                </c:pt>
                <c:pt idx="1">
                  <c:v>17.854376452362512</c:v>
                </c:pt>
                <c:pt idx="2">
                  <c:v>23.160565422254439</c:v>
                </c:pt>
                <c:pt idx="3">
                  <c:v>25.80025608194622</c:v>
                </c:pt>
                <c:pt idx="4">
                  <c:v>23.560855263157894</c:v>
                </c:pt>
                <c:pt idx="5">
                  <c:v>48.548094373865695</c:v>
                </c:pt>
                <c:pt idx="6">
                  <c:v>29.121475054229933</c:v>
                </c:pt>
                <c:pt idx="7">
                  <c:v>52.70629991126885</c:v>
                </c:pt>
                <c:pt idx="8">
                  <c:v>32.206119162640903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Sheet1!$E$59</c:f>
              <c:strCache>
                <c:ptCount val="1"/>
                <c:pt idx="0">
                  <c:v>2023-2024</c:v>
                </c:pt>
              </c:strCache>
            </c:strRef>
          </c:tx>
          <c:cat>
            <c:strRef>
              <c:f>Sheet1!$B$60:$B$68</c:f>
              <c:strCache>
                <c:ptCount val="9"/>
                <c:pt idx="0">
                  <c:v>Kottathara</c:v>
                </c:pt>
                <c:pt idx="1">
                  <c:v>Meppadi</c:v>
                </c:pt>
                <c:pt idx="2">
                  <c:v>Muppainad</c:v>
                </c:pt>
                <c:pt idx="3">
                  <c:v>Muttil</c:v>
                </c:pt>
                <c:pt idx="4">
                  <c:v>Padinharathara</c:v>
                </c:pt>
                <c:pt idx="5">
                  <c:v>Pozhuthana</c:v>
                </c:pt>
                <c:pt idx="6">
                  <c:v>Thariode</c:v>
                </c:pt>
                <c:pt idx="7">
                  <c:v>Vengappally</c:v>
                </c:pt>
                <c:pt idx="8">
                  <c:v>Vythiri</c:v>
                </c:pt>
              </c:strCache>
            </c:strRef>
          </c:cat>
          <c:val>
            <c:numRef>
              <c:f>Sheet1!$E$60:$E$68</c:f>
              <c:numCache>
                <c:formatCode>0.00</c:formatCode>
                <c:ptCount val="9"/>
                <c:pt idx="0">
                  <c:v>43.731946851530907</c:v>
                </c:pt>
                <c:pt idx="1">
                  <c:v>29.889439573008008</c:v>
                </c:pt>
                <c:pt idx="2">
                  <c:v>34.392828035859822</c:v>
                </c:pt>
                <c:pt idx="3">
                  <c:v>30.710038474991258</c:v>
                </c:pt>
                <c:pt idx="4">
                  <c:v>36.116824352118471</c:v>
                </c:pt>
                <c:pt idx="5">
                  <c:v>56.407900780891126</c:v>
                </c:pt>
                <c:pt idx="6">
                  <c:v>27.992957746478876</c:v>
                </c:pt>
                <c:pt idx="7">
                  <c:v>52.015810276679844</c:v>
                </c:pt>
                <c:pt idx="8">
                  <c:v>31.281618887015178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8702592"/>
        <c:axId val="308716672"/>
      </c:lineChart>
      <c:catAx>
        <c:axId val="308702592"/>
        <c:scaling>
          <c:orientation val="minMax"/>
        </c:scaling>
        <c:delete val="0"/>
        <c:axPos val="b"/>
        <c:majorTickMark val="none"/>
        <c:minorTickMark val="none"/>
        <c:tickLblPos val="nextTo"/>
        <c:crossAx val="308716672"/>
        <c:crosses val="autoZero"/>
        <c:auto val="1"/>
        <c:lblAlgn val="ctr"/>
        <c:lblOffset val="100"/>
        <c:noMultiLvlLbl val="0"/>
      </c:catAx>
      <c:valAx>
        <c:axId val="308716672"/>
        <c:scaling>
          <c:orientation val="minMax"/>
        </c:scaling>
        <c:delete val="0"/>
        <c:axPos val="l"/>
        <c:majorGridlines/>
        <c:numFmt formatCode="0.00" sourceLinked="1"/>
        <c:majorTickMark val="none"/>
        <c:minorTickMark val="none"/>
        <c:tickLblPos val="nextTo"/>
        <c:crossAx val="3087025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 sz="1000" b="1" i="0" baseline="0">
                <a:effectLst/>
              </a:rPr>
              <a:t>%HH got a job in ST (Mananthavady)</a:t>
            </a:r>
            <a:endParaRPr lang="en-IN" sz="1000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Sheet1!$C$72</c:f>
              <c:strCache>
                <c:ptCount val="1"/>
                <c:pt idx="0">
                  <c:v>2021-2022</c:v>
                </c:pt>
              </c:strCache>
            </c:strRef>
          </c:tx>
          <c:cat>
            <c:strRef>
              <c:f>Sheet1!$B$73:$B$77</c:f>
              <c:strCache>
                <c:ptCount val="5"/>
                <c:pt idx="0">
                  <c:v>Edavaka</c:v>
                </c:pt>
                <c:pt idx="1">
                  <c:v>Thavinhal</c:v>
                </c:pt>
                <c:pt idx="2">
                  <c:v>Thirunelly</c:v>
                </c:pt>
                <c:pt idx="3">
                  <c:v>Thondernad</c:v>
                </c:pt>
                <c:pt idx="4">
                  <c:v>Vellamunda</c:v>
                </c:pt>
              </c:strCache>
            </c:strRef>
          </c:cat>
          <c:val>
            <c:numRef>
              <c:f>Sheet1!$C$73:$C$77</c:f>
              <c:numCache>
                <c:formatCode>General</c:formatCode>
                <c:ptCount val="5"/>
                <c:pt idx="0">
                  <c:v>64.290000000000006</c:v>
                </c:pt>
                <c:pt idx="1">
                  <c:v>55.73</c:v>
                </c:pt>
                <c:pt idx="2">
                  <c:v>46.66</c:v>
                </c:pt>
                <c:pt idx="3">
                  <c:v>60.57</c:v>
                </c:pt>
                <c:pt idx="4">
                  <c:v>57.7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Sheet1!$D$72</c:f>
              <c:strCache>
                <c:ptCount val="1"/>
                <c:pt idx="0">
                  <c:v>2022-2023</c:v>
                </c:pt>
              </c:strCache>
            </c:strRef>
          </c:tx>
          <c:cat>
            <c:strRef>
              <c:f>Sheet1!$B$73:$B$77</c:f>
              <c:strCache>
                <c:ptCount val="5"/>
                <c:pt idx="0">
                  <c:v>Edavaka</c:v>
                </c:pt>
                <c:pt idx="1">
                  <c:v>Thavinhal</c:v>
                </c:pt>
                <c:pt idx="2">
                  <c:v>Thirunelly</c:v>
                </c:pt>
                <c:pt idx="3">
                  <c:v>Thondernad</c:v>
                </c:pt>
                <c:pt idx="4">
                  <c:v>Vellamunda</c:v>
                </c:pt>
              </c:strCache>
            </c:strRef>
          </c:cat>
          <c:val>
            <c:numRef>
              <c:f>Sheet1!$D$73:$D$77</c:f>
              <c:numCache>
                <c:formatCode>General</c:formatCode>
                <c:ptCount val="5"/>
                <c:pt idx="0">
                  <c:v>69.03</c:v>
                </c:pt>
                <c:pt idx="1">
                  <c:v>58.93</c:v>
                </c:pt>
                <c:pt idx="2">
                  <c:v>50.14</c:v>
                </c:pt>
                <c:pt idx="3">
                  <c:v>72.900000000000006</c:v>
                </c:pt>
                <c:pt idx="4">
                  <c:v>68.87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Sheet1!$E$72</c:f>
              <c:strCache>
                <c:ptCount val="1"/>
                <c:pt idx="0">
                  <c:v>2023-2024</c:v>
                </c:pt>
              </c:strCache>
            </c:strRef>
          </c:tx>
          <c:cat>
            <c:strRef>
              <c:f>Sheet1!$B$73:$B$77</c:f>
              <c:strCache>
                <c:ptCount val="5"/>
                <c:pt idx="0">
                  <c:v>Edavaka</c:v>
                </c:pt>
                <c:pt idx="1">
                  <c:v>Thavinhal</c:v>
                </c:pt>
                <c:pt idx="2">
                  <c:v>Thirunelly</c:v>
                </c:pt>
                <c:pt idx="3">
                  <c:v>Thondernad</c:v>
                </c:pt>
                <c:pt idx="4">
                  <c:v>Vellamunda</c:v>
                </c:pt>
              </c:strCache>
            </c:strRef>
          </c:cat>
          <c:val>
            <c:numRef>
              <c:f>Sheet1!$E$73:$E$77</c:f>
              <c:numCache>
                <c:formatCode>General</c:formatCode>
                <c:ptCount val="5"/>
                <c:pt idx="0">
                  <c:v>72.650000000000006</c:v>
                </c:pt>
                <c:pt idx="1">
                  <c:v>63.7</c:v>
                </c:pt>
                <c:pt idx="2">
                  <c:v>56.69</c:v>
                </c:pt>
                <c:pt idx="3">
                  <c:v>74.7</c:v>
                </c:pt>
                <c:pt idx="4">
                  <c:v>68.94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8742400"/>
        <c:axId val="308744192"/>
      </c:lineChart>
      <c:catAx>
        <c:axId val="308742400"/>
        <c:scaling>
          <c:orientation val="minMax"/>
        </c:scaling>
        <c:delete val="0"/>
        <c:axPos val="b"/>
        <c:majorTickMark val="none"/>
        <c:minorTickMark val="none"/>
        <c:tickLblPos val="nextTo"/>
        <c:crossAx val="308744192"/>
        <c:crosses val="autoZero"/>
        <c:auto val="1"/>
        <c:lblAlgn val="ctr"/>
        <c:lblOffset val="100"/>
        <c:noMultiLvlLbl val="0"/>
      </c:catAx>
      <c:valAx>
        <c:axId val="30874419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3087424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 sz="1000" b="1" i="0" u="none" strike="noStrike" baseline="0">
                <a:effectLst/>
              </a:rPr>
              <a:t>AVERAGE PERSON PER DAYS IN ST (Mananthavady)</a:t>
            </a:r>
            <a:endParaRPr lang="en-IN" sz="1000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Sheet1!$H$72</c:f>
              <c:strCache>
                <c:ptCount val="1"/>
                <c:pt idx="0">
                  <c:v>2021-2022</c:v>
                </c:pt>
              </c:strCache>
            </c:strRef>
          </c:tx>
          <c:cat>
            <c:strRef>
              <c:f>Sheet1!$G$73:$G$77</c:f>
              <c:strCache>
                <c:ptCount val="5"/>
                <c:pt idx="0">
                  <c:v>Edavaka</c:v>
                </c:pt>
                <c:pt idx="1">
                  <c:v>Thavinhal</c:v>
                </c:pt>
                <c:pt idx="2">
                  <c:v>Thirunelly</c:v>
                </c:pt>
                <c:pt idx="3">
                  <c:v>Thondernad</c:v>
                </c:pt>
                <c:pt idx="4">
                  <c:v>Vellamunda</c:v>
                </c:pt>
              </c:strCache>
            </c:strRef>
          </c:cat>
          <c:val>
            <c:numRef>
              <c:f>Sheet1!$H$73:$H$77</c:f>
              <c:numCache>
                <c:formatCode>General</c:formatCode>
                <c:ptCount val="5"/>
                <c:pt idx="0">
                  <c:v>63.75</c:v>
                </c:pt>
                <c:pt idx="1">
                  <c:v>43</c:v>
                </c:pt>
                <c:pt idx="2">
                  <c:v>32.590000000000003</c:v>
                </c:pt>
                <c:pt idx="3">
                  <c:v>65.81</c:v>
                </c:pt>
                <c:pt idx="4">
                  <c:v>42.66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Sheet1!$I$72</c:f>
              <c:strCache>
                <c:ptCount val="1"/>
                <c:pt idx="0">
                  <c:v>2022-2023</c:v>
                </c:pt>
              </c:strCache>
            </c:strRef>
          </c:tx>
          <c:cat>
            <c:strRef>
              <c:f>Sheet1!$G$73:$G$77</c:f>
              <c:strCache>
                <c:ptCount val="5"/>
                <c:pt idx="0">
                  <c:v>Edavaka</c:v>
                </c:pt>
                <c:pt idx="1">
                  <c:v>Thavinhal</c:v>
                </c:pt>
                <c:pt idx="2">
                  <c:v>Thirunelly</c:v>
                </c:pt>
                <c:pt idx="3">
                  <c:v>Thondernad</c:v>
                </c:pt>
                <c:pt idx="4">
                  <c:v>Vellamunda</c:v>
                </c:pt>
              </c:strCache>
            </c:strRef>
          </c:cat>
          <c:val>
            <c:numRef>
              <c:f>Sheet1!$I$73:$I$77</c:f>
              <c:numCache>
                <c:formatCode>General</c:formatCode>
                <c:ptCount val="5"/>
                <c:pt idx="0">
                  <c:v>64.61</c:v>
                </c:pt>
                <c:pt idx="1">
                  <c:v>48.38</c:v>
                </c:pt>
                <c:pt idx="2">
                  <c:v>29.53</c:v>
                </c:pt>
                <c:pt idx="3">
                  <c:v>58.63</c:v>
                </c:pt>
                <c:pt idx="4">
                  <c:v>48.48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Sheet1!$J$72</c:f>
              <c:strCache>
                <c:ptCount val="1"/>
                <c:pt idx="0">
                  <c:v>2023-2024</c:v>
                </c:pt>
              </c:strCache>
            </c:strRef>
          </c:tx>
          <c:cat>
            <c:strRef>
              <c:f>Sheet1!$G$73:$G$77</c:f>
              <c:strCache>
                <c:ptCount val="5"/>
                <c:pt idx="0">
                  <c:v>Edavaka</c:v>
                </c:pt>
                <c:pt idx="1">
                  <c:v>Thavinhal</c:v>
                </c:pt>
                <c:pt idx="2">
                  <c:v>Thirunelly</c:v>
                </c:pt>
                <c:pt idx="3">
                  <c:v>Thondernad</c:v>
                </c:pt>
                <c:pt idx="4">
                  <c:v>Vellamunda</c:v>
                </c:pt>
              </c:strCache>
            </c:strRef>
          </c:cat>
          <c:val>
            <c:numRef>
              <c:f>Sheet1!$J$73:$J$77</c:f>
              <c:numCache>
                <c:formatCode>General</c:formatCode>
                <c:ptCount val="5"/>
                <c:pt idx="0">
                  <c:v>77.650000000000006</c:v>
                </c:pt>
                <c:pt idx="1">
                  <c:v>60.12</c:v>
                </c:pt>
                <c:pt idx="2">
                  <c:v>47.21</c:v>
                </c:pt>
                <c:pt idx="3">
                  <c:v>87.04</c:v>
                </c:pt>
                <c:pt idx="4">
                  <c:v>63.53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8762112"/>
        <c:axId val="308763648"/>
      </c:lineChart>
      <c:catAx>
        <c:axId val="308762112"/>
        <c:scaling>
          <c:orientation val="minMax"/>
        </c:scaling>
        <c:delete val="0"/>
        <c:axPos val="b"/>
        <c:majorTickMark val="none"/>
        <c:minorTickMark val="none"/>
        <c:tickLblPos val="nextTo"/>
        <c:crossAx val="308763648"/>
        <c:crosses val="autoZero"/>
        <c:auto val="1"/>
        <c:lblAlgn val="ctr"/>
        <c:lblOffset val="100"/>
        <c:noMultiLvlLbl val="0"/>
      </c:catAx>
      <c:valAx>
        <c:axId val="30876364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3087621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000" b="1" i="0" baseline="0">
                <a:effectLst/>
              </a:rPr>
              <a:t>%HH Completed 100 days in ST(Mananthavady)</a:t>
            </a:r>
            <a:r>
              <a:rPr lang="en-US" sz="1400" b="1" i="0" baseline="0">
                <a:effectLst/>
              </a:rPr>
              <a:t> </a:t>
            </a:r>
            <a:endParaRPr lang="en-IN" sz="1400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Sheet1!$M$72</c:f>
              <c:strCache>
                <c:ptCount val="1"/>
                <c:pt idx="0">
                  <c:v>2021-2022</c:v>
                </c:pt>
              </c:strCache>
            </c:strRef>
          </c:tx>
          <c:cat>
            <c:strRef>
              <c:f>Sheet1!$L$73:$L$77</c:f>
              <c:strCache>
                <c:ptCount val="5"/>
                <c:pt idx="0">
                  <c:v>Edavaka</c:v>
                </c:pt>
                <c:pt idx="1">
                  <c:v>Thavinhal</c:v>
                </c:pt>
                <c:pt idx="2">
                  <c:v>Thirunelly</c:v>
                </c:pt>
                <c:pt idx="3">
                  <c:v>Thondernad</c:v>
                </c:pt>
                <c:pt idx="4">
                  <c:v>Vellamunda</c:v>
                </c:pt>
              </c:strCache>
            </c:strRef>
          </c:cat>
          <c:val>
            <c:numRef>
              <c:f>Sheet1!$M$73:$M$77</c:f>
              <c:numCache>
                <c:formatCode>General</c:formatCode>
                <c:ptCount val="5"/>
                <c:pt idx="0">
                  <c:v>56.66</c:v>
                </c:pt>
                <c:pt idx="1">
                  <c:v>32.049999999999997</c:v>
                </c:pt>
                <c:pt idx="2">
                  <c:v>26.47</c:v>
                </c:pt>
                <c:pt idx="3">
                  <c:v>68.48</c:v>
                </c:pt>
                <c:pt idx="4">
                  <c:v>27.39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Sheet1!$N$72</c:f>
              <c:strCache>
                <c:ptCount val="1"/>
                <c:pt idx="0">
                  <c:v>2022-2023</c:v>
                </c:pt>
              </c:strCache>
            </c:strRef>
          </c:tx>
          <c:cat>
            <c:strRef>
              <c:f>Sheet1!$L$73:$L$77</c:f>
              <c:strCache>
                <c:ptCount val="5"/>
                <c:pt idx="0">
                  <c:v>Edavaka</c:v>
                </c:pt>
                <c:pt idx="1">
                  <c:v>Thavinhal</c:v>
                </c:pt>
                <c:pt idx="2">
                  <c:v>Thirunelly</c:v>
                </c:pt>
                <c:pt idx="3">
                  <c:v>Thondernad</c:v>
                </c:pt>
                <c:pt idx="4">
                  <c:v>Vellamunda</c:v>
                </c:pt>
              </c:strCache>
            </c:strRef>
          </c:cat>
          <c:val>
            <c:numRef>
              <c:f>Sheet1!$N$73:$N$77</c:f>
              <c:numCache>
                <c:formatCode>General</c:formatCode>
                <c:ptCount val="5"/>
                <c:pt idx="0">
                  <c:v>48.48</c:v>
                </c:pt>
                <c:pt idx="1">
                  <c:v>36.799999999999997</c:v>
                </c:pt>
                <c:pt idx="2">
                  <c:v>17.579999999999998</c:v>
                </c:pt>
                <c:pt idx="3">
                  <c:v>39.21</c:v>
                </c:pt>
                <c:pt idx="4">
                  <c:v>22.19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Sheet1!$O$72</c:f>
              <c:strCache>
                <c:ptCount val="1"/>
                <c:pt idx="0">
                  <c:v>2023-2024</c:v>
                </c:pt>
              </c:strCache>
            </c:strRef>
          </c:tx>
          <c:cat>
            <c:strRef>
              <c:f>Sheet1!$L$73:$L$77</c:f>
              <c:strCache>
                <c:ptCount val="5"/>
                <c:pt idx="0">
                  <c:v>Edavaka</c:v>
                </c:pt>
                <c:pt idx="1">
                  <c:v>Thavinhal</c:v>
                </c:pt>
                <c:pt idx="2">
                  <c:v>Thirunelly</c:v>
                </c:pt>
                <c:pt idx="3">
                  <c:v>Thondernad</c:v>
                </c:pt>
                <c:pt idx="4">
                  <c:v>Vellamunda</c:v>
                </c:pt>
              </c:strCache>
            </c:strRef>
          </c:cat>
          <c:val>
            <c:numRef>
              <c:f>Sheet1!$O$73:$O$77</c:f>
              <c:numCache>
                <c:formatCode>General</c:formatCode>
                <c:ptCount val="5"/>
                <c:pt idx="0">
                  <c:v>61.56</c:v>
                </c:pt>
                <c:pt idx="1">
                  <c:v>51.57</c:v>
                </c:pt>
                <c:pt idx="2">
                  <c:v>43.06</c:v>
                </c:pt>
                <c:pt idx="3">
                  <c:v>65.489999999999995</c:v>
                </c:pt>
                <c:pt idx="4">
                  <c:v>44.53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8794112"/>
        <c:axId val="308795648"/>
      </c:lineChart>
      <c:catAx>
        <c:axId val="308794112"/>
        <c:scaling>
          <c:orientation val="minMax"/>
        </c:scaling>
        <c:delete val="0"/>
        <c:axPos val="b"/>
        <c:majorTickMark val="none"/>
        <c:minorTickMark val="none"/>
        <c:tickLblPos val="nextTo"/>
        <c:crossAx val="308795648"/>
        <c:crosses val="autoZero"/>
        <c:auto val="1"/>
        <c:lblAlgn val="ctr"/>
        <c:lblOffset val="100"/>
        <c:noMultiLvlLbl val="0"/>
      </c:catAx>
      <c:valAx>
        <c:axId val="30879564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3087941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 sz="1000" b="1" i="0" baseline="0">
                <a:effectLst/>
                <a:latin typeface="+mn-lt"/>
              </a:rPr>
              <a:t>%HH got a job (Mananthavady)</a:t>
            </a:r>
            <a:endParaRPr lang="en-IN" sz="1000">
              <a:effectLst/>
              <a:latin typeface="+mn-lt"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Sheet1!$C$79</c:f>
              <c:strCache>
                <c:ptCount val="1"/>
                <c:pt idx="0">
                  <c:v>2021-2022</c:v>
                </c:pt>
              </c:strCache>
            </c:strRef>
          </c:tx>
          <c:cat>
            <c:strRef>
              <c:f>Sheet1!$B$80:$B$84</c:f>
              <c:strCache>
                <c:ptCount val="5"/>
                <c:pt idx="0">
                  <c:v>Edavaka</c:v>
                </c:pt>
                <c:pt idx="1">
                  <c:v>Thavinhal</c:v>
                </c:pt>
                <c:pt idx="2">
                  <c:v>Thirunelly</c:v>
                </c:pt>
                <c:pt idx="3">
                  <c:v>Thondernad</c:v>
                </c:pt>
                <c:pt idx="4">
                  <c:v>Vellamunda</c:v>
                </c:pt>
              </c:strCache>
            </c:strRef>
          </c:cat>
          <c:val>
            <c:numRef>
              <c:f>Sheet1!$C$80:$C$84</c:f>
              <c:numCache>
                <c:formatCode>General</c:formatCode>
                <c:ptCount val="5"/>
                <c:pt idx="0">
                  <c:v>46.18</c:v>
                </c:pt>
                <c:pt idx="1">
                  <c:v>49.94</c:v>
                </c:pt>
                <c:pt idx="2">
                  <c:v>42.03</c:v>
                </c:pt>
                <c:pt idx="3">
                  <c:v>51.49</c:v>
                </c:pt>
                <c:pt idx="4">
                  <c:v>32.97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Sheet1!$D$79</c:f>
              <c:strCache>
                <c:ptCount val="1"/>
                <c:pt idx="0">
                  <c:v>2022-2023</c:v>
                </c:pt>
              </c:strCache>
            </c:strRef>
          </c:tx>
          <c:cat>
            <c:strRef>
              <c:f>Sheet1!$B$80:$B$84</c:f>
              <c:strCache>
                <c:ptCount val="5"/>
                <c:pt idx="0">
                  <c:v>Edavaka</c:v>
                </c:pt>
                <c:pt idx="1">
                  <c:v>Thavinhal</c:v>
                </c:pt>
                <c:pt idx="2">
                  <c:v>Thirunelly</c:v>
                </c:pt>
                <c:pt idx="3">
                  <c:v>Thondernad</c:v>
                </c:pt>
                <c:pt idx="4">
                  <c:v>Vellamunda</c:v>
                </c:pt>
              </c:strCache>
            </c:strRef>
          </c:cat>
          <c:val>
            <c:numRef>
              <c:f>Sheet1!$D$80:$D$84</c:f>
              <c:numCache>
                <c:formatCode>General</c:formatCode>
                <c:ptCount val="5"/>
                <c:pt idx="0">
                  <c:v>42.3</c:v>
                </c:pt>
                <c:pt idx="1">
                  <c:v>47.37</c:v>
                </c:pt>
                <c:pt idx="2">
                  <c:v>43.08</c:v>
                </c:pt>
                <c:pt idx="3">
                  <c:v>55.97</c:v>
                </c:pt>
                <c:pt idx="4">
                  <c:v>44.38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Sheet1!$E$79</c:f>
              <c:strCache>
                <c:ptCount val="1"/>
                <c:pt idx="0">
                  <c:v>2023-2024</c:v>
                </c:pt>
              </c:strCache>
            </c:strRef>
          </c:tx>
          <c:cat>
            <c:strRef>
              <c:f>Sheet1!$B$80:$B$84</c:f>
              <c:strCache>
                <c:ptCount val="5"/>
                <c:pt idx="0">
                  <c:v>Edavaka</c:v>
                </c:pt>
                <c:pt idx="1">
                  <c:v>Thavinhal</c:v>
                </c:pt>
                <c:pt idx="2">
                  <c:v>Thirunelly</c:v>
                </c:pt>
                <c:pt idx="3">
                  <c:v>Thondernad</c:v>
                </c:pt>
                <c:pt idx="4">
                  <c:v>Vellamunda</c:v>
                </c:pt>
              </c:strCache>
            </c:strRef>
          </c:cat>
          <c:val>
            <c:numRef>
              <c:f>Sheet1!$E$80:$E$84</c:f>
              <c:numCache>
                <c:formatCode>General</c:formatCode>
                <c:ptCount val="5"/>
                <c:pt idx="0">
                  <c:v>42.52</c:v>
                </c:pt>
                <c:pt idx="1">
                  <c:v>49.73</c:v>
                </c:pt>
                <c:pt idx="2">
                  <c:v>47.2</c:v>
                </c:pt>
                <c:pt idx="3">
                  <c:v>52.86</c:v>
                </c:pt>
                <c:pt idx="4">
                  <c:v>36.21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9760000"/>
        <c:axId val="309761536"/>
      </c:lineChart>
      <c:catAx>
        <c:axId val="309760000"/>
        <c:scaling>
          <c:orientation val="minMax"/>
        </c:scaling>
        <c:delete val="0"/>
        <c:axPos val="b"/>
        <c:majorTickMark val="none"/>
        <c:minorTickMark val="none"/>
        <c:tickLblPos val="nextTo"/>
        <c:crossAx val="309761536"/>
        <c:crosses val="autoZero"/>
        <c:auto val="1"/>
        <c:lblAlgn val="ctr"/>
        <c:lblOffset val="100"/>
        <c:noMultiLvlLbl val="0"/>
      </c:catAx>
      <c:valAx>
        <c:axId val="30976153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3097600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 sz="1100" b="1" i="0" baseline="0">
                <a:effectLst/>
                <a:latin typeface="+mn-lt"/>
              </a:rPr>
              <a:t>AVERAGE PERSON PER DAYS  (Mananthavady)</a:t>
            </a:r>
            <a:endParaRPr lang="en-IN" sz="1100">
              <a:effectLst/>
              <a:latin typeface="+mn-lt"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Sheet1!$H$79</c:f>
              <c:strCache>
                <c:ptCount val="1"/>
                <c:pt idx="0">
                  <c:v>2021-2022</c:v>
                </c:pt>
              </c:strCache>
            </c:strRef>
          </c:tx>
          <c:cat>
            <c:strRef>
              <c:f>Sheet1!$G$80:$G$84</c:f>
              <c:strCache>
                <c:ptCount val="5"/>
                <c:pt idx="0">
                  <c:v>Edavaka</c:v>
                </c:pt>
                <c:pt idx="1">
                  <c:v>Thavinhal</c:v>
                </c:pt>
                <c:pt idx="2">
                  <c:v>Thirunelly</c:v>
                </c:pt>
                <c:pt idx="3">
                  <c:v>Thondernad</c:v>
                </c:pt>
                <c:pt idx="4">
                  <c:v>Vellamunda</c:v>
                </c:pt>
              </c:strCache>
            </c:strRef>
          </c:cat>
          <c:val>
            <c:numRef>
              <c:f>Sheet1!$H$80:$H$84</c:f>
              <c:numCache>
                <c:formatCode>General</c:formatCode>
                <c:ptCount val="5"/>
                <c:pt idx="0">
                  <c:v>80.75</c:v>
                </c:pt>
                <c:pt idx="1">
                  <c:v>64.349999999999994</c:v>
                </c:pt>
                <c:pt idx="2">
                  <c:v>69.27</c:v>
                </c:pt>
                <c:pt idx="3">
                  <c:v>83.81</c:v>
                </c:pt>
                <c:pt idx="4">
                  <c:v>68.47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Sheet1!$I$79</c:f>
              <c:strCache>
                <c:ptCount val="1"/>
                <c:pt idx="0">
                  <c:v>2022-2023</c:v>
                </c:pt>
              </c:strCache>
            </c:strRef>
          </c:tx>
          <c:cat>
            <c:strRef>
              <c:f>Sheet1!$G$80:$G$84</c:f>
              <c:strCache>
                <c:ptCount val="5"/>
                <c:pt idx="0">
                  <c:v>Edavaka</c:v>
                </c:pt>
                <c:pt idx="1">
                  <c:v>Thavinhal</c:v>
                </c:pt>
                <c:pt idx="2">
                  <c:v>Thirunelly</c:v>
                </c:pt>
                <c:pt idx="3">
                  <c:v>Thondernad</c:v>
                </c:pt>
                <c:pt idx="4">
                  <c:v>Vellamunda</c:v>
                </c:pt>
              </c:strCache>
            </c:strRef>
          </c:cat>
          <c:val>
            <c:numRef>
              <c:f>Sheet1!$I$80:$I$84</c:f>
              <c:numCache>
                <c:formatCode>General</c:formatCode>
                <c:ptCount val="5"/>
                <c:pt idx="0">
                  <c:v>79.3</c:v>
                </c:pt>
                <c:pt idx="1">
                  <c:v>67.61</c:v>
                </c:pt>
                <c:pt idx="2">
                  <c:v>60.02</c:v>
                </c:pt>
                <c:pt idx="3">
                  <c:v>63.8</c:v>
                </c:pt>
                <c:pt idx="4">
                  <c:v>51.1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Sheet1!$J$79</c:f>
              <c:strCache>
                <c:ptCount val="1"/>
                <c:pt idx="0">
                  <c:v>2023-2024</c:v>
                </c:pt>
              </c:strCache>
            </c:strRef>
          </c:tx>
          <c:cat>
            <c:strRef>
              <c:f>Sheet1!$G$80:$G$84</c:f>
              <c:strCache>
                <c:ptCount val="5"/>
                <c:pt idx="0">
                  <c:v>Edavaka</c:v>
                </c:pt>
                <c:pt idx="1">
                  <c:v>Thavinhal</c:v>
                </c:pt>
                <c:pt idx="2">
                  <c:v>Thirunelly</c:v>
                </c:pt>
                <c:pt idx="3">
                  <c:v>Thondernad</c:v>
                </c:pt>
                <c:pt idx="4">
                  <c:v>Vellamunda</c:v>
                </c:pt>
              </c:strCache>
            </c:strRef>
          </c:cat>
          <c:val>
            <c:numRef>
              <c:f>Sheet1!$J$80:$J$84</c:f>
              <c:numCache>
                <c:formatCode>General</c:formatCode>
                <c:ptCount val="5"/>
                <c:pt idx="0">
                  <c:v>87.64</c:v>
                </c:pt>
                <c:pt idx="1">
                  <c:v>72.349999999999994</c:v>
                </c:pt>
                <c:pt idx="2">
                  <c:v>77.989999999999995</c:v>
                </c:pt>
                <c:pt idx="3">
                  <c:v>88.53</c:v>
                </c:pt>
                <c:pt idx="4">
                  <c:v>77.989999999999995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9922816"/>
        <c:axId val="309924608"/>
      </c:lineChart>
      <c:catAx>
        <c:axId val="309922816"/>
        <c:scaling>
          <c:orientation val="minMax"/>
        </c:scaling>
        <c:delete val="0"/>
        <c:axPos val="b"/>
        <c:majorTickMark val="none"/>
        <c:minorTickMark val="none"/>
        <c:tickLblPos val="nextTo"/>
        <c:crossAx val="309924608"/>
        <c:crosses val="autoZero"/>
        <c:auto val="1"/>
        <c:lblAlgn val="ctr"/>
        <c:lblOffset val="100"/>
        <c:noMultiLvlLbl val="0"/>
      </c:catAx>
      <c:valAx>
        <c:axId val="309924608"/>
        <c:scaling>
          <c:orientation val="minMax"/>
        </c:scaling>
        <c:delete val="0"/>
        <c:axPos val="l"/>
        <c:majorGridlines/>
        <c:title>
          <c:overlay val="0"/>
        </c:title>
        <c:numFmt formatCode="General" sourceLinked="1"/>
        <c:majorTickMark val="none"/>
        <c:minorTickMark val="none"/>
        <c:tickLblPos val="nextTo"/>
        <c:crossAx val="3099228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100" b="1" i="0" u="none" strike="noStrike" baseline="0">
                <a:effectLst/>
              </a:rPr>
              <a:t>%HH Completed 100 days (Mananthavady)</a:t>
            </a:r>
            <a:endParaRPr lang="en-IN" sz="1100"/>
          </a:p>
        </c:rich>
      </c:tx>
      <c:layout>
        <c:manualLayout>
          <c:xMode val="edge"/>
          <c:yMode val="edge"/>
          <c:x val="0.14064588801399824"/>
          <c:y val="3.2407407407407406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Sheet1!$M$79</c:f>
              <c:strCache>
                <c:ptCount val="1"/>
                <c:pt idx="0">
                  <c:v>2021-2022</c:v>
                </c:pt>
              </c:strCache>
            </c:strRef>
          </c:tx>
          <c:cat>
            <c:strRef>
              <c:f>Sheet1!$L$80:$L$84</c:f>
              <c:strCache>
                <c:ptCount val="5"/>
                <c:pt idx="0">
                  <c:v>Edavaka</c:v>
                </c:pt>
                <c:pt idx="1">
                  <c:v>Thavinhal</c:v>
                </c:pt>
                <c:pt idx="2">
                  <c:v>Thirunelly</c:v>
                </c:pt>
                <c:pt idx="3">
                  <c:v>Thondernad</c:v>
                </c:pt>
                <c:pt idx="4">
                  <c:v>Vellamunda</c:v>
                </c:pt>
              </c:strCache>
            </c:strRef>
          </c:cat>
          <c:val>
            <c:numRef>
              <c:f>Sheet1!$M$80:$M$84</c:f>
              <c:numCache>
                <c:formatCode>General</c:formatCode>
                <c:ptCount val="5"/>
                <c:pt idx="0">
                  <c:v>53.81</c:v>
                </c:pt>
                <c:pt idx="1">
                  <c:v>28.9</c:v>
                </c:pt>
                <c:pt idx="2">
                  <c:v>32.74</c:v>
                </c:pt>
                <c:pt idx="3">
                  <c:v>56.31</c:v>
                </c:pt>
                <c:pt idx="4">
                  <c:v>29.19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Sheet1!$N$79</c:f>
              <c:strCache>
                <c:ptCount val="1"/>
                <c:pt idx="0">
                  <c:v>2022-2023</c:v>
                </c:pt>
              </c:strCache>
            </c:strRef>
          </c:tx>
          <c:cat>
            <c:strRef>
              <c:f>Sheet1!$L$80:$L$84</c:f>
              <c:strCache>
                <c:ptCount val="5"/>
                <c:pt idx="0">
                  <c:v>Edavaka</c:v>
                </c:pt>
                <c:pt idx="1">
                  <c:v>Thavinhal</c:v>
                </c:pt>
                <c:pt idx="2">
                  <c:v>Thirunelly</c:v>
                </c:pt>
                <c:pt idx="3">
                  <c:v>Thondernad</c:v>
                </c:pt>
                <c:pt idx="4">
                  <c:v>Vellamunda</c:v>
                </c:pt>
              </c:strCache>
            </c:strRef>
          </c:cat>
          <c:val>
            <c:numRef>
              <c:f>Sheet1!$N$80:$N$84</c:f>
              <c:numCache>
                <c:formatCode>General</c:formatCode>
                <c:ptCount val="5"/>
                <c:pt idx="0">
                  <c:v>47.86</c:v>
                </c:pt>
                <c:pt idx="1">
                  <c:v>32.67</c:v>
                </c:pt>
                <c:pt idx="2">
                  <c:v>23.09</c:v>
                </c:pt>
                <c:pt idx="3">
                  <c:v>33.42</c:v>
                </c:pt>
                <c:pt idx="4">
                  <c:v>18.510000000000002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Sheet1!$O$79</c:f>
              <c:strCache>
                <c:ptCount val="1"/>
                <c:pt idx="0">
                  <c:v>2023-2024</c:v>
                </c:pt>
              </c:strCache>
            </c:strRef>
          </c:tx>
          <c:cat>
            <c:strRef>
              <c:f>Sheet1!$L$80:$L$84</c:f>
              <c:strCache>
                <c:ptCount val="5"/>
                <c:pt idx="0">
                  <c:v>Edavaka</c:v>
                </c:pt>
                <c:pt idx="1">
                  <c:v>Thavinhal</c:v>
                </c:pt>
                <c:pt idx="2">
                  <c:v>Thirunelly</c:v>
                </c:pt>
                <c:pt idx="3">
                  <c:v>Thondernad</c:v>
                </c:pt>
                <c:pt idx="4">
                  <c:v>Vellamunda</c:v>
                </c:pt>
              </c:strCache>
            </c:strRef>
          </c:cat>
          <c:val>
            <c:numRef>
              <c:f>Sheet1!$O$80:$O$84</c:f>
              <c:numCache>
                <c:formatCode>General</c:formatCode>
                <c:ptCount val="5"/>
                <c:pt idx="0">
                  <c:v>58.63</c:v>
                </c:pt>
                <c:pt idx="1">
                  <c:v>41.56</c:v>
                </c:pt>
                <c:pt idx="2">
                  <c:v>45.63</c:v>
                </c:pt>
                <c:pt idx="3">
                  <c:v>59.55</c:v>
                </c:pt>
                <c:pt idx="4">
                  <c:v>44.54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9955200"/>
        <c:axId val="309961088"/>
      </c:lineChart>
      <c:catAx>
        <c:axId val="309955200"/>
        <c:scaling>
          <c:orientation val="minMax"/>
        </c:scaling>
        <c:delete val="0"/>
        <c:axPos val="b"/>
        <c:majorTickMark val="none"/>
        <c:minorTickMark val="none"/>
        <c:tickLblPos val="nextTo"/>
        <c:crossAx val="309961088"/>
        <c:crosses val="autoZero"/>
        <c:auto val="1"/>
        <c:lblAlgn val="ctr"/>
        <c:lblOffset val="100"/>
        <c:noMultiLvlLbl val="0"/>
      </c:catAx>
      <c:valAx>
        <c:axId val="30996108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3099552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 sz="1000" b="1" i="0" baseline="0">
                <a:effectLst/>
              </a:rPr>
              <a:t>%HH got a job in ST (Panamaram)</a:t>
            </a:r>
            <a:endParaRPr lang="en-IN" sz="1000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3"/>
          <c:order val="3"/>
          <c:tx>
            <c:strRef>
              <c:f>Sheet1!$C$88</c:f>
              <c:strCache>
                <c:ptCount val="1"/>
                <c:pt idx="0">
                  <c:v>2021-2022</c:v>
                </c:pt>
              </c:strCache>
            </c:strRef>
          </c:tx>
          <c:cat>
            <c:strRef>
              <c:f>Sheet1!$B$89:$B$93</c:f>
              <c:strCache>
                <c:ptCount val="5"/>
                <c:pt idx="0">
                  <c:v>Kaniyambetta</c:v>
                </c:pt>
                <c:pt idx="1">
                  <c:v>Mullankolly</c:v>
                </c:pt>
                <c:pt idx="2">
                  <c:v>Panamaram</c:v>
                </c:pt>
                <c:pt idx="3">
                  <c:v>Poothadi</c:v>
                </c:pt>
                <c:pt idx="4">
                  <c:v>Pulpally</c:v>
                </c:pt>
              </c:strCache>
            </c:strRef>
          </c:cat>
          <c:val>
            <c:numRef>
              <c:f>Sheet1!$C$89:$C$93</c:f>
              <c:numCache>
                <c:formatCode>0.00</c:formatCode>
                <c:ptCount val="5"/>
                <c:pt idx="0">
                  <c:v>40.69105691056911</c:v>
                </c:pt>
                <c:pt idx="1">
                  <c:v>45.379023883696782</c:v>
                </c:pt>
                <c:pt idx="2">
                  <c:v>55.719921104536482</c:v>
                </c:pt>
                <c:pt idx="3">
                  <c:v>46.890588626538076</c:v>
                </c:pt>
                <c:pt idx="4">
                  <c:v>55.016181229773466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Sheet1!$D$88</c:f>
              <c:strCache>
                <c:ptCount val="1"/>
                <c:pt idx="0">
                  <c:v>2022-2023</c:v>
                </c:pt>
              </c:strCache>
            </c:strRef>
          </c:tx>
          <c:cat>
            <c:strRef>
              <c:f>Sheet1!$B$89:$B$93</c:f>
              <c:strCache>
                <c:ptCount val="5"/>
                <c:pt idx="0">
                  <c:v>Kaniyambetta</c:v>
                </c:pt>
                <c:pt idx="1">
                  <c:v>Mullankolly</c:v>
                </c:pt>
                <c:pt idx="2">
                  <c:v>Panamaram</c:v>
                </c:pt>
                <c:pt idx="3">
                  <c:v>Poothadi</c:v>
                </c:pt>
                <c:pt idx="4">
                  <c:v>Pulpally</c:v>
                </c:pt>
              </c:strCache>
            </c:strRef>
          </c:cat>
          <c:val>
            <c:numRef>
              <c:f>Sheet1!$D$89:$D$93</c:f>
              <c:numCache>
                <c:formatCode>0.00</c:formatCode>
                <c:ptCount val="5"/>
                <c:pt idx="0">
                  <c:v>47.205260685767961</c:v>
                </c:pt>
                <c:pt idx="1">
                  <c:v>46.010928961748633</c:v>
                </c:pt>
                <c:pt idx="2">
                  <c:v>58.947368421052623</c:v>
                </c:pt>
                <c:pt idx="3">
                  <c:v>49.75845410628019</c:v>
                </c:pt>
                <c:pt idx="4">
                  <c:v>59.15789473684211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Sheet1!$E$88</c:f>
              <c:strCache>
                <c:ptCount val="1"/>
                <c:pt idx="0">
                  <c:v>2023-2024</c:v>
                </c:pt>
              </c:strCache>
            </c:strRef>
          </c:tx>
          <c:cat>
            <c:strRef>
              <c:f>Sheet1!$B$89:$B$93</c:f>
              <c:strCache>
                <c:ptCount val="5"/>
                <c:pt idx="0">
                  <c:v>Kaniyambetta</c:v>
                </c:pt>
                <c:pt idx="1">
                  <c:v>Mullankolly</c:v>
                </c:pt>
                <c:pt idx="2">
                  <c:v>Panamaram</c:v>
                </c:pt>
                <c:pt idx="3">
                  <c:v>Poothadi</c:v>
                </c:pt>
                <c:pt idx="4">
                  <c:v>Pulpally</c:v>
                </c:pt>
              </c:strCache>
            </c:strRef>
          </c:cat>
          <c:val>
            <c:numRef>
              <c:f>Sheet1!$E$89:$E$93</c:f>
              <c:numCache>
                <c:formatCode>0.00</c:formatCode>
                <c:ptCount val="5"/>
                <c:pt idx="0">
                  <c:v>66.537467700258404</c:v>
                </c:pt>
                <c:pt idx="1">
                  <c:v>64.329268292682926</c:v>
                </c:pt>
                <c:pt idx="2">
                  <c:v>64.880314397999285</c:v>
                </c:pt>
                <c:pt idx="3">
                  <c:v>61.948761024779508</c:v>
                </c:pt>
                <c:pt idx="4">
                  <c:v>74.255874673629236</c:v>
                </c:pt>
              </c:numCache>
            </c:numRef>
          </c:val>
          <c:smooth val="0"/>
        </c:ser>
        <c:ser>
          <c:idx val="0"/>
          <c:order val="0"/>
          <c:tx>
            <c:strRef>
              <c:f>Sheet1!$C$88</c:f>
              <c:strCache>
                <c:ptCount val="1"/>
                <c:pt idx="0">
                  <c:v>2021-2022</c:v>
                </c:pt>
              </c:strCache>
            </c:strRef>
          </c:tx>
          <c:cat>
            <c:strRef>
              <c:f>Sheet1!$B$89:$B$93</c:f>
              <c:strCache>
                <c:ptCount val="5"/>
                <c:pt idx="0">
                  <c:v>Kaniyambetta</c:v>
                </c:pt>
                <c:pt idx="1">
                  <c:v>Mullankolly</c:v>
                </c:pt>
                <c:pt idx="2">
                  <c:v>Panamaram</c:v>
                </c:pt>
                <c:pt idx="3">
                  <c:v>Poothadi</c:v>
                </c:pt>
                <c:pt idx="4">
                  <c:v>Pulpally</c:v>
                </c:pt>
              </c:strCache>
            </c:strRef>
          </c:cat>
          <c:val>
            <c:numRef>
              <c:f>Sheet1!$C$89:$C$93</c:f>
              <c:numCache>
                <c:formatCode>0.00</c:formatCode>
                <c:ptCount val="5"/>
                <c:pt idx="0">
                  <c:v>40.69105691056911</c:v>
                </c:pt>
                <c:pt idx="1">
                  <c:v>45.379023883696782</c:v>
                </c:pt>
                <c:pt idx="2">
                  <c:v>55.719921104536482</c:v>
                </c:pt>
                <c:pt idx="3">
                  <c:v>46.890588626538076</c:v>
                </c:pt>
                <c:pt idx="4">
                  <c:v>55.016181229773466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Sheet1!$D$88</c:f>
              <c:strCache>
                <c:ptCount val="1"/>
                <c:pt idx="0">
                  <c:v>2022-2023</c:v>
                </c:pt>
              </c:strCache>
            </c:strRef>
          </c:tx>
          <c:cat>
            <c:strRef>
              <c:f>Sheet1!$B$89:$B$93</c:f>
              <c:strCache>
                <c:ptCount val="5"/>
                <c:pt idx="0">
                  <c:v>Kaniyambetta</c:v>
                </c:pt>
                <c:pt idx="1">
                  <c:v>Mullankolly</c:v>
                </c:pt>
                <c:pt idx="2">
                  <c:v>Panamaram</c:v>
                </c:pt>
                <c:pt idx="3">
                  <c:v>Poothadi</c:v>
                </c:pt>
                <c:pt idx="4">
                  <c:v>Pulpally</c:v>
                </c:pt>
              </c:strCache>
            </c:strRef>
          </c:cat>
          <c:val>
            <c:numRef>
              <c:f>Sheet1!$D$89:$D$93</c:f>
              <c:numCache>
                <c:formatCode>0.00</c:formatCode>
                <c:ptCount val="5"/>
                <c:pt idx="0">
                  <c:v>47.205260685767961</c:v>
                </c:pt>
                <c:pt idx="1">
                  <c:v>46.010928961748633</c:v>
                </c:pt>
                <c:pt idx="2">
                  <c:v>58.947368421052623</c:v>
                </c:pt>
                <c:pt idx="3">
                  <c:v>49.75845410628019</c:v>
                </c:pt>
                <c:pt idx="4">
                  <c:v>59.15789473684211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Sheet1!$E$88</c:f>
              <c:strCache>
                <c:ptCount val="1"/>
                <c:pt idx="0">
                  <c:v>2023-2024</c:v>
                </c:pt>
              </c:strCache>
            </c:strRef>
          </c:tx>
          <c:cat>
            <c:strRef>
              <c:f>Sheet1!$B$89:$B$93</c:f>
              <c:strCache>
                <c:ptCount val="5"/>
                <c:pt idx="0">
                  <c:v>Kaniyambetta</c:v>
                </c:pt>
                <c:pt idx="1">
                  <c:v>Mullankolly</c:v>
                </c:pt>
                <c:pt idx="2">
                  <c:v>Panamaram</c:v>
                </c:pt>
                <c:pt idx="3">
                  <c:v>Poothadi</c:v>
                </c:pt>
                <c:pt idx="4">
                  <c:v>Pulpally</c:v>
                </c:pt>
              </c:strCache>
            </c:strRef>
          </c:cat>
          <c:val>
            <c:numRef>
              <c:f>Sheet1!$E$89:$E$93</c:f>
              <c:numCache>
                <c:formatCode>0.00</c:formatCode>
                <c:ptCount val="5"/>
                <c:pt idx="0">
                  <c:v>66.537467700258404</c:v>
                </c:pt>
                <c:pt idx="1">
                  <c:v>64.329268292682926</c:v>
                </c:pt>
                <c:pt idx="2">
                  <c:v>64.880314397999285</c:v>
                </c:pt>
                <c:pt idx="3">
                  <c:v>61.948761024779508</c:v>
                </c:pt>
                <c:pt idx="4">
                  <c:v>74.255874673629236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9993856"/>
        <c:axId val="309995392"/>
      </c:lineChart>
      <c:catAx>
        <c:axId val="309993856"/>
        <c:scaling>
          <c:orientation val="minMax"/>
        </c:scaling>
        <c:delete val="0"/>
        <c:axPos val="b"/>
        <c:majorTickMark val="none"/>
        <c:minorTickMark val="none"/>
        <c:tickLblPos val="nextTo"/>
        <c:crossAx val="309995392"/>
        <c:crosses val="autoZero"/>
        <c:auto val="1"/>
        <c:lblAlgn val="ctr"/>
        <c:lblOffset val="100"/>
        <c:noMultiLvlLbl val="0"/>
      </c:catAx>
      <c:valAx>
        <c:axId val="309995392"/>
        <c:scaling>
          <c:orientation val="minMax"/>
        </c:scaling>
        <c:delete val="0"/>
        <c:axPos val="l"/>
        <c:majorGridlines/>
        <c:numFmt formatCode="0.00" sourceLinked="1"/>
        <c:majorTickMark val="none"/>
        <c:minorTickMark val="none"/>
        <c:tickLblPos val="nextTo"/>
        <c:crossAx val="3099938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000" b="1" i="0" baseline="0">
                <a:effectLst/>
              </a:rPr>
              <a:t>AVERAGE PERSON PER DAYS in ST(Panamaram)</a:t>
            </a:r>
            <a:endParaRPr lang="en-IN" sz="1000">
              <a:effectLst/>
            </a:endParaRP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IN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Sheet1!$H$88</c:f>
              <c:strCache>
                <c:ptCount val="1"/>
                <c:pt idx="0">
                  <c:v>2021-2022</c:v>
                </c:pt>
              </c:strCache>
            </c:strRef>
          </c:tx>
          <c:cat>
            <c:strRef>
              <c:f>Sheet1!$G$89:$G$93</c:f>
              <c:strCache>
                <c:ptCount val="5"/>
                <c:pt idx="0">
                  <c:v>Kaniyambetta</c:v>
                </c:pt>
                <c:pt idx="1">
                  <c:v>Mullankolly</c:v>
                </c:pt>
                <c:pt idx="2">
                  <c:v>Panamaram</c:v>
                </c:pt>
                <c:pt idx="3">
                  <c:v>Poothadi</c:v>
                </c:pt>
                <c:pt idx="4">
                  <c:v>Pulpally</c:v>
                </c:pt>
              </c:strCache>
            </c:strRef>
          </c:cat>
          <c:val>
            <c:numRef>
              <c:f>Sheet1!$H$89:$H$93</c:f>
              <c:numCache>
                <c:formatCode>0.00</c:formatCode>
                <c:ptCount val="5"/>
                <c:pt idx="0">
                  <c:v>34.069512195121952</c:v>
                </c:pt>
                <c:pt idx="1">
                  <c:v>38.363447559709243</c:v>
                </c:pt>
                <c:pt idx="2">
                  <c:v>40.74293228139382</c:v>
                </c:pt>
                <c:pt idx="3">
                  <c:v>34.761888925839706</c:v>
                </c:pt>
                <c:pt idx="4">
                  <c:v>49.035194174757279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Sheet1!$I$88</c:f>
              <c:strCache>
                <c:ptCount val="1"/>
                <c:pt idx="0">
                  <c:v>2022-2023</c:v>
                </c:pt>
              </c:strCache>
            </c:strRef>
          </c:tx>
          <c:cat>
            <c:strRef>
              <c:f>Sheet1!$G$89:$G$93</c:f>
              <c:strCache>
                <c:ptCount val="5"/>
                <c:pt idx="0">
                  <c:v>Kaniyambetta</c:v>
                </c:pt>
                <c:pt idx="1">
                  <c:v>Mullankolly</c:v>
                </c:pt>
                <c:pt idx="2">
                  <c:v>Panamaram</c:v>
                </c:pt>
                <c:pt idx="3">
                  <c:v>Poothadi</c:v>
                </c:pt>
                <c:pt idx="4">
                  <c:v>Pulpally</c:v>
                </c:pt>
              </c:strCache>
            </c:strRef>
          </c:cat>
          <c:val>
            <c:numRef>
              <c:f>Sheet1!$I$89:$I$93</c:f>
              <c:numCache>
                <c:formatCode>0.00</c:formatCode>
                <c:ptCount val="5"/>
                <c:pt idx="0">
                  <c:v>38.585720995772661</c:v>
                </c:pt>
                <c:pt idx="1">
                  <c:v>43.133333333333333</c:v>
                </c:pt>
                <c:pt idx="2">
                  <c:v>48.993421052631582</c:v>
                </c:pt>
                <c:pt idx="3">
                  <c:v>38.399240855762592</c:v>
                </c:pt>
                <c:pt idx="4">
                  <c:v>49.433263157894736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Sheet1!$J$88</c:f>
              <c:strCache>
                <c:ptCount val="1"/>
                <c:pt idx="0">
                  <c:v>2023-2024</c:v>
                </c:pt>
              </c:strCache>
            </c:strRef>
          </c:tx>
          <c:cat>
            <c:strRef>
              <c:f>Sheet1!$G$89:$G$93</c:f>
              <c:strCache>
                <c:ptCount val="5"/>
                <c:pt idx="0">
                  <c:v>Kaniyambetta</c:v>
                </c:pt>
                <c:pt idx="1">
                  <c:v>Mullankolly</c:v>
                </c:pt>
                <c:pt idx="2">
                  <c:v>Panamaram</c:v>
                </c:pt>
                <c:pt idx="3">
                  <c:v>Poothadi</c:v>
                </c:pt>
                <c:pt idx="4">
                  <c:v>Pulpally</c:v>
                </c:pt>
              </c:strCache>
            </c:strRef>
          </c:cat>
          <c:val>
            <c:numRef>
              <c:f>Sheet1!$J$89:$J$93</c:f>
              <c:numCache>
                <c:formatCode>0.00</c:formatCode>
                <c:ptCount val="5"/>
                <c:pt idx="0">
                  <c:v>65.24483204134367</c:v>
                </c:pt>
                <c:pt idx="1">
                  <c:v>66.367378048780495</c:v>
                </c:pt>
                <c:pt idx="2">
                  <c:v>60.043586995355483</c:v>
                </c:pt>
                <c:pt idx="3">
                  <c:v>53.53632927341453</c:v>
                </c:pt>
                <c:pt idx="4">
                  <c:v>74.333681462140987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0013312"/>
        <c:axId val="310035584"/>
      </c:lineChart>
      <c:catAx>
        <c:axId val="310013312"/>
        <c:scaling>
          <c:orientation val="minMax"/>
        </c:scaling>
        <c:delete val="0"/>
        <c:axPos val="b"/>
        <c:majorTickMark val="none"/>
        <c:minorTickMark val="none"/>
        <c:tickLblPos val="nextTo"/>
        <c:crossAx val="310035584"/>
        <c:crosses val="autoZero"/>
        <c:auto val="1"/>
        <c:lblAlgn val="ctr"/>
        <c:lblOffset val="100"/>
        <c:noMultiLvlLbl val="0"/>
      </c:catAx>
      <c:valAx>
        <c:axId val="310035584"/>
        <c:scaling>
          <c:orientation val="minMax"/>
        </c:scaling>
        <c:delete val="0"/>
        <c:axPos val="l"/>
        <c:majorGridlines/>
        <c:title>
          <c:overlay val="0"/>
        </c:title>
        <c:numFmt formatCode="0.00" sourceLinked="1"/>
        <c:majorTickMark val="none"/>
        <c:minorTickMark val="none"/>
        <c:tickLblPos val="nextTo"/>
        <c:crossAx val="3100133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 sz="1000" b="1" i="0" u="none" strike="noStrike" baseline="0">
                <a:effectLst/>
                <a:latin typeface="Times New Roman" pitchFamily="18" charset="0"/>
                <a:cs typeface="Times New Roman" pitchFamily="18" charset="0"/>
              </a:rPr>
              <a:t>Employement Provided Pattern to Household  During 2023-2024</a:t>
            </a:r>
            <a:endParaRPr lang="en-IN" sz="1000">
              <a:latin typeface="Times New Roman" pitchFamily="18" charset="0"/>
              <a:cs typeface="Times New Roman" pitchFamily="18" charset="0"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Sheet1!$B$10</c:f>
              <c:strCache>
                <c:ptCount val="1"/>
                <c:pt idx="0">
                  <c:v>KALPETTA</c:v>
                </c:pt>
              </c:strCache>
            </c:strRef>
          </c:tx>
          <c:marker>
            <c:symbol val="none"/>
          </c:marker>
          <c:cat>
            <c:strRef>
              <c:f>Sheet1!$C$9:$N$9</c:f>
              <c:strCache>
                <c:ptCount val="12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</c:strCache>
            </c:strRef>
          </c:cat>
          <c:val>
            <c:numRef>
              <c:f>Sheet1!$C$10:$N$10</c:f>
              <c:numCache>
                <c:formatCode>General</c:formatCode>
                <c:ptCount val="12"/>
                <c:pt idx="0">
                  <c:v>3188</c:v>
                </c:pt>
                <c:pt idx="1">
                  <c:v>11546</c:v>
                </c:pt>
                <c:pt idx="2">
                  <c:v>11031</c:v>
                </c:pt>
                <c:pt idx="3">
                  <c:v>11437</c:v>
                </c:pt>
                <c:pt idx="4">
                  <c:v>11138</c:v>
                </c:pt>
                <c:pt idx="5">
                  <c:v>11687</c:v>
                </c:pt>
                <c:pt idx="6">
                  <c:v>12163</c:v>
                </c:pt>
                <c:pt idx="7">
                  <c:v>12525</c:v>
                </c:pt>
                <c:pt idx="8">
                  <c:v>10990</c:v>
                </c:pt>
                <c:pt idx="9">
                  <c:v>8062</c:v>
                </c:pt>
                <c:pt idx="10">
                  <c:v>7033</c:v>
                </c:pt>
                <c:pt idx="11">
                  <c:v>5551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Sheet1!$B$11</c:f>
              <c:strCache>
                <c:ptCount val="1"/>
                <c:pt idx="0">
                  <c:v>MANANTHAVADY</c:v>
                </c:pt>
              </c:strCache>
            </c:strRef>
          </c:tx>
          <c:marker>
            <c:symbol val="none"/>
          </c:marker>
          <c:cat>
            <c:strRef>
              <c:f>Sheet1!$C$9:$N$9</c:f>
              <c:strCache>
                <c:ptCount val="12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</c:strCache>
            </c:strRef>
          </c:cat>
          <c:val>
            <c:numRef>
              <c:f>Sheet1!$C$11:$N$11</c:f>
              <c:numCache>
                <c:formatCode>General</c:formatCode>
                <c:ptCount val="12"/>
                <c:pt idx="0">
                  <c:v>2584</c:v>
                </c:pt>
                <c:pt idx="1">
                  <c:v>10496</c:v>
                </c:pt>
                <c:pt idx="2">
                  <c:v>10925</c:v>
                </c:pt>
                <c:pt idx="3">
                  <c:v>10428</c:v>
                </c:pt>
                <c:pt idx="4">
                  <c:v>10779</c:v>
                </c:pt>
                <c:pt idx="5">
                  <c:v>11179</c:v>
                </c:pt>
                <c:pt idx="6">
                  <c:v>11624</c:v>
                </c:pt>
                <c:pt idx="7">
                  <c:v>11349</c:v>
                </c:pt>
                <c:pt idx="8">
                  <c:v>10091</c:v>
                </c:pt>
                <c:pt idx="9">
                  <c:v>7747</c:v>
                </c:pt>
                <c:pt idx="10">
                  <c:v>5333</c:v>
                </c:pt>
                <c:pt idx="11">
                  <c:v>3716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Sheet1!$B$12</c:f>
              <c:strCache>
                <c:ptCount val="1"/>
                <c:pt idx="0">
                  <c:v>Panamaram</c:v>
                </c:pt>
              </c:strCache>
            </c:strRef>
          </c:tx>
          <c:marker>
            <c:symbol val="none"/>
          </c:marker>
          <c:cat>
            <c:strRef>
              <c:f>Sheet1!$C$9:$N$9</c:f>
              <c:strCache>
                <c:ptCount val="12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</c:strCache>
            </c:strRef>
          </c:cat>
          <c:val>
            <c:numRef>
              <c:f>Sheet1!$C$12:$N$12</c:f>
              <c:numCache>
                <c:formatCode>General</c:formatCode>
                <c:ptCount val="12"/>
                <c:pt idx="0">
                  <c:v>2362</c:v>
                </c:pt>
                <c:pt idx="1">
                  <c:v>9053</c:v>
                </c:pt>
                <c:pt idx="2">
                  <c:v>10317</c:v>
                </c:pt>
                <c:pt idx="3">
                  <c:v>11076</c:v>
                </c:pt>
                <c:pt idx="4">
                  <c:v>10743</c:v>
                </c:pt>
                <c:pt idx="5">
                  <c:v>11179</c:v>
                </c:pt>
                <c:pt idx="6">
                  <c:v>11866</c:v>
                </c:pt>
                <c:pt idx="7">
                  <c:v>11962</c:v>
                </c:pt>
                <c:pt idx="8">
                  <c:v>10072</c:v>
                </c:pt>
                <c:pt idx="9">
                  <c:v>7253</c:v>
                </c:pt>
                <c:pt idx="10">
                  <c:v>6311</c:v>
                </c:pt>
                <c:pt idx="11">
                  <c:v>4387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Sheet1!$B$13</c:f>
              <c:strCache>
                <c:ptCount val="1"/>
                <c:pt idx="0">
                  <c:v>SULTHAN BATHERY</c:v>
                </c:pt>
              </c:strCache>
            </c:strRef>
          </c:tx>
          <c:marker>
            <c:symbol val="none"/>
          </c:marker>
          <c:cat>
            <c:strRef>
              <c:f>Sheet1!$C$9:$N$9</c:f>
              <c:strCache>
                <c:ptCount val="12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</c:strCache>
            </c:strRef>
          </c:cat>
          <c:val>
            <c:numRef>
              <c:f>Sheet1!$C$13:$N$13</c:f>
              <c:numCache>
                <c:formatCode>General</c:formatCode>
                <c:ptCount val="12"/>
                <c:pt idx="0">
                  <c:v>4854</c:v>
                </c:pt>
                <c:pt idx="1">
                  <c:v>7691</c:v>
                </c:pt>
                <c:pt idx="2">
                  <c:v>7500</c:v>
                </c:pt>
                <c:pt idx="3">
                  <c:v>6434</c:v>
                </c:pt>
                <c:pt idx="4">
                  <c:v>7218</c:v>
                </c:pt>
                <c:pt idx="5">
                  <c:v>8006</c:v>
                </c:pt>
                <c:pt idx="6">
                  <c:v>8100</c:v>
                </c:pt>
                <c:pt idx="7">
                  <c:v>8072</c:v>
                </c:pt>
                <c:pt idx="8">
                  <c:v>6699</c:v>
                </c:pt>
                <c:pt idx="9">
                  <c:v>4729</c:v>
                </c:pt>
                <c:pt idx="10">
                  <c:v>4677</c:v>
                </c:pt>
                <c:pt idx="11">
                  <c:v>4242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5381760"/>
        <c:axId val="305383296"/>
      </c:lineChart>
      <c:catAx>
        <c:axId val="305381760"/>
        <c:scaling>
          <c:orientation val="minMax"/>
        </c:scaling>
        <c:delete val="0"/>
        <c:axPos val="b"/>
        <c:majorTickMark val="none"/>
        <c:minorTickMark val="none"/>
        <c:tickLblPos val="nextTo"/>
        <c:crossAx val="305383296"/>
        <c:crosses val="autoZero"/>
        <c:auto val="1"/>
        <c:lblAlgn val="ctr"/>
        <c:lblOffset val="100"/>
        <c:noMultiLvlLbl val="0"/>
      </c:catAx>
      <c:valAx>
        <c:axId val="3053832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employement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053817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000" b="1" i="0" baseline="0">
                <a:effectLst/>
              </a:rPr>
              <a:t>%HH Completed 100 days in ST(Panamaram</a:t>
            </a:r>
            <a:r>
              <a:rPr lang="en-US" sz="1400" b="1" i="0" baseline="0">
                <a:effectLst/>
              </a:rPr>
              <a:t>) </a:t>
            </a:r>
            <a:endParaRPr lang="en-IN" sz="1400">
              <a:effectLst/>
            </a:endParaRP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IN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Sheet1!$M$88</c:f>
              <c:strCache>
                <c:ptCount val="1"/>
                <c:pt idx="0">
                  <c:v>2021-2022</c:v>
                </c:pt>
              </c:strCache>
            </c:strRef>
          </c:tx>
          <c:cat>
            <c:strRef>
              <c:f>Sheet1!$L$89:$L$93</c:f>
              <c:strCache>
                <c:ptCount val="5"/>
                <c:pt idx="0">
                  <c:v>Kaniyambetta</c:v>
                </c:pt>
                <c:pt idx="1">
                  <c:v>Mullankolly</c:v>
                </c:pt>
                <c:pt idx="2">
                  <c:v>Panamaram</c:v>
                </c:pt>
                <c:pt idx="3">
                  <c:v>Poothadi</c:v>
                </c:pt>
                <c:pt idx="4">
                  <c:v>Pulpally</c:v>
                </c:pt>
              </c:strCache>
            </c:strRef>
          </c:cat>
          <c:val>
            <c:numRef>
              <c:f>Sheet1!$M$89:$M$93</c:f>
              <c:numCache>
                <c:formatCode>0.00</c:formatCode>
                <c:ptCount val="5"/>
                <c:pt idx="0">
                  <c:v>40.159840159840158</c:v>
                </c:pt>
                <c:pt idx="1">
                  <c:v>37.757437070938217</c:v>
                </c:pt>
                <c:pt idx="2">
                  <c:v>28.790560471976402</c:v>
                </c:pt>
                <c:pt idx="3">
                  <c:v>34.539007092198581</c:v>
                </c:pt>
                <c:pt idx="4">
                  <c:v>41.911764705882355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Sheet1!$N$88</c:f>
              <c:strCache>
                <c:ptCount val="1"/>
                <c:pt idx="0">
                  <c:v>2022-2023</c:v>
                </c:pt>
              </c:strCache>
            </c:strRef>
          </c:tx>
          <c:cat>
            <c:strRef>
              <c:f>Sheet1!$L$89:$L$93</c:f>
              <c:strCache>
                <c:ptCount val="5"/>
                <c:pt idx="0">
                  <c:v>Kaniyambetta</c:v>
                </c:pt>
                <c:pt idx="1">
                  <c:v>Mullankolly</c:v>
                </c:pt>
                <c:pt idx="2">
                  <c:v>Panamaram</c:v>
                </c:pt>
                <c:pt idx="3">
                  <c:v>Poothadi</c:v>
                </c:pt>
                <c:pt idx="4">
                  <c:v>Pulpally</c:v>
                </c:pt>
              </c:strCache>
            </c:strRef>
          </c:cat>
          <c:val>
            <c:numRef>
              <c:f>Sheet1!$N$89:$N$93</c:f>
              <c:numCache>
                <c:formatCode>0.00</c:formatCode>
                <c:ptCount val="5"/>
                <c:pt idx="0">
                  <c:v>37.810945273631837</c:v>
                </c:pt>
                <c:pt idx="1">
                  <c:v>47.50593824228028</c:v>
                </c:pt>
                <c:pt idx="2">
                  <c:v>36.997767857142854</c:v>
                </c:pt>
                <c:pt idx="3">
                  <c:v>33.980582524271846</c:v>
                </c:pt>
                <c:pt idx="4">
                  <c:v>37.153024911032027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Sheet1!$O$88</c:f>
              <c:strCache>
                <c:ptCount val="1"/>
                <c:pt idx="0">
                  <c:v>2023-2024</c:v>
                </c:pt>
              </c:strCache>
            </c:strRef>
          </c:tx>
          <c:cat>
            <c:strRef>
              <c:f>Sheet1!$L$89:$L$93</c:f>
              <c:strCache>
                <c:ptCount val="5"/>
                <c:pt idx="0">
                  <c:v>Kaniyambetta</c:v>
                </c:pt>
                <c:pt idx="1">
                  <c:v>Mullankolly</c:v>
                </c:pt>
                <c:pt idx="2">
                  <c:v>Panamaram</c:v>
                </c:pt>
                <c:pt idx="3">
                  <c:v>Poothadi</c:v>
                </c:pt>
                <c:pt idx="4">
                  <c:v>Pulpally</c:v>
                </c:pt>
              </c:strCache>
            </c:strRef>
          </c:cat>
          <c:val>
            <c:numRef>
              <c:f>Sheet1!$O$89:$O$93</c:f>
              <c:numCache>
                <c:formatCode>0.00</c:formatCode>
                <c:ptCount val="5"/>
                <c:pt idx="0">
                  <c:v>53.495145631067963</c:v>
                </c:pt>
                <c:pt idx="1">
                  <c:v>54.265402843601898</c:v>
                </c:pt>
                <c:pt idx="2">
                  <c:v>48.237885462555063</c:v>
                </c:pt>
                <c:pt idx="3">
                  <c:v>43.864406779661017</c:v>
                </c:pt>
                <c:pt idx="4">
                  <c:v>52.812939521800281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0053888"/>
        <c:axId val="310055680"/>
      </c:lineChart>
      <c:catAx>
        <c:axId val="310053888"/>
        <c:scaling>
          <c:orientation val="minMax"/>
        </c:scaling>
        <c:delete val="0"/>
        <c:axPos val="b"/>
        <c:majorTickMark val="none"/>
        <c:minorTickMark val="none"/>
        <c:tickLblPos val="nextTo"/>
        <c:crossAx val="310055680"/>
        <c:crosses val="autoZero"/>
        <c:auto val="1"/>
        <c:lblAlgn val="ctr"/>
        <c:lblOffset val="100"/>
        <c:noMultiLvlLbl val="0"/>
      </c:catAx>
      <c:valAx>
        <c:axId val="310055680"/>
        <c:scaling>
          <c:orientation val="minMax"/>
        </c:scaling>
        <c:delete val="0"/>
        <c:axPos val="l"/>
        <c:majorGridlines/>
        <c:title>
          <c:overlay val="0"/>
        </c:title>
        <c:numFmt formatCode="0.00" sourceLinked="1"/>
        <c:majorTickMark val="none"/>
        <c:minorTickMark val="none"/>
        <c:tickLblPos val="nextTo"/>
        <c:crossAx val="3100538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 sz="1000" b="1" i="0" baseline="0">
                <a:effectLst/>
              </a:rPr>
              <a:t>%HH got a job (Panamaram)</a:t>
            </a:r>
            <a:endParaRPr lang="en-IN" sz="1000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Sheet1!$C$95</c:f>
              <c:strCache>
                <c:ptCount val="1"/>
                <c:pt idx="0">
                  <c:v>2021-2022</c:v>
                </c:pt>
              </c:strCache>
            </c:strRef>
          </c:tx>
          <c:cat>
            <c:strRef>
              <c:f>Sheet1!$B$96:$B$100</c:f>
              <c:strCache>
                <c:ptCount val="5"/>
                <c:pt idx="0">
                  <c:v>Kaniyambetta</c:v>
                </c:pt>
                <c:pt idx="1">
                  <c:v>Mullankolly</c:v>
                </c:pt>
                <c:pt idx="2">
                  <c:v>Panamaram</c:v>
                </c:pt>
                <c:pt idx="3">
                  <c:v>Poothadi</c:v>
                </c:pt>
                <c:pt idx="4">
                  <c:v>Pulpally</c:v>
                </c:pt>
              </c:strCache>
            </c:strRef>
          </c:cat>
          <c:val>
            <c:numRef>
              <c:f>Sheet1!$C$96:$C$100</c:f>
              <c:numCache>
                <c:formatCode>0.00</c:formatCode>
                <c:ptCount val="5"/>
                <c:pt idx="0">
                  <c:v>33.191902048733176</c:v>
                </c:pt>
                <c:pt idx="1">
                  <c:v>38.405911020279831</c:v>
                </c:pt>
                <c:pt idx="2">
                  <c:v>42.533470648815651</c:v>
                </c:pt>
                <c:pt idx="3">
                  <c:v>38.34072075544421</c:v>
                </c:pt>
                <c:pt idx="4">
                  <c:v>48.837503158958803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Sheet1!$D$95</c:f>
              <c:strCache>
                <c:ptCount val="1"/>
                <c:pt idx="0">
                  <c:v>2022-2023</c:v>
                </c:pt>
              </c:strCache>
            </c:strRef>
          </c:tx>
          <c:cat>
            <c:strRef>
              <c:f>Sheet1!$B$96:$B$100</c:f>
              <c:strCache>
                <c:ptCount val="5"/>
                <c:pt idx="0">
                  <c:v>Kaniyambetta</c:v>
                </c:pt>
                <c:pt idx="1">
                  <c:v>Mullankolly</c:v>
                </c:pt>
                <c:pt idx="2">
                  <c:v>Panamaram</c:v>
                </c:pt>
                <c:pt idx="3">
                  <c:v>Poothadi</c:v>
                </c:pt>
                <c:pt idx="4">
                  <c:v>Pulpally</c:v>
                </c:pt>
              </c:strCache>
            </c:strRef>
          </c:cat>
          <c:val>
            <c:numRef>
              <c:f>Sheet1!$D$96:$D$100</c:f>
              <c:numCache>
                <c:formatCode>0.00</c:formatCode>
                <c:ptCount val="5"/>
                <c:pt idx="0">
                  <c:v>35.083502024291498</c:v>
                </c:pt>
                <c:pt idx="1">
                  <c:v>40.438527799530149</c:v>
                </c:pt>
                <c:pt idx="2">
                  <c:v>42.150449713818475</c:v>
                </c:pt>
                <c:pt idx="3">
                  <c:v>45.514756014415113</c:v>
                </c:pt>
                <c:pt idx="4">
                  <c:v>48.627351296390444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Sheet1!$E$95</c:f>
              <c:strCache>
                <c:ptCount val="1"/>
                <c:pt idx="0">
                  <c:v>2023-2024</c:v>
                </c:pt>
              </c:strCache>
            </c:strRef>
          </c:tx>
          <c:cat>
            <c:strRef>
              <c:f>Sheet1!$B$96:$B$100</c:f>
              <c:strCache>
                <c:ptCount val="5"/>
                <c:pt idx="0">
                  <c:v>Kaniyambetta</c:v>
                </c:pt>
                <c:pt idx="1">
                  <c:v>Mullankolly</c:v>
                </c:pt>
                <c:pt idx="2">
                  <c:v>Panamaram</c:v>
                </c:pt>
                <c:pt idx="3">
                  <c:v>Poothadi</c:v>
                </c:pt>
                <c:pt idx="4">
                  <c:v>Pulpally</c:v>
                </c:pt>
              </c:strCache>
            </c:strRef>
          </c:cat>
          <c:val>
            <c:numRef>
              <c:f>Sheet1!$E$96:$E$100</c:f>
              <c:numCache>
                <c:formatCode>0.00</c:formatCode>
                <c:ptCount val="5"/>
                <c:pt idx="0">
                  <c:v>42.687385740402192</c:v>
                </c:pt>
                <c:pt idx="1">
                  <c:v>47.700418105798946</c:v>
                </c:pt>
                <c:pt idx="2">
                  <c:v>47.976307996051332</c:v>
                </c:pt>
                <c:pt idx="3">
                  <c:v>49.244744903348476</c:v>
                </c:pt>
                <c:pt idx="4">
                  <c:v>56.855118766495352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0114944"/>
        <c:axId val="314196352"/>
      </c:lineChart>
      <c:catAx>
        <c:axId val="310114944"/>
        <c:scaling>
          <c:orientation val="minMax"/>
        </c:scaling>
        <c:delete val="0"/>
        <c:axPos val="b"/>
        <c:majorTickMark val="none"/>
        <c:minorTickMark val="none"/>
        <c:tickLblPos val="nextTo"/>
        <c:crossAx val="314196352"/>
        <c:crosses val="autoZero"/>
        <c:auto val="1"/>
        <c:lblAlgn val="ctr"/>
        <c:lblOffset val="100"/>
        <c:noMultiLvlLbl val="0"/>
      </c:catAx>
      <c:valAx>
        <c:axId val="314196352"/>
        <c:scaling>
          <c:orientation val="minMax"/>
        </c:scaling>
        <c:delete val="0"/>
        <c:axPos val="l"/>
        <c:majorGridlines/>
        <c:numFmt formatCode="0.00" sourceLinked="1"/>
        <c:majorTickMark val="none"/>
        <c:minorTickMark val="none"/>
        <c:tickLblPos val="nextTo"/>
        <c:crossAx val="3101149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 sz="1100" b="1" i="0" baseline="0">
                <a:effectLst/>
              </a:rPr>
              <a:t>AVERAGE PERSON PER DAYS(Panamaram)</a:t>
            </a:r>
            <a:endParaRPr lang="en-IN" sz="1100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Sheet1!$H$95</c:f>
              <c:strCache>
                <c:ptCount val="1"/>
                <c:pt idx="0">
                  <c:v>2021-2022</c:v>
                </c:pt>
              </c:strCache>
            </c:strRef>
          </c:tx>
          <c:cat>
            <c:strRef>
              <c:f>Sheet1!$G$96:$G$100</c:f>
              <c:strCache>
                <c:ptCount val="5"/>
                <c:pt idx="0">
                  <c:v>Kaniyambetta</c:v>
                </c:pt>
                <c:pt idx="1">
                  <c:v>Mullankolly</c:v>
                </c:pt>
                <c:pt idx="2">
                  <c:v>Panamaram</c:v>
                </c:pt>
                <c:pt idx="3">
                  <c:v>Poothadi</c:v>
                </c:pt>
                <c:pt idx="4">
                  <c:v>Pulpally</c:v>
                </c:pt>
              </c:strCache>
            </c:strRef>
          </c:cat>
          <c:val>
            <c:numRef>
              <c:f>Sheet1!$H$96:$H$100</c:f>
              <c:numCache>
                <c:formatCode>0.00</c:formatCode>
                <c:ptCount val="5"/>
                <c:pt idx="0">
                  <c:v>61.324689554419287</c:v>
                </c:pt>
                <c:pt idx="1">
                  <c:v>58.157183790421612</c:v>
                </c:pt>
                <c:pt idx="2">
                  <c:v>60.181355932203388</c:v>
                </c:pt>
                <c:pt idx="3">
                  <c:v>69.313395325458657</c:v>
                </c:pt>
                <c:pt idx="4">
                  <c:v>63.384734799482537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Sheet1!$I$95</c:f>
              <c:strCache>
                <c:ptCount val="1"/>
                <c:pt idx="0">
                  <c:v>2022-2023</c:v>
                </c:pt>
              </c:strCache>
            </c:strRef>
          </c:tx>
          <c:cat>
            <c:strRef>
              <c:f>Sheet1!$G$96:$G$100</c:f>
              <c:strCache>
                <c:ptCount val="5"/>
                <c:pt idx="0">
                  <c:v>Kaniyambetta</c:v>
                </c:pt>
                <c:pt idx="1">
                  <c:v>Mullankolly</c:v>
                </c:pt>
                <c:pt idx="2">
                  <c:v>Panamaram</c:v>
                </c:pt>
                <c:pt idx="3">
                  <c:v>Poothadi</c:v>
                </c:pt>
                <c:pt idx="4">
                  <c:v>Pulpally</c:v>
                </c:pt>
              </c:strCache>
            </c:strRef>
          </c:cat>
          <c:val>
            <c:numRef>
              <c:f>Sheet1!$I$96:$I$100</c:f>
              <c:numCache>
                <c:formatCode>0.00</c:formatCode>
                <c:ptCount val="5"/>
                <c:pt idx="0">
                  <c:v>56.536602957086188</c:v>
                </c:pt>
                <c:pt idx="1">
                  <c:v>50.623547637490319</c:v>
                </c:pt>
                <c:pt idx="2">
                  <c:v>64.44641125121241</c:v>
                </c:pt>
                <c:pt idx="3">
                  <c:v>58.105927669591267</c:v>
                </c:pt>
                <c:pt idx="4">
                  <c:v>60.021955044432829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Sheet1!$J$95</c:f>
              <c:strCache>
                <c:ptCount val="1"/>
                <c:pt idx="0">
                  <c:v>2023-2024</c:v>
                </c:pt>
              </c:strCache>
            </c:strRef>
          </c:tx>
          <c:cat>
            <c:strRef>
              <c:f>Sheet1!$G$96:$G$100</c:f>
              <c:strCache>
                <c:ptCount val="5"/>
                <c:pt idx="0">
                  <c:v>Kaniyambetta</c:v>
                </c:pt>
                <c:pt idx="1">
                  <c:v>Mullankolly</c:v>
                </c:pt>
                <c:pt idx="2">
                  <c:v>Panamaram</c:v>
                </c:pt>
                <c:pt idx="3">
                  <c:v>Poothadi</c:v>
                </c:pt>
                <c:pt idx="4">
                  <c:v>Pulpally</c:v>
                </c:pt>
              </c:strCache>
            </c:strRef>
          </c:cat>
          <c:val>
            <c:numRef>
              <c:f>Sheet1!$J$96:$J$100</c:f>
              <c:numCache>
                <c:formatCode>0.00</c:formatCode>
                <c:ptCount val="5"/>
                <c:pt idx="0">
                  <c:v>65.283725910064234</c:v>
                </c:pt>
                <c:pt idx="1">
                  <c:v>51.241996951219512</c:v>
                </c:pt>
                <c:pt idx="2">
                  <c:v>67.40466392318244</c:v>
                </c:pt>
                <c:pt idx="3">
                  <c:v>62.600815100815097</c:v>
                </c:pt>
                <c:pt idx="4">
                  <c:v>63.091375519179088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4226560"/>
        <c:axId val="314228096"/>
      </c:lineChart>
      <c:catAx>
        <c:axId val="314226560"/>
        <c:scaling>
          <c:orientation val="minMax"/>
        </c:scaling>
        <c:delete val="0"/>
        <c:axPos val="b"/>
        <c:majorTickMark val="none"/>
        <c:minorTickMark val="none"/>
        <c:tickLblPos val="nextTo"/>
        <c:crossAx val="314228096"/>
        <c:crosses val="autoZero"/>
        <c:auto val="1"/>
        <c:lblAlgn val="ctr"/>
        <c:lblOffset val="100"/>
        <c:noMultiLvlLbl val="0"/>
      </c:catAx>
      <c:valAx>
        <c:axId val="314228096"/>
        <c:scaling>
          <c:orientation val="minMax"/>
        </c:scaling>
        <c:delete val="0"/>
        <c:axPos val="l"/>
        <c:majorGridlines/>
        <c:numFmt formatCode="0.00" sourceLinked="1"/>
        <c:majorTickMark val="none"/>
        <c:minorTickMark val="none"/>
        <c:tickLblPos val="nextTo"/>
        <c:crossAx val="3142265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000" b="1" i="0" baseline="0">
                <a:effectLst/>
              </a:rPr>
              <a:t>%HH Completed 100 days(Panamaram</a:t>
            </a:r>
            <a:r>
              <a:rPr lang="en-US" sz="1400" b="1" i="0" baseline="0">
                <a:effectLst/>
              </a:rPr>
              <a:t>) </a:t>
            </a:r>
            <a:endParaRPr lang="en-IN" sz="1400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Sheet1!$M$95</c:f>
              <c:strCache>
                <c:ptCount val="1"/>
                <c:pt idx="0">
                  <c:v>2021-2022</c:v>
                </c:pt>
              </c:strCache>
            </c:strRef>
          </c:tx>
          <c:cat>
            <c:strRef>
              <c:f>Sheet1!$L$96:$L$100</c:f>
              <c:strCache>
                <c:ptCount val="5"/>
                <c:pt idx="0">
                  <c:v>Kaniyambetta</c:v>
                </c:pt>
                <c:pt idx="1">
                  <c:v>Mullankolly</c:v>
                </c:pt>
                <c:pt idx="2">
                  <c:v>Panamaram</c:v>
                </c:pt>
                <c:pt idx="3">
                  <c:v>Poothadi</c:v>
                </c:pt>
                <c:pt idx="4">
                  <c:v>Pulpally</c:v>
                </c:pt>
              </c:strCache>
            </c:strRef>
          </c:cat>
          <c:val>
            <c:numRef>
              <c:f>Sheet1!$M$96:$M$100</c:f>
              <c:numCache>
                <c:formatCode>0.00</c:formatCode>
                <c:ptCount val="5"/>
                <c:pt idx="0">
                  <c:v>31.300219138056978</c:v>
                </c:pt>
                <c:pt idx="1">
                  <c:v>30.331559557920588</c:v>
                </c:pt>
                <c:pt idx="2">
                  <c:v>26.610169491525426</c:v>
                </c:pt>
                <c:pt idx="3">
                  <c:v>36.943955767780849</c:v>
                </c:pt>
                <c:pt idx="4">
                  <c:v>32.884864165588617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Sheet1!$N$95</c:f>
              <c:strCache>
                <c:ptCount val="1"/>
                <c:pt idx="0">
                  <c:v>2022-2023</c:v>
                </c:pt>
              </c:strCache>
            </c:strRef>
          </c:tx>
          <c:cat>
            <c:strRef>
              <c:f>Sheet1!$L$96:$L$100</c:f>
              <c:strCache>
                <c:ptCount val="5"/>
                <c:pt idx="0">
                  <c:v>Kaniyambetta</c:v>
                </c:pt>
                <c:pt idx="1">
                  <c:v>Mullankolly</c:v>
                </c:pt>
                <c:pt idx="2">
                  <c:v>Panamaram</c:v>
                </c:pt>
                <c:pt idx="3">
                  <c:v>Poothadi</c:v>
                </c:pt>
                <c:pt idx="4">
                  <c:v>Pulpally</c:v>
                </c:pt>
              </c:strCache>
            </c:strRef>
          </c:cat>
          <c:val>
            <c:numRef>
              <c:f>Sheet1!$N$96:$N$100</c:f>
              <c:numCache>
                <c:formatCode>0.00</c:formatCode>
                <c:ptCount val="5"/>
                <c:pt idx="0">
                  <c:v>26.830147854309409</c:v>
                </c:pt>
                <c:pt idx="1">
                  <c:v>27.769171185127806</c:v>
                </c:pt>
                <c:pt idx="2">
                  <c:v>30.577109602327834</c:v>
                </c:pt>
                <c:pt idx="3">
                  <c:v>29.060560667665314</c:v>
                </c:pt>
                <c:pt idx="4">
                  <c:v>29.508625196027182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Sheet1!$O$95</c:f>
              <c:strCache>
                <c:ptCount val="1"/>
                <c:pt idx="0">
                  <c:v>2023-2024</c:v>
                </c:pt>
              </c:strCache>
            </c:strRef>
          </c:tx>
          <c:cat>
            <c:strRef>
              <c:f>Sheet1!$L$96:$L$100</c:f>
              <c:strCache>
                <c:ptCount val="5"/>
                <c:pt idx="0">
                  <c:v>Kaniyambetta</c:v>
                </c:pt>
                <c:pt idx="1">
                  <c:v>Mullankolly</c:v>
                </c:pt>
                <c:pt idx="2">
                  <c:v>Panamaram</c:v>
                </c:pt>
                <c:pt idx="3">
                  <c:v>Poothadi</c:v>
                </c:pt>
                <c:pt idx="4">
                  <c:v>Pulpally</c:v>
                </c:pt>
              </c:strCache>
            </c:strRef>
          </c:cat>
          <c:val>
            <c:numRef>
              <c:f>Sheet1!$O$96:$O$100</c:f>
              <c:numCache>
                <c:formatCode>0.00</c:formatCode>
                <c:ptCount val="5"/>
                <c:pt idx="0">
                  <c:v>37.937187723054961</c:v>
                </c:pt>
                <c:pt idx="1">
                  <c:v>29.573170731707314</c:v>
                </c:pt>
                <c:pt idx="2">
                  <c:v>37.768632830361227</c:v>
                </c:pt>
                <c:pt idx="3">
                  <c:v>36.078936078936081</c:v>
                </c:pt>
                <c:pt idx="4">
                  <c:v>38.113852919618864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8125184"/>
        <c:axId val="318126720"/>
      </c:lineChart>
      <c:catAx>
        <c:axId val="318125184"/>
        <c:scaling>
          <c:orientation val="minMax"/>
        </c:scaling>
        <c:delete val="0"/>
        <c:axPos val="b"/>
        <c:majorTickMark val="none"/>
        <c:minorTickMark val="none"/>
        <c:tickLblPos val="nextTo"/>
        <c:crossAx val="318126720"/>
        <c:crosses val="autoZero"/>
        <c:auto val="1"/>
        <c:lblAlgn val="ctr"/>
        <c:lblOffset val="100"/>
        <c:noMultiLvlLbl val="0"/>
      </c:catAx>
      <c:valAx>
        <c:axId val="318126720"/>
        <c:scaling>
          <c:orientation val="minMax"/>
        </c:scaling>
        <c:delete val="0"/>
        <c:axPos val="l"/>
        <c:majorGridlines/>
        <c:numFmt formatCode="0.00" sourceLinked="1"/>
        <c:majorTickMark val="none"/>
        <c:minorTickMark val="none"/>
        <c:tickLblPos val="nextTo"/>
        <c:crossAx val="3181251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 sz="1000" b="1" i="0" u="none" strike="noStrike" baseline="0">
                <a:effectLst/>
              </a:rPr>
              <a:t>%HH got a job in ST (Sulthan Bathery)</a:t>
            </a:r>
            <a:endParaRPr lang="en-IN" sz="1000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Sheet1!$C$103</c:f>
              <c:strCache>
                <c:ptCount val="1"/>
                <c:pt idx="0">
                  <c:v>2021-2022</c:v>
                </c:pt>
              </c:strCache>
            </c:strRef>
          </c:tx>
          <c:cat>
            <c:strRef>
              <c:f>Sheet1!$B$104:$B$107</c:f>
              <c:strCache>
                <c:ptCount val="4"/>
                <c:pt idx="0">
                  <c:v>Ambalavayal</c:v>
                </c:pt>
                <c:pt idx="1">
                  <c:v>Meenangadi</c:v>
                </c:pt>
                <c:pt idx="2">
                  <c:v>Nenmeni</c:v>
                </c:pt>
                <c:pt idx="3">
                  <c:v>Noolpuzha</c:v>
                </c:pt>
              </c:strCache>
            </c:strRef>
          </c:cat>
          <c:val>
            <c:numRef>
              <c:f>Sheet1!$C$104:$C$107</c:f>
              <c:numCache>
                <c:formatCode>0.00</c:formatCode>
                <c:ptCount val="4"/>
                <c:pt idx="0">
                  <c:v>50.146284376828554</c:v>
                </c:pt>
                <c:pt idx="1">
                  <c:v>56.607495069033533</c:v>
                </c:pt>
                <c:pt idx="2">
                  <c:v>46.012526096033405</c:v>
                </c:pt>
                <c:pt idx="3">
                  <c:v>52.41340147643384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Sheet1!$D$103</c:f>
              <c:strCache>
                <c:ptCount val="1"/>
                <c:pt idx="0">
                  <c:v>2022-2023</c:v>
                </c:pt>
              </c:strCache>
            </c:strRef>
          </c:tx>
          <c:cat>
            <c:strRef>
              <c:f>Sheet1!$B$104:$B$107</c:f>
              <c:strCache>
                <c:ptCount val="4"/>
                <c:pt idx="0">
                  <c:v>Ambalavayal</c:v>
                </c:pt>
                <c:pt idx="1">
                  <c:v>Meenangadi</c:v>
                </c:pt>
                <c:pt idx="2">
                  <c:v>Nenmeni</c:v>
                </c:pt>
                <c:pt idx="3">
                  <c:v>Noolpuzha</c:v>
                </c:pt>
              </c:strCache>
            </c:strRef>
          </c:cat>
          <c:val>
            <c:numRef>
              <c:f>Sheet1!$D$104:$D$107</c:f>
              <c:numCache>
                <c:formatCode>0.00</c:formatCode>
                <c:ptCount val="4"/>
                <c:pt idx="0">
                  <c:v>48.394629305312321</c:v>
                </c:pt>
                <c:pt idx="1">
                  <c:v>55.346415698838605</c:v>
                </c:pt>
                <c:pt idx="2">
                  <c:v>47.230320699708457</c:v>
                </c:pt>
                <c:pt idx="3">
                  <c:v>54.123112659698023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Sheet1!$E$103</c:f>
              <c:strCache>
                <c:ptCount val="1"/>
                <c:pt idx="0">
                  <c:v>2023-2024</c:v>
                </c:pt>
              </c:strCache>
            </c:strRef>
          </c:tx>
          <c:cat>
            <c:strRef>
              <c:f>Sheet1!$B$104:$B$107</c:f>
              <c:strCache>
                <c:ptCount val="4"/>
                <c:pt idx="0">
                  <c:v>Ambalavayal</c:v>
                </c:pt>
                <c:pt idx="1">
                  <c:v>Meenangadi</c:v>
                </c:pt>
                <c:pt idx="2">
                  <c:v>Nenmeni</c:v>
                </c:pt>
                <c:pt idx="3">
                  <c:v>Noolpuzha</c:v>
                </c:pt>
              </c:strCache>
            </c:strRef>
          </c:cat>
          <c:val>
            <c:numRef>
              <c:f>Sheet1!$E$104:$E$107</c:f>
              <c:numCache>
                <c:formatCode>0.00</c:formatCode>
                <c:ptCount val="4"/>
                <c:pt idx="0">
                  <c:v>54.996405463695183</c:v>
                </c:pt>
                <c:pt idx="1">
                  <c:v>55.587989991659711</c:v>
                </c:pt>
                <c:pt idx="2">
                  <c:v>50.503202195791395</c:v>
                </c:pt>
                <c:pt idx="3">
                  <c:v>57.79874213836478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8153088"/>
        <c:axId val="318154624"/>
      </c:lineChart>
      <c:catAx>
        <c:axId val="318153088"/>
        <c:scaling>
          <c:orientation val="minMax"/>
        </c:scaling>
        <c:delete val="0"/>
        <c:axPos val="b"/>
        <c:majorTickMark val="none"/>
        <c:minorTickMark val="none"/>
        <c:tickLblPos val="nextTo"/>
        <c:crossAx val="318154624"/>
        <c:crosses val="autoZero"/>
        <c:auto val="1"/>
        <c:lblAlgn val="ctr"/>
        <c:lblOffset val="100"/>
        <c:noMultiLvlLbl val="0"/>
      </c:catAx>
      <c:valAx>
        <c:axId val="318154624"/>
        <c:scaling>
          <c:orientation val="minMax"/>
        </c:scaling>
        <c:delete val="0"/>
        <c:axPos val="l"/>
        <c:majorGridlines/>
        <c:numFmt formatCode="0.00" sourceLinked="1"/>
        <c:majorTickMark val="none"/>
        <c:minorTickMark val="none"/>
        <c:tickLblPos val="nextTo"/>
        <c:crossAx val="318153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000" b="1" i="0" baseline="0">
                <a:effectLst/>
              </a:rPr>
              <a:t>AVERAGE PERSON PER DAYS in ST(Sulthan Bathery)</a:t>
            </a:r>
            <a:endParaRPr lang="en-IN" sz="1000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Sheet1!$H$103</c:f>
              <c:strCache>
                <c:ptCount val="1"/>
                <c:pt idx="0">
                  <c:v>2021-2022</c:v>
                </c:pt>
              </c:strCache>
            </c:strRef>
          </c:tx>
          <c:cat>
            <c:strRef>
              <c:f>Sheet1!$G$104:$G$107</c:f>
              <c:strCache>
                <c:ptCount val="4"/>
                <c:pt idx="0">
                  <c:v>Ambalavayal</c:v>
                </c:pt>
                <c:pt idx="1">
                  <c:v>Meenangadi</c:v>
                </c:pt>
                <c:pt idx="2">
                  <c:v>Nenmeni</c:v>
                </c:pt>
                <c:pt idx="3">
                  <c:v>Noolpuzha</c:v>
                </c:pt>
              </c:strCache>
            </c:strRef>
          </c:cat>
          <c:val>
            <c:numRef>
              <c:f>Sheet1!$H$104:$H$107</c:f>
              <c:numCache>
                <c:formatCode>0.00</c:formatCode>
                <c:ptCount val="4"/>
                <c:pt idx="0">
                  <c:v>29.726155646576945</c:v>
                </c:pt>
                <c:pt idx="1">
                  <c:v>47.734122287968439</c:v>
                </c:pt>
                <c:pt idx="2">
                  <c:v>33.642588726513573</c:v>
                </c:pt>
                <c:pt idx="3">
                  <c:v>40.791595684270298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Sheet1!$I$103</c:f>
              <c:strCache>
                <c:ptCount val="1"/>
                <c:pt idx="0">
                  <c:v>2022-2023</c:v>
                </c:pt>
              </c:strCache>
            </c:strRef>
          </c:tx>
          <c:cat>
            <c:strRef>
              <c:f>Sheet1!$G$104:$G$107</c:f>
              <c:strCache>
                <c:ptCount val="4"/>
                <c:pt idx="0">
                  <c:v>Ambalavayal</c:v>
                </c:pt>
                <c:pt idx="1">
                  <c:v>Meenangadi</c:v>
                </c:pt>
                <c:pt idx="2">
                  <c:v>Nenmeni</c:v>
                </c:pt>
                <c:pt idx="3">
                  <c:v>Noolpuzha</c:v>
                </c:pt>
              </c:strCache>
            </c:strRef>
          </c:cat>
          <c:val>
            <c:numRef>
              <c:f>Sheet1!$I$104:$I$107</c:f>
              <c:numCache>
                <c:formatCode>0.00</c:formatCode>
                <c:ptCount val="4"/>
                <c:pt idx="0">
                  <c:v>34.493870402802102</c:v>
                </c:pt>
                <c:pt idx="1">
                  <c:v>45.231878253904682</c:v>
                </c:pt>
                <c:pt idx="2">
                  <c:v>32.877134527280298</c:v>
                </c:pt>
                <c:pt idx="3">
                  <c:v>40.721254355400696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Sheet1!$J$103</c:f>
              <c:strCache>
                <c:ptCount val="1"/>
                <c:pt idx="0">
                  <c:v>2023-2024</c:v>
                </c:pt>
              </c:strCache>
            </c:strRef>
          </c:tx>
          <c:cat>
            <c:strRef>
              <c:f>Sheet1!$G$104:$G$107</c:f>
              <c:strCache>
                <c:ptCount val="4"/>
                <c:pt idx="0">
                  <c:v>Ambalavayal</c:v>
                </c:pt>
                <c:pt idx="1">
                  <c:v>Meenangadi</c:v>
                </c:pt>
                <c:pt idx="2">
                  <c:v>Nenmeni</c:v>
                </c:pt>
                <c:pt idx="3">
                  <c:v>Noolpuzha</c:v>
                </c:pt>
              </c:strCache>
            </c:strRef>
          </c:cat>
          <c:val>
            <c:numRef>
              <c:f>Sheet1!$J$104:$J$107</c:f>
              <c:numCache>
                <c:formatCode>0.00</c:formatCode>
                <c:ptCount val="4"/>
                <c:pt idx="0">
                  <c:v>42.729690869877786</c:v>
                </c:pt>
                <c:pt idx="1">
                  <c:v>55.882402001668055</c:v>
                </c:pt>
                <c:pt idx="2">
                  <c:v>39.015096065873742</c:v>
                </c:pt>
                <c:pt idx="3">
                  <c:v>48.680188679245283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1920384"/>
        <c:axId val="321930368"/>
      </c:lineChart>
      <c:catAx>
        <c:axId val="321920384"/>
        <c:scaling>
          <c:orientation val="minMax"/>
        </c:scaling>
        <c:delete val="0"/>
        <c:axPos val="b"/>
        <c:majorTickMark val="none"/>
        <c:minorTickMark val="none"/>
        <c:tickLblPos val="nextTo"/>
        <c:crossAx val="321930368"/>
        <c:crosses val="autoZero"/>
        <c:auto val="1"/>
        <c:lblAlgn val="ctr"/>
        <c:lblOffset val="100"/>
        <c:noMultiLvlLbl val="0"/>
      </c:catAx>
      <c:valAx>
        <c:axId val="321930368"/>
        <c:scaling>
          <c:orientation val="minMax"/>
        </c:scaling>
        <c:delete val="0"/>
        <c:axPos val="l"/>
        <c:majorGridlines/>
        <c:numFmt formatCode="0.00" sourceLinked="1"/>
        <c:majorTickMark val="none"/>
        <c:minorTickMark val="none"/>
        <c:tickLblPos val="nextTo"/>
        <c:crossAx val="32192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000" b="1" i="0" u="none" strike="noStrike" baseline="0">
                <a:effectLst/>
              </a:rPr>
              <a:t>%HH Completed 100 days in ST(Sulthan Bathery)</a:t>
            </a:r>
            <a:endParaRPr lang="en-IN" sz="1000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Sheet1!$M$103</c:f>
              <c:strCache>
                <c:ptCount val="1"/>
                <c:pt idx="0">
                  <c:v>2021-2022</c:v>
                </c:pt>
              </c:strCache>
            </c:strRef>
          </c:tx>
          <c:cat>
            <c:strRef>
              <c:f>Sheet1!$L$104:$L$108</c:f>
              <c:strCache>
                <c:ptCount val="4"/>
                <c:pt idx="0">
                  <c:v>Ambalavayal</c:v>
                </c:pt>
                <c:pt idx="1">
                  <c:v>Meenangadi</c:v>
                </c:pt>
                <c:pt idx="2">
                  <c:v>Nenmeni</c:v>
                </c:pt>
                <c:pt idx="3">
                  <c:v>Noolpuzha</c:v>
                </c:pt>
              </c:strCache>
            </c:strRef>
          </c:cat>
          <c:val>
            <c:numRef>
              <c:f>Sheet1!$M$104:$M$108</c:f>
              <c:numCache>
                <c:formatCode>0.00</c:formatCode>
                <c:ptCount val="5"/>
                <c:pt idx="0">
                  <c:v>21.47024504084014</c:v>
                </c:pt>
                <c:pt idx="1">
                  <c:v>41.463414634146339</c:v>
                </c:pt>
                <c:pt idx="2">
                  <c:v>29.219600725952816</c:v>
                </c:pt>
                <c:pt idx="3">
                  <c:v>28.385698808234022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Sheet1!$N$103</c:f>
              <c:strCache>
                <c:ptCount val="1"/>
                <c:pt idx="0">
                  <c:v>2022-2023</c:v>
                </c:pt>
              </c:strCache>
            </c:strRef>
          </c:tx>
          <c:cat>
            <c:strRef>
              <c:f>Sheet1!$L$104:$L$108</c:f>
              <c:strCache>
                <c:ptCount val="4"/>
                <c:pt idx="0">
                  <c:v>Ambalavayal</c:v>
                </c:pt>
                <c:pt idx="1">
                  <c:v>Meenangadi</c:v>
                </c:pt>
                <c:pt idx="2">
                  <c:v>Nenmeni</c:v>
                </c:pt>
                <c:pt idx="3">
                  <c:v>Noolpuzha</c:v>
                </c:pt>
              </c:strCache>
            </c:strRef>
          </c:cat>
          <c:val>
            <c:numRef>
              <c:f>Sheet1!$N$104:$N$108</c:f>
              <c:numCache>
                <c:formatCode>0.00</c:formatCode>
                <c:ptCount val="5"/>
                <c:pt idx="0">
                  <c:v>29.191797346200243</c:v>
                </c:pt>
                <c:pt idx="1">
                  <c:v>38.856729377713464</c:v>
                </c:pt>
                <c:pt idx="2">
                  <c:v>22.839506172839506</c:v>
                </c:pt>
                <c:pt idx="3">
                  <c:v>25.697424892703864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Sheet1!$O$103</c:f>
              <c:strCache>
                <c:ptCount val="1"/>
                <c:pt idx="0">
                  <c:v>2023-2024</c:v>
                </c:pt>
              </c:strCache>
            </c:strRef>
          </c:tx>
          <c:cat>
            <c:strRef>
              <c:f>Sheet1!$L$104:$L$108</c:f>
              <c:strCache>
                <c:ptCount val="4"/>
                <c:pt idx="0">
                  <c:v>Ambalavayal</c:v>
                </c:pt>
                <c:pt idx="1">
                  <c:v>Meenangadi</c:v>
                </c:pt>
                <c:pt idx="2">
                  <c:v>Nenmeni</c:v>
                </c:pt>
                <c:pt idx="3">
                  <c:v>Noolpuzha</c:v>
                </c:pt>
              </c:strCache>
            </c:strRef>
          </c:cat>
          <c:val>
            <c:numRef>
              <c:f>Sheet1!$O$104:$O$108</c:f>
              <c:numCache>
                <c:formatCode>0.00</c:formatCode>
                <c:ptCount val="5"/>
                <c:pt idx="0">
                  <c:v>34.509803921568626</c:v>
                </c:pt>
                <c:pt idx="1">
                  <c:v>53.563390847711922</c:v>
                </c:pt>
                <c:pt idx="2">
                  <c:v>33.333333333333329</c:v>
                </c:pt>
                <c:pt idx="3">
                  <c:v>35.799782372143632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1948288"/>
        <c:axId val="321962368"/>
      </c:lineChart>
      <c:catAx>
        <c:axId val="321948288"/>
        <c:scaling>
          <c:orientation val="minMax"/>
        </c:scaling>
        <c:delete val="0"/>
        <c:axPos val="b"/>
        <c:majorTickMark val="none"/>
        <c:minorTickMark val="none"/>
        <c:tickLblPos val="nextTo"/>
        <c:crossAx val="321962368"/>
        <c:crosses val="autoZero"/>
        <c:auto val="1"/>
        <c:lblAlgn val="ctr"/>
        <c:lblOffset val="100"/>
        <c:noMultiLvlLbl val="0"/>
      </c:catAx>
      <c:valAx>
        <c:axId val="321962368"/>
        <c:scaling>
          <c:orientation val="minMax"/>
        </c:scaling>
        <c:delete val="0"/>
        <c:axPos val="l"/>
        <c:majorGridlines/>
        <c:numFmt formatCode="0.00" sourceLinked="1"/>
        <c:majorTickMark val="none"/>
        <c:minorTickMark val="none"/>
        <c:tickLblPos val="nextTo"/>
        <c:crossAx val="3219482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 sz="1000" b="1" i="0" baseline="0">
                <a:effectLst/>
              </a:rPr>
              <a:t>%HH got a job(Sulthan Bathery)</a:t>
            </a:r>
            <a:endParaRPr lang="en-IN" sz="1000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Sheet1!$C$109</c:f>
              <c:strCache>
                <c:ptCount val="1"/>
                <c:pt idx="0">
                  <c:v>2021-2022</c:v>
                </c:pt>
              </c:strCache>
            </c:strRef>
          </c:tx>
          <c:cat>
            <c:strRef>
              <c:f>Sheet1!$B$110:$B$113</c:f>
              <c:strCache>
                <c:ptCount val="4"/>
                <c:pt idx="0">
                  <c:v>Ambalavayal</c:v>
                </c:pt>
                <c:pt idx="1">
                  <c:v>Meenangadi</c:v>
                </c:pt>
                <c:pt idx="2">
                  <c:v>Nenmeni</c:v>
                </c:pt>
                <c:pt idx="3">
                  <c:v>Noolpuzha</c:v>
                </c:pt>
              </c:strCache>
            </c:strRef>
          </c:cat>
          <c:val>
            <c:numRef>
              <c:f>Sheet1!$C$110:$C$113</c:f>
              <c:numCache>
                <c:formatCode>0.00</c:formatCode>
                <c:ptCount val="4"/>
                <c:pt idx="0">
                  <c:v>33.367204369363648</c:v>
                </c:pt>
                <c:pt idx="1">
                  <c:v>37.275985663082437</c:v>
                </c:pt>
                <c:pt idx="2">
                  <c:v>31.099426386233269</c:v>
                </c:pt>
                <c:pt idx="3">
                  <c:v>42.61403264053564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Sheet1!$D$109</c:f>
              <c:strCache>
                <c:ptCount val="1"/>
                <c:pt idx="0">
                  <c:v>2022-2023</c:v>
                </c:pt>
              </c:strCache>
            </c:strRef>
          </c:tx>
          <c:cat>
            <c:strRef>
              <c:f>Sheet1!$B$110:$B$113</c:f>
              <c:strCache>
                <c:ptCount val="4"/>
                <c:pt idx="0">
                  <c:v>Ambalavayal</c:v>
                </c:pt>
                <c:pt idx="1">
                  <c:v>Meenangadi</c:v>
                </c:pt>
                <c:pt idx="2">
                  <c:v>Nenmeni</c:v>
                </c:pt>
                <c:pt idx="3">
                  <c:v>Noolpuzha</c:v>
                </c:pt>
              </c:strCache>
            </c:strRef>
          </c:cat>
          <c:val>
            <c:numRef>
              <c:f>Sheet1!$D$110:$D$113</c:f>
              <c:numCache>
                <c:formatCode>0.00</c:formatCode>
                <c:ptCount val="4"/>
                <c:pt idx="0">
                  <c:v>31.320754716981131</c:v>
                </c:pt>
                <c:pt idx="1">
                  <c:v>35.028046306241798</c:v>
                </c:pt>
                <c:pt idx="2">
                  <c:v>29.052892877601682</c:v>
                </c:pt>
                <c:pt idx="3">
                  <c:v>40.775171624713956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Sheet1!$E$109</c:f>
              <c:strCache>
                <c:ptCount val="1"/>
                <c:pt idx="0">
                  <c:v>2023-2024</c:v>
                </c:pt>
              </c:strCache>
            </c:strRef>
          </c:tx>
          <c:cat>
            <c:strRef>
              <c:f>Sheet1!$B$110:$B$113</c:f>
              <c:strCache>
                <c:ptCount val="4"/>
                <c:pt idx="0">
                  <c:v>Ambalavayal</c:v>
                </c:pt>
                <c:pt idx="1">
                  <c:v>Meenangadi</c:v>
                </c:pt>
                <c:pt idx="2">
                  <c:v>Nenmeni</c:v>
                </c:pt>
                <c:pt idx="3">
                  <c:v>Noolpuzha</c:v>
                </c:pt>
              </c:strCache>
            </c:strRef>
          </c:cat>
          <c:val>
            <c:numRef>
              <c:f>Sheet1!$E$110:$E$113</c:f>
              <c:numCache>
                <c:formatCode>0.00</c:formatCode>
                <c:ptCount val="4"/>
                <c:pt idx="0">
                  <c:v>29.263185446931029</c:v>
                </c:pt>
                <c:pt idx="1">
                  <c:v>35.4649026093348</c:v>
                </c:pt>
                <c:pt idx="2">
                  <c:v>27.875414958016016</c:v>
                </c:pt>
                <c:pt idx="3">
                  <c:v>41.40021215335657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1988480"/>
        <c:axId val="321990016"/>
      </c:lineChart>
      <c:catAx>
        <c:axId val="321988480"/>
        <c:scaling>
          <c:orientation val="minMax"/>
        </c:scaling>
        <c:delete val="0"/>
        <c:axPos val="b"/>
        <c:majorTickMark val="none"/>
        <c:minorTickMark val="none"/>
        <c:tickLblPos val="nextTo"/>
        <c:crossAx val="321990016"/>
        <c:crosses val="autoZero"/>
        <c:auto val="1"/>
        <c:lblAlgn val="ctr"/>
        <c:lblOffset val="100"/>
        <c:noMultiLvlLbl val="0"/>
      </c:catAx>
      <c:valAx>
        <c:axId val="321990016"/>
        <c:scaling>
          <c:orientation val="minMax"/>
        </c:scaling>
        <c:delete val="0"/>
        <c:axPos val="l"/>
        <c:majorGridlines/>
        <c:numFmt formatCode="0.00" sourceLinked="1"/>
        <c:majorTickMark val="none"/>
        <c:minorTickMark val="none"/>
        <c:tickLblPos val="nextTo"/>
        <c:crossAx val="3219884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 sz="1000" b="1" i="0" baseline="0">
                <a:effectLst/>
              </a:rPr>
              <a:t>AVERAGE PERSON PER DAYS (Sulthan Bathery)</a:t>
            </a:r>
            <a:endParaRPr lang="en-IN" sz="1000">
              <a:effectLst/>
            </a:endParaRPr>
          </a:p>
        </c:rich>
      </c:tx>
      <c:layout>
        <c:manualLayout>
          <c:xMode val="edge"/>
          <c:yMode val="edge"/>
          <c:x val="5.1798556430446202E-2"/>
          <c:y val="3.2407407407407406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Sheet1!$H$109</c:f>
              <c:strCache>
                <c:ptCount val="1"/>
                <c:pt idx="0">
                  <c:v>2021-2022</c:v>
                </c:pt>
              </c:strCache>
            </c:strRef>
          </c:tx>
          <c:cat>
            <c:strRef>
              <c:f>Sheet1!$G$110:$G$113</c:f>
              <c:strCache>
                <c:ptCount val="4"/>
                <c:pt idx="0">
                  <c:v>Ambalavayal</c:v>
                </c:pt>
                <c:pt idx="1">
                  <c:v>Meenangadi</c:v>
                </c:pt>
                <c:pt idx="2">
                  <c:v>Nenmeni</c:v>
                </c:pt>
                <c:pt idx="3">
                  <c:v>Noolpuzha</c:v>
                </c:pt>
              </c:strCache>
            </c:strRef>
          </c:cat>
          <c:val>
            <c:numRef>
              <c:f>Sheet1!$H$110:$H$113</c:f>
              <c:numCache>
                <c:formatCode>0.00</c:formatCode>
                <c:ptCount val="4"/>
                <c:pt idx="0">
                  <c:v>20.989457640035564</c:v>
                </c:pt>
                <c:pt idx="1">
                  <c:v>28.167861409796895</c:v>
                </c:pt>
                <c:pt idx="2">
                  <c:v>21.789866156787763</c:v>
                </c:pt>
                <c:pt idx="3">
                  <c:v>30.224996512763287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Sheet1!$I$109</c:f>
              <c:strCache>
                <c:ptCount val="1"/>
                <c:pt idx="0">
                  <c:v>2022-2023</c:v>
                </c:pt>
              </c:strCache>
            </c:strRef>
          </c:tx>
          <c:cat>
            <c:strRef>
              <c:f>Sheet1!$G$110:$G$113</c:f>
              <c:strCache>
                <c:ptCount val="4"/>
                <c:pt idx="0">
                  <c:v>Ambalavayal</c:v>
                </c:pt>
                <c:pt idx="1">
                  <c:v>Meenangadi</c:v>
                </c:pt>
                <c:pt idx="2">
                  <c:v>Nenmeni</c:v>
                </c:pt>
                <c:pt idx="3">
                  <c:v>Noolpuzha</c:v>
                </c:pt>
              </c:strCache>
            </c:strRef>
          </c:cat>
          <c:val>
            <c:numRef>
              <c:f>Sheet1!$I$110:$I$113</c:f>
              <c:numCache>
                <c:formatCode>0.00</c:formatCode>
                <c:ptCount val="4"/>
                <c:pt idx="0">
                  <c:v>20.690566037735849</c:v>
                </c:pt>
                <c:pt idx="1">
                  <c:v>24.949158610812745</c:v>
                </c:pt>
                <c:pt idx="2">
                  <c:v>19.235058239450066</c:v>
                </c:pt>
                <c:pt idx="3">
                  <c:v>29.063358123569795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Sheet1!$J$109</c:f>
              <c:strCache>
                <c:ptCount val="1"/>
                <c:pt idx="0">
                  <c:v>2023-2024</c:v>
                </c:pt>
              </c:strCache>
            </c:strRef>
          </c:tx>
          <c:cat>
            <c:strRef>
              <c:f>Sheet1!$G$110:$G$113</c:f>
              <c:strCache>
                <c:ptCount val="4"/>
                <c:pt idx="0">
                  <c:v>Ambalavayal</c:v>
                </c:pt>
                <c:pt idx="1">
                  <c:v>Meenangadi</c:v>
                </c:pt>
                <c:pt idx="2">
                  <c:v>Nenmeni</c:v>
                </c:pt>
                <c:pt idx="3">
                  <c:v>Noolpuzha</c:v>
                </c:pt>
              </c:strCache>
            </c:strRef>
          </c:cat>
          <c:val>
            <c:numRef>
              <c:f>Sheet1!$J$110:$J$113</c:f>
              <c:numCache>
                <c:formatCode>0.00</c:formatCode>
                <c:ptCount val="4"/>
                <c:pt idx="0">
                  <c:v>20.242245779348252</c:v>
                </c:pt>
                <c:pt idx="1">
                  <c:v>28.417738576503737</c:v>
                </c:pt>
                <c:pt idx="2">
                  <c:v>20.665787932044523</c:v>
                </c:pt>
                <c:pt idx="3">
                  <c:v>32.722988331565389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2024576"/>
        <c:axId val="322026112"/>
      </c:lineChart>
      <c:catAx>
        <c:axId val="322024576"/>
        <c:scaling>
          <c:orientation val="minMax"/>
        </c:scaling>
        <c:delete val="0"/>
        <c:axPos val="b"/>
        <c:majorTickMark val="none"/>
        <c:minorTickMark val="none"/>
        <c:tickLblPos val="nextTo"/>
        <c:crossAx val="322026112"/>
        <c:crosses val="autoZero"/>
        <c:auto val="1"/>
        <c:lblAlgn val="ctr"/>
        <c:lblOffset val="100"/>
        <c:noMultiLvlLbl val="0"/>
      </c:catAx>
      <c:valAx>
        <c:axId val="322026112"/>
        <c:scaling>
          <c:orientation val="minMax"/>
        </c:scaling>
        <c:delete val="0"/>
        <c:axPos val="l"/>
        <c:majorGridlines/>
        <c:numFmt formatCode="0.00" sourceLinked="1"/>
        <c:majorTickMark val="none"/>
        <c:minorTickMark val="none"/>
        <c:tickLblPos val="nextTo"/>
        <c:crossAx val="3220245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000" b="1" i="0" u="none" strike="noStrike" baseline="0">
                <a:effectLst/>
              </a:rPr>
              <a:t>%HH Completed 100 days (Sulthan Bathery)</a:t>
            </a:r>
            <a:endParaRPr lang="en-IN" sz="1000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Sheet1!$M$109</c:f>
              <c:strCache>
                <c:ptCount val="1"/>
                <c:pt idx="0">
                  <c:v>2021-2022</c:v>
                </c:pt>
              </c:strCache>
            </c:strRef>
          </c:tx>
          <c:cat>
            <c:strRef>
              <c:f>Sheet1!$L$110:$L$113</c:f>
              <c:strCache>
                <c:ptCount val="4"/>
                <c:pt idx="0">
                  <c:v>Ambalavayal</c:v>
                </c:pt>
                <c:pt idx="1">
                  <c:v>Meenangadi</c:v>
                </c:pt>
                <c:pt idx="2">
                  <c:v>Nenmeni</c:v>
                </c:pt>
                <c:pt idx="3">
                  <c:v>Noolpuzha</c:v>
                </c:pt>
              </c:strCache>
            </c:strRef>
          </c:cat>
          <c:val>
            <c:numRef>
              <c:f>Sheet1!$M$110:$M$113</c:f>
              <c:numCache>
                <c:formatCode>0.00</c:formatCode>
                <c:ptCount val="4"/>
                <c:pt idx="0">
                  <c:v>25.999238675295011</c:v>
                </c:pt>
                <c:pt idx="1">
                  <c:v>41.346153846153847</c:v>
                </c:pt>
                <c:pt idx="2">
                  <c:v>30.833077159545034</c:v>
                </c:pt>
                <c:pt idx="3">
                  <c:v>25.728314238952539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Sheet1!$N$109</c:f>
              <c:strCache>
                <c:ptCount val="1"/>
                <c:pt idx="0">
                  <c:v>2022-2023</c:v>
                </c:pt>
              </c:strCache>
            </c:strRef>
          </c:tx>
          <c:cat>
            <c:strRef>
              <c:f>Sheet1!$L$110:$L$113</c:f>
              <c:strCache>
                <c:ptCount val="4"/>
                <c:pt idx="0">
                  <c:v>Ambalavayal</c:v>
                </c:pt>
                <c:pt idx="1">
                  <c:v>Meenangadi</c:v>
                </c:pt>
                <c:pt idx="2">
                  <c:v>Nenmeni</c:v>
                </c:pt>
                <c:pt idx="3">
                  <c:v>Noolpuzha</c:v>
                </c:pt>
              </c:strCache>
            </c:strRef>
          </c:cat>
          <c:val>
            <c:numRef>
              <c:f>Sheet1!$N$110:$N$113</c:f>
              <c:numCache>
                <c:formatCode>0.00</c:formatCode>
                <c:ptCount val="4"/>
                <c:pt idx="0">
                  <c:v>28.032128514056225</c:v>
                </c:pt>
                <c:pt idx="1">
                  <c:v>35.604770017035776</c:v>
                </c:pt>
                <c:pt idx="2">
                  <c:v>20.013144922773581</c:v>
                </c:pt>
                <c:pt idx="3">
                  <c:v>22.799017888460192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Sheet1!$O$109</c:f>
              <c:strCache>
                <c:ptCount val="1"/>
                <c:pt idx="0">
                  <c:v>2023-2024</c:v>
                </c:pt>
              </c:strCache>
            </c:strRef>
          </c:tx>
          <c:cat>
            <c:strRef>
              <c:f>Sheet1!$L$110:$L$113</c:f>
              <c:strCache>
                <c:ptCount val="4"/>
                <c:pt idx="0">
                  <c:v>Ambalavayal</c:v>
                </c:pt>
                <c:pt idx="1">
                  <c:v>Meenangadi</c:v>
                </c:pt>
                <c:pt idx="2">
                  <c:v>Nenmeni</c:v>
                </c:pt>
                <c:pt idx="3">
                  <c:v>Noolpuzha</c:v>
                </c:pt>
              </c:strCache>
            </c:strRef>
          </c:cat>
          <c:val>
            <c:numRef>
              <c:f>Sheet1!$O$110:$O$113</c:f>
              <c:numCache>
                <c:formatCode>0.00</c:formatCode>
                <c:ptCount val="4"/>
                <c:pt idx="0">
                  <c:v>34.123434704830053</c:v>
                </c:pt>
                <c:pt idx="1">
                  <c:v>50.32815198618308</c:v>
                </c:pt>
                <c:pt idx="2">
                  <c:v>37.373029772329247</c:v>
                </c:pt>
                <c:pt idx="3">
                  <c:v>34.846266471449489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2056576"/>
        <c:axId val="322058112"/>
      </c:lineChart>
      <c:catAx>
        <c:axId val="322056576"/>
        <c:scaling>
          <c:orientation val="minMax"/>
        </c:scaling>
        <c:delete val="0"/>
        <c:axPos val="b"/>
        <c:majorTickMark val="none"/>
        <c:minorTickMark val="none"/>
        <c:tickLblPos val="nextTo"/>
        <c:crossAx val="322058112"/>
        <c:crosses val="autoZero"/>
        <c:auto val="1"/>
        <c:lblAlgn val="ctr"/>
        <c:lblOffset val="100"/>
        <c:noMultiLvlLbl val="0"/>
      </c:catAx>
      <c:valAx>
        <c:axId val="322058112"/>
        <c:scaling>
          <c:orientation val="minMax"/>
        </c:scaling>
        <c:delete val="0"/>
        <c:axPos val="l"/>
        <c:majorGridlines/>
        <c:title>
          <c:overlay val="0"/>
        </c:title>
        <c:numFmt formatCode="0.00" sourceLinked="1"/>
        <c:majorTickMark val="none"/>
        <c:minorTickMark val="none"/>
        <c:tickLblPos val="nextTo"/>
        <c:crossAx val="3220565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000" b="1" i="0" baseline="0">
                <a:effectLst/>
              </a:rPr>
              <a:t>Employement Provided Pattern in </a:t>
            </a:r>
            <a:r>
              <a:rPr lang="en-IN" sz="1000" b="1" i="0" u="none" strike="noStrike" baseline="0">
                <a:effectLst/>
              </a:rPr>
              <a:t>Persondays</a:t>
            </a:r>
            <a:r>
              <a:rPr lang="en-IN" sz="1000" b="1" i="0" baseline="0">
                <a:effectLst/>
              </a:rPr>
              <a:t> During 2021-2022</a:t>
            </a:r>
            <a:endParaRPr lang="en-IN" sz="1000" b="1">
              <a:effectLst/>
            </a:endParaRP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800" b="0" i="0" u="none" strike="noStrike" baseline="0">
                <a:effectLst/>
              </a:rPr>
              <a:t> </a:t>
            </a:r>
            <a:endParaRPr lang="en-IN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Sheet4!$B$12</c:f>
              <c:strCache>
                <c:ptCount val="1"/>
                <c:pt idx="0">
                  <c:v>KALPETTA</c:v>
                </c:pt>
              </c:strCache>
            </c:strRef>
          </c:tx>
          <c:marker>
            <c:symbol val="none"/>
          </c:marker>
          <c:cat>
            <c:strRef>
              <c:f>Sheet4!$C$11:$N$11</c:f>
              <c:strCache>
                <c:ptCount val="12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</c:strCache>
            </c:strRef>
          </c:cat>
          <c:val>
            <c:numRef>
              <c:f>Sheet4!$C$12:$N$12</c:f>
              <c:numCache>
                <c:formatCode>General</c:formatCode>
                <c:ptCount val="12"/>
                <c:pt idx="0">
                  <c:v>20568</c:v>
                </c:pt>
                <c:pt idx="1">
                  <c:v>45355</c:v>
                </c:pt>
                <c:pt idx="2">
                  <c:v>137992</c:v>
                </c:pt>
                <c:pt idx="3">
                  <c:v>120594</c:v>
                </c:pt>
                <c:pt idx="4">
                  <c:v>64190</c:v>
                </c:pt>
                <c:pt idx="5">
                  <c:v>165907</c:v>
                </c:pt>
                <c:pt idx="6">
                  <c:v>147273</c:v>
                </c:pt>
                <c:pt idx="7">
                  <c:v>182657</c:v>
                </c:pt>
                <c:pt idx="8">
                  <c:v>156117</c:v>
                </c:pt>
                <c:pt idx="9">
                  <c:v>101008</c:v>
                </c:pt>
                <c:pt idx="10">
                  <c:v>83721</c:v>
                </c:pt>
                <c:pt idx="11">
                  <c:v>60738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Sheet4!$B$13</c:f>
              <c:strCache>
                <c:ptCount val="1"/>
                <c:pt idx="0">
                  <c:v>MANANTHAVADY</c:v>
                </c:pt>
              </c:strCache>
            </c:strRef>
          </c:tx>
          <c:marker>
            <c:symbol val="none"/>
          </c:marker>
          <c:cat>
            <c:strRef>
              <c:f>Sheet4!$C$11:$N$11</c:f>
              <c:strCache>
                <c:ptCount val="12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</c:strCache>
            </c:strRef>
          </c:cat>
          <c:val>
            <c:numRef>
              <c:f>Sheet4!$C$13:$N$13</c:f>
              <c:numCache>
                <c:formatCode>General</c:formatCode>
                <c:ptCount val="12"/>
                <c:pt idx="0">
                  <c:v>10351</c:v>
                </c:pt>
                <c:pt idx="1">
                  <c:v>8457</c:v>
                </c:pt>
                <c:pt idx="2">
                  <c:v>179143</c:v>
                </c:pt>
                <c:pt idx="3">
                  <c:v>116646</c:v>
                </c:pt>
                <c:pt idx="4">
                  <c:v>111580</c:v>
                </c:pt>
                <c:pt idx="5">
                  <c:v>151382</c:v>
                </c:pt>
                <c:pt idx="6">
                  <c:v>152251</c:v>
                </c:pt>
                <c:pt idx="7">
                  <c:v>178609</c:v>
                </c:pt>
                <c:pt idx="8">
                  <c:v>139749</c:v>
                </c:pt>
                <c:pt idx="9">
                  <c:v>91205</c:v>
                </c:pt>
                <c:pt idx="10">
                  <c:v>76348</c:v>
                </c:pt>
                <c:pt idx="11">
                  <c:v>39417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Sheet4!$B$14</c:f>
              <c:strCache>
                <c:ptCount val="1"/>
                <c:pt idx="0">
                  <c:v>Panamaram</c:v>
                </c:pt>
              </c:strCache>
            </c:strRef>
          </c:tx>
          <c:marker>
            <c:symbol val="none"/>
          </c:marker>
          <c:cat>
            <c:strRef>
              <c:f>Sheet4!$C$11:$N$11</c:f>
              <c:strCache>
                <c:ptCount val="12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</c:strCache>
            </c:strRef>
          </c:cat>
          <c:val>
            <c:numRef>
              <c:f>Sheet4!$C$14:$N$14</c:f>
              <c:numCache>
                <c:formatCode>General</c:formatCode>
                <c:ptCount val="12"/>
                <c:pt idx="0">
                  <c:v>5061</c:v>
                </c:pt>
                <c:pt idx="1">
                  <c:v>8149</c:v>
                </c:pt>
                <c:pt idx="2">
                  <c:v>127609</c:v>
                </c:pt>
                <c:pt idx="3">
                  <c:v>97703</c:v>
                </c:pt>
                <c:pt idx="4">
                  <c:v>81143</c:v>
                </c:pt>
                <c:pt idx="5">
                  <c:v>138639</c:v>
                </c:pt>
                <c:pt idx="6">
                  <c:v>108428</c:v>
                </c:pt>
                <c:pt idx="7">
                  <c:v>147487</c:v>
                </c:pt>
                <c:pt idx="8">
                  <c:v>122961</c:v>
                </c:pt>
                <c:pt idx="9">
                  <c:v>90986</c:v>
                </c:pt>
                <c:pt idx="10">
                  <c:v>86948</c:v>
                </c:pt>
                <c:pt idx="11">
                  <c:v>64300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Sheet4!$B$15</c:f>
              <c:strCache>
                <c:ptCount val="1"/>
                <c:pt idx="0">
                  <c:v>SULTHAN BATHERY</c:v>
                </c:pt>
              </c:strCache>
            </c:strRef>
          </c:tx>
          <c:marker>
            <c:symbol val="none"/>
          </c:marker>
          <c:cat>
            <c:strRef>
              <c:f>Sheet4!$C$11:$N$11</c:f>
              <c:strCache>
                <c:ptCount val="12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</c:strCache>
            </c:strRef>
          </c:cat>
          <c:val>
            <c:numRef>
              <c:f>Sheet4!$C$15:$N$15</c:f>
              <c:numCache>
                <c:formatCode>General</c:formatCode>
                <c:ptCount val="12"/>
                <c:pt idx="0">
                  <c:v>17972</c:v>
                </c:pt>
                <c:pt idx="1">
                  <c:v>16111</c:v>
                </c:pt>
                <c:pt idx="2">
                  <c:v>67235</c:v>
                </c:pt>
                <c:pt idx="3">
                  <c:v>65932</c:v>
                </c:pt>
                <c:pt idx="4">
                  <c:v>66250</c:v>
                </c:pt>
                <c:pt idx="5">
                  <c:v>109076</c:v>
                </c:pt>
                <c:pt idx="6">
                  <c:v>106197</c:v>
                </c:pt>
                <c:pt idx="7">
                  <c:v>116025</c:v>
                </c:pt>
                <c:pt idx="8">
                  <c:v>88910</c:v>
                </c:pt>
                <c:pt idx="9">
                  <c:v>62253</c:v>
                </c:pt>
                <c:pt idx="10">
                  <c:v>66514</c:v>
                </c:pt>
                <c:pt idx="11">
                  <c:v>63145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5398528"/>
        <c:axId val="305400064"/>
      </c:lineChart>
      <c:catAx>
        <c:axId val="305398528"/>
        <c:scaling>
          <c:orientation val="minMax"/>
        </c:scaling>
        <c:delete val="0"/>
        <c:axPos val="b"/>
        <c:majorTickMark val="none"/>
        <c:minorTickMark val="none"/>
        <c:tickLblPos val="nextTo"/>
        <c:crossAx val="305400064"/>
        <c:crosses val="autoZero"/>
        <c:auto val="1"/>
        <c:lblAlgn val="ctr"/>
        <c:lblOffset val="100"/>
        <c:noMultiLvlLbl val="0"/>
      </c:catAx>
      <c:valAx>
        <c:axId val="3054000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000" b="1" i="0" baseline="0">
                    <a:effectLst/>
                  </a:rPr>
                  <a:t>Number of employement</a:t>
                </a:r>
                <a:endParaRPr lang="en-IN" sz="1000">
                  <a:effectLst/>
                </a:endParaRP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053985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 sz="1000" b="1" i="0" baseline="0">
                <a:effectLst/>
              </a:rPr>
              <a:t>Employement Provided Pattern in Persondays During 2022-2023</a:t>
            </a:r>
            <a:endParaRPr lang="en-IN" sz="1000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Sheet5!$B$12</c:f>
              <c:strCache>
                <c:ptCount val="1"/>
                <c:pt idx="0">
                  <c:v>KALPETTA</c:v>
                </c:pt>
              </c:strCache>
            </c:strRef>
          </c:tx>
          <c:cat>
            <c:strRef>
              <c:f>Sheet5!$C$11:$N$11</c:f>
              <c:strCache>
                <c:ptCount val="12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</c:strCache>
            </c:strRef>
          </c:cat>
          <c:val>
            <c:numRef>
              <c:f>Sheet5!$C$12:$N$12</c:f>
              <c:numCache>
                <c:formatCode>General</c:formatCode>
                <c:ptCount val="12"/>
                <c:pt idx="0">
                  <c:v>14205</c:v>
                </c:pt>
                <c:pt idx="1">
                  <c:v>102143</c:v>
                </c:pt>
                <c:pt idx="2">
                  <c:v>149987</c:v>
                </c:pt>
                <c:pt idx="3">
                  <c:v>91053</c:v>
                </c:pt>
                <c:pt idx="4">
                  <c:v>110436</c:v>
                </c:pt>
                <c:pt idx="5">
                  <c:v>89732</c:v>
                </c:pt>
                <c:pt idx="6">
                  <c:v>128057</c:v>
                </c:pt>
                <c:pt idx="7">
                  <c:v>169408</c:v>
                </c:pt>
                <c:pt idx="8">
                  <c:v>133144</c:v>
                </c:pt>
                <c:pt idx="9">
                  <c:v>76011</c:v>
                </c:pt>
                <c:pt idx="10">
                  <c:v>66761</c:v>
                </c:pt>
                <c:pt idx="11">
                  <c:v>67469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Sheet5!$B$13</c:f>
              <c:strCache>
                <c:ptCount val="1"/>
                <c:pt idx="0">
                  <c:v>MANANTHAVADY</c:v>
                </c:pt>
              </c:strCache>
            </c:strRef>
          </c:tx>
          <c:cat>
            <c:strRef>
              <c:f>Sheet5!$C$11:$N$11</c:f>
              <c:strCache>
                <c:ptCount val="12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</c:strCache>
            </c:strRef>
          </c:cat>
          <c:val>
            <c:numRef>
              <c:f>Sheet5!$C$13:$N$13</c:f>
              <c:numCache>
                <c:formatCode>General</c:formatCode>
                <c:ptCount val="12"/>
                <c:pt idx="0">
                  <c:v>13564</c:v>
                </c:pt>
                <c:pt idx="1">
                  <c:v>80770</c:v>
                </c:pt>
                <c:pt idx="2">
                  <c:v>109404</c:v>
                </c:pt>
                <c:pt idx="3">
                  <c:v>62830</c:v>
                </c:pt>
                <c:pt idx="4">
                  <c:v>104262</c:v>
                </c:pt>
                <c:pt idx="5">
                  <c:v>73113</c:v>
                </c:pt>
                <c:pt idx="6">
                  <c:v>146167</c:v>
                </c:pt>
                <c:pt idx="7">
                  <c:v>173079</c:v>
                </c:pt>
                <c:pt idx="8">
                  <c:v>113758</c:v>
                </c:pt>
                <c:pt idx="9">
                  <c:v>79872</c:v>
                </c:pt>
                <c:pt idx="10">
                  <c:v>54164</c:v>
                </c:pt>
                <c:pt idx="11">
                  <c:v>53182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Sheet5!$B$14</c:f>
              <c:strCache>
                <c:ptCount val="1"/>
                <c:pt idx="0">
                  <c:v>Panamaram</c:v>
                </c:pt>
              </c:strCache>
            </c:strRef>
          </c:tx>
          <c:cat>
            <c:strRef>
              <c:f>Sheet5!$C$11:$N$11</c:f>
              <c:strCache>
                <c:ptCount val="12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</c:strCache>
            </c:strRef>
          </c:cat>
          <c:val>
            <c:numRef>
              <c:f>Sheet5!$C$14:$N$14</c:f>
              <c:numCache>
                <c:formatCode>General</c:formatCode>
                <c:ptCount val="12"/>
                <c:pt idx="0">
                  <c:v>9526</c:v>
                </c:pt>
                <c:pt idx="1">
                  <c:v>32694</c:v>
                </c:pt>
                <c:pt idx="2">
                  <c:v>122205</c:v>
                </c:pt>
                <c:pt idx="3">
                  <c:v>126124</c:v>
                </c:pt>
                <c:pt idx="4">
                  <c:v>112967</c:v>
                </c:pt>
                <c:pt idx="5">
                  <c:v>71455</c:v>
                </c:pt>
                <c:pt idx="6">
                  <c:v>133625</c:v>
                </c:pt>
                <c:pt idx="7">
                  <c:v>166768</c:v>
                </c:pt>
                <c:pt idx="8">
                  <c:v>93915</c:v>
                </c:pt>
                <c:pt idx="9">
                  <c:v>72615</c:v>
                </c:pt>
                <c:pt idx="10">
                  <c:v>60307</c:v>
                </c:pt>
                <c:pt idx="11">
                  <c:v>52235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Sheet5!$B$15</c:f>
              <c:strCache>
                <c:ptCount val="1"/>
                <c:pt idx="0">
                  <c:v>SULTHAN BATHERY</c:v>
                </c:pt>
              </c:strCache>
            </c:strRef>
          </c:tx>
          <c:cat>
            <c:strRef>
              <c:f>Sheet5!$C$11:$N$11</c:f>
              <c:strCache>
                <c:ptCount val="12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</c:strCache>
            </c:strRef>
          </c:cat>
          <c:val>
            <c:numRef>
              <c:f>Sheet5!$C$15:$N$15</c:f>
              <c:numCache>
                <c:formatCode>General</c:formatCode>
                <c:ptCount val="12"/>
                <c:pt idx="0">
                  <c:v>25964</c:v>
                </c:pt>
                <c:pt idx="1">
                  <c:v>64151</c:v>
                </c:pt>
                <c:pt idx="2">
                  <c:v>79665</c:v>
                </c:pt>
                <c:pt idx="3">
                  <c:v>62259</c:v>
                </c:pt>
                <c:pt idx="4">
                  <c:v>65219</c:v>
                </c:pt>
                <c:pt idx="5">
                  <c:v>49913</c:v>
                </c:pt>
                <c:pt idx="6">
                  <c:v>79645</c:v>
                </c:pt>
                <c:pt idx="7">
                  <c:v>96508</c:v>
                </c:pt>
                <c:pt idx="8">
                  <c:v>71535</c:v>
                </c:pt>
                <c:pt idx="9">
                  <c:v>49124</c:v>
                </c:pt>
                <c:pt idx="10">
                  <c:v>59624</c:v>
                </c:pt>
                <c:pt idx="11">
                  <c:v>74611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5468544"/>
        <c:axId val="305470080"/>
      </c:lineChart>
      <c:catAx>
        <c:axId val="305468544"/>
        <c:scaling>
          <c:orientation val="minMax"/>
        </c:scaling>
        <c:delete val="0"/>
        <c:axPos val="b"/>
        <c:majorTickMark val="none"/>
        <c:minorTickMark val="none"/>
        <c:tickLblPos val="nextTo"/>
        <c:crossAx val="305470080"/>
        <c:crosses val="autoZero"/>
        <c:auto val="1"/>
        <c:lblAlgn val="ctr"/>
        <c:lblOffset val="100"/>
        <c:noMultiLvlLbl val="0"/>
      </c:catAx>
      <c:valAx>
        <c:axId val="3054700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000" b="1" i="0" baseline="0">
                    <a:effectLst/>
                  </a:rPr>
                  <a:t>Number of employement</a:t>
                </a:r>
                <a:endParaRPr lang="en-IN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2.1379980563654033E-2"/>
              <c:y val="0.39197142023913678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3054685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 sz="1000" b="1" i="0" baseline="0">
                <a:effectLst/>
                <a:latin typeface="Times New Roman" pitchFamily="18" charset="0"/>
                <a:cs typeface="Times New Roman" pitchFamily="18" charset="0"/>
              </a:rPr>
              <a:t>Employement Provided Pattern in Persondays During 2023-2024</a:t>
            </a:r>
            <a:endParaRPr lang="en-IN" sz="1000">
              <a:effectLst/>
              <a:latin typeface="Times New Roman" pitchFamily="18" charset="0"/>
              <a:cs typeface="Times New Roman" pitchFamily="18" charset="0"/>
            </a:endParaRPr>
          </a:p>
        </c:rich>
      </c:tx>
      <c:layout>
        <c:manualLayout>
          <c:xMode val="edge"/>
          <c:yMode val="edge"/>
          <c:x val="0.10671611813753593"/>
          <c:y val="3.7037037037037035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Sheet6!$B$12</c:f>
              <c:strCache>
                <c:ptCount val="1"/>
                <c:pt idx="0">
                  <c:v>KALPETTA</c:v>
                </c:pt>
              </c:strCache>
            </c:strRef>
          </c:tx>
          <c:cat>
            <c:strRef>
              <c:f>Sheet6!$C$11:$N$11</c:f>
              <c:strCache>
                <c:ptCount val="12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</c:strCache>
            </c:strRef>
          </c:cat>
          <c:val>
            <c:numRef>
              <c:f>Sheet6!$C$12:$N$12</c:f>
              <c:numCache>
                <c:formatCode>General</c:formatCode>
                <c:ptCount val="12"/>
                <c:pt idx="0">
                  <c:v>18012</c:v>
                </c:pt>
                <c:pt idx="1">
                  <c:v>145576</c:v>
                </c:pt>
                <c:pt idx="2">
                  <c:v>119619</c:v>
                </c:pt>
                <c:pt idx="3">
                  <c:v>123449</c:v>
                </c:pt>
                <c:pt idx="4">
                  <c:v>116696</c:v>
                </c:pt>
                <c:pt idx="5">
                  <c:v>119463</c:v>
                </c:pt>
                <c:pt idx="6">
                  <c:v>139629</c:v>
                </c:pt>
                <c:pt idx="7">
                  <c:v>159887</c:v>
                </c:pt>
                <c:pt idx="8">
                  <c:v>105913</c:v>
                </c:pt>
                <c:pt idx="9">
                  <c:v>63736</c:v>
                </c:pt>
                <c:pt idx="10">
                  <c:v>58538</c:v>
                </c:pt>
                <c:pt idx="11">
                  <c:v>44827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Sheet6!$B$13</c:f>
              <c:strCache>
                <c:ptCount val="1"/>
                <c:pt idx="0">
                  <c:v>MANANTHAVADY</c:v>
                </c:pt>
              </c:strCache>
            </c:strRef>
          </c:tx>
          <c:cat>
            <c:strRef>
              <c:f>Sheet6!$C$11:$N$11</c:f>
              <c:strCache>
                <c:ptCount val="12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</c:strCache>
            </c:strRef>
          </c:cat>
          <c:val>
            <c:numRef>
              <c:f>Sheet6!$C$13:$N$13</c:f>
              <c:numCache>
                <c:formatCode>General</c:formatCode>
                <c:ptCount val="12"/>
                <c:pt idx="0">
                  <c:v>18267</c:v>
                </c:pt>
                <c:pt idx="1">
                  <c:v>137969</c:v>
                </c:pt>
                <c:pt idx="2">
                  <c:v>118518</c:v>
                </c:pt>
                <c:pt idx="3">
                  <c:v>138856</c:v>
                </c:pt>
                <c:pt idx="4">
                  <c:v>106375</c:v>
                </c:pt>
                <c:pt idx="5">
                  <c:v>135704</c:v>
                </c:pt>
                <c:pt idx="6">
                  <c:v>156389</c:v>
                </c:pt>
                <c:pt idx="7">
                  <c:v>157741</c:v>
                </c:pt>
                <c:pt idx="8">
                  <c:v>110451</c:v>
                </c:pt>
                <c:pt idx="9">
                  <c:v>81056</c:v>
                </c:pt>
                <c:pt idx="10">
                  <c:v>48672</c:v>
                </c:pt>
                <c:pt idx="11">
                  <c:v>25660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Sheet6!$B$14</c:f>
              <c:strCache>
                <c:ptCount val="1"/>
                <c:pt idx="0">
                  <c:v>Panamaram</c:v>
                </c:pt>
              </c:strCache>
            </c:strRef>
          </c:tx>
          <c:cat>
            <c:strRef>
              <c:f>Sheet6!$C$11:$N$11</c:f>
              <c:strCache>
                <c:ptCount val="12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</c:strCache>
            </c:strRef>
          </c:cat>
          <c:val>
            <c:numRef>
              <c:f>Sheet6!$C$14:$N$14</c:f>
              <c:numCache>
                <c:formatCode>General</c:formatCode>
                <c:ptCount val="12"/>
                <c:pt idx="0">
                  <c:v>18576</c:v>
                </c:pt>
                <c:pt idx="1">
                  <c:v>92216</c:v>
                </c:pt>
                <c:pt idx="2">
                  <c:v>130736</c:v>
                </c:pt>
                <c:pt idx="3">
                  <c:v>139737</c:v>
                </c:pt>
                <c:pt idx="4">
                  <c:v>108908</c:v>
                </c:pt>
                <c:pt idx="5">
                  <c:v>139053</c:v>
                </c:pt>
                <c:pt idx="6">
                  <c:v>149062</c:v>
                </c:pt>
                <c:pt idx="7">
                  <c:v>151451</c:v>
                </c:pt>
                <c:pt idx="8">
                  <c:v>86172</c:v>
                </c:pt>
                <c:pt idx="9">
                  <c:v>56996</c:v>
                </c:pt>
                <c:pt idx="10">
                  <c:v>53176</c:v>
                </c:pt>
                <c:pt idx="11">
                  <c:v>36207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Sheet6!$B$15</c:f>
              <c:strCache>
                <c:ptCount val="1"/>
                <c:pt idx="0">
                  <c:v>SULTHAN BATHERY</c:v>
                </c:pt>
              </c:strCache>
            </c:strRef>
          </c:tx>
          <c:cat>
            <c:strRef>
              <c:f>Sheet6!$C$11:$N$11</c:f>
              <c:strCache>
                <c:ptCount val="12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</c:strCache>
            </c:strRef>
          </c:cat>
          <c:val>
            <c:numRef>
              <c:f>Sheet6!$C$15:$N$15</c:f>
              <c:numCache>
                <c:formatCode>General</c:formatCode>
                <c:ptCount val="12"/>
                <c:pt idx="0">
                  <c:v>29872</c:v>
                </c:pt>
                <c:pt idx="1">
                  <c:v>95760</c:v>
                </c:pt>
                <c:pt idx="2">
                  <c:v>81298</c:v>
                </c:pt>
                <c:pt idx="3">
                  <c:v>53491</c:v>
                </c:pt>
                <c:pt idx="4">
                  <c:v>70351</c:v>
                </c:pt>
                <c:pt idx="5">
                  <c:v>92749</c:v>
                </c:pt>
                <c:pt idx="6">
                  <c:v>102820</c:v>
                </c:pt>
                <c:pt idx="7">
                  <c:v>99235</c:v>
                </c:pt>
                <c:pt idx="8">
                  <c:v>66348</c:v>
                </c:pt>
                <c:pt idx="9">
                  <c:v>40387</c:v>
                </c:pt>
                <c:pt idx="10">
                  <c:v>43705</c:v>
                </c:pt>
                <c:pt idx="11">
                  <c:v>38227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5481216"/>
        <c:axId val="305482752"/>
      </c:lineChart>
      <c:catAx>
        <c:axId val="305481216"/>
        <c:scaling>
          <c:orientation val="minMax"/>
        </c:scaling>
        <c:delete val="0"/>
        <c:axPos val="b"/>
        <c:majorTickMark val="none"/>
        <c:minorTickMark val="none"/>
        <c:tickLblPos val="nextTo"/>
        <c:crossAx val="305482752"/>
        <c:crosses val="autoZero"/>
        <c:auto val="1"/>
        <c:lblAlgn val="ctr"/>
        <c:lblOffset val="100"/>
        <c:noMultiLvlLbl val="0"/>
      </c:catAx>
      <c:valAx>
        <c:axId val="3054827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000" b="1" i="0" baseline="0">
                    <a:effectLst/>
                  </a:rPr>
                  <a:t>Number of employement</a:t>
                </a:r>
                <a:endParaRPr lang="en-IN" sz="1000">
                  <a:effectLst/>
                </a:endParaRP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054812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 sz="1000"/>
              <a:t>KALPETTA(2021-22)</a:t>
            </a:r>
          </a:p>
        </c:rich>
      </c:tx>
      <c:layout>
        <c:manualLayout>
          <c:xMode val="edge"/>
          <c:yMode val="edge"/>
          <c:x val="0.24008994821593246"/>
          <c:y val="6.3795853269537475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Sheet3!$B$12</c:f>
              <c:strCache>
                <c:ptCount val="1"/>
                <c:pt idx="0">
                  <c:v>KALPETTA</c:v>
                </c:pt>
              </c:strCache>
            </c:strRef>
          </c:tx>
          <c:invertIfNegative val="0"/>
          <c:cat>
            <c:strRef>
              <c:f>Sheet3!$C$11:$N$11</c:f>
              <c:strCache>
                <c:ptCount val="12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</c:strCache>
            </c:strRef>
          </c:cat>
          <c:val>
            <c:numRef>
              <c:f>Sheet3!$C$12:$N$12</c:f>
              <c:numCache>
                <c:formatCode>General</c:formatCode>
                <c:ptCount val="12"/>
                <c:pt idx="0">
                  <c:v>3616</c:v>
                </c:pt>
                <c:pt idx="1">
                  <c:v>5513</c:v>
                </c:pt>
                <c:pt idx="2">
                  <c:v>11396</c:v>
                </c:pt>
                <c:pt idx="3">
                  <c:v>11875</c:v>
                </c:pt>
                <c:pt idx="4">
                  <c:v>9545</c:v>
                </c:pt>
                <c:pt idx="5">
                  <c:v>13367</c:v>
                </c:pt>
                <c:pt idx="6">
                  <c:v>13501</c:v>
                </c:pt>
                <c:pt idx="7">
                  <c:v>14044</c:v>
                </c:pt>
                <c:pt idx="8">
                  <c:v>13244</c:v>
                </c:pt>
                <c:pt idx="9">
                  <c:v>10954</c:v>
                </c:pt>
                <c:pt idx="10">
                  <c:v>9030</c:v>
                </c:pt>
                <c:pt idx="11">
                  <c:v>6856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5520000"/>
        <c:axId val="305525888"/>
      </c:barChart>
      <c:catAx>
        <c:axId val="305520000"/>
        <c:scaling>
          <c:orientation val="minMax"/>
        </c:scaling>
        <c:delete val="0"/>
        <c:axPos val="b"/>
        <c:majorTickMark val="out"/>
        <c:minorTickMark val="none"/>
        <c:tickLblPos val="nextTo"/>
        <c:crossAx val="305525888"/>
        <c:crosses val="autoZero"/>
        <c:auto val="1"/>
        <c:lblAlgn val="ctr"/>
        <c:lblOffset val="100"/>
        <c:noMultiLvlLbl val="0"/>
      </c:catAx>
      <c:valAx>
        <c:axId val="3055258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055200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 sz="1000"/>
              <a:t>KALPETTA(2022-23)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Sheet2!$B$12</c:f>
              <c:strCache>
                <c:ptCount val="1"/>
                <c:pt idx="0">
                  <c:v>KALPETTA</c:v>
                </c:pt>
              </c:strCache>
            </c:strRef>
          </c:tx>
          <c:invertIfNegative val="0"/>
          <c:cat>
            <c:strRef>
              <c:f>Sheet2!$C$11:$N$11</c:f>
              <c:strCache>
                <c:ptCount val="12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</c:strCache>
            </c:strRef>
          </c:cat>
          <c:val>
            <c:numRef>
              <c:f>Sheet2!$C$12:$N$12</c:f>
              <c:numCache>
                <c:formatCode>General</c:formatCode>
                <c:ptCount val="12"/>
                <c:pt idx="0">
                  <c:v>1633</c:v>
                </c:pt>
                <c:pt idx="1">
                  <c:v>10183</c:v>
                </c:pt>
                <c:pt idx="2">
                  <c:v>12497</c:v>
                </c:pt>
                <c:pt idx="3">
                  <c:v>10923</c:v>
                </c:pt>
                <c:pt idx="4">
                  <c:v>11355</c:v>
                </c:pt>
                <c:pt idx="5">
                  <c:v>10524</c:v>
                </c:pt>
                <c:pt idx="6">
                  <c:v>12127</c:v>
                </c:pt>
                <c:pt idx="7">
                  <c:v>13045</c:v>
                </c:pt>
                <c:pt idx="8">
                  <c:v>12289</c:v>
                </c:pt>
                <c:pt idx="9">
                  <c:v>8835</c:v>
                </c:pt>
                <c:pt idx="10">
                  <c:v>8383</c:v>
                </c:pt>
                <c:pt idx="11">
                  <c:v>7549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5542272"/>
        <c:axId val="305543808"/>
      </c:barChart>
      <c:catAx>
        <c:axId val="305542272"/>
        <c:scaling>
          <c:orientation val="minMax"/>
        </c:scaling>
        <c:delete val="0"/>
        <c:axPos val="b"/>
        <c:majorTickMark val="out"/>
        <c:minorTickMark val="none"/>
        <c:tickLblPos val="nextTo"/>
        <c:crossAx val="305543808"/>
        <c:crosses val="autoZero"/>
        <c:auto val="1"/>
        <c:lblAlgn val="ctr"/>
        <c:lblOffset val="100"/>
        <c:noMultiLvlLbl val="0"/>
      </c:catAx>
      <c:valAx>
        <c:axId val="3055438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055422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 sz="1000"/>
              <a:t>KALPETTA (2023-24)</a:t>
            </a:r>
            <a:r>
              <a:rPr lang="en-IN" sz="1000" baseline="0"/>
              <a:t> </a:t>
            </a:r>
            <a:endParaRPr lang="en-IN" sz="1000"/>
          </a:p>
        </c:rich>
      </c:tx>
      <c:layout>
        <c:manualLayout>
          <c:xMode val="edge"/>
          <c:yMode val="edge"/>
          <c:x val="0.19774020474622447"/>
          <c:y val="0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Sheet1!$B$10</c:f>
              <c:strCache>
                <c:ptCount val="1"/>
                <c:pt idx="0">
                  <c:v>KALPETTA</c:v>
                </c:pt>
              </c:strCache>
            </c:strRef>
          </c:tx>
          <c:invertIfNegative val="0"/>
          <c:cat>
            <c:strRef>
              <c:f>Sheet1!$C$9:$N$9</c:f>
              <c:strCache>
                <c:ptCount val="12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</c:strCache>
            </c:strRef>
          </c:cat>
          <c:val>
            <c:numRef>
              <c:f>Sheet1!$C$10:$N$10</c:f>
              <c:numCache>
                <c:formatCode>General</c:formatCode>
                <c:ptCount val="12"/>
                <c:pt idx="0">
                  <c:v>3188</c:v>
                </c:pt>
                <c:pt idx="1">
                  <c:v>11546</c:v>
                </c:pt>
                <c:pt idx="2">
                  <c:v>11031</c:v>
                </c:pt>
                <c:pt idx="3">
                  <c:v>11437</c:v>
                </c:pt>
                <c:pt idx="4">
                  <c:v>11138</c:v>
                </c:pt>
                <c:pt idx="5">
                  <c:v>11687</c:v>
                </c:pt>
                <c:pt idx="6">
                  <c:v>12163</c:v>
                </c:pt>
                <c:pt idx="7">
                  <c:v>12525</c:v>
                </c:pt>
                <c:pt idx="8">
                  <c:v>10990</c:v>
                </c:pt>
                <c:pt idx="9">
                  <c:v>8062</c:v>
                </c:pt>
                <c:pt idx="10">
                  <c:v>7033</c:v>
                </c:pt>
                <c:pt idx="11">
                  <c:v>5551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5572480"/>
        <c:axId val="305660288"/>
      </c:barChart>
      <c:catAx>
        <c:axId val="305572480"/>
        <c:scaling>
          <c:orientation val="minMax"/>
        </c:scaling>
        <c:delete val="0"/>
        <c:axPos val="b"/>
        <c:majorTickMark val="out"/>
        <c:minorTickMark val="none"/>
        <c:tickLblPos val="nextTo"/>
        <c:crossAx val="305660288"/>
        <c:crosses val="autoZero"/>
        <c:auto val="1"/>
        <c:lblAlgn val="ctr"/>
        <c:lblOffset val="100"/>
        <c:noMultiLvlLbl val="0"/>
      </c:catAx>
      <c:valAx>
        <c:axId val="3056602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055724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D277B-699F-4739-B3E9-16852F6B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29</Pages>
  <Words>3548</Words>
  <Characters>20229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devikrishna.diksh@outlook.com</dc:creator>
  <cp:keywords/>
  <dc:description/>
  <cp:lastModifiedBy>devikrishna.diksh@outlook.com</cp:lastModifiedBy>
  <cp:revision>9</cp:revision>
  <dcterms:created xsi:type="dcterms:W3CDTF">2024-05-04T09:37:00Z</dcterms:created>
  <dcterms:modified xsi:type="dcterms:W3CDTF">2024-05-09T16:43:00Z</dcterms:modified>
</cp:coreProperties>
</file>