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82001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CD3DE" w14:textId="31C1C4AF" w:rsidR="006A2067" w:rsidRDefault="006A2067">
          <w:pPr>
            <w:pStyle w:val="TOC"/>
          </w:pPr>
          <w:r>
            <w:rPr>
              <w:lang w:val="zh-CN"/>
            </w:rPr>
            <w:t>目录</w:t>
          </w:r>
        </w:p>
        <w:p w14:paraId="2ED42E22" w14:textId="5171D100" w:rsidR="00DF70D5" w:rsidRDefault="006A2067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"1-5"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1688411" w:history="1">
            <w:r w:rsidR="00DF70D5" w:rsidRPr="00A067A5">
              <w:rPr>
                <w:rStyle w:val="aa"/>
                <w:noProof/>
              </w:rPr>
              <w:t>1导言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_Toc61688411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1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1CFAA964" w14:textId="31E2E0AC" w:rsidR="00DF70D5" w:rsidRDefault="00E144CA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61688412" w:history="1">
            <w:r w:rsidR="00DF70D5" w:rsidRPr="00A067A5">
              <w:rPr>
                <w:rStyle w:val="aa"/>
                <w:noProof/>
              </w:rPr>
              <w:t>2 软件概述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_Toc61688412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1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57412F67" w14:textId="6F5DDB1A" w:rsidR="00DF70D5" w:rsidRDefault="00E144C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688413" w:history="1">
            <w:r w:rsidR="00DF70D5" w:rsidRPr="00A067A5">
              <w:rPr>
                <w:rStyle w:val="aa"/>
                <w:noProof/>
              </w:rPr>
              <w:t>2.1 软件需求概述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_Toc61688413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1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7AC46698" w14:textId="40956A50" w:rsidR="00DF70D5" w:rsidRDefault="00E144C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688414" w:history="1">
            <w:r w:rsidR="00DF70D5" w:rsidRPr="00A067A5">
              <w:rPr>
                <w:rStyle w:val="aa"/>
                <w:noProof/>
              </w:rPr>
              <w:t>2.2 软件概述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_Toc61688414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2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5BA0CFCD" w14:textId="4B0AB2A6" w:rsidR="00DF70D5" w:rsidRDefault="00E144CA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61688415" w:history="1">
            <w:r w:rsidR="00DF70D5" w:rsidRPr="00A067A5">
              <w:rPr>
                <w:rStyle w:val="aa"/>
                <w:noProof/>
              </w:rPr>
              <w:t>3 总体设计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_Toc61688415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2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4350CB9B" w14:textId="46CA103A" w:rsidR="00DF70D5" w:rsidRDefault="00E144C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688416" w:history="1">
            <w:r w:rsidR="00DF70D5" w:rsidRPr="00A067A5">
              <w:rPr>
                <w:rStyle w:val="aa"/>
                <w:noProof/>
              </w:rPr>
              <w:t>3.1 软件结构设计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_Toc61688416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2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0D9FD4E0" w14:textId="0F72CF48" w:rsidR="00DF70D5" w:rsidRDefault="00E144CA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61688417" w:history="1">
            <w:r w:rsidR="00DF70D5" w:rsidRPr="00A067A5">
              <w:rPr>
                <w:rStyle w:val="aa"/>
                <w:noProof/>
              </w:rPr>
              <w:t>3.2系统设计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_Toc61688417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2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47B64780" w14:textId="58EE5323" w:rsidR="00DF70D5" w:rsidRDefault="00E144C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688418" w:history="1">
            <w:r w:rsidR="00DF70D5" w:rsidRPr="00A067A5">
              <w:rPr>
                <w:rStyle w:val="aa"/>
                <w:noProof/>
              </w:rPr>
              <w:t>3.2.1 系统架构的特点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_Toc61688418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3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36E1E732" w14:textId="206773CA" w:rsidR="00DF70D5" w:rsidRDefault="00E144C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688419" w:history="1">
            <w:r w:rsidR="00DF70D5" w:rsidRPr="00A067A5">
              <w:rPr>
                <w:rStyle w:val="aa"/>
                <w:noProof/>
              </w:rPr>
              <w:t>3.2.2 访问时序图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_Toc61688419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3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136F4002" w14:textId="3E4476A5" w:rsidR="00DF70D5" w:rsidRDefault="00E144CA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61688420" w:history="1">
            <w:r w:rsidR="00DF70D5" w:rsidRPr="00A067A5">
              <w:rPr>
                <w:rStyle w:val="aa"/>
                <w:noProof/>
              </w:rPr>
              <w:t>3.3模块设计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_Toc61688420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3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2DF75436" w14:textId="786D29AC" w:rsidR="00DF70D5" w:rsidRDefault="00E144C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688421" w:history="1">
            <w:r w:rsidR="00DF70D5" w:rsidRPr="00A067A5">
              <w:rPr>
                <w:rStyle w:val="aa"/>
                <w:noProof/>
              </w:rPr>
              <w:t>3.3.1 Acceptor模块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_Toc61688421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3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04665A09" w14:textId="404BA9C7" w:rsidR="00DF70D5" w:rsidRDefault="00E144C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688422" w:history="1">
            <w:r w:rsidR="00DF70D5" w:rsidRPr="00A067A5">
              <w:rPr>
                <w:rStyle w:val="aa"/>
                <w:noProof/>
              </w:rPr>
              <w:t>3.3.2 Poller模块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_Toc61688422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4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6598CA82" w14:textId="08414779" w:rsidR="00DF70D5" w:rsidRDefault="00E144C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688423" w:history="1">
            <w:r w:rsidR="00DF70D5" w:rsidRPr="00A067A5">
              <w:rPr>
                <w:rStyle w:val="aa"/>
                <w:noProof/>
              </w:rPr>
              <w:t>3.3.3 Worker模块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_Toc61688423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4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319DC2C1" w14:textId="3C706C36" w:rsidR="00DF70D5" w:rsidRDefault="00E144CA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688424" w:history="1">
            <w:r w:rsidR="00DF70D5" w:rsidRPr="00A067A5">
              <w:rPr>
                <w:rStyle w:val="aa"/>
                <w:noProof/>
              </w:rPr>
              <w:t>3.3.4 监控报警模块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_Toc61688424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4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2528BAC6" w14:textId="0C4544AD" w:rsidR="006A2067" w:rsidRDefault="006A2067">
          <w:r>
            <w:rPr>
              <w:rFonts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CCDB6FF" w14:textId="6AA00808" w:rsidR="00DE1358" w:rsidRDefault="00963212" w:rsidP="00963212">
      <w:pPr>
        <w:pStyle w:val="1"/>
      </w:pPr>
      <w:bookmarkStart w:id="0" w:name="_Toc61688411"/>
      <w:r>
        <w:rPr>
          <w:rFonts w:hint="eastAsia"/>
        </w:rPr>
        <w:t>1导言</w:t>
      </w:r>
      <w:bookmarkEnd w:id="0"/>
    </w:p>
    <w:p w14:paraId="5FAFEC4A" w14:textId="6F86787C" w:rsidR="00963212" w:rsidRDefault="00963212" w:rsidP="00963212">
      <w:pPr>
        <w:spacing w:line="360" w:lineRule="auto"/>
        <w:ind w:firstLine="482"/>
        <w:rPr>
          <w:sz w:val="24"/>
        </w:rPr>
      </w:pPr>
      <w:r w:rsidRPr="00BC2280">
        <w:rPr>
          <w:rFonts w:ascii="Arial" w:eastAsia="微软雅黑" w:hAnsi="Arial" w:hint="eastAsia"/>
          <w:sz w:val="24"/>
        </w:rPr>
        <w:t>本文档为</w:t>
      </w:r>
      <w:r w:rsidR="008073D4" w:rsidRPr="00BC2280">
        <w:rPr>
          <w:rFonts w:ascii="Arial" w:eastAsia="微软雅黑" w:hAnsi="Arial" w:hint="eastAsia"/>
          <w:sz w:val="24"/>
        </w:rPr>
        <w:t>面试</w:t>
      </w:r>
      <w:r w:rsidR="008073D4" w:rsidRPr="00BC2280">
        <w:rPr>
          <w:rFonts w:ascii="Arial" w:eastAsia="微软雅黑" w:hAnsi="Arial"/>
          <w:sz w:val="24"/>
        </w:rPr>
        <w:t>红杉资本招聘</w:t>
      </w:r>
      <w:r w:rsidR="008073D4" w:rsidRPr="00BC2280">
        <w:rPr>
          <w:rFonts w:ascii="Arial" w:eastAsia="微软雅黑" w:hAnsi="Arial"/>
          <w:sz w:val="24"/>
        </w:rPr>
        <w:t xml:space="preserve"> - Java</w:t>
      </w:r>
      <w:r w:rsidR="008073D4" w:rsidRPr="00BC2280">
        <w:rPr>
          <w:rFonts w:ascii="Arial" w:eastAsia="微软雅黑" w:hAnsi="Arial"/>
          <w:sz w:val="24"/>
        </w:rPr>
        <w:t>全栈工程师</w:t>
      </w:r>
      <w:r w:rsidR="008073D4" w:rsidRPr="00BC2280">
        <w:rPr>
          <w:rFonts w:ascii="Arial" w:eastAsia="微软雅黑" w:hAnsi="Arial" w:hint="eastAsia"/>
          <w:sz w:val="24"/>
        </w:rPr>
        <w:t>，</w:t>
      </w:r>
      <w:r w:rsidR="008073D4" w:rsidRPr="00BC2280">
        <w:rPr>
          <w:rFonts w:ascii="Arial" w:eastAsia="微软雅黑" w:hAnsi="Arial"/>
          <w:sz w:val="24"/>
        </w:rPr>
        <w:t xml:space="preserve">Question </w:t>
      </w:r>
      <w:r w:rsidR="00101D3B">
        <w:rPr>
          <w:rFonts w:ascii="Arial" w:eastAsia="微软雅黑" w:hAnsi="Arial"/>
          <w:sz w:val="24"/>
        </w:rPr>
        <w:t xml:space="preserve">2 </w:t>
      </w:r>
      <w:r w:rsidR="00101D3B">
        <w:rPr>
          <w:rFonts w:ascii="Arial" w:eastAsia="微软雅黑" w:hAnsi="Arial" w:hint="eastAsia"/>
          <w:sz w:val="24"/>
        </w:rPr>
        <w:t>HTTP</w:t>
      </w:r>
      <w:r w:rsidR="008073D4" w:rsidRPr="00BC2280">
        <w:rPr>
          <w:rFonts w:ascii="Arial" w:eastAsia="微软雅黑" w:hAnsi="Arial"/>
          <w:sz w:val="24"/>
        </w:rPr>
        <w:t>服务</w:t>
      </w:r>
      <w:r w:rsidR="00101D3B">
        <w:rPr>
          <w:rFonts w:ascii="Arial" w:eastAsia="微软雅黑" w:hAnsi="Arial" w:hint="eastAsia"/>
          <w:sz w:val="24"/>
        </w:rPr>
        <w:t>器</w:t>
      </w:r>
      <w:r w:rsidR="008073D4" w:rsidRPr="00BC2280">
        <w:rPr>
          <w:rFonts w:ascii="Arial" w:eastAsia="微软雅黑" w:hAnsi="Arial" w:hint="eastAsia"/>
          <w:sz w:val="24"/>
        </w:rPr>
        <w:t>系统设计说明文档</w:t>
      </w:r>
      <w:r w:rsidR="00B574FA" w:rsidRPr="00BC2280">
        <w:rPr>
          <w:rFonts w:ascii="Arial" w:eastAsia="微软雅黑" w:hAnsi="Arial" w:hint="eastAsia"/>
          <w:sz w:val="24"/>
        </w:rPr>
        <w:t>。</w:t>
      </w:r>
      <w:r w:rsidR="00404A23" w:rsidRPr="00BC2280">
        <w:rPr>
          <w:rFonts w:ascii="Arial" w:eastAsia="微软雅黑" w:hAnsi="Arial" w:hint="eastAsia"/>
          <w:sz w:val="24"/>
        </w:rPr>
        <w:t>下文中，以</w:t>
      </w:r>
      <w:r w:rsidR="00101D3B">
        <w:rPr>
          <w:rFonts w:ascii="Arial" w:eastAsia="微软雅黑" w:hAnsi="Arial" w:hint="eastAsia"/>
          <w:sz w:val="24"/>
        </w:rPr>
        <w:t>http</w:t>
      </w:r>
      <w:r w:rsidR="00101D3B">
        <w:rPr>
          <w:rFonts w:ascii="Arial" w:eastAsia="微软雅黑" w:hAnsi="Arial"/>
          <w:sz w:val="24"/>
        </w:rPr>
        <w:t>-server</w:t>
      </w:r>
      <w:r w:rsidR="00404A23" w:rsidRPr="00BC2280">
        <w:rPr>
          <w:rFonts w:ascii="Arial" w:eastAsia="微软雅黑" w:hAnsi="Arial" w:hint="eastAsia"/>
          <w:sz w:val="24"/>
        </w:rPr>
        <w:t>代替</w:t>
      </w:r>
      <w:r w:rsidR="00101D3B">
        <w:rPr>
          <w:rFonts w:ascii="Arial" w:eastAsia="微软雅黑" w:hAnsi="Arial" w:hint="eastAsia"/>
          <w:sz w:val="24"/>
        </w:rPr>
        <w:t>H</w:t>
      </w:r>
      <w:r w:rsidR="00101D3B">
        <w:rPr>
          <w:rFonts w:ascii="Arial" w:eastAsia="微软雅黑" w:hAnsi="Arial"/>
          <w:sz w:val="24"/>
        </w:rPr>
        <w:t>TTP</w:t>
      </w:r>
      <w:r w:rsidR="00101D3B">
        <w:rPr>
          <w:rFonts w:ascii="Arial" w:eastAsia="微软雅黑" w:hAnsi="Arial" w:hint="eastAsia"/>
          <w:sz w:val="24"/>
        </w:rPr>
        <w:t>服务器</w:t>
      </w:r>
      <w:r w:rsidR="00404A23">
        <w:rPr>
          <w:rFonts w:hint="eastAsia"/>
          <w:sz w:val="24"/>
        </w:rPr>
        <w:t>。</w:t>
      </w:r>
    </w:p>
    <w:p w14:paraId="4CCD82D8" w14:textId="70ADCE00" w:rsidR="00236A62" w:rsidRDefault="00236A62" w:rsidP="00613215">
      <w:pPr>
        <w:pStyle w:val="1"/>
      </w:pPr>
      <w:bookmarkStart w:id="1" w:name="_Toc61688412"/>
      <w:r>
        <w:t xml:space="preserve">2 </w:t>
      </w:r>
      <w:r>
        <w:rPr>
          <w:rFonts w:hint="eastAsia"/>
        </w:rPr>
        <w:t>软件概述</w:t>
      </w:r>
      <w:bookmarkEnd w:id="1"/>
    </w:p>
    <w:p w14:paraId="44B2864E" w14:textId="3BF087B5" w:rsidR="00613215" w:rsidRPr="00963212" w:rsidRDefault="00613215" w:rsidP="00613215">
      <w:pPr>
        <w:pStyle w:val="2"/>
      </w:pPr>
      <w:bookmarkStart w:id="2" w:name="_Toc6168841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软件需求概述</w:t>
      </w:r>
      <w:bookmarkEnd w:id="2"/>
    </w:p>
    <w:p w14:paraId="0F2E2FDD" w14:textId="454CDDEA" w:rsidR="00ED48F5" w:rsidRPr="006B1988" w:rsidRDefault="00EB24D1" w:rsidP="00ED48F5">
      <w:pPr>
        <w:rPr>
          <w:rFonts w:ascii="Arial" w:eastAsia="微软雅黑" w:hAnsi="Arial"/>
          <w:sz w:val="24"/>
        </w:rPr>
      </w:pPr>
      <w:r w:rsidRPr="006B1988">
        <w:rPr>
          <w:rFonts w:ascii="Arial" w:eastAsia="微软雅黑" w:hAnsi="Arial"/>
          <w:sz w:val="24"/>
        </w:rPr>
        <w:tab/>
      </w:r>
      <w:r w:rsidR="007D571D">
        <w:rPr>
          <w:rFonts w:ascii="Arial" w:eastAsia="微软雅黑" w:hAnsi="Arial" w:hint="eastAsia"/>
          <w:sz w:val="24"/>
        </w:rPr>
        <w:t>http</w:t>
      </w:r>
      <w:r w:rsidR="007D571D">
        <w:rPr>
          <w:rFonts w:ascii="Arial" w:eastAsia="微软雅黑" w:hAnsi="Arial"/>
          <w:sz w:val="24"/>
        </w:rPr>
        <w:t>-server</w:t>
      </w:r>
      <w:r w:rsidR="00ED48F5" w:rsidRPr="006B1988">
        <w:rPr>
          <w:rFonts w:ascii="Arial" w:eastAsia="微软雅黑" w:hAnsi="Arial" w:hint="eastAsia"/>
          <w:sz w:val="24"/>
        </w:rPr>
        <w:t>主要有以下几个方面的功能</w:t>
      </w:r>
      <w:r w:rsidR="00BC2280">
        <w:rPr>
          <w:rFonts w:ascii="Arial" w:eastAsia="微软雅黑" w:hAnsi="Arial" w:hint="eastAsia"/>
          <w:sz w:val="24"/>
        </w:rPr>
        <w:t>：</w:t>
      </w:r>
    </w:p>
    <w:p w14:paraId="69D791D0" w14:textId="40466901" w:rsidR="00ED48F5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服务高可用</w:t>
      </w:r>
    </w:p>
    <w:p w14:paraId="440EC42B" w14:textId="08DD474A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支持高并发</w:t>
      </w:r>
    </w:p>
    <w:p w14:paraId="3B1BE02E" w14:textId="0BA46B8A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支持</w:t>
      </w:r>
      <w:r w:rsidR="007D571D">
        <w:rPr>
          <w:rFonts w:ascii="Arial" w:eastAsia="微软雅黑" w:hAnsi="Arial" w:hint="eastAsia"/>
          <w:sz w:val="24"/>
        </w:rPr>
        <w:t>h</w:t>
      </w:r>
      <w:r w:rsidR="007D571D" w:rsidRPr="007D571D">
        <w:rPr>
          <w:rFonts w:ascii="Arial" w:eastAsia="微软雅黑" w:hAnsi="Arial"/>
          <w:sz w:val="24"/>
        </w:rPr>
        <w:t>ttp</w:t>
      </w:r>
      <w:r w:rsidR="007D571D" w:rsidRPr="007D571D">
        <w:rPr>
          <w:rFonts w:ascii="Arial" w:eastAsia="微软雅黑" w:hAnsi="Arial"/>
          <w:sz w:val="24"/>
        </w:rPr>
        <w:t>协议</w:t>
      </w:r>
      <w:r w:rsidR="007D571D" w:rsidRPr="007D571D">
        <w:rPr>
          <w:rFonts w:ascii="Arial" w:eastAsia="微软雅黑" w:hAnsi="Arial"/>
          <w:sz w:val="24"/>
        </w:rPr>
        <w:t>Authorization</w:t>
      </w:r>
      <w:r w:rsidR="007D571D" w:rsidRPr="007D571D">
        <w:rPr>
          <w:rFonts w:ascii="Arial" w:eastAsia="微软雅黑" w:hAnsi="Arial"/>
          <w:sz w:val="24"/>
        </w:rPr>
        <w:t>验证</w:t>
      </w:r>
    </w:p>
    <w:p w14:paraId="66EE5C05" w14:textId="1544D888" w:rsidR="00334ED3" w:rsidRPr="006B1988" w:rsidRDefault="007D571D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 w:rsidRPr="007D571D">
        <w:rPr>
          <w:rFonts w:ascii="Arial" w:eastAsia="微软雅黑" w:hAnsi="Arial"/>
          <w:sz w:val="24"/>
        </w:rPr>
        <w:lastRenderedPageBreak/>
        <w:t>支持</w:t>
      </w:r>
      <w:r w:rsidRPr="007D571D">
        <w:rPr>
          <w:rFonts w:ascii="Arial" w:eastAsia="微软雅黑" w:hAnsi="Arial"/>
          <w:sz w:val="24"/>
        </w:rPr>
        <w:t>html</w:t>
      </w:r>
      <w:r w:rsidRPr="007D571D">
        <w:rPr>
          <w:rFonts w:ascii="Arial" w:eastAsia="微软雅黑" w:hAnsi="Arial"/>
          <w:sz w:val="24"/>
        </w:rPr>
        <w:t>、</w:t>
      </w:r>
      <w:r w:rsidRPr="007D571D">
        <w:rPr>
          <w:rFonts w:ascii="Arial" w:eastAsia="微软雅黑" w:hAnsi="Arial"/>
          <w:sz w:val="24"/>
        </w:rPr>
        <w:t>image</w:t>
      </w:r>
      <w:r w:rsidRPr="007D571D">
        <w:rPr>
          <w:rFonts w:ascii="Arial" w:eastAsia="微软雅黑" w:hAnsi="Arial"/>
          <w:sz w:val="24"/>
        </w:rPr>
        <w:t>、</w:t>
      </w:r>
      <w:r w:rsidRPr="007D571D">
        <w:rPr>
          <w:rFonts w:ascii="Arial" w:eastAsia="微软雅黑" w:hAnsi="Arial"/>
          <w:sz w:val="24"/>
        </w:rPr>
        <w:t>xml</w:t>
      </w:r>
      <w:r w:rsidRPr="007D571D">
        <w:rPr>
          <w:rFonts w:ascii="Arial" w:eastAsia="微软雅黑" w:hAnsi="Arial"/>
          <w:sz w:val="24"/>
        </w:rPr>
        <w:t>、</w:t>
      </w:r>
      <w:r w:rsidRPr="007D571D">
        <w:rPr>
          <w:rFonts w:ascii="Arial" w:eastAsia="微软雅黑" w:hAnsi="Arial"/>
          <w:sz w:val="24"/>
        </w:rPr>
        <w:t>file</w:t>
      </w:r>
      <w:r w:rsidRPr="007D571D">
        <w:rPr>
          <w:rFonts w:ascii="Arial" w:eastAsia="微软雅黑" w:hAnsi="Arial"/>
          <w:sz w:val="24"/>
        </w:rPr>
        <w:t>资源访问</w:t>
      </w:r>
    </w:p>
    <w:p w14:paraId="0E9E8D83" w14:textId="1FA5CF85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监控及报警</w:t>
      </w:r>
    </w:p>
    <w:p w14:paraId="03F75D5C" w14:textId="6D540184" w:rsidR="00334ED3" w:rsidRPr="006B1988" w:rsidRDefault="00334ED3" w:rsidP="006B1988">
      <w:pPr>
        <w:pStyle w:val="2"/>
      </w:pPr>
      <w:bookmarkStart w:id="3" w:name="_Toc61688414"/>
      <w:r w:rsidRPr="006B1988">
        <w:rPr>
          <w:rFonts w:hint="eastAsia"/>
        </w:rPr>
        <w:t>2</w:t>
      </w:r>
      <w:r w:rsidRPr="006B1988">
        <w:t xml:space="preserve">.2 </w:t>
      </w:r>
      <w:r w:rsidRPr="006B1988">
        <w:rPr>
          <w:rFonts w:hint="eastAsia"/>
        </w:rPr>
        <w:t>软件概述</w:t>
      </w:r>
      <w:bookmarkEnd w:id="3"/>
    </w:p>
    <w:p w14:paraId="3B6C4683" w14:textId="1667B43F" w:rsidR="00E44BE9" w:rsidRPr="005027BC" w:rsidRDefault="006B1988" w:rsidP="005027BC">
      <w:pPr>
        <w:rPr>
          <w:rFonts w:ascii="Arial" w:eastAsia="微软雅黑" w:hAnsi="Arial"/>
          <w:sz w:val="24"/>
        </w:rPr>
      </w:pPr>
      <w:r>
        <w:tab/>
      </w:r>
      <w:r w:rsidR="0042648A">
        <w:rPr>
          <w:rFonts w:ascii="Arial" w:eastAsia="微软雅黑" w:hAnsi="Arial" w:hint="eastAsia"/>
          <w:sz w:val="24"/>
        </w:rPr>
        <w:t>http</w:t>
      </w:r>
      <w:r w:rsidR="0042648A">
        <w:rPr>
          <w:rFonts w:ascii="Arial" w:eastAsia="微软雅黑" w:hAnsi="Arial"/>
          <w:sz w:val="24"/>
        </w:rPr>
        <w:t xml:space="preserve">-server </w:t>
      </w:r>
      <w:r w:rsidR="0042648A">
        <w:rPr>
          <w:rFonts w:ascii="Arial" w:eastAsia="微软雅黑" w:hAnsi="Arial" w:hint="eastAsia"/>
          <w:sz w:val="24"/>
        </w:rPr>
        <w:t>是</w:t>
      </w:r>
      <w:r w:rsidR="001426DA">
        <w:rPr>
          <w:rFonts w:ascii="Arial" w:eastAsia="微软雅黑" w:hAnsi="Arial" w:hint="eastAsia"/>
          <w:sz w:val="24"/>
        </w:rPr>
        <w:t>简易版</w:t>
      </w:r>
      <w:r w:rsidR="0042648A">
        <w:rPr>
          <w:rFonts w:ascii="Arial" w:eastAsia="微软雅黑" w:hAnsi="Arial" w:hint="eastAsia"/>
          <w:sz w:val="24"/>
        </w:rPr>
        <w:t>HTTP</w:t>
      </w:r>
      <w:r w:rsidR="00157EE9">
        <w:rPr>
          <w:rFonts w:ascii="Arial" w:eastAsia="微软雅黑" w:hAnsi="Arial" w:hint="eastAsia"/>
          <w:sz w:val="24"/>
        </w:rPr>
        <w:t>静态资源</w:t>
      </w:r>
      <w:r w:rsidR="0042648A">
        <w:rPr>
          <w:rFonts w:ascii="Arial" w:eastAsia="微软雅黑" w:hAnsi="Arial" w:hint="eastAsia"/>
          <w:sz w:val="24"/>
        </w:rPr>
        <w:t>服务器</w:t>
      </w:r>
      <w:r w:rsidR="003B25A9">
        <w:rPr>
          <w:rFonts w:ascii="Arial" w:eastAsia="微软雅黑" w:hAnsi="Arial" w:hint="eastAsia"/>
          <w:sz w:val="24"/>
        </w:rPr>
        <w:t>。</w:t>
      </w:r>
    </w:p>
    <w:p w14:paraId="160F9260" w14:textId="48021581" w:rsidR="00E44BE9" w:rsidRDefault="00E44BE9" w:rsidP="00E44BE9">
      <w:pPr>
        <w:pStyle w:val="1"/>
      </w:pPr>
      <w:bookmarkStart w:id="4" w:name="_Toc61688415"/>
      <w:r>
        <w:t>3</w:t>
      </w:r>
      <w:r>
        <w:rPr>
          <w:rFonts w:hint="eastAsia"/>
        </w:rPr>
        <w:t xml:space="preserve"> 总体设计</w:t>
      </w:r>
      <w:bookmarkEnd w:id="4"/>
    </w:p>
    <w:p w14:paraId="74618398" w14:textId="3D892BAF" w:rsidR="00E44BE9" w:rsidRDefault="00E44BE9" w:rsidP="00E44BE9">
      <w:pPr>
        <w:pStyle w:val="2"/>
        <w:rPr>
          <w:bCs w:val="0"/>
        </w:rPr>
      </w:pPr>
      <w:bookmarkStart w:id="5" w:name="_Toc61688416"/>
      <w:r w:rsidRPr="00E44BE9">
        <w:rPr>
          <w:bCs w:val="0"/>
        </w:rPr>
        <w:t xml:space="preserve">3.1 </w:t>
      </w:r>
      <w:r w:rsidRPr="00E44BE9">
        <w:rPr>
          <w:rFonts w:hint="eastAsia"/>
          <w:bCs w:val="0"/>
        </w:rPr>
        <w:t>软件结构设计</w:t>
      </w:r>
      <w:bookmarkEnd w:id="5"/>
    </w:p>
    <w:p w14:paraId="5D8C1694" w14:textId="77777777" w:rsidR="00E44BE9" w:rsidRPr="005B5DD3" w:rsidRDefault="00E44BE9" w:rsidP="00E44BE9">
      <w:pPr>
        <w:ind w:firstLine="480"/>
        <w:rPr>
          <w:rFonts w:ascii="Arial" w:eastAsia="微软雅黑" w:hAnsi="Arial"/>
          <w:sz w:val="24"/>
        </w:rPr>
      </w:pPr>
      <w:r w:rsidRPr="005B5DD3">
        <w:rPr>
          <w:rFonts w:ascii="Arial" w:eastAsia="微软雅黑" w:hAnsi="Arial" w:hint="eastAsia"/>
          <w:sz w:val="24"/>
        </w:rPr>
        <w:t>系统整体结构框架如图</w:t>
      </w:r>
    </w:p>
    <w:p w14:paraId="2C44916F" w14:textId="41C70C6B" w:rsidR="00E44BE9" w:rsidRDefault="00E44BE9" w:rsidP="00D32BE1">
      <w:pPr>
        <w:ind w:leftChars="200" w:left="420"/>
      </w:pPr>
    </w:p>
    <w:p w14:paraId="03E4A4FA" w14:textId="523F9470" w:rsidR="00247808" w:rsidRDefault="000F768C" w:rsidP="00247808">
      <w:pPr>
        <w:ind w:firstLine="480"/>
        <w:jc w:val="center"/>
        <w:rPr>
          <w:rFonts w:ascii="宋体" w:hAnsi="宋体"/>
          <w:iCs/>
          <w:szCs w:val="21"/>
        </w:rPr>
      </w:pPr>
      <w:r w:rsidRPr="000F768C">
        <w:rPr>
          <w:rFonts w:ascii="宋体" w:hAnsi="宋体"/>
          <w:iCs/>
          <w:noProof/>
          <w:szCs w:val="21"/>
        </w:rPr>
        <w:drawing>
          <wp:inline distT="0" distB="0" distL="0" distR="0" wp14:anchorId="6C2E6F11" wp14:editId="4C67CBF9">
            <wp:extent cx="3403600" cy="306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65C9" w14:textId="664B640E" w:rsidR="003D334B" w:rsidRDefault="00773B10" w:rsidP="00773B10">
      <w:pPr>
        <w:pStyle w:val="3"/>
      </w:pPr>
      <w:bookmarkStart w:id="6" w:name="_Toc61688417"/>
      <w:r w:rsidRPr="00773B10">
        <w:t>3.2</w:t>
      </w:r>
      <w:r w:rsidRPr="00773B10">
        <w:rPr>
          <w:rFonts w:hint="eastAsia"/>
        </w:rPr>
        <w:t>系统设计</w:t>
      </w:r>
      <w:bookmarkEnd w:id="6"/>
    </w:p>
    <w:p w14:paraId="70DEB0F1" w14:textId="2E9890AF" w:rsidR="00773B10" w:rsidRDefault="00773B10" w:rsidP="00773B10">
      <w:pPr>
        <w:rPr>
          <w:rFonts w:ascii="Arial" w:eastAsia="微软雅黑" w:hAnsi="Arial"/>
          <w:sz w:val="24"/>
        </w:rPr>
      </w:pPr>
      <w:r>
        <w:tab/>
      </w:r>
      <w:r w:rsidR="000F768C">
        <w:rPr>
          <w:rFonts w:ascii="Arial" w:eastAsia="微软雅黑" w:hAnsi="Arial" w:hint="eastAsia"/>
          <w:sz w:val="24"/>
        </w:rPr>
        <w:t>http</w:t>
      </w:r>
      <w:r w:rsidR="000F768C">
        <w:rPr>
          <w:rFonts w:ascii="Arial" w:eastAsia="微软雅黑" w:hAnsi="Arial"/>
          <w:sz w:val="24"/>
        </w:rPr>
        <w:t>-server</w:t>
      </w:r>
      <w:r w:rsidRPr="005027BC">
        <w:rPr>
          <w:rFonts w:ascii="Arial" w:eastAsia="微软雅黑" w:hAnsi="Arial" w:hint="eastAsia"/>
          <w:sz w:val="24"/>
        </w:rPr>
        <w:t>采用</w:t>
      </w:r>
      <w:r w:rsidR="005027BC" w:rsidRPr="005027BC">
        <w:rPr>
          <w:rFonts w:ascii="Arial" w:eastAsia="微软雅黑" w:hAnsi="Arial"/>
          <w:sz w:val="24"/>
        </w:rPr>
        <w:t>JAVA</w:t>
      </w:r>
      <w:r w:rsidR="005027BC" w:rsidRPr="005027BC">
        <w:rPr>
          <w:rFonts w:ascii="Arial" w:eastAsia="微软雅黑" w:hAnsi="Arial" w:hint="eastAsia"/>
          <w:sz w:val="24"/>
        </w:rPr>
        <w:t>语言</w:t>
      </w:r>
      <w:r w:rsidR="000F768C">
        <w:rPr>
          <w:rFonts w:ascii="Arial" w:eastAsia="微软雅黑" w:hAnsi="Arial"/>
          <w:sz w:val="24"/>
        </w:rPr>
        <w:t>NIO</w:t>
      </w:r>
      <w:r w:rsidR="000F768C">
        <w:rPr>
          <w:rFonts w:ascii="Arial" w:eastAsia="微软雅黑" w:hAnsi="Arial" w:hint="eastAsia"/>
          <w:sz w:val="24"/>
        </w:rPr>
        <w:t>开发的</w:t>
      </w:r>
      <w:r w:rsidR="000F768C">
        <w:rPr>
          <w:rFonts w:ascii="Arial" w:eastAsia="微软雅黑" w:hAnsi="Arial" w:hint="eastAsia"/>
          <w:sz w:val="24"/>
        </w:rPr>
        <w:t>HTTP</w:t>
      </w:r>
      <w:r w:rsidR="000F768C">
        <w:rPr>
          <w:rFonts w:ascii="Arial" w:eastAsia="微软雅黑" w:hAnsi="Arial" w:hint="eastAsia"/>
          <w:sz w:val="24"/>
        </w:rPr>
        <w:t>静态资源服务器</w:t>
      </w:r>
      <w:r w:rsidR="00F27A1C">
        <w:rPr>
          <w:rFonts w:ascii="Arial" w:eastAsia="微软雅黑" w:hAnsi="Arial" w:hint="eastAsia"/>
          <w:sz w:val="24"/>
        </w:rPr>
        <w:t>。</w:t>
      </w:r>
    </w:p>
    <w:p w14:paraId="064DB9A2" w14:textId="62231A24" w:rsidR="005027BC" w:rsidRDefault="005027BC" w:rsidP="006C71AF">
      <w:pPr>
        <w:pStyle w:val="4"/>
      </w:pPr>
      <w:bookmarkStart w:id="7" w:name="_Toc61688418"/>
      <w:r>
        <w:lastRenderedPageBreak/>
        <w:t>3.2.1</w:t>
      </w:r>
      <w:r w:rsidR="00250834">
        <w:t xml:space="preserve"> </w:t>
      </w:r>
      <w:r>
        <w:rPr>
          <w:rFonts w:hint="eastAsia"/>
        </w:rPr>
        <w:t>系统架构的特点</w:t>
      </w:r>
      <w:bookmarkEnd w:id="7"/>
    </w:p>
    <w:p w14:paraId="01D11B16" w14:textId="0A8096D8" w:rsidR="000747EA" w:rsidRDefault="00D1471E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http</w:t>
      </w:r>
      <w:r>
        <w:rPr>
          <w:rFonts w:ascii="Arial" w:eastAsia="微软雅黑" w:hAnsi="Arial"/>
          <w:sz w:val="24"/>
        </w:rPr>
        <w:t>-server</w:t>
      </w:r>
      <w:r w:rsidR="00F2122B">
        <w:rPr>
          <w:rFonts w:ascii="Arial" w:eastAsia="微软雅黑" w:hAnsi="Arial" w:hint="eastAsia"/>
          <w:sz w:val="24"/>
        </w:rPr>
        <w:t>使用</w:t>
      </w:r>
      <w:r w:rsidR="00BC2280">
        <w:rPr>
          <w:rFonts w:ascii="Arial" w:eastAsia="微软雅黑" w:hAnsi="Arial" w:hint="eastAsia"/>
          <w:sz w:val="24"/>
        </w:rPr>
        <w:t>负载均衡，部署多台以保证服务高可用</w:t>
      </w:r>
      <w:r w:rsidR="000747EA">
        <w:rPr>
          <w:rFonts w:ascii="Arial" w:eastAsia="微软雅黑" w:hAnsi="Arial" w:hint="eastAsia"/>
          <w:sz w:val="24"/>
        </w:rPr>
        <w:t>。</w:t>
      </w:r>
    </w:p>
    <w:p w14:paraId="056FF105" w14:textId="0558B052" w:rsidR="00BC2280" w:rsidRDefault="00D1471E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采用</w:t>
      </w:r>
      <w:r>
        <w:rPr>
          <w:rFonts w:ascii="Arial" w:eastAsia="微软雅黑" w:hAnsi="Arial" w:hint="eastAsia"/>
          <w:sz w:val="24"/>
        </w:rPr>
        <w:t>NIO</w:t>
      </w:r>
      <w:r>
        <w:rPr>
          <w:rFonts w:ascii="Arial" w:eastAsia="微软雅黑" w:hAnsi="Arial" w:hint="eastAsia"/>
          <w:sz w:val="24"/>
        </w:rPr>
        <w:t>及多线程来支持高并发访问</w:t>
      </w:r>
    </w:p>
    <w:p w14:paraId="42918D05" w14:textId="48078C82" w:rsidR="00603946" w:rsidRDefault="00603946" w:rsidP="006C71AF">
      <w:pPr>
        <w:pStyle w:val="4"/>
      </w:pPr>
      <w:bookmarkStart w:id="8" w:name="_Toc61688419"/>
      <w:r w:rsidRPr="00603946">
        <w:t>3.2.2</w:t>
      </w:r>
      <w:r w:rsidR="00AB599D">
        <w:t xml:space="preserve"> </w:t>
      </w:r>
      <w:r w:rsidR="00116E4F">
        <w:rPr>
          <w:rFonts w:hint="eastAsia"/>
        </w:rPr>
        <w:t>访问</w:t>
      </w:r>
      <w:r w:rsidR="004F2150">
        <w:rPr>
          <w:rFonts w:hint="eastAsia"/>
        </w:rPr>
        <w:t>时序图</w:t>
      </w:r>
      <w:bookmarkEnd w:id="8"/>
    </w:p>
    <w:p w14:paraId="64A62347" w14:textId="154AAC49" w:rsidR="00F0242B" w:rsidRPr="00F0242B" w:rsidRDefault="00913D65" w:rsidP="00F0242B">
      <w:r w:rsidRPr="00913D65">
        <w:rPr>
          <w:noProof/>
        </w:rPr>
        <w:drawing>
          <wp:inline distT="0" distB="0" distL="0" distR="0" wp14:anchorId="6CC0258A" wp14:editId="115DA32E">
            <wp:extent cx="5751095" cy="34336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78" cy="344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F4BB" w14:textId="208B5AE0" w:rsidR="00050616" w:rsidRDefault="00050616" w:rsidP="00B42BD9">
      <w:pPr>
        <w:pStyle w:val="3"/>
      </w:pPr>
      <w:bookmarkStart w:id="9" w:name="_Toc61688420"/>
      <w:r>
        <w:t>3.3</w:t>
      </w:r>
      <w:r>
        <w:rPr>
          <w:rFonts w:hint="eastAsia"/>
        </w:rPr>
        <w:t>模块</w:t>
      </w:r>
      <w:r w:rsidR="006C71AF">
        <w:rPr>
          <w:rFonts w:hint="eastAsia"/>
        </w:rPr>
        <w:t>设计</w:t>
      </w:r>
      <w:bookmarkEnd w:id="9"/>
    </w:p>
    <w:p w14:paraId="15A47C31" w14:textId="7F06F250" w:rsidR="006C71AF" w:rsidRPr="006C71AF" w:rsidRDefault="006C71AF" w:rsidP="006C71AF">
      <w:pPr>
        <w:pStyle w:val="4"/>
      </w:pPr>
      <w:bookmarkStart w:id="10" w:name="_Toc61688421"/>
      <w:r>
        <w:t>3.3</w:t>
      </w:r>
      <w:r>
        <w:rPr>
          <w:rFonts w:hint="eastAsia"/>
        </w:rPr>
        <w:t>.</w:t>
      </w:r>
      <w:r>
        <w:t>1</w:t>
      </w:r>
      <w:r w:rsidR="00D4448B">
        <w:rPr>
          <w:rFonts w:hint="eastAsia"/>
        </w:rPr>
        <w:t xml:space="preserve"> Ac</w:t>
      </w:r>
      <w:r w:rsidR="00D4448B">
        <w:t>ceptor</w:t>
      </w:r>
      <w:r w:rsidR="00D958D7">
        <w:rPr>
          <w:rFonts w:hint="eastAsia"/>
        </w:rPr>
        <w:t>模块</w:t>
      </w:r>
      <w:bookmarkEnd w:id="10"/>
    </w:p>
    <w:p w14:paraId="51977C3B" w14:textId="77777777" w:rsidR="00B42BD9" w:rsidRDefault="00050616" w:rsidP="00050616">
      <w:pPr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 w:rsidR="00B42BD9">
        <w:rPr>
          <w:rFonts w:ascii="微软雅黑" w:eastAsia="微软雅黑" w:hAnsi="微软雅黑" w:cs="Times New Roman"/>
          <w:sz w:val="22"/>
        </w:rPr>
        <w:t>1</w:t>
      </w:r>
      <w:r w:rsid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21E5D93F" w14:textId="1808838C" w:rsidR="00050616" w:rsidRDefault="00D4448B" w:rsidP="0040172C">
      <w:pPr>
        <w:ind w:left="420" w:firstLine="420"/>
        <w:jc w:val="left"/>
        <w:rPr>
          <w:rFonts w:ascii="微软雅黑" w:eastAsia="微软雅黑" w:hAnsi="微软雅黑" w:cs="Times New Roman"/>
          <w:sz w:val="22"/>
        </w:rPr>
      </w:pPr>
      <w:r w:rsidRPr="00D4448B">
        <w:rPr>
          <w:rFonts w:ascii="Arial" w:eastAsia="微软雅黑" w:hAnsi="Arial"/>
          <w:sz w:val="24"/>
        </w:rPr>
        <w:t>Acceptor</w:t>
      </w:r>
      <w:r w:rsidR="00D958D7" w:rsidRPr="00B42BD9">
        <w:rPr>
          <w:rFonts w:ascii="微软雅黑" w:eastAsia="微软雅黑" w:hAnsi="微软雅黑" w:cs="Times New Roman" w:hint="eastAsia"/>
          <w:sz w:val="22"/>
        </w:rPr>
        <w:t>模块</w:t>
      </w:r>
      <w:r w:rsidR="0040172C">
        <w:rPr>
          <w:rFonts w:ascii="Arial" w:eastAsia="微软雅黑" w:hAnsi="Arial" w:hint="eastAsia"/>
          <w:sz w:val="24"/>
        </w:rPr>
        <w:t>是</w:t>
      </w:r>
      <w:r w:rsidR="0040172C" w:rsidRPr="0040172C">
        <w:rPr>
          <w:rFonts w:ascii="Arial" w:eastAsia="微软雅黑" w:hAnsi="Arial"/>
          <w:sz w:val="24"/>
        </w:rPr>
        <w:t>后台线程，负责监听请求</w:t>
      </w:r>
      <w:r w:rsidR="0040172C">
        <w:rPr>
          <w:rFonts w:ascii="Arial" w:eastAsia="微软雅黑" w:hAnsi="Arial" w:hint="eastAsia"/>
          <w:sz w:val="24"/>
        </w:rPr>
        <w:t>。</w:t>
      </w:r>
    </w:p>
    <w:p w14:paraId="5C92A5EC" w14:textId="7F21064B" w:rsidR="00B42BD9" w:rsidRDefault="00D4448B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B42BD9">
        <w:rPr>
          <w:rFonts w:ascii="微软雅黑" w:eastAsia="微软雅黑" w:hAnsi="微软雅黑" w:cs="Times New Roman" w:hint="eastAsia"/>
          <w:sz w:val="22"/>
        </w:rPr>
        <w:t>、主要功能</w:t>
      </w:r>
    </w:p>
    <w:p w14:paraId="74C06F36" w14:textId="5AEAA101" w:rsidR="00D4448B" w:rsidRDefault="00B42BD9" w:rsidP="00D4448B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D4448B" w:rsidRPr="00D4448B">
        <w:rPr>
          <w:rFonts w:ascii="微软雅黑" w:eastAsia="微软雅黑" w:hAnsi="微软雅黑" w:cs="Times New Roman"/>
          <w:sz w:val="22"/>
        </w:rPr>
        <w:t>接收</w:t>
      </w:r>
      <w:r w:rsidR="00D4448B" w:rsidRPr="00D4448B">
        <w:rPr>
          <w:rFonts w:ascii="Arial" w:eastAsia="微软雅黑" w:hAnsi="Arial"/>
          <w:sz w:val="24"/>
        </w:rPr>
        <w:t>客户端的连接</w:t>
      </w:r>
      <w:r w:rsidR="00D4448B" w:rsidRPr="00D4448B">
        <w:rPr>
          <w:rFonts w:ascii="微软雅黑" w:eastAsia="微软雅黑" w:hAnsi="微软雅黑" w:cs="Times New Roman"/>
          <w:sz w:val="22"/>
        </w:rPr>
        <w:t>后将其注册到某一个</w:t>
      </w:r>
      <w:proofErr w:type="spellStart"/>
      <w:r w:rsidR="00D4448B" w:rsidRPr="00D4448B">
        <w:rPr>
          <w:rFonts w:ascii="微软雅黑" w:eastAsia="微软雅黑" w:hAnsi="微软雅黑" w:cs="Times New Roman"/>
          <w:sz w:val="22"/>
        </w:rPr>
        <w:t>Poller</w:t>
      </w:r>
      <w:proofErr w:type="spellEnd"/>
      <w:r w:rsidR="00D4448B" w:rsidRPr="00D4448B">
        <w:rPr>
          <w:rFonts w:ascii="微软雅黑" w:eastAsia="微软雅黑" w:hAnsi="微软雅黑" w:cs="Times New Roman"/>
          <w:sz w:val="22"/>
        </w:rPr>
        <w:t>的Queue中</w:t>
      </w:r>
      <w:r w:rsidR="0040172C">
        <w:rPr>
          <w:rFonts w:ascii="微软雅黑" w:eastAsia="微软雅黑" w:hAnsi="微软雅黑" w:cs="Times New Roman" w:hint="eastAsia"/>
          <w:sz w:val="22"/>
        </w:rPr>
        <w:t>。</w:t>
      </w:r>
    </w:p>
    <w:p w14:paraId="7BC57B3E" w14:textId="30FB757D" w:rsidR="0019559C" w:rsidRDefault="0019559C" w:rsidP="002B34B9">
      <w:pPr>
        <w:ind w:firstLine="420"/>
        <w:rPr>
          <w:rFonts w:ascii="微软雅黑" w:eastAsia="微软雅黑" w:hAnsi="微软雅黑" w:cs="Times New Roman"/>
          <w:sz w:val="22"/>
        </w:rPr>
      </w:pPr>
    </w:p>
    <w:p w14:paraId="12300442" w14:textId="10B4F176" w:rsidR="00B42BD9" w:rsidRPr="00B42BD9" w:rsidRDefault="006C71AF" w:rsidP="006C71AF">
      <w:pPr>
        <w:pStyle w:val="4"/>
        <w:rPr>
          <w:sz w:val="32"/>
        </w:rPr>
      </w:pPr>
      <w:bookmarkStart w:id="11" w:name="_Toc61688422"/>
      <w:r>
        <w:t>3.3</w:t>
      </w:r>
      <w:r>
        <w:rPr>
          <w:rFonts w:hint="eastAsia"/>
        </w:rPr>
        <w:t>.</w:t>
      </w:r>
      <w:r>
        <w:t>2</w:t>
      </w:r>
      <w:r w:rsidR="007975F0">
        <w:t xml:space="preserve"> </w:t>
      </w:r>
      <w:proofErr w:type="spellStart"/>
      <w:r w:rsidR="0040172C">
        <w:rPr>
          <w:rFonts w:hint="eastAsia"/>
        </w:rPr>
        <w:t>P</w:t>
      </w:r>
      <w:r w:rsidR="0040172C">
        <w:t>oller</w:t>
      </w:r>
      <w:proofErr w:type="spellEnd"/>
      <w:r w:rsidR="00D958D7">
        <w:rPr>
          <w:rFonts w:hint="eastAsia"/>
        </w:rPr>
        <w:t>模块</w:t>
      </w:r>
      <w:bookmarkEnd w:id="11"/>
    </w:p>
    <w:p w14:paraId="1BFCD814" w14:textId="77777777" w:rsidR="00B42BD9" w:rsidRPr="00B42BD9" w:rsidRDefault="00B42BD9" w:rsidP="00050616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0B2ECB6" w14:textId="5755F799" w:rsidR="00B42BD9" w:rsidRDefault="007975F0" w:rsidP="007975F0">
      <w:pPr>
        <w:ind w:left="420" w:firstLine="420"/>
        <w:jc w:val="left"/>
        <w:rPr>
          <w:rFonts w:ascii="微软雅黑" w:eastAsia="微软雅黑" w:hAnsi="微软雅黑" w:cs="Times New Roman"/>
          <w:sz w:val="22"/>
        </w:rPr>
      </w:pPr>
      <w:proofErr w:type="spellStart"/>
      <w:r>
        <w:rPr>
          <w:rFonts w:ascii="微软雅黑" w:eastAsia="微软雅黑" w:hAnsi="微软雅黑" w:cs="Times New Roman" w:hint="eastAsia"/>
          <w:sz w:val="22"/>
        </w:rPr>
        <w:t>P</w:t>
      </w:r>
      <w:r>
        <w:rPr>
          <w:rFonts w:ascii="微软雅黑" w:eastAsia="微软雅黑" w:hAnsi="微软雅黑" w:cs="Times New Roman"/>
          <w:sz w:val="22"/>
        </w:rPr>
        <w:t>oller</w:t>
      </w:r>
      <w:proofErr w:type="spellEnd"/>
      <w:r w:rsidR="00D958D7" w:rsidRPr="00B42BD9">
        <w:rPr>
          <w:rFonts w:ascii="微软雅黑" w:eastAsia="微软雅黑" w:hAnsi="微软雅黑" w:cs="Times New Roman" w:hint="eastAsia"/>
          <w:sz w:val="22"/>
        </w:rPr>
        <w:t>模块</w:t>
      </w:r>
      <w:r>
        <w:rPr>
          <w:rFonts w:ascii="微软雅黑" w:eastAsia="微软雅黑" w:hAnsi="微软雅黑" w:cs="Times New Roman" w:hint="eastAsia"/>
          <w:sz w:val="22"/>
        </w:rPr>
        <w:t>是</w:t>
      </w:r>
      <w:r w:rsidRPr="007975F0">
        <w:rPr>
          <w:rFonts w:ascii="微软雅黑" w:eastAsia="微软雅黑" w:hAnsi="微软雅黑" w:cs="Times New Roman"/>
          <w:sz w:val="22"/>
        </w:rPr>
        <w:t>后台线程，当Socket就绪时，将</w:t>
      </w:r>
      <w:proofErr w:type="spellStart"/>
      <w:r w:rsidRPr="007975F0">
        <w:rPr>
          <w:rFonts w:ascii="微软雅黑" w:eastAsia="微软雅黑" w:hAnsi="微软雅黑" w:cs="Times New Roman"/>
          <w:sz w:val="22"/>
        </w:rPr>
        <w:t>Poller</w:t>
      </w:r>
      <w:proofErr w:type="spellEnd"/>
      <w:r w:rsidRPr="007975F0">
        <w:rPr>
          <w:rFonts w:ascii="微软雅黑" w:eastAsia="微软雅黑" w:hAnsi="微软雅黑" w:cs="Times New Roman"/>
          <w:sz w:val="22"/>
        </w:rPr>
        <w:t>队列中的Socket交给Worker线程池处理</w:t>
      </w:r>
      <w:r w:rsidR="00B42BD9"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7FA71B42" w14:textId="1936DA3F" w:rsidR="00B42BD9" w:rsidRDefault="007975F0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B42BD9">
        <w:rPr>
          <w:rFonts w:ascii="微软雅黑" w:eastAsia="微软雅黑" w:hAnsi="微软雅黑" w:cs="Times New Roman" w:hint="eastAsia"/>
          <w:sz w:val="22"/>
        </w:rPr>
        <w:t>、主要</w:t>
      </w:r>
      <w:r w:rsidR="00504E0B">
        <w:rPr>
          <w:rFonts w:ascii="微软雅黑" w:eastAsia="微软雅黑" w:hAnsi="微软雅黑" w:cs="Times New Roman" w:hint="eastAsia"/>
          <w:sz w:val="22"/>
        </w:rPr>
        <w:t>功能</w:t>
      </w:r>
    </w:p>
    <w:p w14:paraId="46F30063" w14:textId="19DB4AD2" w:rsidR="007329C3" w:rsidRDefault="00FF719C" w:rsidP="007329C3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7329C3">
        <w:rPr>
          <w:rFonts w:ascii="微软雅黑" w:eastAsia="微软雅黑" w:hAnsi="微软雅黑" w:cs="Times New Roman" w:hint="eastAsia"/>
          <w:sz w:val="22"/>
        </w:rPr>
        <w:t>将客户端连接注册到自己所持有的Se</w:t>
      </w:r>
      <w:r w:rsidR="007329C3">
        <w:rPr>
          <w:rFonts w:ascii="微软雅黑" w:eastAsia="微软雅黑" w:hAnsi="微软雅黑" w:cs="Times New Roman"/>
          <w:sz w:val="22"/>
        </w:rPr>
        <w:t>lector</w:t>
      </w:r>
      <w:r w:rsidR="007329C3">
        <w:rPr>
          <w:rFonts w:ascii="微软雅黑" w:eastAsia="微软雅黑" w:hAnsi="微软雅黑" w:cs="Times New Roman" w:hint="eastAsia"/>
          <w:sz w:val="22"/>
        </w:rPr>
        <w:t>中。</w:t>
      </w:r>
    </w:p>
    <w:p w14:paraId="70AEF226" w14:textId="46AA2804" w:rsidR="007329C3" w:rsidRPr="00773359" w:rsidRDefault="007329C3" w:rsidP="007329C3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Pr="007329C3">
        <w:rPr>
          <w:rFonts w:ascii="微软雅黑" w:eastAsia="微软雅黑" w:hAnsi="微软雅黑" w:cs="Times New Roman"/>
          <w:sz w:val="22"/>
        </w:rPr>
        <w:t>以非阻塞方式去检测Selector读就绪事件</w:t>
      </w:r>
      <w:r>
        <w:rPr>
          <w:rFonts w:ascii="微软雅黑" w:eastAsia="微软雅黑" w:hAnsi="微软雅黑" w:cs="Times New Roman" w:hint="eastAsia"/>
          <w:sz w:val="22"/>
        </w:rPr>
        <w:t>。</w:t>
      </w:r>
    </w:p>
    <w:p w14:paraId="0CD208F9" w14:textId="5A5ADA35" w:rsidR="007329C3" w:rsidRPr="007329C3" w:rsidRDefault="007329C3" w:rsidP="007329C3">
      <w:pPr>
        <w:widowControl/>
        <w:ind w:left="420" w:firstLine="420"/>
        <w:jc w:val="left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3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Pr="007329C3">
        <w:rPr>
          <w:rFonts w:ascii="微软雅黑" w:eastAsia="微软雅黑" w:hAnsi="微软雅黑" w:cs="Times New Roman"/>
          <w:sz w:val="22"/>
        </w:rPr>
        <w:t>检测到后将客户端连接交给Dispatcher</w:t>
      </w:r>
      <w:r>
        <w:rPr>
          <w:rFonts w:ascii="微软雅黑" w:eastAsia="微软雅黑" w:hAnsi="微软雅黑" w:cs="Times New Roman" w:hint="eastAsia"/>
          <w:sz w:val="22"/>
        </w:rPr>
        <w:t>。</w:t>
      </w:r>
    </w:p>
    <w:p w14:paraId="44C829ED" w14:textId="089FEDC6" w:rsidR="00773359" w:rsidRPr="00B42BD9" w:rsidRDefault="00773359" w:rsidP="00773359">
      <w:pPr>
        <w:pStyle w:val="4"/>
        <w:rPr>
          <w:sz w:val="32"/>
        </w:rPr>
      </w:pPr>
      <w:bookmarkStart w:id="12" w:name="_Toc61688423"/>
      <w:r>
        <w:t>3.3</w:t>
      </w:r>
      <w:r>
        <w:rPr>
          <w:rFonts w:hint="eastAsia"/>
        </w:rPr>
        <w:t>.</w:t>
      </w:r>
      <w:r>
        <w:t xml:space="preserve">3 </w:t>
      </w:r>
      <w:r w:rsidR="00301AC1">
        <w:rPr>
          <w:rFonts w:hint="eastAsia"/>
        </w:rPr>
        <w:t>W</w:t>
      </w:r>
      <w:r w:rsidR="00301AC1">
        <w:t>orker</w:t>
      </w:r>
      <w:r w:rsidR="00D958D7">
        <w:rPr>
          <w:rFonts w:hint="eastAsia"/>
        </w:rPr>
        <w:t>模块</w:t>
      </w:r>
      <w:bookmarkEnd w:id="12"/>
    </w:p>
    <w:p w14:paraId="4DFD53A5" w14:textId="77777777" w:rsidR="00773359" w:rsidRPr="00B42BD9" w:rsidRDefault="00773359" w:rsidP="00773359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A7EC606" w14:textId="27D300B7" w:rsidR="00773359" w:rsidRDefault="00D958D7" w:rsidP="00C00766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W</w:t>
      </w:r>
      <w:r>
        <w:rPr>
          <w:rFonts w:ascii="微软雅黑" w:eastAsia="微软雅黑" w:hAnsi="微软雅黑" w:cs="Times New Roman"/>
          <w:sz w:val="22"/>
        </w:rPr>
        <w:t>orker</w:t>
      </w:r>
      <w:r w:rsidR="00773359" w:rsidRPr="00B42BD9">
        <w:rPr>
          <w:rFonts w:ascii="微软雅黑" w:eastAsia="微软雅黑" w:hAnsi="微软雅黑" w:cs="Times New Roman" w:hint="eastAsia"/>
          <w:sz w:val="22"/>
        </w:rPr>
        <w:t>模块是</w:t>
      </w:r>
      <w:r>
        <w:rPr>
          <w:rFonts w:ascii="微软雅黑" w:eastAsia="微软雅黑" w:hAnsi="微软雅黑" w:cs="Times New Roman" w:hint="eastAsia"/>
          <w:sz w:val="22"/>
        </w:rPr>
        <w:t>处理资源请求模块</w:t>
      </w:r>
      <w:r w:rsidR="00773359"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4E221FEC" w14:textId="317ADA44" w:rsidR="00773359" w:rsidRDefault="00C00766" w:rsidP="0077335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773359">
        <w:rPr>
          <w:rFonts w:ascii="微软雅黑" w:eastAsia="微软雅黑" w:hAnsi="微软雅黑" w:cs="Times New Roman" w:hint="eastAsia"/>
          <w:sz w:val="22"/>
        </w:rPr>
        <w:t>、主要功能</w:t>
      </w:r>
    </w:p>
    <w:p w14:paraId="0CE2441A" w14:textId="16C28A93" w:rsidR="009A3051" w:rsidRDefault="00773359" w:rsidP="00610D7B">
      <w:pPr>
        <w:ind w:firstLine="420"/>
        <w:jc w:val="left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 w:rsidR="00610D7B">
        <w:rPr>
          <w:rFonts w:ascii="微软雅黑" w:eastAsia="微软雅黑" w:hAnsi="微软雅黑" w:cs="Times New Roman"/>
          <w:sz w:val="22"/>
        </w:rPr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9A3051">
        <w:rPr>
          <w:rFonts w:ascii="微软雅黑" w:eastAsia="微软雅黑" w:hAnsi="微软雅黑" w:cs="Times New Roman" w:hint="eastAsia"/>
          <w:sz w:val="22"/>
        </w:rPr>
        <w:t>执行S</w:t>
      </w:r>
      <w:r w:rsidR="009A3051">
        <w:rPr>
          <w:rFonts w:ascii="微软雅黑" w:eastAsia="微软雅黑" w:hAnsi="微软雅黑" w:cs="Times New Roman"/>
          <w:sz w:val="22"/>
        </w:rPr>
        <w:t>ervlet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72D0292F" w14:textId="12CEF800" w:rsidR="009A3051" w:rsidRPr="00773359" w:rsidRDefault="00610D7B" w:rsidP="009A3051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bookmarkStart w:id="13" w:name="_GoBack"/>
      <w:bookmarkEnd w:id="13"/>
      <w:r w:rsidR="009A3051">
        <w:rPr>
          <w:rFonts w:ascii="微软雅黑" w:eastAsia="微软雅黑" w:hAnsi="微软雅黑" w:cs="Times New Roman"/>
          <w:sz w:val="22"/>
        </w:rPr>
        <w:t>)</w:t>
      </w:r>
      <w:r w:rsidR="009A3051">
        <w:rPr>
          <w:rFonts w:ascii="微软雅黑" w:eastAsia="微软雅黑" w:hAnsi="微软雅黑" w:cs="Times New Roman" w:hint="eastAsia"/>
          <w:sz w:val="22"/>
        </w:rPr>
        <w:t>、返回响应数据。</w:t>
      </w:r>
    </w:p>
    <w:p w14:paraId="2A7C583D" w14:textId="6DFCC143" w:rsidR="00873FC4" w:rsidRPr="00B42BD9" w:rsidRDefault="00873FC4" w:rsidP="00873FC4">
      <w:pPr>
        <w:pStyle w:val="4"/>
        <w:rPr>
          <w:sz w:val="32"/>
        </w:rPr>
      </w:pPr>
      <w:bookmarkStart w:id="14" w:name="_Toc61688424"/>
      <w:r>
        <w:t>3.3</w:t>
      </w:r>
      <w:r>
        <w:rPr>
          <w:rFonts w:hint="eastAsia"/>
        </w:rPr>
        <w:t>.</w:t>
      </w:r>
      <w:r w:rsidR="00D958D7">
        <w:t>4</w:t>
      </w:r>
      <w:r>
        <w:t xml:space="preserve"> </w:t>
      </w:r>
      <w:r>
        <w:rPr>
          <w:rFonts w:hint="eastAsia"/>
        </w:rPr>
        <w:t>监控报警模块</w:t>
      </w:r>
      <w:bookmarkEnd w:id="14"/>
    </w:p>
    <w:p w14:paraId="7F51F878" w14:textId="77777777" w:rsidR="00873FC4" w:rsidRPr="00B42BD9" w:rsidRDefault="00873FC4" w:rsidP="00873FC4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6B60B68" w14:textId="5E288DAA" w:rsidR="00873FC4" w:rsidRDefault="00873FC4" w:rsidP="00873FC4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监控报警模块</w:t>
      </w:r>
      <w:r w:rsidRPr="00B42BD9">
        <w:rPr>
          <w:rFonts w:ascii="微软雅黑" w:eastAsia="微软雅黑" w:hAnsi="微软雅黑" w:cs="Times New Roman" w:hint="eastAsia"/>
          <w:sz w:val="22"/>
        </w:rPr>
        <w:t>是负责</w:t>
      </w:r>
      <w:r>
        <w:rPr>
          <w:rFonts w:ascii="微软雅黑" w:eastAsia="微软雅黑" w:hAnsi="微软雅黑" w:cs="Times New Roman" w:hint="eastAsia"/>
          <w:sz w:val="22"/>
        </w:rPr>
        <w:t>对</w:t>
      </w:r>
      <w:r w:rsidR="00204E98">
        <w:rPr>
          <w:rFonts w:ascii="Arial" w:eastAsia="微软雅黑" w:hAnsi="Arial" w:hint="eastAsia"/>
          <w:sz w:val="24"/>
        </w:rPr>
        <w:t>http</w:t>
      </w:r>
      <w:r w:rsidR="00204E98">
        <w:rPr>
          <w:rFonts w:ascii="Arial" w:eastAsia="微软雅黑" w:hAnsi="Arial"/>
          <w:sz w:val="24"/>
        </w:rPr>
        <w:t>-server</w:t>
      </w:r>
      <w:r>
        <w:rPr>
          <w:rFonts w:ascii="微软雅黑" w:eastAsia="微软雅黑" w:hAnsi="微软雅黑" w:cs="Times New Roman" w:hint="eastAsia"/>
          <w:sz w:val="22"/>
        </w:rPr>
        <w:t>，设备内存，CPU等进行监控及报警</w:t>
      </w:r>
      <w:r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10E05958" w14:textId="77777777" w:rsidR="00873FC4" w:rsidRDefault="00873FC4" w:rsidP="00873FC4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>
        <w:rPr>
          <w:rFonts w:ascii="微软雅黑" w:eastAsia="微软雅黑" w:hAnsi="微软雅黑" w:cs="Times New Roman" w:hint="eastAsia"/>
          <w:sz w:val="22"/>
        </w:rPr>
        <w:t>、主要功能</w:t>
      </w:r>
    </w:p>
    <w:p w14:paraId="6227AC88" w14:textId="3D2E6EC4" w:rsidR="006674D4" w:rsidRPr="009F7439" w:rsidRDefault="00873FC4" w:rsidP="00204E98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lastRenderedPageBreak/>
        <w:tab/>
      </w:r>
      <w:r w:rsidR="00204E98">
        <w:rPr>
          <w:rFonts w:ascii="微软雅黑" w:eastAsia="微软雅黑" w:hAnsi="微软雅黑" w:cs="Times New Roman"/>
          <w:sz w:val="22"/>
        </w:rPr>
        <w:t>1</w:t>
      </w:r>
      <w:r>
        <w:rPr>
          <w:rFonts w:ascii="微软雅黑" w:eastAsia="微软雅黑" w:hAnsi="微软雅黑" w:cs="Times New Roman" w:hint="eastAsia"/>
          <w:sz w:val="22"/>
        </w:rPr>
        <w:t>)、监控本系统运行设备的各项指标并及时报警。</w:t>
      </w:r>
    </w:p>
    <w:sectPr w:rsidR="006674D4" w:rsidRPr="009F7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E170A" w14:textId="77777777" w:rsidR="00E144CA" w:rsidRDefault="00E144CA" w:rsidP="00963212">
      <w:r>
        <w:separator/>
      </w:r>
    </w:p>
  </w:endnote>
  <w:endnote w:type="continuationSeparator" w:id="0">
    <w:p w14:paraId="7FF86E93" w14:textId="77777777" w:rsidR="00E144CA" w:rsidRDefault="00E144CA" w:rsidP="0096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6A1EB" w14:textId="77777777" w:rsidR="00E144CA" w:rsidRDefault="00E144CA" w:rsidP="00963212">
      <w:r>
        <w:separator/>
      </w:r>
    </w:p>
  </w:footnote>
  <w:footnote w:type="continuationSeparator" w:id="0">
    <w:p w14:paraId="06956551" w14:textId="77777777" w:rsidR="00E144CA" w:rsidRDefault="00E144CA" w:rsidP="00963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43FF7"/>
    <w:multiLevelType w:val="hybridMultilevel"/>
    <w:tmpl w:val="E3F2657C"/>
    <w:lvl w:ilvl="0" w:tplc="728A9F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C03C4C"/>
    <w:multiLevelType w:val="hybridMultilevel"/>
    <w:tmpl w:val="C920790C"/>
    <w:lvl w:ilvl="0" w:tplc="03E231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7"/>
    <w:rsid w:val="0000186D"/>
    <w:rsid w:val="000036A7"/>
    <w:rsid w:val="00004F59"/>
    <w:rsid w:val="00012E23"/>
    <w:rsid w:val="000313F6"/>
    <w:rsid w:val="00050616"/>
    <w:rsid w:val="000747EA"/>
    <w:rsid w:val="000756DD"/>
    <w:rsid w:val="0008535F"/>
    <w:rsid w:val="00096B78"/>
    <w:rsid w:val="000A0319"/>
    <w:rsid w:val="000F768C"/>
    <w:rsid w:val="00101D3B"/>
    <w:rsid w:val="00106AC3"/>
    <w:rsid w:val="00111101"/>
    <w:rsid w:val="001115B4"/>
    <w:rsid w:val="00116E4F"/>
    <w:rsid w:val="00120749"/>
    <w:rsid w:val="00132589"/>
    <w:rsid w:val="001426DA"/>
    <w:rsid w:val="00156449"/>
    <w:rsid w:val="00157EE9"/>
    <w:rsid w:val="00166CE9"/>
    <w:rsid w:val="00171634"/>
    <w:rsid w:val="001806F9"/>
    <w:rsid w:val="0018351F"/>
    <w:rsid w:val="0019559C"/>
    <w:rsid w:val="001D2F32"/>
    <w:rsid w:val="001D4295"/>
    <w:rsid w:val="001E109E"/>
    <w:rsid w:val="001E3F5B"/>
    <w:rsid w:val="001E5C04"/>
    <w:rsid w:val="001E5FA4"/>
    <w:rsid w:val="00204E98"/>
    <w:rsid w:val="0021398C"/>
    <w:rsid w:val="00222C4A"/>
    <w:rsid w:val="00223D40"/>
    <w:rsid w:val="002241EA"/>
    <w:rsid w:val="0023303C"/>
    <w:rsid w:val="00236A62"/>
    <w:rsid w:val="00244EF8"/>
    <w:rsid w:val="0024691A"/>
    <w:rsid w:val="00247808"/>
    <w:rsid w:val="00250834"/>
    <w:rsid w:val="00255D18"/>
    <w:rsid w:val="0029661C"/>
    <w:rsid w:val="002974DC"/>
    <w:rsid w:val="002A5DC1"/>
    <w:rsid w:val="002B34B9"/>
    <w:rsid w:val="002C1695"/>
    <w:rsid w:val="00300BC2"/>
    <w:rsid w:val="00301AC1"/>
    <w:rsid w:val="00333A56"/>
    <w:rsid w:val="00334ED3"/>
    <w:rsid w:val="00350CD0"/>
    <w:rsid w:val="003839DB"/>
    <w:rsid w:val="00394608"/>
    <w:rsid w:val="0039635B"/>
    <w:rsid w:val="003B25A9"/>
    <w:rsid w:val="003C621C"/>
    <w:rsid w:val="003D334B"/>
    <w:rsid w:val="003D4BB5"/>
    <w:rsid w:val="003E618E"/>
    <w:rsid w:val="003F7BAB"/>
    <w:rsid w:val="0040172C"/>
    <w:rsid w:val="00404A23"/>
    <w:rsid w:val="0042648A"/>
    <w:rsid w:val="00454F15"/>
    <w:rsid w:val="0048501B"/>
    <w:rsid w:val="004A48A5"/>
    <w:rsid w:val="004A7F56"/>
    <w:rsid w:val="004B4F53"/>
    <w:rsid w:val="004B5F67"/>
    <w:rsid w:val="004F0BF7"/>
    <w:rsid w:val="004F0D22"/>
    <w:rsid w:val="004F2150"/>
    <w:rsid w:val="004F5163"/>
    <w:rsid w:val="005027BC"/>
    <w:rsid w:val="00504E0B"/>
    <w:rsid w:val="005130C3"/>
    <w:rsid w:val="005538DB"/>
    <w:rsid w:val="00560C17"/>
    <w:rsid w:val="00574055"/>
    <w:rsid w:val="00574D93"/>
    <w:rsid w:val="00575B32"/>
    <w:rsid w:val="00585CAC"/>
    <w:rsid w:val="005A434B"/>
    <w:rsid w:val="005A668A"/>
    <w:rsid w:val="005B5DD3"/>
    <w:rsid w:val="005D28E5"/>
    <w:rsid w:val="005D6B99"/>
    <w:rsid w:val="005E7A59"/>
    <w:rsid w:val="005E7AD4"/>
    <w:rsid w:val="005F02C6"/>
    <w:rsid w:val="00601286"/>
    <w:rsid w:val="00601C50"/>
    <w:rsid w:val="00603946"/>
    <w:rsid w:val="00606ECA"/>
    <w:rsid w:val="00610D7B"/>
    <w:rsid w:val="00613215"/>
    <w:rsid w:val="006255DC"/>
    <w:rsid w:val="006674D4"/>
    <w:rsid w:val="006A2067"/>
    <w:rsid w:val="006A75E8"/>
    <w:rsid w:val="006B1988"/>
    <w:rsid w:val="006C71AF"/>
    <w:rsid w:val="006D1F48"/>
    <w:rsid w:val="006D37BD"/>
    <w:rsid w:val="006E78B0"/>
    <w:rsid w:val="006F60A2"/>
    <w:rsid w:val="00710222"/>
    <w:rsid w:val="007140E7"/>
    <w:rsid w:val="00715A1B"/>
    <w:rsid w:val="007312B7"/>
    <w:rsid w:val="007329C3"/>
    <w:rsid w:val="0073714F"/>
    <w:rsid w:val="00743816"/>
    <w:rsid w:val="00755B6A"/>
    <w:rsid w:val="007664E3"/>
    <w:rsid w:val="00773359"/>
    <w:rsid w:val="00773B10"/>
    <w:rsid w:val="00775C4D"/>
    <w:rsid w:val="007804A3"/>
    <w:rsid w:val="007835D4"/>
    <w:rsid w:val="00795705"/>
    <w:rsid w:val="007975F0"/>
    <w:rsid w:val="007C34E7"/>
    <w:rsid w:val="007D571D"/>
    <w:rsid w:val="007D6BF8"/>
    <w:rsid w:val="008073D4"/>
    <w:rsid w:val="00814F6C"/>
    <w:rsid w:val="00823173"/>
    <w:rsid w:val="0085075A"/>
    <w:rsid w:val="00873FC4"/>
    <w:rsid w:val="00876BA9"/>
    <w:rsid w:val="00885EB3"/>
    <w:rsid w:val="008A668F"/>
    <w:rsid w:val="008B5296"/>
    <w:rsid w:val="00902F83"/>
    <w:rsid w:val="00910597"/>
    <w:rsid w:val="00913D65"/>
    <w:rsid w:val="00920F87"/>
    <w:rsid w:val="0093638A"/>
    <w:rsid w:val="00936F07"/>
    <w:rsid w:val="00947E22"/>
    <w:rsid w:val="00963212"/>
    <w:rsid w:val="009A3051"/>
    <w:rsid w:val="009C4F3B"/>
    <w:rsid w:val="009D39EC"/>
    <w:rsid w:val="009D44DF"/>
    <w:rsid w:val="009E090E"/>
    <w:rsid w:val="009E6205"/>
    <w:rsid w:val="009F3712"/>
    <w:rsid w:val="009F7439"/>
    <w:rsid w:val="00A104C5"/>
    <w:rsid w:val="00A27CD6"/>
    <w:rsid w:val="00A3345D"/>
    <w:rsid w:val="00A95D4B"/>
    <w:rsid w:val="00AB599D"/>
    <w:rsid w:val="00AE599B"/>
    <w:rsid w:val="00AE6743"/>
    <w:rsid w:val="00B01CC1"/>
    <w:rsid w:val="00B04ECA"/>
    <w:rsid w:val="00B37927"/>
    <w:rsid w:val="00B42BD9"/>
    <w:rsid w:val="00B50260"/>
    <w:rsid w:val="00B574FA"/>
    <w:rsid w:val="00B65770"/>
    <w:rsid w:val="00B657C3"/>
    <w:rsid w:val="00B83FCE"/>
    <w:rsid w:val="00B848B7"/>
    <w:rsid w:val="00B96E43"/>
    <w:rsid w:val="00B97B6A"/>
    <w:rsid w:val="00BA5EE7"/>
    <w:rsid w:val="00BB2F51"/>
    <w:rsid w:val="00BB5459"/>
    <w:rsid w:val="00BC2280"/>
    <w:rsid w:val="00C00766"/>
    <w:rsid w:val="00C24C89"/>
    <w:rsid w:val="00C36997"/>
    <w:rsid w:val="00C37163"/>
    <w:rsid w:val="00C56932"/>
    <w:rsid w:val="00C62389"/>
    <w:rsid w:val="00C65872"/>
    <w:rsid w:val="00C74E82"/>
    <w:rsid w:val="00C755E3"/>
    <w:rsid w:val="00C93818"/>
    <w:rsid w:val="00CC24B5"/>
    <w:rsid w:val="00CC4471"/>
    <w:rsid w:val="00CD7844"/>
    <w:rsid w:val="00CE104D"/>
    <w:rsid w:val="00CE7F17"/>
    <w:rsid w:val="00D1471E"/>
    <w:rsid w:val="00D2339C"/>
    <w:rsid w:val="00D32BE1"/>
    <w:rsid w:val="00D32F44"/>
    <w:rsid w:val="00D35B3C"/>
    <w:rsid w:val="00D4448B"/>
    <w:rsid w:val="00D52238"/>
    <w:rsid w:val="00D55EB3"/>
    <w:rsid w:val="00D958D7"/>
    <w:rsid w:val="00DA3DFF"/>
    <w:rsid w:val="00DD0F84"/>
    <w:rsid w:val="00DE1358"/>
    <w:rsid w:val="00DF70D5"/>
    <w:rsid w:val="00E072BD"/>
    <w:rsid w:val="00E112FE"/>
    <w:rsid w:val="00E1311F"/>
    <w:rsid w:val="00E144CA"/>
    <w:rsid w:val="00E331CB"/>
    <w:rsid w:val="00E42B20"/>
    <w:rsid w:val="00E44BE9"/>
    <w:rsid w:val="00E52723"/>
    <w:rsid w:val="00E64913"/>
    <w:rsid w:val="00E70BC9"/>
    <w:rsid w:val="00E76280"/>
    <w:rsid w:val="00E8186D"/>
    <w:rsid w:val="00EB24D1"/>
    <w:rsid w:val="00ED48F5"/>
    <w:rsid w:val="00EF5248"/>
    <w:rsid w:val="00F0242B"/>
    <w:rsid w:val="00F0351D"/>
    <w:rsid w:val="00F12D87"/>
    <w:rsid w:val="00F15EA4"/>
    <w:rsid w:val="00F2122B"/>
    <w:rsid w:val="00F26097"/>
    <w:rsid w:val="00F27A1C"/>
    <w:rsid w:val="00F30C29"/>
    <w:rsid w:val="00F41638"/>
    <w:rsid w:val="00F46B1D"/>
    <w:rsid w:val="00F6502A"/>
    <w:rsid w:val="00F7300E"/>
    <w:rsid w:val="00FC4B83"/>
    <w:rsid w:val="00FD49FF"/>
    <w:rsid w:val="00FE194F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914A"/>
  <w15:chartTrackingRefBased/>
  <w15:docId w15:val="{AF4E5F27-A290-4096-9859-BBDD5884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3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27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27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60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2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2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32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4ED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32B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32BE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73B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27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27B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60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Hyperlink"/>
    <w:basedOn w:val="a0"/>
    <w:uiPriority w:val="99"/>
    <w:unhideWhenUsed/>
    <w:rsid w:val="00B42B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2BD9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52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E527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2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24B5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E67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E6743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AE6743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AE6743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E5C04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E5C04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A2067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A2067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A2067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A2067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749">
              <w:marLeft w:val="0"/>
              <w:marRight w:val="0"/>
              <w:marTop w:val="0"/>
              <w:marBottom w:val="0"/>
              <w:divBdr>
                <w:top w:val="single" w:sz="6" w:space="14" w:color="CECECE"/>
                <w:left w:val="single" w:sz="6" w:space="14" w:color="CECECE"/>
                <w:bottom w:val="single" w:sz="6" w:space="14" w:color="CECECE"/>
                <w:right w:val="single" w:sz="6" w:space="14" w:color="CECECE"/>
              </w:divBdr>
            </w:div>
          </w:divsChild>
        </w:div>
      </w:divsChild>
    </w:div>
    <w:div w:id="561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CECECE"/>
                            <w:left w:val="single" w:sz="6" w:space="14" w:color="CECECE"/>
                            <w:bottom w:val="single" w:sz="6" w:space="14" w:color="CECECE"/>
                            <w:right w:val="single" w:sz="6" w:space="14" w:color="CECEC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836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7C9C9-EDF8-B041-A3B8-FB64565F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6350</TotalTime>
  <Pages>5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bing.wang</dc:creator>
  <cp:keywords/>
  <dc:description/>
  <cp:lastModifiedBy>王 兵</cp:lastModifiedBy>
  <cp:revision>190</cp:revision>
  <dcterms:created xsi:type="dcterms:W3CDTF">2019-04-12T02:28:00Z</dcterms:created>
  <dcterms:modified xsi:type="dcterms:W3CDTF">2021-01-16T10:33:00Z</dcterms:modified>
</cp:coreProperties>
</file>